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446" w:rsidRPr="00C52F26" w:rsidRDefault="00101446" w:rsidP="00101446">
      <w:pPr>
        <w:jc w:val="right"/>
        <w:rPr>
          <w:b/>
          <w:sz w:val="28"/>
          <w:szCs w:val="28"/>
          <w:lang w:val="ro-MD"/>
        </w:rPr>
      </w:pPr>
      <w:r w:rsidRPr="00C52F26">
        <w:rPr>
          <w:b/>
          <w:sz w:val="28"/>
          <w:szCs w:val="28"/>
          <w:lang w:val="ro-MD"/>
        </w:rPr>
        <w:t>Proiect „UE”</w:t>
      </w:r>
    </w:p>
    <w:p w:rsidR="00101446" w:rsidRPr="00C52F26" w:rsidRDefault="00101446" w:rsidP="00101446">
      <w:pPr>
        <w:jc w:val="center"/>
        <w:rPr>
          <w:b/>
          <w:sz w:val="28"/>
          <w:szCs w:val="28"/>
          <w:lang w:val="ro-MD"/>
        </w:rPr>
      </w:pPr>
      <w:r w:rsidRPr="00C52F26">
        <w:rPr>
          <w:b/>
          <w:sz w:val="28"/>
          <w:szCs w:val="28"/>
          <w:lang w:val="ro-MD"/>
        </w:rPr>
        <w:t>GUVERNUL REPUBLICII MOLDOVA</w:t>
      </w:r>
    </w:p>
    <w:p w:rsidR="00101446" w:rsidRPr="00C52F26" w:rsidRDefault="00101446" w:rsidP="00101446">
      <w:pPr>
        <w:jc w:val="center"/>
        <w:rPr>
          <w:b/>
          <w:sz w:val="28"/>
          <w:szCs w:val="28"/>
          <w:lang w:val="ro-MD"/>
        </w:rPr>
      </w:pPr>
    </w:p>
    <w:p w:rsidR="00101446" w:rsidRPr="00C52F26" w:rsidRDefault="00101446" w:rsidP="00101446">
      <w:pPr>
        <w:spacing w:line="276" w:lineRule="auto"/>
        <w:jc w:val="center"/>
        <w:rPr>
          <w:b/>
          <w:sz w:val="28"/>
          <w:szCs w:val="28"/>
          <w:lang w:val="ro-MD"/>
        </w:rPr>
      </w:pPr>
      <w:r w:rsidRPr="00C52F26">
        <w:rPr>
          <w:b/>
          <w:sz w:val="28"/>
          <w:szCs w:val="28"/>
          <w:lang w:val="ro-MD"/>
        </w:rPr>
        <w:t>Hotărâre nr._________</w:t>
      </w:r>
    </w:p>
    <w:p w:rsidR="00101446" w:rsidRPr="00C52F26" w:rsidRDefault="004A48D7" w:rsidP="00101446">
      <w:pPr>
        <w:spacing w:line="276" w:lineRule="auto"/>
        <w:jc w:val="center"/>
        <w:rPr>
          <w:b/>
          <w:sz w:val="28"/>
          <w:szCs w:val="28"/>
          <w:lang w:val="ro-MD"/>
        </w:rPr>
      </w:pPr>
      <w:r>
        <w:rPr>
          <w:b/>
          <w:sz w:val="28"/>
          <w:szCs w:val="28"/>
          <w:lang w:val="ro-MD"/>
        </w:rPr>
        <w:t>din _______________________2025</w:t>
      </w:r>
    </w:p>
    <w:p w:rsidR="00101446" w:rsidRPr="00C52F26" w:rsidRDefault="00101446" w:rsidP="00101446">
      <w:pPr>
        <w:jc w:val="center"/>
        <w:rPr>
          <w:b/>
          <w:sz w:val="28"/>
          <w:szCs w:val="28"/>
          <w:lang w:val="ro-MD"/>
        </w:rPr>
      </w:pPr>
    </w:p>
    <w:p w:rsidR="00101446" w:rsidRPr="00C52F26" w:rsidRDefault="00101446" w:rsidP="00101446">
      <w:pPr>
        <w:jc w:val="center"/>
        <w:rPr>
          <w:b/>
          <w:sz w:val="28"/>
          <w:szCs w:val="28"/>
          <w:lang w:val="ro-MD"/>
        </w:rPr>
      </w:pPr>
      <w:r w:rsidRPr="00C52F26">
        <w:rPr>
          <w:b/>
          <w:sz w:val="28"/>
          <w:szCs w:val="28"/>
          <w:lang w:val="ro-MD"/>
        </w:rPr>
        <w:t>Chișinău</w:t>
      </w:r>
    </w:p>
    <w:p w:rsidR="00101446" w:rsidRPr="00C52F26" w:rsidRDefault="00101446" w:rsidP="00101446">
      <w:pPr>
        <w:jc w:val="center"/>
        <w:rPr>
          <w:sz w:val="28"/>
          <w:szCs w:val="28"/>
          <w:lang w:val="ro-MD"/>
        </w:rPr>
      </w:pPr>
    </w:p>
    <w:p w:rsidR="00101446" w:rsidRPr="00C52F26" w:rsidRDefault="00761494" w:rsidP="00101446">
      <w:pPr>
        <w:pStyle w:val="tt"/>
        <w:spacing w:before="0" w:beforeAutospacing="0" w:after="0" w:afterAutospacing="0"/>
        <w:jc w:val="center"/>
        <w:rPr>
          <w:b/>
          <w:bCs/>
          <w:sz w:val="28"/>
          <w:szCs w:val="28"/>
          <w:lang w:val="ro-MD"/>
        </w:rPr>
      </w:pPr>
      <w:r>
        <w:rPr>
          <w:b/>
          <w:sz w:val="28"/>
          <w:szCs w:val="28"/>
          <w:lang w:val="ro-MD"/>
        </w:rPr>
        <w:t>pentru modificarea Hotărâ</w:t>
      </w:r>
      <w:r w:rsidR="00101446" w:rsidRPr="00C52F26">
        <w:rPr>
          <w:b/>
          <w:sz w:val="28"/>
          <w:szCs w:val="28"/>
          <w:lang w:val="ro-MD"/>
        </w:rPr>
        <w:t xml:space="preserve">rii Guvernului </w:t>
      </w:r>
      <w:r w:rsidR="00101446" w:rsidRPr="00C52F26">
        <w:rPr>
          <w:b/>
          <w:bCs/>
          <w:sz w:val="28"/>
          <w:szCs w:val="28"/>
          <w:lang w:val="ro-MD"/>
        </w:rPr>
        <w:t>nr. 558/2011 privind măsurile de urgență din domeniul fitosanitar pentru</w:t>
      </w:r>
      <w:r>
        <w:rPr>
          <w:b/>
          <w:bCs/>
          <w:sz w:val="28"/>
          <w:szCs w:val="28"/>
          <w:lang w:val="ro-MD"/>
        </w:rPr>
        <w:t xml:space="preserve"> a preveni introducerea și răspâ</w:t>
      </w:r>
      <w:r w:rsidR="00101446" w:rsidRPr="00C52F26">
        <w:rPr>
          <w:b/>
          <w:bCs/>
          <w:sz w:val="28"/>
          <w:szCs w:val="28"/>
          <w:lang w:val="ro-MD"/>
        </w:rPr>
        <w:t>ndirea în Republica Moldova a unor organisme dăunătoare plantelor, produselor vegetale și altor bunuri conexe supuse regimului de carantină fitosanitară</w:t>
      </w:r>
    </w:p>
    <w:p w:rsidR="00101446" w:rsidRPr="00C52F26" w:rsidRDefault="00101446" w:rsidP="00101446">
      <w:pPr>
        <w:jc w:val="center"/>
        <w:rPr>
          <w:sz w:val="28"/>
          <w:szCs w:val="28"/>
          <w:lang w:val="ro-MD"/>
        </w:rPr>
      </w:pPr>
    </w:p>
    <w:p w:rsidR="00101446" w:rsidRPr="00C52F26" w:rsidRDefault="00101446" w:rsidP="00101446">
      <w:pPr>
        <w:ind w:firstLine="567"/>
        <w:jc w:val="both"/>
        <w:rPr>
          <w:sz w:val="28"/>
          <w:szCs w:val="28"/>
          <w:lang w:val="ro-MD"/>
        </w:rPr>
      </w:pPr>
    </w:p>
    <w:p w:rsidR="008F2911" w:rsidRDefault="00101446" w:rsidP="008F2911">
      <w:pPr>
        <w:pStyle w:val="cn"/>
        <w:spacing w:before="0" w:beforeAutospacing="0" w:after="0" w:afterAutospacing="0"/>
        <w:ind w:firstLine="567"/>
        <w:jc w:val="both"/>
        <w:rPr>
          <w:sz w:val="28"/>
          <w:szCs w:val="28"/>
          <w:lang w:val="ro-MD"/>
        </w:rPr>
      </w:pPr>
      <w:r w:rsidRPr="00C52F26">
        <w:rPr>
          <w:sz w:val="28"/>
          <w:szCs w:val="28"/>
          <w:lang w:val="ro-MD"/>
        </w:rPr>
        <w:t xml:space="preserve">În temeiul art. </w:t>
      </w:r>
      <w:r w:rsidR="00C2652B">
        <w:rPr>
          <w:sz w:val="28"/>
          <w:szCs w:val="28"/>
          <w:lang w:val="ro-MD"/>
        </w:rPr>
        <w:t>31 alin (1</w:t>
      </w:r>
      <w:r w:rsidRPr="00C52F26">
        <w:rPr>
          <w:sz w:val="28"/>
          <w:szCs w:val="28"/>
          <w:lang w:val="ro-MD"/>
        </w:rPr>
        <w:t xml:space="preserve">) din </w:t>
      </w:r>
      <w:r w:rsidR="00B5443E">
        <w:rPr>
          <w:sz w:val="28"/>
          <w:szCs w:val="28"/>
          <w:lang w:val="ro-MD"/>
        </w:rPr>
        <w:t>Legea</w:t>
      </w:r>
      <w:r w:rsidR="00B5443E" w:rsidRPr="00E02B64">
        <w:rPr>
          <w:sz w:val="28"/>
          <w:szCs w:val="28"/>
          <w:lang w:val="ro-MD"/>
        </w:rPr>
        <w:t xml:space="preserve"> nr. 422 din 22.12.2023 privind măsurile de protecție împotriva organismelor dăunătoare </w:t>
      </w:r>
      <w:r w:rsidR="00B5443E" w:rsidRPr="00190FEF">
        <w:rPr>
          <w:sz w:val="28"/>
          <w:szCs w:val="28"/>
          <w:lang w:val="ro-MD"/>
        </w:rPr>
        <w:t>plantelor (</w:t>
      </w:r>
      <w:r w:rsidR="00B5443E">
        <w:rPr>
          <w:sz w:val="28"/>
          <w:szCs w:val="28"/>
          <w:lang w:val="ro-MD"/>
        </w:rPr>
        <w:t>Monitorul Oficial al Republicii</w:t>
      </w:r>
      <w:r w:rsidR="00B5443E" w:rsidRPr="00190FEF">
        <w:rPr>
          <w:sz w:val="28"/>
          <w:szCs w:val="28"/>
          <w:lang w:val="ro-MD"/>
        </w:rPr>
        <w:t xml:space="preserve"> Moldova, 2024, nr. 98-100 art.147)</w:t>
      </w:r>
      <w:r w:rsidR="00A1376F">
        <w:rPr>
          <w:sz w:val="28"/>
          <w:szCs w:val="28"/>
          <w:lang w:val="ro-MD"/>
        </w:rPr>
        <w:t xml:space="preserve"> cu modificările ulterioare</w:t>
      </w:r>
      <w:r w:rsidR="00B5443E">
        <w:rPr>
          <w:sz w:val="28"/>
          <w:szCs w:val="28"/>
          <w:lang w:val="ro-MD"/>
        </w:rPr>
        <w:t>,</w:t>
      </w:r>
      <w:r w:rsidR="008F2911">
        <w:rPr>
          <w:sz w:val="28"/>
          <w:szCs w:val="28"/>
          <w:lang w:val="ro-MD"/>
        </w:rPr>
        <w:t xml:space="preserve"> </w:t>
      </w:r>
      <w:r w:rsidR="00C51C9B">
        <w:rPr>
          <w:sz w:val="28"/>
          <w:szCs w:val="28"/>
          <w:lang w:val="ro-MD"/>
        </w:rPr>
        <w:t xml:space="preserve">Guvernul </w:t>
      </w:r>
    </w:p>
    <w:p w:rsidR="008F2911" w:rsidRDefault="008F2911" w:rsidP="008F2911">
      <w:pPr>
        <w:pStyle w:val="cn"/>
        <w:spacing w:before="0" w:beforeAutospacing="0" w:after="0" w:afterAutospacing="0"/>
        <w:ind w:firstLine="567"/>
        <w:jc w:val="both"/>
        <w:rPr>
          <w:sz w:val="28"/>
          <w:szCs w:val="28"/>
          <w:lang w:val="ro-MD"/>
        </w:rPr>
      </w:pPr>
    </w:p>
    <w:p w:rsidR="00101446" w:rsidRDefault="00101446" w:rsidP="008F2911">
      <w:pPr>
        <w:pStyle w:val="cn"/>
        <w:spacing w:before="0" w:beforeAutospacing="0" w:after="0" w:afterAutospacing="0"/>
        <w:ind w:firstLine="567"/>
        <w:jc w:val="center"/>
        <w:rPr>
          <w:b/>
          <w:sz w:val="28"/>
          <w:szCs w:val="28"/>
          <w:lang w:val="ro-MD"/>
        </w:rPr>
      </w:pPr>
      <w:r w:rsidRPr="008F2911">
        <w:rPr>
          <w:b/>
          <w:sz w:val="28"/>
          <w:szCs w:val="28"/>
          <w:lang w:val="ro-MD"/>
        </w:rPr>
        <w:t>HOTĂRĂȘTE:</w:t>
      </w:r>
    </w:p>
    <w:p w:rsidR="00A1376F" w:rsidRPr="008F2911" w:rsidRDefault="00A1376F" w:rsidP="008F2911">
      <w:pPr>
        <w:pStyle w:val="cn"/>
        <w:spacing w:before="0" w:beforeAutospacing="0" w:after="0" w:afterAutospacing="0"/>
        <w:ind w:firstLine="567"/>
        <w:jc w:val="center"/>
        <w:rPr>
          <w:b/>
          <w:sz w:val="28"/>
          <w:szCs w:val="28"/>
          <w:lang w:val="ro-MD"/>
        </w:rPr>
      </w:pPr>
    </w:p>
    <w:p w:rsidR="00C77E40" w:rsidRDefault="00047C26" w:rsidP="00047C26">
      <w:pPr>
        <w:pStyle w:val="Listparagraf"/>
        <w:tabs>
          <w:tab w:val="left" w:pos="567"/>
        </w:tabs>
        <w:ind w:left="0" w:firstLine="709"/>
        <w:jc w:val="both"/>
        <w:rPr>
          <w:sz w:val="28"/>
          <w:szCs w:val="28"/>
          <w:lang w:val="ro-MD"/>
        </w:rPr>
      </w:pPr>
      <w:r>
        <w:rPr>
          <w:sz w:val="28"/>
          <w:szCs w:val="28"/>
          <w:lang w:val="ro-MD"/>
        </w:rPr>
        <w:t xml:space="preserve">1. </w:t>
      </w:r>
      <w:r w:rsidR="00C77E40" w:rsidRPr="00436180">
        <w:rPr>
          <w:sz w:val="28"/>
          <w:szCs w:val="28"/>
          <w:lang w:val="ro-MD"/>
        </w:rPr>
        <w:t>Hotărârea Guvernului nr. 558/2011 privind măsurile de urgență din domeniul fitosanitar pentru a preveni introducerea și răspândirea în Republica Moldova a unor organisme dăunătoare plantelor, produselor vegetale și altor bunuri conexe supuse regimului de carantină fitosanitară (Monitorul Oficial al Republicii Moldova, 2011, nr. 122-127, art. 630)</w:t>
      </w:r>
      <w:r w:rsidR="004633CB">
        <w:rPr>
          <w:sz w:val="28"/>
          <w:szCs w:val="28"/>
          <w:lang w:val="ro-MD"/>
        </w:rPr>
        <w:t xml:space="preserve"> cu modificările ulterioare, se modifică după cum</w:t>
      </w:r>
      <w:r w:rsidR="00F30883">
        <w:rPr>
          <w:sz w:val="28"/>
          <w:szCs w:val="28"/>
          <w:lang w:val="ro-MD"/>
        </w:rPr>
        <w:t xml:space="preserve"> urmează</w:t>
      </w:r>
      <w:r w:rsidR="00C77E40">
        <w:rPr>
          <w:sz w:val="28"/>
          <w:szCs w:val="28"/>
          <w:lang w:val="ro-MD"/>
        </w:rPr>
        <w:t>:</w:t>
      </w:r>
    </w:p>
    <w:p w:rsidR="00F30883" w:rsidRPr="00F30883" w:rsidRDefault="00F30883" w:rsidP="00F30883">
      <w:pPr>
        <w:tabs>
          <w:tab w:val="left" w:pos="567"/>
        </w:tabs>
        <w:ind w:left="709"/>
        <w:jc w:val="both"/>
        <w:rPr>
          <w:sz w:val="28"/>
          <w:szCs w:val="28"/>
          <w:lang w:val="ro-MD"/>
        </w:rPr>
      </w:pPr>
      <w:r>
        <w:rPr>
          <w:sz w:val="28"/>
          <w:szCs w:val="28"/>
          <w:lang w:val="ro-MD"/>
        </w:rPr>
        <w:t>1.1. în hotărâre:</w:t>
      </w:r>
    </w:p>
    <w:p w:rsidR="004E325D" w:rsidRDefault="0003773C" w:rsidP="00CB1A89">
      <w:pPr>
        <w:pStyle w:val="Listparagraf"/>
        <w:tabs>
          <w:tab w:val="left" w:pos="567"/>
        </w:tabs>
        <w:spacing w:line="276" w:lineRule="auto"/>
        <w:ind w:left="0" w:firstLine="709"/>
        <w:jc w:val="both"/>
        <w:rPr>
          <w:sz w:val="28"/>
          <w:szCs w:val="28"/>
          <w:lang w:val="ro-MD"/>
        </w:rPr>
      </w:pPr>
      <w:r>
        <w:rPr>
          <w:sz w:val="28"/>
          <w:szCs w:val="28"/>
          <w:lang w:val="ro-MD"/>
        </w:rPr>
        <w:t>1.1.</w:t>
      </w:r>
      <w:r w:rsidR="00047C26">
        <w:rPr>
          <w:sz w:val="28"/>
          <w:szCs w:val="28"/>
          <w:lang w:val="ro-MD"/>
        </w:rPr>
        <w:t>1.</w:t>
      </w:r>
      <w:r>
        <w:rPr>
          <w:sz w:val="28"/>
          <w:szCs w:val="28"/>
          <w:lang w:val="ro-MD"/>
        </w:rPr>
        <w:t xml:space="preserve"> </w:t>
      </w:r>
      <w:r w:rsidR="001E12B3">
        <w:rPr>
          <w:sz w:val="28"/>
          <w:szCs w:val="28"/>
          <w:lang w:val="ro-MD"/>
        </w:rPr>
        <w:t>p</w:t>
      </w:r>
      <w:r w:rsidR="004E325D" w:rsidRPr="0044747D">
        <w:rPr>
          <w:sz w:val="28"/>
          <w:szCs w:val="28"/>
          <w:lang w:val="ro-MD"/>
        </w:rPr>
        <w:t>reambul</w:t>
      </w:r>
      <w:r w:rsidR="007E017C">
        <w:rPr>
          <w:sz w:val="28"/>
          <w:szCs w:val="28"/>
          <w:lang w:val="ro-MD"/>
        </w:rPr>
        <w:t>ul</w:t>
      </w:r>
      <w:r w:rsidR="001E12B3">
        <w:rPr>
          <w:sz w:val="28"/>
          <w:szCs w:val="28"/>
          <w:lang w:val="ro-MD"/>
        </w:rPr>
        <w:t xml:space="preserve"> textul</w:t>
      </w:r>
      <w:r w:rsidR="007E017C">
        <w:rPr>
          <w:sz w:val="28"/>
          <w:szCs w:val="28"/>
          <w:lang w:val="ro-MD"/>
        </w:rPr>
        <w:t>ui</w:t>
      </w:r>
      <w:r w:rsidR="001E12B3">
        <w:rPr>
          <w:sz w:val="28"/>
          <w:szCs w:val="28"/>
          <w:lang w:val="ro-MD"/>
        </w:rPr>
        <w:t xml:space="preserve"> „</w:t>
      </w:r>
      <w:r w:rsidR="001E12B3" w:rsidRPr="001E12B3">
        <w:rPr>
          <w:sz w:val="28"/>
          <w:szCs w:val="28"/>
          <w:lang w:val="ro-MD"/>
        </w:rPr>
        <w:t>Pentru realizarea prevederilor Legii nr.228 din 23 septembrie 2010 cu privire la protecţia plantelor şi la carantina fitosanitară (Monitorul Oficial al Republicii Moldova, 2010, nr.241-246, art.748), Guvernul</w:t>
      </w:r>
      <w:r w:rsidR="001E12B3">
        <w:rPr>
          <w:sz w:val="28"/>
          <w:szCs w:val="28"/>
          <w:lang w:val="ro-MD"/>
        </w:rPr>
        <w:t>”</w:t>
      </w:r>
      <w:r w:rsidR="004E325D" w:rsidRPr="0044747D">
        <w:rPr>
          <w:sz w:val="28"/>
          <w:szCs w:val="28"/>
          <w:lang w:val="ro-MD"/>
        </w:rPr>
        <w:t xml:space="preserve"> se </w:t>
      </w:r>
      <w:r w:rsidR="001E12B3">
        <w:rPr>
          <w:sz w:val="28"/>
          <w:szCs w:val="28"/>
          <w:lang w:val="ro-MD"/>
        </w:rPr>
        <w:t xml:space="preserve">substituie cu textul </w:t>
      </w:r>
      <w:r>
        <w:rPr>
          <w:sz w:val="28"/>
          <w:szCs w:val="28"/>
          <w:lang w:val="ro-MD"/>
        </w:rPr>
        <w:t>„</w:t>
      </w:r>
      <w:r w:rsidR="004E325D" w:rsidRPr="0044747D">
        <w:rPr>
          <w:sz w:val="28"/>
          <w:szCs w:val="28"/>
          <w:lang w:val="ro-MD"/>
        </w:rPr>
        <w:t>Pentru realizarea prevederilor Legii nr. 422 din 14 septembrie 2023 privind măsurile de protecţie împotriva organismelor dăunătoare plantelor (Monitorul Oficial al Republicii Moldova,</w:t>
      </w:r>
      <w:r w:rsidR="004E325D" w:rsidRPr="0044747D">
        <w:rPr>
          <w:lang w:val="ro-MD"/>
        </w:rPr>
        <w:t xml:space="preserve"> </w:t>
      </w:r>
      <w:r w:rsidR="004E325D" w:rsidRPr="0044747D">
        <w:rPr>
          <w:sz w:val="28"/>
          <w:szCs w:val="28"/>
          <w:lang w:val="ro-MD"/>
        </w:rPr>
        <w:t xml:space="preserve">nr. 98-100, art.147 din 14.03.2024 2010), </w:t>
      </w:r>
      <w:r w:rsidR="00794A77" w:rsidRPr="00794A77">
        <w:rPr>
          <w:sz w:val="28"/>
          <w:szCs w:val="28"/>
          <w:lang w:val="ro-MD"/>
        </w:rPr>
        <w:t>cu modificările ulterioare</w:t>
      </w:r>
      <w:r w:rsidR="00794A77">
        <w:rPr>
          <w:sz w:val="28"/>
          <w:szCs w:val="28"/>
          <w:lang w:val="ro-MD"/>
        </w:rPr>
        <w:t xml:space="preserve">, </w:t>
      </w:r>
      <w:r w:rsidR="004E325D" w:rsidRPr="00ED5E12">
        <w:rPr>
          <w:sz w:val="28"/>
          <w:szCs w:val="28"/>
          <w:lang w:val="ro-MD"/>
        </w:rPr>
        <w:t>Guvernul</w:t>
      </w:r>
      <w:r w:rsidR="00B75CF8" w:rsidRPr="00ED5E12">
        <w:rPr>
          <w:sz w:val="28"/>
          <w:szCs w:val="28"/>
          <w:lang w:val="ro-MD"/>
        </w:rPr>
        <w:t>”</w:t>
      </w:r>
      <w:r w:rsidR="004E325D" w:rsidRPr="00ED5E12">
        <w:rPr>
          <w:sz w:val="28"/>
          <w:szCs w:val="28"/>
          <w:lang w:val="ro-MD"/>
        </w:rPr>
        <w:t>;</w:t>
      </w:r>
    </w:p>
    <w:p w:rsidR="00B16302" w:rsidRDefault="00B16302" w:rsidP="00CB1A89">
      <w:pPr>
        <w:pStyle w:val="Listparagraf"/>
        <w:tabs>
          <w:tab w:val="left" w:pos="567"/>
        </w:tabs>
        <w:spacing w:line="276" w:lineRule="auto"/>
        <w:ind w:left="0" w:firstLine="709"/>
        <w:jc w:val="both"/>
        <w:rPr>
          <w:sz w:val="28"/>
          <w:szCs w:val="28"/>
          <w:lang w:val="ro-MD"/>
        </w:rPr>
      </w:pPr>
      <w:r>
        <w:rPr>
          <w:sz w:val="28"/>
          <w:szCs w:val="28"/>
          <w:lang w:val="ro-MD"/>
        </w:rPr>
        <w:t xml:space="preserve">1.1.2. </w:t>
      </w:r>
      <w:r w:rsidR="00A94688">
        <w:rPr>
          <w:sz w:val="28"/>
          <w:szCs w:val="28"/>
          <w:lang w:val="ro-MD"/>
        </w:rPr>
        <w:t xml:space="preserve">textul </w:t>
      </w:r>
      <w:r w:rsidR="00DA5F4D">
        <w:rPr>
          <w:sz w:val="28"/>
          <w:szCs w:val="28"/>
          <w:lang w:val="ro-MD"/>
        </w:rPr>
        <w:t>pct. 3</w:t>
      </w:r>
      <w:r w:rsidR="007531F4">
        <w:rPr>
          <w:sz w:val="28"/>
          <w:szCs w:val="28"/>
          <w:lang w:val="ro-MD"/>
        </w:rPr>
        <w:t xml:space="preserve"> „</w:t>
      </w:r>
      <w:r w:rsidR="007531F4" w:rsidRPr="007531F4">
        <w:rPr>
          <w:sz w:val="28"/>
          <w:szCs w:val="28"/>
          <w:lang w:val="ro-MD"/>
        </w:rPr>
        <w:t>Controlul asupra executării prezentei hotărîri se pune în sarcina Agenţiei Naţionale pentru Siguranţa Alimentelor.</w:t>
      </w:r>
      <w:r w:rsidR="007531F4">
        <w:rPr>
          <w:sz w:val="28"/>
          <w:szCs w:val="28"/>
          <w:lang w:val="ro-MD"/>
        </w:rPr>
        <w:t>”</w:t>
      </w:r>
      <w:r w:rsidR="00680E6D">
        <w:rPr>
          <w:sz w:val="28"/>
          <w:szCs w:val="28"/>
          <w:lang w:val="ro-MD"/>
        </w:rPr>
        <w:t xml:space="preserve"> </w:t>
      </w:r>
      <w:r w:rsidR="00680E6D" w:rsidRPr="0044747D">
        <w:rPr>
          <w:sz w:val="28"/>
          <w:szCs w:val="28"/>
          <w:lang w:val="ro-MD"/>
        </w:rPr>
        <w:t xml:space="preserve">se </w:t>
      </w:r>
      <w:r w:rsidR="00680E6D">
        <w:rPr>
          <w:sz w:val="28"/>
          <w:szCs w:val="28"/>
          <w:lang w:val="ro-MD"/>
        </w:rPr>
        <w:t>substituie cu textul</w:t>
      </w:r>
      <w:r w:rsidR="00D81C5E">
        <w:rPr>
          <w:sz w:val="28"/>
          <w:szCs w:val="28"/>
          <w:lang w:val="ro-MD"/>
        </w:rPr>
        <w:t xml:space="preserve"> </w:t>
      </w:r>
      <w:r w:rsidR="00680E6D">
        <w:rPr>
          <w:sz w:val="28"/>
          <w:szCs w:val="28"/>
          <w:lang w:val="ro-MD"/>
        </w:rPr>
        <w:t>„</w:t>
      </w:r>
      <w:r w:rsidR="00D81C5E" w:rsidRPr="00D81C5E">
        <w:rPr>
          <w:sz w:val="28"/>
          <w:szCs w:val="28"/>
          <w:lang w:val="ro-MD"/>
        </w:rPr>
        <w:t>Controlul as</w:t>
      </w:r>
      <w:r w:rsidR="00680E6D">
        <w:rPr>
          <w:sz w:val="28"/>
          <w:szCs w:val="28"/>
          <w:lang w:val="ro-MD"/>
        </w:rPr>
        <w:t>upra executării prezentei hotărâ</w:t>
      </w:r>
      <w:r w:rsidR="00D81C5E" w:rsidRPr="00D81C5E">
        <w:rPr>
          <w:sz w:val="28"/>
          <w:szCs w:val="28"/>
          <w:lang w:val="ro-MD"/>
        </w:rPr>
        <w:t>ri se pune în sarcina Agenţiei Naţionale pentru Siguranţa Alimentelor</w:t>
      </w:r>
      <w:r w:rsidR="00D81C5E">
        <w:rPr>
          <w:sz w:val="28"/>
          <w:szCs w:val="28"/>
          <w:lang w:val="ro-MD"/>
        </w:rPr>
        <w:t xml:space="preserve"> (în continuare – autoritatea competentă)</w:t>
      </w:r>
      <w:r w:rsidR="00D81C5E" w:rsidRPr="00D81C5E">
        <w:rPr>
          <w:sz w:val="28"/>
          <w:szCs w:val="28"/>
          <w:lang w:val="ro-MD"/>
        </w:rPr>
        <w:t>.</w:t>
      </w:r>
      <w:r w:rsidR="00D81C5E">
        <w:rPr>
          <w:sz w:val="28"/>
          <w:szCs w:val="28"/>
          <w:lang w:val="ro-MD"/>
        </w:rPr>
        <w:t>”</w:t>
      </w:r>
      <w:r w:rsidR="00680E6D">
        <w:rPr>
          <w:sz w:val="28"/>
          <w:szCs w:val="28"/>
          <w:lang w:val="ro-MD"/>
        </w:rPr>
        <w:t>;</w:t>
      </w:r>
    </w:p>
    <w:p w:rsidR="00561CBF" w:rsidRPr="00ED5E12" w:rsidRDefault="00561CBF" w:rsidP="00CB1A89">
      <w:pPr>
        <w:pStyle w:val="Listparagraf"/>
        <w:tabs>
          <w:tab w:val="left" w:pos="567"/>
        </w:tabs>
        <w:spacing w:line="276" w:lineRule="auto"/>
        <w:ind w:left="0" w:firstLine="709"/>
        <w:jc w:val="both"/>
        <w:rPr>
          <w:sz w:val="28"/>
          <w:szCs w:val="28"/>
          <w:lang w:val="ro-MD"/>
        </w:rPr>
      </w:pPr>
      <w:r>
        <w:rPr>
          <w:sz w:val="28"/>
          <w:szCs w:val="28"/>
          <w:lang w:val="ro-MD"/>
        </w:rPr>
        <w:lastRenderedPageBreak/>
        <w:t xml:space="preserve">1.1.2.1. pe tot parcursul textului </w:t>
      </w:r>
      <w:r w:rsidR="00C95F91">
        <w:rPr>
          <w:sz w:val="28"/>
          <w:szCs w:val="28"/>
          <w:lang w:val="ro-MD"/>
        </w:rPr>
        <w:t xml:space="preserve">anexelor din Hotărârea de Guvern, sintagma </w:t>
      </w:r>
      <w:r w:rsidR="00D9228D">
        <w:rPr>
          <w:sz w:val="28"/>
          <w:szCs w:val="28"/>
          <w:lang w:val="ro-MD"/>
        </w:rPr>
        <w:t>„Agenţia Naţională</w:t>
      </w:r>
      <w:r w:rsidR="00D9228D" w:rsidRPr="00D81C5E">
        <w:rPr>
          <w:sz w:val="28"/>
          <w:szCs w:val="28"/>
          <w:lang w:val="ro-MD"/>
        </w:rPr>
        <w:t xml:space="preserve"> pentru Siguranţa Alimentelor</w:t>
      </w:r>
      <w:r w:rsidR="00D9228D">
        <w:rPr>
          <w:sz w:val="28"/>
          <w:szCs w:val="28"/>
          <w:lang w:val="ro-MD"/>
        </w:rPr>
        <w:t xml:space="preserve">” se va substitui cu sintagma „autoritatea competentă” la </w:t>
      </w:r>
      <w:r w:rsidR="00015884">
        <w:rPr>
          <w:sz w:val="28"/>
          <w:szCs w:val="28"/>
          <w:lang w:val="ro-MD"/>
        </w:rPr>
        <w:t xml:space="preserve">forma gramaticală </w:t>
      </w:r>
      <w:r w:rsidR="005119BA">
        <w:rPr>
          <w:sz w:val="28"/>
          <w:szCs w:val="28"/>
          <w:lang w:val="ro-MD"/>
        </w:rPr>
        <w:t>corespunzătoare;</w:t>
      </w:r>
    </w:p>
    <w:p w:rsidR="006F7F94" w:rsidRDefault="00B75CF8" w:rsidP="00436180">
      <w:pPr>
        <w:pStyle w:val="Listparagraf"/>
        <w:tabs>
          <w:tab w:val="left" w:pos="567"/>
        </w:tabs>
        <w:ind w:left="0" w:firstLine="709"/>
        <w:jc w:val="both"/>
        <w:rPr>
          <w:sz w:val="28"/>
          <w:szCs w:val="28"/>
          <w:lang w:val="ro-MD"/>
        </w:rPr>
      </w:pPr>
      <w:r>
        <w:rPr>
          <w:sz w:val="28"/>
          <w:szCs w:val="28"/>
          <w:lang w:val="ro-MD"/>
        </w:rPr>
        <w:t>1</w:t>
      </w:r>
      <w:r w:rsidR="00221E00">
        <w:rPr>
          <w:sz w:val="28"/>
          <w:szCs w:val="28"/>
          <w:lang w:val="ro-MD"/>
        </w:rPr>
        <w:t>.1</w:t>
      </w:r>
      <w:r>
        <w:rPr>
          <w:sz w:val="28"/>
          <w:szCs w:val="28"/>
          <w:lang w:val="ro-MD"/>
        </w:rPr>
        <w:t>.</w:t>
      </w:r>
      <w:r w:rsidR="00B16302">
        <w:rPr>
          <w:sz w:val="28"/>
          <w:szCs w:val="28"/>
          <w:lang w:val="ro-MD"/>
        </w:rPr>
        <w:t>3</w:t>
      </w:r>
      <w:r w:rsidR="006F7F94">
        <w:rPr>
          <w:sz w:val="28"/>
          <w:szCs w:val="28"/>
          <w:lang w:val="ro-MD"/>
        </w:rPr>
        <w:t xml:space="preserve">. </w:t>
      </w:r>
      <w:r w:rsidR="0033288B">
        <w:rPr>
          <w:sz w:val="28"/>
          <w:szCs w:val="28"/>
          <w:lang w:val="ro-MD"/>
        </w:rPr>
        <w:t>s</w:t>
      </w:r>
      <w:r w:rsidR="00F7262B">
        <w:rPr>
          <w:sz w:val="28"/>
          <w:szCs w:val="28"/>
          <w:lang w:val="ro-MD"/>
        </w:rPr>
        <w:t>e completează cu pct. 4 cu următorul cupr</w:t>
      </w:r>
      <w:r w:rsidR="008455E6">
        <w:rPr>
          <w:sz w:val="28"/>
          <w:szCs w:val="28"/>
          <w:lang w:val="ro-MD"/>
        </w:rPr>
        <w:t>ins</w:t>
      </w:r>
      <w:r>
        <w:rPr>
          <w:sz w:val="28"/>
          <w:szCs w:val="28"/>
          <w:lang w:val="ro-MD"/>
        </w:rPr>
        <w:t xml:space="preserve"> „</w:t>
      </w:r>
      <w:r w:rsidR="001B270A" w:rsidRPr="001B270A">
        <w:rPr>
          <w:sz w:val="28"/>
          <w:szCs w:val="28"/>
          <w:lang w:val="ro-MD" w:eastAsia="en-US"/>
        </w:rPr>
        <w:t xml:space="preserve"> </w:t>
      </w:r>
      <w:r w:rsidR="001B270A">
        <w:rPr>
          <w:sz w:val="28"/>
          <w:szCs w:val="28"/>
          <w:lang w:val="ro-MD" w:eastAsia="en-US"/>
        </w:rPr>
        <w:t>Anexele</w:t>
      </w:r>
      <w:r w:rsidR="001B270A" w:rsidRPr="006B48E9">
        <w:rPr>
          <w:sz w:val="28"/>
          <w:szCs w:val="28"/>
          <w:lang w:val="ro-MD" w:eastAsia="en-US"/>
        </w:rPr>
        <w:t xml:space="preserve"> nr.1</w:t>
      </w:r>
      <w:r w:rsidR="001B270A">
        <w:rPr>
          <w:sz w:val="28"/>
          <w:szCs w:val="28"/>
          <w:lang w:val="ro-MD" w:eastAsia="en-US"/>
        </w:rPr>
        <w:t>, nr. 19-21 și nr. 23</w:t>
      </w:r>
      <w:r w:rsidR="001B270A" w:rsidRPr="006B48E9">
        <w:rPr>
          <w:sz w:val="28"/>
          <w:szCs w:val="28"/>
          <w:lang w:val="ro-MD" w:eastAsia="en-US"/>
        </w:rPr>
        <w:t xml:space="preserve"> din prezenta hotărâre se abrogă la data aderării Republicii Moldova la Uniunea Europeană</w:t>
      </w:r>
      <w:r w:rsidR="001B53A4">
        <w:rPr>
          <w:sz w:val="28"/>
          <w:szCs w:val="28"/>
          <w:lang w:val="ro-MD" w:eastAsia="en-US"/>
        </w:rPr>
        <w:t>.”</w:t>
      </w:r>
      <w:r w:rsidR="001B270A" w:rsidRPr="006B48E9">
        <w:rPr>
          <w:sz w:val="28"/>
          <w:szCs w:val="28"/>
          <w:lang w:val="ro-MD" w:eastAsia="en-US"/>
        </w:rPr>
        <w:t>.</w:t>
      </w:r>
    </w:p>
    <w:p w:rsidR="00101446" w:rsidRPr="00436180" w:rsidRDefault="00CB1A89" w:rsidP="00090828">
      <w:pPr>
        <w:pStyle w:val="Listparagraf"/>
        <w:tabs>
          <w:tab w:val="left" w:pos="567"/>
        </w:tabs>
        <w:ind w:left="0" w:firstLine="709"/>
        <w:jc w:val="both"/>
        <w:rPr>
          <w:sz w:val="28"/>
          <w:szCs w:val="28"/>
          <w:lang w:val="ro-MD"/>
        </w:rPr>
      </w:pPr>
      <w:r>
        <w:rPr>
          <w:sz w:val="28"/>
          <w:szCs w:val="28"/>
          <w:lang w:val="ro-MD"/>
        </w:rPr>
        <w:t>1</w:t>
      </w:r>
      <w:r w:rsidR="00221E00">
        <w:rPr>
          <w:sz w:val="28"/>
          <w:szCs w:val="28"/>
          <w:lang w:val="ro-MD"/>
        </w:rPr>
        <w:t>.1</w:t>
      </w:r>
      <w:r w:rsidR="00B16302">
        <w:rPr>
          <w:sz w:val="28"/>
          <w:szCs w:val="28"/>
          <w:lang w:val="ro-MD"/>
        </w:rPr>
        <w:t>.4</w:t>
      </w:r>
      <w:r w:rsidR="00090828">
        <w:rPr>
          <w:sz w:val="28"/>
          <w:szCs w:val="28"/>
          <w:lang w:val="ro-MD"/>
        </w:rPr>
        <w:t xml:space="preserve">. </w:t>
      </w:r>
      <w:r w:rsidR="0033288B">
        <w:rPr>
          <w:sz w:val="28"/>
          <w:szCs w:val="28"/>
          <w:lang w:val="ro-MD"/>
        </w:rPr>
        <w:t>p</w:t>
      </w:r>
      <w:r w:rsidR="00101446" w:rsidRPr="00436180">
        <w:rPr>
          <w:sz w:val="28"/>
          <w:szCs w:val="28"/>
          <w:lang w:val="ro-MD"/>
        </w:rPr>
        <w:t xml:space="preserve">unctul 1 se modifică după cum urmează: </w:t>
      </w:r>
    </w:p>
    <w:p w:rsidR="00F315E4" w:rsidRPr="0044747D" w:rsidRDefault="004C3D59" w:rsidP="0044747D">
      <w:pPr>
        <w:tabs>
          <w:tab w:val="left" w:pos="567"/>
          <w:tab w:val="left" w:pos="993"/>
        </w:tabs>
        <w:ind w:firstLine="709"/>
        <w:jc w:val="both"/>
        <w:rPr>
          <w:sz w:val="28"/>
          <w:szCs w:val="28"/>
          <w:lang w:val="ro-MD"/>
        </w:rPr>
      </w:pPr>
      <w:r>
        <w:rPr>
          <w:sz w:val="28"/>
          <w:szCs w:val="28"/>
          <w:lang w:val="ro-MD"/>
        </w:rPr>
        <w:t>1.</w:t>
      </w:r>
      <w:r w:rsidR="00221E00">
        <w:rPr>
          <w:sz w:val="28"/>
          <w:szCs w:val="28"/>
          <w:lang w:val="ro-MD"/>
        </w:rPr>
        <w:t>1</w:t>
      </w:r>
      <w:r>
        <w:rPr>
          <w:sz w:val="28"/>
          <w:szCs w:val="28"/>
          <w:lang w:val="ro-MD"/>
        </w:rPr>
        <w:t>.</w:t>
      </w:r>
      <w:r w:rsidR="00B16302">
        <w:rPr>
          <w:sz w:val="28"/>
          <w:szCs w:val="28"/>
          <w:lang w:val="ro-MD"/>
        </w:rPr>
        <w:t>4</w:t>
      </w:r>
      <w:r w:rsidR="00221E00">
        <w:rPr>
          <w:sz w:val="28"/>
          <w:szCs w:val="28"/>
          <w:lang w:val="ro-MD"/>
        </w:rPr>
        <w:t>.1.</w:t>
      </w:r>
      <w:r w:rsidR="0044747D">
        <w:rPr>
          <w:sz w:val="28"/>
          <w:szCs w:val="28"/>
          <w:lang w:val="ro-MD"/>
        </w:rPr>
        <w:t xml:space="preserve"> </w:t>
      </w:r>
      <w:r w:rsidR="00452833">
        <w:rPr>
          <w:sz w:val="28"/>
          <w:szCs w:val="28"/>
          <w:lang w:val="ro-MD"/>
        </w:rPr>
        <w:t xml:space="preserve">se modifică </w:t>
      </w:r>
      <w:r w:rsidR="00A02958" w:rsidRPr="0044747D">
        <w:rPr>
          <w:sz w:val="28"/>
          <w:szCs w:val="28"/>
          <w:lang w:val="ro-MD"/>
        </w:rPr>
        <w:t>s</w:t>
      </w:r>
      <w:r w:rsidR="00452833">
        <w:rPr>
          <w:sz w:val="28"/>
          <w:szCs w:val="28"/>
          <w:lang w:val="ro-MD"/>
        </w:rPr>
        <w:t>u</w:t>
      </w:r>
      <w:r w:rsidR="00F315E4" w:rsidRPr="0044747D">
        <w:rPr>
          <w:sz w:val="28"/>
          <w:szCs w:val="28"/>
          <w:lang w:val="ro-MD"/>
        </w:rPr>
        <w:t>bp</w:t>
      </w:r>
      <w:r w:rsidR="00452833">
        <w:rPr>
          <w:sz w:val="28"/>
          <w:szCs w:val="28"/>
          <w:lang w:val="ro-MD"/>
        </w:rPr>
        <w:t>unctul</w:t>
      </w:r>
      <w:r w:rsidR="00F315E4" w:rsidRPr="0044747D">
        <w:rPr>
          <w:sz w:val="28"/>
          <w:szCs w:val="28"/>
          <w:lang w:val="ro-MD"/>
        </w:rPr>
        <w:t xml:space="preserve"> 1) </w:t>
      </w:r>
      <w:r w:rsidR="00930D62">
        <w:rPr>
          <w:sz w:val="28"/>
          <w:szCs w:val="28"/>
          <w:lang w:val="ro-MD"/>
        </w:rPr>
        <w:t>cu</w:t>
      </w:r>
      <w:r w:rsidR="00F315E4" w:rsidRPr="0044747D">
        <w:rPr>
          <w:sz w:val="28"/>
          <w:szCs w:val="28"/>
          <w:lang w:val="ro-MD"/>
        </w:rPr>
        <w:t xml:space="preserve"> următorul cuprins</w:t>
      </w:r>
      <w:r w:rsidR="00CC10D8" w:rsidRPr="0044747D">
        <w:rPr>
          <w:sz w:val="28"/>
          <w:szCs w:val="28"/>
          <w:lang w:val="ro-MD"/>
        </w:rPr>
        <w:t>:</w:t>
      </w:r>
    </w:p>
    <w:p w:rsidR="00CC10D8" w:rsidRPr="00AE30F9" w:rsidRDefault="007E127D" w:rsidP="004E6999">
      <w:pPr>
        <w:tabs>
          <w:tab w:val="left" w:pos="884"/>
          <w:tab w:val="left" w:pos="993"/>
        </w:tabs>
        <w:ind w:firstLine="709"/>
        <w:jc w:val="both"/>
        <w:rPr>
          <w:sz w:val="28"/>
          <w:szCs w:val="28"/>
          <w:lang w:val="ro-MD"/>
        </w:rPr>
      </w:pPr>
      <w:r>
        <w:rPr>
          <w:sz w:val="28"/>
          <w:szCs w:val="28"/>
          <w:lang w:val="ro-MD"/>
        </w:rPr>
        <w:t xml:space="preserve">„ </w:t>
      </w:r>
      <w:r w:rsidR="00CC10D8" w:rsidRPr="00AE30F9">
        <w:rPr>
          <w:sz w:val="28"/>
          <w:szCs w:val="28"/>
          <w:lang w:val="ro-MD"/>
        </w:rPr>
        <w:t>1) Regulamentul de stabilire a unor măsuri de prevenire a introduceri</w:t>
      </w:r>
      <w:r w:rsidR="00450879" w:rsidRPr="00AE30F9">
        <w:rPr>
          <w:sz w:val="28"/>
          <w:szCs w:val="28"/>
          <w:lang w:val="ro-MD"/>
        </w:rPr>
        <w:t>i, instalării și răspândirii pe</w:t>
      </w:r>
      <w:r w:rsidR="00CC10D8" w:rsidRPr="00AE30F9">
        <w:rPr>
          <w:sz w:val="28"/>
          <w:szCs w:val="28"/>
          <w:lang w:val="ro-MD"/>
        </w:rPr>
        <w:t xml:space="preserve"> teritoriul Republicii Moldova a </w:t>
      </w:r>
      <w:r w:rsidR="00CC10D8" w:rsidRPr="00AE30F9">
        <w:rPr>
          <w:i/>
          <w:sz w:val="28"/>
          <w:szCs w:val="28"/>
          <w:lang w:val="ro-MD"/>
        </w:rPr>
        <w:t>Anoplophora chinensis</w:t>
      </w:r>
      <w:r w:rsidR="00CC10D8" w:rsidRPr="00AE30F9">
        <w:rPr>
          <w:sz w:val="28"/>
          <w:szCs w:val="28"/>
          <w:lang w:val="ro-MD"/>
        </w:rPr>
        <w:t xml:space="preserve"> (Forster), conform anexei nr. </w:t>
      </w:r>
      <w:r w:rsidR="00A02958" w:rsidRPr="00AE30F9">
        <w:rPr>
          <w:sz w:val="28"/>
          <w:szCs w:val="28"/>
          <w:lang w:val="ro-MD"/>
        </w:rPr>
        <w:t>1</w:t>
      </w:r>
      <w:r w:rsidR="00CC10D8" w:rsidRPr="00AE30F9">
        <w:rPr>
          <w:sz w:val="28"/>
          <w:szCs w:val="28"/>
          <w:lang w:val="ro-MD"/>
        </w:rPr>
        <w:t>.”;</w:t>
      </w:r>
    </w:p>
    <w:p w:rsidR="00360409" w:rsidRPr="00AE30F9" w:rsidRDefault="004C3D59" w:rsidP="004E6999">
      <w:pPr>
        <w:tabs>
          <w:tab w:val="left" w:pos="884"/>
          <w:tab w:val="left" w:pos="993"/>
        </w:tabs>
        <w:ind w:firstLine="709"/>
        <w:jc w:val="both"/>
        <w:rPr>
          <w:sz w:val="28"/>
          <w:szCs w:val="28"/>
          <w:lang w:val="ro-MD"/>
        </w:rPr>
      </w:pPr>
      <w:r>
        <w:rPr>
          <w:sz w:val="28"/>
          <w:szCs w:val="28"/>
          <w:lang w:val="ro-MD"/>
        </w:rPr>
        <w:t>1.</w:t>
      </w:r>
      <w:r w:rsidR="00B16302">
        <w:rPr>
          <w:sz w:val="28"/>
          <w:szCs w:val="28"/>
          <w:lang w:val="ro-MD"/>
        </w:rPr>
        <w:t>1.4</w:t>
      </w:r>
      <w:r w:rsidR="00221E00">
        <w:rPr>
          <w:sz w:val="28"/>
          <w:szCs w:val="28"/>
          <w:lang w:val="ro-MD"/>
        </w:rPr>
        <w:t>.2</w:t>
      </w:r>
      <w:r>
        <w:rPr>
          <w:sz w:val="28"/>
          <w:szCs w:val="28"/>
          <w:lang w:val="ro-MD"/>
        </w:rPr>
        <w:t>.</w:t>
      </w:r>
      <w:r w:rsidR="0043751F" w:rsidRPr="00AE30F9">
        <w:rPr>
          <w:sz w:val="28"/>
          <w:szCs w:val="28"/>
          <w:lang w:val="ro-MD"/>
        </w:rPr>
        <w:t xml:space="preserve"> </w:t>
      </w:r>
      <w:r w:rsidR="00930D62" w:rsidRPr="00AE30F9">
        <w:rPr>
          <w:sz w:val="28"/>
          <w:szCs w:val="28"/>
          <w:lang w:val="ro-MD"/>
        </w:rPr>
        <w:t>subpunctul</w:t>
      </w:r>
      <w:r w:rsidR="00360409" w:rsidRPr="00AE30F9">
        <w:rPr>
          <w:sz w:val="28"/>
          <w:szCs w:val="28"/>
          <w:lang w:val="ro-MD"/>
        </w:rPr>
        <w:t xml:space="preserve"> 12) se abrogă;</w:t>
      </w:r>
    </w:p>
    <w:p w:rsidR="009E0848" w:rsidRPr="00AE30F9" w:rsidRDefault="004C3D59" w:rsidP="004E6999">
      <w:pPr>
        <w:tabs>
          <w:tab w:val="left" w:pos="884"/>
          <w:tab w:val="left" w:pos="993"/>
        </w:tabs>
        <w:ind w:firstLine="709"/>
        <w:jc w:val="both"/>
        <w:rPr>
          <w:sz w:val="28"/>
          <w:szCs w:val="28"/>
          <w:lang w:val="ro-MD"/>
        </w:rPr>
      </w:pPr>
      <w:r>
        <w:rPr>
          <w:sz w:val="28"/>
          <w:szCs w:val="28"/>
          <w:lang w:val="ro-MD"/>
        </w:rPr>
        <w:t>1.</w:t>
      </w:r>
      <w:r w:rsidR="00B16302">
        <w:rPr>
          <w:sz w:val="28"/>
          <w:szCs w:val="28"/>
          <w:lang w:val="ro-MD"/>
        </w:rPr>
        <w:t>1.4</w:t>
      </w:r>
      <w:r w:rsidR="00725BA7">
        <w:rPr>
          <w:sz w:val="28"/>
          <w:szCs w:val="28"/>
          <w:lang w:val="ro-MD"/>
        </w:rPr>
        <w:t>.3</w:t>
      </w:r>
      <w:r>
        <w:rPr>
          <w:sz w:val="28"/>
          <w:szCs w:val="28"/>
          <w:lang w:val="ro-MD"/>
        </w:rPr>
        <w:t xml:space="preserve">. </w:t>
      </w:r>
      <w:r w:rsidR="0043751F" w:rsidRPr="00AE30F9">
        <w:rPr>
          <w:sz w:val="28"/>
          <w:szCs w:val="28"/>
          <w:lang w:val="ro-MD"/>
        </w:rPr>
        <w:t>se completează cu subpunctele 20), 21), 22)</w:t>
      </w:r>
      <w:r w:rsidR="003122AC" w:rsidRPr="00AE30F9">
        <w:rPr>
          <w:sz w:val="28"/>
          <w:szCs w:val="28"/>
          <w:lang w:val="ro-MD"/>
        </w:rPr>
        <w:t>, 23), 24), 25), 26)</w:t>
      </w:r>
      <w:r w:rsidR="0043751F" w:rsidRPr="00AE30F9">
        <w:rPr>
          <w:sz w:val="28"/>
          <w:szCs w:val="28"/>
          <w:lang w:val="ro-MD"/>
        </w:rPr>
        <w:t xml:space="preserve"> cu următorul cuprins:</w:t>
      </w:r>
    </w:p>
    <w:p w:rsidR="00AF1CFA" w:rsidRPr="00AE30F9" w:rsidRDefault="00AF1CFA" w:rsidP="004E6999">
      <w:pPr>
        <w:tabs>
          <w:tab w:val="left" w:pos="884"/>
          <w:tab w:val="left" w:pos="993"/>
        </w:tabs>
        <w:ind w:firstLine="709"/>
        <w:jc w:val="both"/>
        <w:rPr>
          <w:sz w:val="28"/>
          <w:szCs w:val="28"/>
          <w:lang w:val="ro-MD"/>
        </w:rPr>
      </w:pPr>
      <w:r w:rsidRPr="00AE30F9">
        <w:rPr>
          <w:sz w:val="28"/>
          <w:szCs w:val="28"/>
          <w:lang w:val="ro-MD"/>
        </w:rPr>
        <w:t xml:space="preserve">„ 20) Regulamentul de stabilire a unor măsuri vizând izolarea prezenței </w:t>
      </w:r>
      <w:r w:rsidRPr="00AE30F9">
        <w:rPr>
          <w:i/>
          <w:sz w:val="28"/>
          <w:szCs w:val="28"/>
          <w:lang w:val="ro-MD"/>
        </w:rPr>
        <w:t>Aleurocanthus spiniferus</w:t>
      </w:r>
      <w:r w:rsidRPr="00AE30F9">
        <w:rPr>
          <w:sz w:val="28"/>
          <w:szCs w:val="28"/>
          <w:lang w:val="ro-MD"/>
        </w:rPr>
        <w:t xml:space="preserve"> (Quaintance) la anumite zone demarcate, conform anexei nr. 20.”;</w:t>
      </w:r>
    </w:p>
    <w:p w:rsidR="00805353" w:rsidRPr="00AE30F9" w:rsidRDefault="00805353" w:rsidP="004E6999">
      <w:pPr>
        <w:tabs>
          <w:tab w:val="left" w:pos="884"/>
          <w:tab w:val="left" w:pos="993"/>
        </w:tabs>
        <w:ind w:firstLine="709"/>
        <w:jc w:val="both"/>
        <w:rPr>
          <w:sz w:val="28"/>
          <w:szCs w:val="28"/>
          <w:lang w:val="ro-MD"/>
        </w:rPr>
      </w:pPr>
      <w:r w:rsidRPr="00AE30F9">
        <w:rPr>
          <w:sz w:val="28"/>
          <w:szCs w:val="28"/>
          <w:lang w:val="ro-MD"/>
        </w:rPr>
        <w:t xml:space="preserve">„ 21) Regulamentul privind măsurile temporare de prevenire a introducerii, circulației, răspândirii, multiplicării și eliberării </w:t>
      </w:r>
      <w:r w:rsidRPr="00AE30F9">
        <w:rPr>
          <w:i/>
          <w:sz w:val="28"/>
          <w:szCs w:val="28"/>
          <w:lang w:val="ro-MD"/>
        </w:rPr>
        <w:t>Meloidogyne graminicola</w:t>
      </w:r>
      <w:r w:rsidRPr="00AE30F9">
        <w:rPr>
          <w:sz w:val="28"/>
          <w:szCs w:val="28"/>
          <w:lang w:val="ro-MD"/>
        </w:rPr>
        <w:t xml:space="preserve"> (Golden &amp; Birchfield) pe teritoriul Republicii Moldova, conform anexei nr. 21.”;</w:t>
      </w:r>
    </w:p>
    <w:p w:rsidR="00E031D2" w:rsidRPr="00AE30F9" w:rsidRDefault="000276CF" w:rsidP="004E6999">
      <w:pPr>
        <w:tabs>
          <w:tab w:val="left" w:pos="884"/>
          <w:tab w:val="left" w:pos="993"/>
        </w:tabs>
        <w:ind w:firstLine="709"/>
        <w:jc w:val="both"/>
        <w:rPr>
          <w:sz w:val="28"/>
          <w:szCs w:val="28"/>
          <w:lang w:val="ro-MD"/>
        </w:rPr>
      </w:pPr>
      <w:r w:rsidRPr="00AE30F9">
        <w:rPr>
          <w:sz w:val="28"/>
          <w:szCs w:val="28"/>
          <w:lang w:val="ro-MD"/>
        </w:rPr>
        <w:t xml:space="preserve"> </w:t>
      </w:r>
      <w:r w:rsidR="00E031D2" w:rsidRPr="00AE30F9">
        <w:rPr>
          <w:sz w:val="28"/>
          <w:szCs w:val="28"/>
          <w:lang w:val="ro-MD"/>
        </w:rPr>
        <w:t xml:space="preserve">„ 22) Regulamentul de stabilire a măsurilor de prevenire a introducerii și a răspândirii în Republica Moldova a </w:t>
      </w:r>
      <w:r w:rsidR="00E031D2" w:rsidRPr="00AE30F9">
        <w:rPr>
          <w:i/>
          <w:sz w:val="28"/>
          <w:szCs w:val="28"/>
          <w:lang w:val="ro-MD"/>
        </w:rPr>
        <w:t>Fusarium circinatum</w:t>
      </w:r>
      <w:r w:rsidR="00E031D2" w:rsidRPr="00AE30F9">
        <w:rPr>
          <w:sz w:val="28"/>
          <w:szCs w:val="28"/>
          <w:lang w:val="ro-MD"/>
        </w:rPr>
        <w:t xml:space="preserve"> Nirenberg &amp; O’Donnell (denumită anterior Gibberella circinata), conform anexei nr. 22.”;</w:t>
      </w:r>
    </w:p>
    <w:p w:rsidR="001C4BBD" w:rsidRPr="00AE30F9" w:rsidRDefault="00EE3C86" w:rsidP="004E6999">
      <w:pPr>
        <w:tabs>
          <w:tab w:val="left" w:pos="884"/>
          <w:tab w:val="left" w:pos="993"/>
        </w:tabs>
        <w:ind w:firstLine="709"/>
        <w:jc w:val="both"/>
        <w:rPr>
          <w:sz w:val="28"/>
          <w:szCs w:val="28"/>
          <w:lang w:val="ro-MD"/>
        </w:rPr>
      </w:pPr>
      <w:r>
        <w:rPr>
          <w:sz w:val="28"/>
          <w:szCs w:val="28"/>
          <w:lang w:val="ro-MD"/>
        </w:rPr>
        <w:t>„</w:t>
      </w:r>
      <w:r w:rsidR="001C4BBD" w:rsidRPr="00AE30F9">
        <w:rPr>
          <w:sz w:val="28"/>
          <w:szCs w:val="28"/>
          <w:lang w:val="ro-MD"/>
        </w:rPr>
        <w:t xml:space="preserve"> 23) </w:t>
      </w:r>
      <w:r w:rsidR="00A2104A" w:rsidRPr="00A2104A">
        <w:rPr>
          <w:sz w:val="28"/>
          <w:szCs w:val="28"/>
          <w:lang w:val="ro-MD"/>
        </w:rPr>
        <w:t>Regulamentul de stabilire a măsurilor de prevenire a stabilirii și răspândirii pe teritoriul Republi</w:t>
      </w:r>
      <w:r w:rsidR="00141660">
        <w:rPr>
          <w:sz w:val="28"/>
          <w:szCs w:val="28"/>
          <w:lang w:val="ro-MD"/>
        </w:rPr>
        <w:t>c</w:t>
      </w:r>
      <w:r w:rsidR="00A2104A" w:rsidRPr="00A2104A">
        <w:rPr>
          <w:sz w:val="28"/>
          <w:szCs w:val="28"/>
          <w:lang w:val="ro-MD"/>
        </w:rPr>
        <w:t xml:space="preserve">ii Moldova și de eradicare a </w:t>
      </w:r>
      <w:r w:rsidR="00A2104A" w:rsidRPr="00A2104A">
        <w:rPr>
          <w:i/>
          <w:sz w:val="28"/>
          <w:szCs w:val="28"/>
          <w:lang w:val="ro-MD"/>
        </w:rPr>
        <w:t>Pomacea</w:t>
      </w:r>
      <w:r w:rsidR="00A2104A" w:rsidRPr="00A2104A">
        <w:rPr>
          <w:sz w:val="28"/>
          <w:szCs w:val="28"/>
          <w:lang w:val="ro-MD"/>
        </w:rPr>
        <w:t xml:space="preserve"> (Perry)</w:t>
      </w:r>
      <w:r w:rsidR="002F42D1" w:rsidRPr="00AE30F9">
        <w:rPr>
          <w:sz w:val="28"/>
          <w:szCs w:val="28"/>
          <w:lang w:val="ro-MD"/>
        </w:rPr>
        <w:t>”;</w:t>
      </w:r>
    </w:p>
    <w:p w:rsidR="00014FD4" w:rsidRPr="00AE30F9" w:rsidRDefault="00EE3C86" w:rsidP="004E6999">
      <w:pPr>
        <w:tabs>
          <w:tab w:val="left" w:pos="884"/>
          <w:tab w:val="left" w:pos="993"/>
        </w:tabs>
        <w:ind w:firstLine="709"/>
        <w:jc w:val="both"/>
        <w:rPr>
          <w:sz w:val="28"/>
          <w:szCs w:val="28"/>
          <w:lang w:val="ro-MD"/>
        </w:rPr>
      </w:pPr>
      <w:r>
        <w:rPr>
          <w:sz w:val="28"/>
          <w:szCs w:val="28"/>
          <w:lang w:val="ro-MD"/>
        </w:rPr>
        <w:t>„</w:t>
      </w:r>
      <w:r w:rsidR="00014FD4" w:rsidRPr="00AE30F9">
        <w:rPr>
          <w:sz w:val="28"/>
          <w:szCs w:val="28"/>
          <w:lang w:val="ro-MD"/>
        </w:rPr>
        <w:t xml:space="preserve"> 24) Regulamentul de stabilire a cerințelor fitosanitare la introducerea </w:t>
      </w:r>
      <w:r w:rsidR="00F957D5">
        <w:rPr>
          <w:sz w:val="28"/>
          <w:szCs w:val="28"/>
          <w:lang w:val="ro-MD"/>
        </w:rPr>
        <w:t>în Republica Moldova</w:t>
      </w:r>
      <w:r w:rsidR="00C83CAC">
        <w:rPr>
          <w:sz w:val="28"/>
          <w:szCs w:val="28"/>
          <w:lang w:val="ro-MD"/>
        </w:rPr>
        <w:t xml:space="preserve"> a </w:t>
      </w:r>
      <w:r w:rsidR="00014FD4" w:rsidRPr="00AE30F9">
        <w:rPr>
          <w:sz w:val="28"/>
          <w:szCs w:val="28"/>
          <w:lang w:val="ro-MD"/>
        </w:rPr>
        <w:t xml:space="preserve">lemnului tăiat decojit de </w:t>
      </w:r>
      <w:r w:rsidR="00014FD4" w:rsidRPr="00E36DA8">
        <w:rPr>
          <w:i/>
          <w:sz w:val="28"/>
          <w:szCs w:val="28"/>
          <w:lang w:val="ro-MD"/>
        </w:rPr>
        <w:t>Quercus</w:t>
      </w:r>
      <w:r w:rsidR="00014FD4" w:rsidRPr="00AE30F9">
        <w:rPr>
          <w:sz w:val="28"/>
          <w:szCs w:val="28"/>
          <w:lang w:val="ro-MD"/>
        </w:rPr>
        <w:t xml:space="preserve"> L. provenind din Statele Unite ale Americii”;</w:t>
      </w:r>
    </w:p>
    <w:p w:rsidR="00224F82" w:rsidRPr="00AE30F9" w:rsidRDefault="00EE3C86" w:rsidP="004E6999">
      <w:pPr>
        <w:tabs>
          <w:tab w:val="left" w:pos="884"/>
          <w:tab w:val="left" w:pos="993"/>
        </w:tabs>
        <w:ind w:firstLine="709"/>
        <w:jc w:val="both"/>
        <w:rPr>
          <w:sz w:val="28"/>
          <w:szCs w:val="28"/>
          <w:lang w:val="ro-MD"/>
        </w:rPr>
      </w:pPr>
      <w:r>
        <w:rPr>
          <w:sz w:val="28"/>
          <w:szCs w:val="28"/>
          <w:lang w:val="ro-MD"/>
        </w:rPr>
        <w:t>„</w:t>
      </w:r>
      <w:r w:rsidR="00224F82" w:rsidRPr="00AE30F9">
        <w:rPr>
          <w:sz w:val="28"/>
          <w:szCs w:val="28"/>
          <w:lang w:val="ro-MD"/>
        </w:rPr>
        <w:t xml:space="preserve"> 25) </w:t>
      </w:r>
      <w:r w:rsidR="002F42D1" w:rsidRPr="00AE30F9">
        <w:rPr>
          <w:sz w:val="28"/>
          <w:szCs w:val="28"/>
          <w:lang w:val="ro-MD"/>
        </w:rPr>
        <w:t xml:space="preserve">Regulamentul de stabilire a măsurilor de prevenire a introducerii și răspândirii în Republica Moldova a </w:t>
      </w:r>
      <w:r w:rsidR="002F42D1" w:rsidRPr="00E36DA8">
        <w:rPr>
          <w:i/>
          <w:sz w:val="28"/>
          <w:szCs w:val="28"/>
          <w:lang w:val="ro-MD"/>
        </w:rPr>
        <w:t>Anoplophora glabripennis</w:t>
      </w:r>
      <w:r w:rsidR="002F42D1" w:rsidRPr="00AE30F9">
        <w:rPr>
          <w:sz w:val="28"/>
          <w:szCs w:val="28"/>
          <w:lang w:val="ro-MD"/>
        </w:rPr>
        <w:t xml:space="preserve"> (Motschulsky)</w:t>
      </w:r>
      <w:r w:rsidR="00AE30F9" w:rsidRPr="00AE30F9">
        <w:rPr>
          <w:sz w:val="28"/>
          <w:szCs w:val="28"/>
          <w:lang w:val="ro-MD"/>
        </w:rPr>
        <w:t>”;</w:t>
      </w:r>
    </w:p>
    <w:p w:rsidR="003122AC" w:rsidRPr="00AE30F9" w:rsidRDefault="00EE3C86" w:rsidP="004E6999">
      <w:pPr>
        <w:tabs>
          <w:tab w:val="left" w:pos="884"/>
          <w:tab w:val="left" w:pos="993"/>
        </w:tabs>
        <w:ind w:firstLine="709"/>
        <w:jc w:val="both"/>
        <w:rPr>
          <w:sz w:val="28"/>
          <w:szCs w:val="28"/>
          <w:lang w:val="ro-MD"/>
        </w:rPr>
      </w:pPr>
      <w:r>
        <w:rPr>
          <w:sz w:val="28"/>
          <w:szCs w:val="28"/>
          <w:lang w:val="ro-MD"/>
        </w:rPr>
        <w:t>„</w:t>
      </w:r>
      <w:r w:rsidR="001C4BBD" w:rsidRPr="00AE30F9">
        <w:rPr>
          <w:sz w:val="28"/>
          <w:szCs w:val="28"/>
          <w:lang w:val="ro-MD"/>
        </w:rPr>
        <w:t xml:space="preserve"> 26) Măsurile de control pentru </w:t>
      </w:r>
      <w:r w:rsidR="001C4BBD" w:rsidRPr="00E36DA8">
        <w:rPr>
          <w:i/>
          <w:sz w:val="28"/>
          <w:szCs w:val="28"/>
          <w:lang w:val="ro-MD"/>
        </w:rPr>
        <w:t>Diabrotica virgifera virgifera</w:t>
      </w:r>
      <w:r w:rsidR="001C4BBD" w:rsidRPr="00AE30F9">
        <w:rPr>
          <w:sz w:val="28"/>
          <w:szCs w:val="28"/>
          <w:lang w:val="ro-MD"/>
        </w:rPr>
        <w:t xml:space="preserve"> Le Conte în Republica Moldova”;</w:t>
      </w:r>
    </w:p>
    <w:p w:rsidR="00ED4BBB" w:rsidRPr="00AE30F9" w:rsidRDefault="00725BA7" w:rsidP="004E6999">
      <w:pPr>
        <w:tabs>
          <w:tab w:val="left" w:pos="884"/>
          <w:tab w:val="left" w:pos="993"/>
        </w:tabs>
        <w:ind w:firstLine="709"/>
        <w:jc w:val="both"/>
        <w:rPr>
          <w:sz w:val="28"/>
          <w:szCs w:val="28"/>
          <w:lang w:val="ro-MD"/>
        </w:rPr>
      </w:pPr>
      <w:r>
        <w:rPr>
          <w:sz w:val="28"/>
          <w:szCs w:val="28"/>
          <w:lang w:val="ro-MD"/>
        </w:rPr>
        <w:t>2</w:t>
      </w:r>
      <w:r w:rsidR="004E7C47">
        <w:rPr>
          <w:sz w:val="28"/>
          <w:szCs w:val="28"/>
          <w:lang w:val="ro-MD"/>
        </w:rPr>
        <w:t>.</w:t>
      </w:r>
      <w:r w:rsidR="00A747F1" w:rsidRPr="00AE30F9">
        <w:rPr>
          <w:sz w:val="28"/>
          <w:szCs w:val="28"/>
          <w:lang w:val="ro-MD"/>
        </w:rPr>
        <w:t xml:space="preserve"> se </w:t>
      </w:r>
      <w:r w:rsidR="00900A7E">
        <w:rPr>
          <w:sz w:val="28"/>
          <w:szCs w:val="28"/>
          <w:lang w:val="ro-MD"/>
        </w:rPr>
        <w:t xml:space="preserve">modifică </w:t>
      </w:r>
      <w:r w:rsidR="00A747F1" w:rsidRPr="00AE30F9">
        <w:rPr>
          <w:sz w:val="28"/>
          <w:szCs w:val="28"/>
          <w:lang w:val="ro-MD"/>
        </w:rPr>
        <w:t>Anex</w:t>
      </w:r>
      <w:r w:rsidR="00900A7E">
        <w:rPr>
          <w:sz w:val="28"/>
          <w:szCs w:val="28"/>
          <w:lang w:val="ro-MD"/>
        </w:rPr>
        <w:t>a</w:t>
      </w:r>
      <w:r w:rsidR="00ED4BBB" w:rsidRPr="00AE30F9">
        <w:rPr>
          <w:sz w:val="28"/>
          <w:szCs w:val="28"/>
          <w:lang w:val="ro-MD"/>
        </w:rPr>
        <w:t xml:space="preserve"> nr. </w:t>
      </w:r>
      <w:r w:rsidR="00C1746F" w:rsidRPr="00AE30F9">
        <w:rPr>
          <w:sz w:val="28"/>
          <w:szCs w:val="28"/>
          <w:lang w:val="ro-MD"/>
        </w:rPr>
        <w:t xml:space="preserve">1 </w:t>
      </w:r>
      <w:r w:rsidR="00900A7E">
        <w:rPr>
          <w:sz w:val="28"/>
          <w:szCs w:val="28"/>
          <w:lang w:val="ro-MD"/>
        </w:rPr>
        <w:t>și se completează</w:t>
      </w:r>
      <w:r w:rsidR="008376ED">
        <w:rPr>
          <w:sz w:val="28"/>
          <w:szCs w:val="28"/>
          <w:lang w:val="ro-MD"/>
        </w:rPr>
        <w:t xml:space="preserve"> cu Anexele</w:t>
      </w:r>
      <w:r w:rsidR="00C1746F" w:rsidRPr="00AE30F9">
        <w:rPr>
          <w:sz w:val="28"/>
          <w:szCs w:val="28"/>
          <w:lang w:val="ro-MD"/>
        </w:rPr>
        <w:t xml:space="preserve"> nr. </w:t>
      </w:r>
      <w:r w:rsidR="00CD442E" w:rsidRPr="00AE30F9">
        <w:rPr>
          <w:sz w:val="28"/>
          <w:szCs w:val="28"/>
          <w:lang w:val="ro-MD"/>
        </w:rPr>
        <w:t>20</w:t>
      </w:r>
      <w:r w:rsidR="00014FD4" w:rsidRPr="00AE30F9">
        <w:rPr>
          <w:sz w:val="28"/>
          <w:szCs w:val="28"/>
          <w:lang w:val="ro-MD"/>
        </w:rPr>
        <w:t>-26</w:t>
      </w:r>
      <w:r w:rsidR="003845F5" w:rsidRPr="00AE30F9">
        <w:rPr>
          <w:sz w:val="28"/>
          <w:szCs w:val="28"/>
          <w:lang w:val="ro-MD"/>
        </w:rPr>
        <w:t xml:space="preserve"> cu următorul cuprins:</w:t>
      </w:r>
    </w:p>
    <w:p w:rsidR="003845F5" w:rsidRPr="00AE30F9" w:rsidRDefault="003845F5" w:rsidP="00EE3F50">
      <w:pPr>
        <w:jc w:val="right"/>
        <w:rPr>
          <w:lang w:val="ro-MD" w:eastAsia="en-US"/>
        </w:rPr>
      </w:pPr>
    </w:p>
    <w:p w:rsidR="003845F5" w:rsidRPr="00AE30F9" w:rsidRDefault="003845F5" w:rsidP="00EE3F50">
      <w:pPr>
        <w:jc w:val="right"/>
        <w:rPr>
          <w:lang w:val="ro-MD" w:eastAsia="en-US"/>
        </w:rPr>
      </w:pPr>
    </w:p>
    <w:p w:rsidR="003845F5" w:rsidRPr="00AE30F9" w:rsidRDefault="003845F5" w:rsidP="00EE3F50">
      <w:pPr>
        <w:jc w:val="right"/>
        <w:rPr>
          <w:lang w:val="ro-MD" w:eastAsia="en-US"/>
        </w:rPr>
      </w:pPr>
    </w:p>
    <w:p w:rsidR="003845F5" w:rsidRPr="00AE30F9" w:rsidRDefault="003845F5" w:rsidP="00EE3F50">
      <w:pPr>
        <w:jc w:val="right"/>
        <w:rPr>
          <w:lang w:val="ro-MD" w:eastAsia="en-US"/>
        </w:rPr>
      </w:pPr>
    </w:p>
    <w:p w:rsidR="003845F5" w:rsidRPr="00AE30F9" w:rsidRDefault="003845F5" w:rsidP="00EE3F50">
      <w:pPr>
        <w:jc w:val="right"/>
        <w:rPr>
          <w:lang w:val="ro-MD" w:eastAsia="en-US"/>
        </w:rPr>
      </w:pPr>
    </w:p>
    <w:p w:rsidR="003845F5" w:rsidRPr="00AE30F9" w:rsidRDefault="003845F5" w:rsidP="00EE3F50">
      <w:pPr>
        <w:jc w:val="right"/>
        <w:rPr>
          <w:lang w:val="ro-MD" w:eastAsia="en-US"/>
        </w:rPr>
      </w:pPr>
    </w:p>
    <w:p w:rsidR="00EE3F50" w:rsidRPr="00EE3F50" w:rsidRDefault="00CD442E" w:rsidP="00EE3F50">
      <w:pPr>
        <w:jc w:val="right"/>
        <w:rPr>
          <w:lang w:val="ro-MD" w:eastAsia="en-US"/>
        </w:rPr>
      </w:pPr>
      <w:r>
        <w:rPr>
          <w:lang w:val="ro-MD" w:eastAsia="en-US"/>
        </w:rPr>
        <w:lastRenderedPageBreak/>
        <w:t>Anexa nr.</w:t>
      </w:r>
      <w:r w:rsidR="0000005D">
        <w:rPr>
          <w:lang w:val="ro-MD" w:eastAsia="en-US"/>
        </w:rPr>
        <w:t>1</w:t>
      </w:r>
    </w:p>
    <w:p w:rsidR="00EE3F50" w:rsidRPr="00EE3F50" w:rsidRDefault="00EE3F50" w:rsidP="00EE3F50">
      <w:pPr>
        <w:jc w:val="right"/>
        <w:rPr>
          <w:lang w:val="ro-MD" w:eastAsia="en-US"/>
        </w:rPr>
      </w:pPr>
      <w:r>
        <w:rPr>
          <w:lang w:val="ro-MD" w:eastAsia="en-US"/>
        </w:rPr>
        <w:t>la Hotărâ</w:t>
      </w:r>
      <w:r w:rsidRPr="00EE3F50">
        <w:rPr>
          <w:lang w:val="ro-MD" w:eastAsia="en-US"/>
        </w:rPr>
        <w:t>rea Guvernului</w:t>
      </w:r>
    </w:p>
    <w:p w:rsidR="00EE3F50" w:rsidRDefault="00EE3F50" w:rsidP="00EE3F50">
      <w:pPr>
        <w:spacing w:line="276" w:lineRule="auto"/>
        <w:jc w:val="right"/>
        <w:rPr>
          <w:b/>
          <w:sz w:val="28"/>
          <w:szCs w:val="28"/>
          <w:lang w:val="ro-MD"/>
        </w:rPr>
      </w:pPr>
      <w:r w:rsidRPr="00EE3F50">
        <w:rPr>
          <w:lang w:val="ro-MD" w:eastAsia="en-US"/>
        </w:rPr>
        <w:t>nr.558 din 22 iulie 2011</w:t>
      </w:r>
    </w:p>
    <w:p w:rsidR="00EE3F50" w:rsidRDefault="00EE3F50" w:rsidP="00205303">
      <w:pPr>
        <w:spacing w:line="276" w:lineRule="auto"/>
        <w:jc w:val="center"/>
        <w:rPr>
          <w:b/>
          <w:sz w:val="28"/>
          <w:szCs w:val="28"/>
          <w:lang w:val="ro-MD"/>
        </w:rPr>
      </w:pPr>
    </w:p>
    <w:p w:rsidR="00101446" w:rsidRPr="00384819" w:rsidRDefault="00101446" w:rsidP="00205303">
      <w:pPr>
        <w:spacing w:line="276" w:lineRule="auto"/>
        <w:jc w:val="center"/>
        <w:rPr>
          <w:b/>
          <w:sz w:val="28"/>
          <w:szCs w:val="28"/>
          <w:lang w:val="ro-MD"/>
        </w:rPr>
      </w:pPr>
      <w:r w:rsidRPr="00384819">
        <w:rPr>
          <w:b/>
          <w:sz w:val="28"/>
          <w:szCs w:val="28"/>
          <w:lang w:val="ro-MD"/>
        </w:rPr>
        <w:t>„Regulamentul</w:t>
      </w:r>
    </w:p>
    <w:p w:rsidR="00E23DC2" w:rsidRDefault="00851E01" w:rsidP="00205303">
      <w:pPr>
        <w:spacing w:line="276" w:lineRule="auto"/>
        <w:jc w:val="center"/>
        <w:rPr>
          <w:b/>
          <w:sz w:val="28"/>
          <w:szCs w:val="28"/>
          <w:lang w:val="ro-MD"/>
        </w:rPr>
      </w:pPr>
      <w:r w:rsidRPr="00384819">
        <w:rPr>
          <w:b/>
          <w:sz w:val="28"/>
          <w:szCs w:val="28"/>
          <w:lang w:val="ro-MD"/>
        </w:rPr>
        <w:t xml:space="preserve">de stabilire a unor măsuri de prevenire a introducerii, </w:t>
      </w:r>
    </w:p>
    <w:p w:rsidR="00E23DC2" w:rsidRDefault="00851E01" w:rsidP="00205303">
      <w:pPr>
        <w:spacing w:line="276" w:lineRule="auto"/>
        <w:jc w:val="center"/>
        <w:rPr>
          <w:b/>
          <w:sz w:val="28"/>
          <w:szCs w:val="28"/>
          <w:lang w:val="ro-MD"/>
        </w:rPr>
      </w:pPr>
      <w:r w:rsidRPr="00384819">
        <w:rPr>
          <w:b/>
          <w:sz w:val="28"/>
          <w:szCs w:val="28"/>
          <w:lang w:val="ro-MD"/>
        </w:rPr>
        <w:t>instalării și răspândirii pe</w:t>
      </w:r>
      <w:r w:rsidR="00E23DC2">
        <w:rPr>
          <w:b/>
          <w:sz w:val="28"/>
          <w:szCs w:val="28"/>
          <w:lang w:val="ro-MD"/>
        </w:rPr>
        <w:t xml:space="preserve"> </w:t>
      </w:r>
      <w:r w:rsidRPr="00384819">
        <w:rPr>
          <w:b/>
          <w:sz w:val="28"/>
          <w:szCs w:val="28"/>
          <w:lang w:val="ro-MD"/>
        </w:rPr>
        <w:t xml:space="preserve"> teritoriul Republicii Moldova </w:t>
      </w:r>
    </w:p>
    <w:p w:rsidR="00101446" w:rsidRPr="00384819" w:rsidRDefault="00851E01" w:rsidP="00205303">
      <w:pPr>
        <w:spacing w:line="276" w:lineRule="auto"/>
        <w:jc w:val="center"/>
        <w:rPr>
          <w:sz w:val="28"/>
          <w:szCs w:val="28"/>
          <w:lang w:val="ro-MD"/>
        </w:rPr>
      </w:pPr>
      <w:r w:rsidRPr="00384819">
        <w:rPr>
          <w:b/>
          <w:sz w:val="28"/>
          <w:szCs w:val="28"/>
          <w:lang w:val="ro-MD"/>
        </w:rPr>
        <w:t xml:space="preserve">a </w:t>
      </w:r>
      <w:r w:rsidRPr="00246429">
        <w:rPr>
          <w:b/>
          <w:i/>
          <w:noProof/>
          <w:sz w:val="28"/>
          <w:szCs w:val="28"/>
          <w:lang w:val="ro-MD"/>
        </w:rPr>
        <w:t>Anoplophora chinensis</w:t>
      </w:r>
      <w:r w:rsidRPr="00384819">
        <w:rPr>
          <w:b/>
          <w:noProof/>
          <w:sz w:val="28"/>
          <w:szCs w:val="28"/>
          <w:lang w:val="ro-MD"/>
        </w:rPr>
        <w:t xml:space="preserve"> (</w:t>
      </w:r>
      <w:r w:rsidRPr="00384819">
        <w:rPr>
          <w:b/>
          <w:sz w:val="28"/>
          <w:szCs w:val="28"/>
          <w:lang w:val="ro-MD"/>
        </w:rPr>
        <w:t>Forster)</w:t>
      </w:r>
    </w:p>
    <w:p w:rsidR="00101446" w:rsidRPr="008F45B4" w:rsidRDefault="00101446" w:rsidP="00205303">
      <w:pPr>
        <w:tabs>
          <w:tab w:val="left" w:pos="884"/>
          <w:tab w:val="left" w:pos="1196"/>
        </w:tabs>
        <w:spacing w:line="276" w:lineRule="auto"/>
        <w:ind w:firstLine="310"/>
        <w:contextualSpacing/>
        <w:jc w:val="both"/>
        <w:rPr>
          <w:sz w:val="28"/>
          <w:szCs w:val="28"/>
          <w:lang w:val="ro-MD"/>
        </w:rPr>
      </w:pPr>
      <w:r w:rsidRPr="00384819">
        <w:rPr>
          <w:sz w:val="28"/>
          <w:szCs w:val="28"/>
          <w:lang w:val="ro-MD"/>
        </w:rPr>
        <w:t>Prezentul Regulament transpune Regulamentul</w:t>
      </w:r>
      <w:r w:rsidR="00851E01" w:rsidRPr="00384819">
        <w:rPr>
          <w:sz w:val="28"/>
          <w:szCs w:val="28"/>
          <w:lang w:val="ro-MD"/>
        </w:rPr>
        <w:t xml:space="preserve"> de punere în aplicare (UE) 2022</w:t>
      </w:r>
      <w:r w:rsidRPr="00384819">
        <w:rPr>
          <w:sz w:val="28"/>
          <w:szCs w:val="28"/>
          <w:lang w:val="ro-MD"/>
        </w:rPr>
        <w:t>/</w:t>
      </w:r>
      <w:r w:rsidR="00851E01" w:rsidRPr="00384819">
        <w:rPr>
          <w:sz w:val="28"/>
          <w:szCs w:val="28"/>
          <w:lang w:val="ro-MD"/>
        </w:rPr>
        <w:t>2095</w:t>
      </w:r>
      <w:r w:rsidRPr="00384819">
        <w:rPr>
          <w:sz w:val="28"/>
          <w:szCs w:val="28"/>
          <w:lang w:val="ro-MD"/>
        </w:rPr>
        <w:t xml:space="preserve"> al Comisiei din </w:t>
      </w:r>
      <w:r w:rsidR="00851E01" w:rsidRPr="00384819">
        <w:rPr>
          <w:sz w:val="28"/>
          <w:szCs w:val="28"/>
          <w:lang w:val="ro-MD"/>
        </w:rPr>
        <w:t>28 octombrie 2022</w:t>
      </w:r>
      <w:r w:rsidRPr="00384819">
        <w:rPr>
          <w:sz w:val="28"/>
          <w:szCs w:val="28"/>
          <w:lang w:val="ro-MD"/>
        </w:rPr>
        <w:t xml:space="preserve"> </w:t>
      </w:r>
      <w:r w:rsidR="00851E01" w:rsidRPr="00384819">
        <w:rPr>
          <w:sz w:val="28"/>
          <w:szCs w:val="28"/>
          <w:lang w:val="ro-MD"/>
        </w:rPr>
        <w:t xml:space="preserve">de stabilire a unor măsuri de prevenire a introducerii, instalării și răspândirii pe teritoriul Uniunii a </w:t>
      </w:r>
      <w:r w:rsidR="00851E01" w:rsidRPr="00384819">
        <w:rPr>
          <w:i/>
          <w:noProof/>
          <w:sz w:val="28"/>
          <w:szCs w:val="28"/>
          <w:lang w:val="ro-MD"/>
        </w:rPr>
        <w:t>Anoplophora chinensis</w:t>
      </w:r>
      <w:r w:rsidR="00851E01" w:rsidRPr="00384819">
        <w:rPr>
          <w:sz w:val="28"/>
          <w:szCs w:val="28"/>
          <w:lang w:val="ro-MD"/>
        </w:rPr>
        <w:t xml:space="preserve"> (Forster) și de abrogare a Deciziei 2012/138/UE</w:t>
      </w:r>
      <w:r w:rsidRPr="00384819">
        <w:rPr>
          <w:sz w:val="28"/>
          <w:szCs w:val="28"/>
          <w:lang w:val="ro-MD"/>
        </w:rPr>
        <w:t xml:space="preserve">, CELEX: </w:t>
      </w:r>
      <w:r w:rsidR="00851E01" w:rsidRPr="00384819">
        <w:rPr>
          <w:sz w:val="28"/>
          <w:szCs w:val="28"/>
          <w:lang w:val="ro-MD"/>
        </w:rPr>
        <w:t>32022R2095</w:t>
      </w:r>
      <w:r w:rsidRPr="00384819">
        <w:rPr>
          <w:sz w:val="28"/>
          <w:szCs w:val="28"/>
          <w:lang w:val="ro-MD"/>
        </w:rPr>
        <w:t>, publicat în Jurnalul Oficial al Uniunii Europene L 2</w:t>
      </w:r>
      <w:r w:rsidR="00851E01" w:rsidRPr="00384819">
        <w:rPr>
          <w:sz w:val="28"/>
          <w:szCs w:val="28"/>
          <w:lang w:val="ro-MD"/>
        </w:rPr>
        <w:t>81</w:t>
      </w:r>
      <w:r w:rsidRPr="00384819">
        <w:rPr>
          <w:sz w:val="28"/>
          <w:szCs w:val="28"/>
          <w:lang w:val="ro-MD"/>
        </w:rPr>
        <w:t xml:space="preserve"> din </w:t>
      </w:r>
      <w:r w:rsidR="00851E01" w:rsidRPr="00384819">
        <w:rPr>
          <w:sz w:val="28"/>
          <w:szCs w:val="28"/>
          <w:lang w:val="ro-MD"/>
        </w:rPr>
        <w:t>31 octombrie</w:t>
      </w:r>
      <w:r w:rsidRPr="00384819">
        <w:rPr>
          <w:sz w:val="28"/>
          <w:szCs w:val="28"/>
          <w:lang w:val="ro-MD"/>
        </w:rPr>
        <w:t xml:space="preserve"> 202</w:t>
      </w:r>
      <w:r w:rsidR="00851E01" w:rsidRPr="00384819">
        <w:rPr>
          <w:sz w:val="28"/>
          <w:szCs w:val="28"/>
          <w:lang w:val="ro-MD"/>
        </w:rPr>
        <w:t>2</w:t>
      </w:r>
      <w:r w:rsidRPr="008F45B4">
        <w:rPr>
          <w:sz w:val="28"/>
          <w:szCs w:val="28"/>
          <w:lang w:val="ro-MD"/>
        </w:rPr>
        <w:t xml:space="preserve">, așa cum a fost modificat ultima oară prin Regulamentul de punere în aplicare (UE) 2021/2130 al Comisiei din 2 decembrie 2021. </w:t>
      </w:r>
    </w:p>
    <w:p w:rsidR="00101446" w:rsidRPr="00C52F26" w:rsidRDefault="00101446" w:rsidP="00205303">
      <w:pPr>
        <w:shd w:val="clear" w:color="auto" w:fill="FFFFFF"/>
        <w:tabs>
          <w:tab w:val="left" w:pos="851"/>
        </w:tabs>
        <w:spacing w:line="276" w:lineRule="auto"/>
        <w:ind w:firstLine="567"/>
        <w:contextualSpacing/>
        <w:jc w:val="center"/>
        <w:rPr>
          <w:lang w:val="ro-MD"/>
        </w:rPr>
      </w:pPr>
    </w:p>
    <w:p w:rsidR="00384819" w:rsidRPr="00384819" w:rsidRDefault="00101446" w:rsidP="00205303">
      <w:pPr>
        <w:shd w:val="clear" w:color="auto" w:fill="FFFFFF"/>
        <w:tabs>
          <w:tab w:val="left" w:pos="851"/>
        </w:tabs>
        <w:spacing w:line="276" w:lineRule="auto"/>
        <w:ind w:firstLine="567"/>
        <w:contextualSpacing/>
        <w:jc w:val="center"/>
        <w:rPr>
          <w:b/>
          <w:bCs/>
          <w:sz w:val="28"/>
          <w:szCs w:val="28"/>
          <w:lang w:val="ro-MD" w:eastAsia="en-US"/>
        </w:rPr>
      </w:pPr>
      <w:r w:rsidRPr="00384819">
        <w:rPr>
          <w:b/>
          <w:bCs/>
          <w:sz w:val="28"/>
          <w:szCs w:val="28"/>
          <w:lang w:val="ro-MD" w:eastAsia="en-US"/>
        </w:rPr>
        <w:t>CAPITOLUL I</w:t>
      </w:r>
    </w:p>
    <w:p w:rsidR="00101446" w:rsidRPr="00384819" w:rsidRDefault="00101446" w:rsidP="00205303">
      <w:pPr>
        <w:shd w:val="clear" w:color="auto" w:fill="FFFFFF"/>
        <w:tabs>
          <w:tab w:val="left" w:pos="851"/>
        </w:tabs>
        <w:spacing w:line="276" w:lineRule="auto"/>
        <w:ind w:firstLine="567"/>
        <w:contextualSpacing/>
        <w:jc w:val="center"/>
        <w:rPr>
          <w:b/>
          <w:bCs/>
          <w:sz w:val="28"/>
          <w:szCs w:val="28"/>
          <w:lang w:val="ro-MD" w:eastAsia="en-US"/>
        </w:rPr>
      </w:pPr>
      <w:r w:rsidRPr="00384819">
        <w:rPr>
          <w:b/>
          <w:bCs/>
          <w:sz w:val="28"/>
          <w:szCs w:val="28"/>
          <w:lang w:val="ro-MD" w:eastAsia="en-US"/>
        </w:rPr>
        <w:t>DISPOZIȚII GENERALE</w:t>
      </w:r>
    </w:p>
    <w:p w:rsidR="00384819" w:rsidRPr="00384819" w:rsidRDefault="00101446" w:rsidP="00A52CF3">
      <w:pPr>
        <w:spacing w:line="276" w:lineRule="auto"/>
        <w:ind w:firstLine="709"/>
        <w:jc w:val="both"/>
        <w:rPr>
          <w:sz w:val="28"/>
          <w:szCs w:val="28"/>
          <w:lang w:val="ro-MD"/>
        </w:rPr>
      </w:pPr>
      <w:r w:rsidRPr="00384819">
        <w:rPr>
          <w:sz w:val="28"/>
          <w:szCs w:val="28"/>
          <w:lang w:val="ro-MD"/>
        </w:rPr>
        <w:t>1. Prezentul Regulament stabilește măsurile de prevenire a introducerii</w:t>
      </w:r>
      <w:r w:rsidR="00384819" w:rsidRPr="00384819">
        <w:rPr>
          <w:sz w:val="28"/>
          <w:szCs w:val="28"/>
          <w:lang w:val="ro-MD"/>
        </w:rPr>
        <w:t>, instalării și răspândirii pe teritoriul Republicii Moldova a Anoplophora chinensis (Forster), precum și a eradicării sau izolării acesteia, în cazul în care se constată prezența acesteia pe teritoriul țării.</w:t>
      </w:r>
    </w:p>
    <w:p w:rsidR="00384819" w:rsidRPr="00384819" w:rsidRDefault="00384819" w:rsidP="00A52CF3">
      <w:pPr>
        <w:spacing w:line="276" w:lineRule="auto"/>
        <w:ind w:firstLine="709"/>
        <w:jc w:val="both"/>
        <w:rPr>
          <w:sz w:val="28"/>
          <w:szCs w:val="28"/>
          <w:lang w:val="ro-MD"/>
        </w:rPr>
      </w:pPr>
      <w:r w:rsidRPr="00384819">
        <w:rPr>
          <w:sz w:val="28"/>
          <w:szCs w:val="28"/>
          <w:lang w:val="ro-MD"/>
        </w:rPr>
        <w:t>2. În sensul prezent</w:t>
      </w:r>
      <w:r w:rsidR="00CD5832">
        <w:rPr>
          <w:sz w:val="28"/>
          <w:szCs w:val="28"/>
          <w:lang w:val="ro-MD"/>
        </w:rPr>
        <w:t>elor măsuri</w:t>
      </w:r>
      <w:r w:rsidRPr="00384819">
        <w:rPr>
          <w:sz w:val="28"/>
          <w:szCs w:val="28"/>
          <w:lang w:val="ro-MD"/>
        </w:rPr>
        <w:t>, se aplică următoarele definiții:</w:t>
      </w:r>
    </w:p>
    <w:p w:rsidR="00384819" w:rsidRPr="0012233D" w:rsidRDefault="00302448" w:rsidP="00A52CF3">
      <w:pPr>
        <w:spacing w:line="276" w:lineRule="auto"/>
        <w:ind w:firstLine="709"/>
        <w:jc w:val="both"/>
        <w:rPr>
          <w:sz w:val="28"/>
          <w:szCs w:val="28"/>
          <w:lang w:val="ro-MD"/>
        </w:rPr>
      </w:pPr>
      <w:r w:rsidRPr="00302448">
        <w:rPr>
          <w:sz w:val="28"/>
          <w:szCs w:val="28"/>
          <w:lang w:val="ro-MD"/>
        </w:rPr>
        <w:t>2.1.</w:t>
      </w:r>
      <w:r>
        <w:rPr>
          <w:i/>
          <w:sz w:val="28"/>
          <w:szCs w:val="28"/>
          <w:lang w:val="ro-MD"/>
        </w:rPr>
        <w:t xml:space="preserve"> </w:t>
      </w:r>
      <w:r w:rsidR="00384819" w:rsidRPr="0012233D">
        <w:rPr>
          <w:i/>
          <w:sz w:val="28"/>
          <w:szCs w:val="28"/>
          <w:lang w:val="ro-MD"/>
        </w:rPr>
        <w:t>organism dăunător specificat</w:t>
      </w:r>
      <w:r w:rsidR="00384819" w:rsidRPr="0012233D">
        <w:rPr>
          <w:sz w:val="28"/>
          <w:szCs w:val="28"/>
          <w:lang w:val="ro-MD"/>
        </w:rPr>
        <w:t xml:space="preserve"> </w:t>
      </w:r>
      <w:r w:rsidR="0066091A" w:rsidRPr="0012233D">
        <w:rPr>
          <w:sz w:val="28"/>
          <w:szCs w:val="28"/>
          <w:lang w:val="ro-MD"/>
        </w:rPr>
        <w:t>–</w:t>
      </w:r>
      <w:r w:rsidR="00384819" w:rsidRPr="0012233D">
        <w:rPr>
          <w:sz w:val="28"/>
          <w:szCs w:val="28"/>
          <w:lang w:val="ro-MD"/>
        </w:rPr>
        <w:t xml:space="preserve"> </w:t>
      </w:r>
      <w:r w:rsidR="0066091A" w:rsidRPr="0012233D">
        <w:rPr>
          <w:sz w:val="28"/>
          <w:szCs w:val="28"/>
          <w:lang w:val="ro-MD"/>
        </w:rPr>
        <w:t xml:space="preserve">organismul dăunător </w:t>
      </w:r>
      <w:r w:rsidR="00384819" w:rsidRPr="0012233D">
        <w:rPr>
          <w:i/>
          <w:sz w:val="28"/>
          <w:szCs w:val="28"/>
          <w:lang w:val="ro-MD"/>
        </w:rPr>
        <w:t>Anoplophora chinensis</w:t>
      </w:r>
      <w:r w:rsidR="00384819" w:rsidRPr="0012233D">
        <w:rPr>
          <w:sz w:val="28"/>
          <w:szCs w:val="28"/>
          <w:lang w:val="ro-MD"/>
        </w:rPr>
        <w:t xml:space="preserve"> (Forster);</w:t>
      </w:r>
    </w:p>
    <w:p w:rsidR="00384819" w:rsidRPr="00302448" w:rsidRDefault="00302448" w:rsidP="00A52CF3">
      <w:pPr>
        <w:spacing w:line="276" w:lineRule="auto"/>
        <w:ind w:firstLine="709"/>
        <w:jc w:val="both"/>
        <w:rPr>
          <w:sz w:val="28"/>
          <w:szCs w:val="28"/>
          <w:lang w:val="ro-MD"/>
        </w:rPr>
      </w:pPr>
      <w:r w:rsidRPr="00302448">
        <w:rPr>
          <w:sz w:val="28"/>
          <w:szCs w:val="28"/>
          <w:lang w:val="ro-MD"/>
        </w:rPr>
        <w:t>2.2.</w:t>
      </w:r>
      <w:r>
        <w:rPr>
          <w:i/>
          <w:sz w:val="28"/>
          <w:szCs w:val="28"/>
          <w:lang w:val="ro-MD"/>
        </w:rPr>
        <w:t xml:space="preserve"> </w:t>
      </w:r>
      <w:r w:rsidR="00384819" w:rsidRPr="00302448">
        <w:rPr>
          <w:i/>
          <w:sz w:val="28"/>
          <w:szCs w:val="28"/>
          <w:lang w:val="ro-MD"/>
        </w:rPr>
        <w:t>plante specificate</w:t>
      </w:r>
      <w:r w:rsidR="00384819" w:rsidRPr="00302448">
        <w:rPr>
          <w:sz w:val="28"/>
          <w:szCs w:val="28"/>
          <w:lang w:val="ro-MD"/>
        </w:rPr>
        <w:t xml:space="preserve"> - plante destinate plantării, cu diametrul tulpinii sau al coletului de minim 1 cm în zona cea mai groasă a tulpinii sau coletului, din speciile </w:t>
      </w:r>
      <w:r w:rsidR="00384819" w:rsidRPr="00302448">
        <w:rPr>
          <w:i/>
          <w:sz w:val="28"/>
          <w:szCs w:val="28"/>
          <w:lang w:val="ro-MD"/>
        </w:rPr>
        <w:t>Acer</w:t>
      </w:r>
      <w:r w:rsidR="00384819" w:rsidRPr="00302448">
        <w:rPr>
          <w:sz w:val="28"/>
          <w:szCs w:val="28"/>
          <w:lang w:val="ro-MD"/>
        </w:rPr>
        <w:t xml:space="preserve"> spp., </w:t>
      </w:r>
      <w:r w:rsidR="00384819" w:rsidRPr="00302448">
        <w:rPr>
          <w:i/>
          <w:sz w:val="28"/>
          <w:szCs w:val="28"/>
          <w:lang w:val="ro-MD"/>
        </w:rPr>
        <w:t>Aesculus hippocastanum</w:t>
      </w:r>
      <w:r w:rsidR="00384819" w:rsidRPr="00302448">
        <w:rPr>
          <w:sz w:val="28"/>
          <w:szCs w:val="28"/>
          <w:lang w:val="ro-MD"/>
        </w:rPr>
        <w:t xml:space="preserve">, </w:t>
      </w:r>
      <w:r w:rsidR="00384819" w:rsidRPr="00302448">
        <w:rPr>
          <w:i/>
          <w:sz w:val="28"/>
          <w:szCs w:val="28"/>
          <w:lang w:val="ro-MD"/>
        </w:rPr>
        <w:t>Alnus</w:t>
      </w:r>
      <w:r w:rsidR="00384819" w:rsidRPr="00302448">
        <w:rPr>
          <w:sz w:val="28"/>
          <w:szCs w:val="28"/>
          <w:lang w:val="ro-MD"/>
        </w:rPr>
        <w:t xml:space="preserve"> spp., </w:t>
      </w:r>
      <w:r w:rsidR="00384819" w:rsidRPr="00302448">
        <w:rPr>
          <w:i/>
          <w:sz w:val="28"/>
          <w:szCs w:val="28"/>
          <w:lang w:val="ro-MD"/>
        </w:rPr>
        <w:t>Betula</w:t>
      </w:r>
      <w:r w:rsidR="00384819" w:rsidRPr="00302448">
        <w:rPr>
          <w:sz w:val="28"/>
          <w:szCs w:val="28"/>
          <w:lang w:val="ro-MD"/>
        </w:rPr>
        <w:t xml:space="preserve"> spp., </w:t>
      </w:r>
      <w:r w:rsidR="00384819" w:rsidRPr="00302448">
        <w:rPr>
          <w:i/>
          <w:sz w:val="28"/>
          <w:szCs w:val="28"/>
          <w:lang w:val="ro-MD"/>
        </w:rPr>
        <w:t>Carpinus</w:t>
      </w:r>
      <w:r w:rsidR="00384819" w:rsidRPr="00302448">
        <w:rPr>
          <w:sz w:val="28"/>
          <w:szCs w:val="28"/>
          <w:lang w:val="ro-MD"/>
        </w:rPr>
        <w:t xml:space="preserve"> spp., </w:t>
      </w:r>
      <w:r w:rsidR="00384819" w:rsidRPr="00302448">
        <w:rPr>
          <w:i/>
          <w:sz w:val="28"/>
          <w:szCs w:val="28"/>
          <w:lang w:val="ro-MD"/>
        </w:rPr>
        <w:t>Citrus</w:t>
      </w:r>
      <w:r w:rsidR="00384819" w:rsidRPr="00302448">
        <w:rPr>
          <w:sz w:val="28"/>
          <w:szCs w:val="28"/>
          <w:lang w:val="ro-MD"/>
        </w:rPr>
        <w:t xml:space="preserve"> spp., </w:t>
      </w:r>
      <w:r w:rsidR="00384819" w:rsidRPr="00302448">
        <w:rPr>
          <w:i/>
          <w:sz w:val="28"/>
          <w:szCs w:val="28"/>
          <w:lang w:val="ro-MD"/>
        </w:rPr>
        <w:t>Cornus</w:t>
      </w:r>
      <w:r w:rsidR="00384819" w:rsidRPr="00302448">
        <w:rPr>
          <w:sz w:val="28"/>
          <w:szCs w:val="28"/>
          <w:lang w:val="ro-MD"/>
        </w:rPr>
        <w:t xml:space="preserve"> spp., </w:t>
      </w:r>
      <w:r w:rsidR="00384819" w:rsidRPr="00302448">
        <w:rPr>
          <w:i/>
          <w:sz w:val="28"/>
          <w:szCs w:val="28"/>
          <w:lang w:val="ro-MD"/>
        </w:rPr>
        <w:t>Corylus</w:t>
      </w:r>
      <w:r w:rsidR="00384819" w:rsidRPr="00302448">
        <w:rPr>
          <w:sz w:val="28"/>
          <w:szCs w:val="28"/>
          <w:lang w:val="ro-MD"/>
        </w:rPr>
        <w:t xml:space="preserve"> spp., </w:t>
      </w:r>
      <w:r w:rsidR="00384819" w:rsidRPr="00302448">
        <w:rPr>
          <w:i/>
          <w:sz w:val="28"/>
          <w:szCs w:val="28"/>
          <w:lang w:val="ro-MD"/>
        </w:rPr>
        <w:t>Cotoneaster</w:t>
      </w:r>
      <w:r w:rsidR="00384819" w:rsidRPr="00302448">
        <w:rPr>
          <w:sz w:val="28"/>
          <w:szCs w:val="28"/>
          <w:lang w:val="ro-MD"/>
        </w:rPr>
        <w:t xml:space="preserve"> spp., </w:t>
      </w:r>
      <w:r w:rsidR="00384819" w:rsidRPr="00302448">
        <w:rPr>
          <w:i/>
          <w:sz w:val="28"/>
          <w:szCs w:val="28"/>
          <w:lang w:val="ro-MD"/>
        </w:rPr>
        <w:t>Crataegus</w:t>
      </w:r>
      <w:r w:rsidR="00384819" w:rsidRPr="00302448">
        <w:rPr>
          <w:sz w:val="28"/>
          <w:szCs w:val="28"/>
          <w:lang w:val="ro-MD"/>
        </w:rPr>
        <w:t xml:space="preserve"> spp., </w:t>
      </w:r>
      <w:r w:rsidR="00384819" w:rsidRPr="00302448">
        <w:rPr>
          <w:i/>
          <w:sz w:val="28"/>
          <w:szCs w:val="28"/>
          <w:lang w:val="ro-MD"/>
        </w:rPr>
        <w:t>Fagus</w:t>
      </w:r>
      <w:r w:rsidR="00384819" w:rsidRPr="00302448">
        <w:rPr>
          <w:sz w:val="28"/>
          <w:szCs w:val="28"/>
          <w:lang w:val="ro-MD"/>
        </w:rPr>
        <w:t xml:space="preserve"> spp., </w:t>
      </w:r>
      <w:r w:rsidR="00384819" w:rsidRPr="00302448">
        <w:rPr>
          <w:i/>
          <w:sz w:val="28"/>
          <w:szCs w:val="28"/>
          <w:lang w:val="ro-MD"/>
        </w:rPr>
        <w:t>Lagerstroemia</w:t>
      </w:r>
      <w:r w:rsidR="00384819" w:rsidRPr="00302448">
        <w:rPr>
          <w:sz w:val="28"/>
          <w:szCs w:val="28"/>
          <w:lang w:val="ro-MD"/>
        </w:rPr>
        <w:t xml:space="preserve"> spp., </w:t>
      </w:r>
      <w:r w:rsidR="00384819" w:rsidRPr="00302448">
        <w:rPr>
          <w:i/>
          <w:sz w:val="28"/>
          <w:szCs w:val="28"/>
          <w:lang w:val="ro-MD"/>
        </w:rPr>
        <w:t>Malus</w:t>
      </w:r>
      <w:r w:rsidR="00384819" w:rsidRPr="00302448">
        <w:rPr>
          <w:sz w:val="28"/>
          <w:szCs w:val="28"/>
          <w:lang w:val="ro-MD"/>
        </w:rPr>
        <w:t xml:space="preserve"> spp., </w:t>
      </w:r>
      <w:r w:rsidR="00384819" w:rsidRPr="00302448">
        <w:rPr>
          <w:i/>
          <w:sz w:val="28"/>
          <w:szCs w:val="28"/>
          <w:lang w:val="ro-MD"/>
        </w:rPr>
        <w:t xml:space="preserve">Melia </w:t>
      </w:r>
      <w:r w:rsidR="00384819" w:rsidRPr="00302448">
        <w:rPr>
          <w:sz w:val="28"/>
          <w:szCs w:val="28"/>
          <w:lang w:val="ro-MD"/>
        </w:rPr>
        <w:t xml:space="preserve">spp., </w:t>
      </w:r>
      <w:r w:rsidR="00384819" w:rsidRPr="00302448">
        <w:rPr>
          <w:i/>
          <w:sz w:val="28"/>
          <w:szCs w:val="28"/>
          <w:lang w:val="ro-MD"/>
        </w:rPr>
        <w:t>Ostrya</w:t>
      </w:r>
      <w:r w:rsidR="00384819" w:rsidRPr="00302448">
        <w:rPr>
          <w:sz w:val="28"/>
          <w:szCs w:val="28"/>
          <w:lang w:val="ro-MD"/>
        </w:rPr>
        <w:t xml:space="preserve"> spp., </w:t>
      </w:r>
      <w:r w:rsidR="00384819" w:rsidRPr="00302448">
        <w:rPr>
          <w:i/>
          <w:sz w:val="28"/>
          <w:szCs w:val="28"/>
          <w:lang w:val="ro-MD"/>
        </w:rPr>
        <w:t>Photinia</w:t>
      </w:r>
      <w:r w:rsidR="00384819" w:rsidRPr="00302448">
        <w:rPr>
          <w:sz w:val="28"/>
          <w:szCs w:val="28"/>
          <w:lang w:val="ro-MD"/>
        </w:rPr>
        <w:t xml:space="preserve"> spp., </w:t>
      </w:r>
      <w:r w:rsidR="00384819" w:rsidRPr="00302448">
        <w:rPr>
          <w:i/>
          <w:sz w:val="28"/>
          <w:szCs w:val="28"/>
          <w:lang w:val="ro-MD"/>
        </w:rPr>
        <w:t>Platanus</w:t>
      </w:r>
      <w:r w:rsidR="00384819" w:rsidRPr="00302448">
        <w:rPr>
          <w:sz w:val="28"/>
          <w:szCs w:val="28"/>
          <w:lang w:val="ro-MD"/>
        </w:rPr>
        <w:t xml:space="preserve"> spp., </w:t>
      </w:r>
      <w:r w:rsidR="00384819" w:rsidRPr="00302448">
        <w:rPr>
          <w:i/>
          <w:sz w:val="28"/>
          <w:szCs w:val="28"/>
          <w:lang w:val="ro-MD"/>
        </w:rPr>
        <w:t>Populus</w:t>
      </w:r>
      <w:r w:rsidR="00384819" w:rsidRPr="00302448">
        <w:rPr>
          <w:sz w:val="28"/>
          <w:szCs w:val="28"/>
          <w:lang w:val="ro-MD"/>
        </w:rPr>
        <w:t xml:space="preserve"> spp., </w:t>
      </w:r>
      <w:r w:rsidR="00384819" w:rsidRPr="00302448">
        <w:rPr>
          <w:i/>
          <w:sz w:val="28"/>
          <w:szCs w:val="28"/>
          <w:lang w:val="ro-MD"/>
        </w:rPr>
        <w:t>Prunus laurocerasus</w:t>
      </w:r>
      <w:r w:rsidR="00384819" w:rsidRPr="00302448">
        <w:rPr>
          <w:sz w:val="28"/>
          <w:szCs w:val="28"/>
          <w:lang w:val="ro-MD"/>
        </w:rPr>
        <w:t xml:space="preserve">, </w:t>
      </w:r>
      <w:r w:rsidR="00384819" w:rsidRPr="00302448">
        <w:rPr>
          <w:i/>
          <w:sz w:val="28"/>
          <w:szCs w:val="28"/>
          <w:lang w:val="ro-MD"/>
        </w:rPr>
        <w:t>Pyrus</w:t>
      </w:r>
      <w:r w:rsidR="00384819" w:rsidRPr="00302448">
        <w:rPr>
          <w:sz w:val="28"/>
          <w:szCs w:val="28"/>
          <w:lang w:val="ro-MD"/>
        </w:rPr>
        <w:t xml:space="preserve"> spp., </w:t>
      </w:r>
      <w:r w:rsidR="00384819" w:rsidRPr="00302448">
        <w:rPr>
          <w:i/>
          <w:sz w:val="28"/>
          <w:szCs w:val="28"/>
          <w:lang w:val="ro-MD"/>
        </w:rPr>
        <w:t>Rosa</w:t>
      </w:r>
      <w:r w:rsidR="00384819" w:rsidRPr="00302448">
        <w:rPr>
          <w:sz w:val="28"/>
          <w:szCs w:val="28"/>
          <w:lang w:val="ro-MD"/>
        </w:rPr>
        <w:t xml:space="preserve"> spp., </w:t>
      </w:r>
      <w:r w:rsidR="00384819" w:rsidRPr="00302448">
        <w:rPr>
          <w:i/>
          <w:sz w:val="28"/>
          <w:szCs w:val="28"/>
          <w:lang w:val="ro-MD"/>
        </w:rPr>
        <w:t>Salix</w:t>
      </w:r>
      <w:r w:rsidR="00384819" w:rsidRPr="00302448">
        <w:rPr>
          <w:sz w:val="28"/>
          <w:szCs w:val="28"/>
          <w:lang w:val="ro-MD"/>
        </w:rPr>
        <w:t xml:space="preserve"> spp., </w:t>
      </w:r>
      <w:r w:rsidR="00384819" w:rsidRPr="00302448">
        <w:rPr>
          <w:i/>
          <w:sz w:val="28"/>
          <w:szCs w:val="28"/>
          <w:lang w:val="ro-MD"/>
        </w:rPr>
        <w:t>Ulmus</w:t>
      </w:r>
      <w:r w:rsidR="00384819" w:rsidRPr="00302448">
        <w:rPr>
          <w:sz w:val="28"/>
          <w:szCs w:val="28"/>
          <w:lang w:val="ro-MD"/>
        </w:rPr>
        <w:t xml:space="preserve"> spp. și </w:t>
      </w:r>
      <w:r w:rsidR="00384819" w:rsidRPr="00302448">
        <w:rPr>
          <w:i/>
          <w:sz w:val="28"/>
          <w:szCs w:val="28"/>
          <w:lang w:val="ro-MD"/>
        </w:rPr>
        <w:t>Vaccinium corymbosum</w:t>
      </w:r>
      <w:r w:rsidR="00384819" w:rsidRPr="00302448">
        <w:rPr>
          <w:sz w:val="28"/>
          <w:szCs w:val="28"/>
          <w:lang w:val="ro-MD"/>
        </w:rPr>
        <w:t>;</w:t>
      </w:r>
    </w:p>
    <w:p w:rsidR="00384819" w:rsidRPr="00302448" w:rsidRDefault="00302448" w:rsidP="00A52CF3">
      <w:pPr>
        <w:spacing w:line="276" w:lineRule="auto"/>
        <w:ind w:firstLine="709"/>
        <w:jc w:val="both"/>
        <w:rPr>
          <w:sz w:val="28"/>
          <w:szCs w:val="28"/>
          <w:lang w:val="ro-MD"/>
        </w:rPr>
      </w:pPr>
      <w:r w:rsidRPr="00302448">
        <w:rPr>
          <w:sz w:val="28"/>
          <w:szCs w:val="28"/>
          <w:lang w:val="ro-MD"/>
        </w:rPr>
        <w:t>2.3.</w:t>
      </w:r>
      <w:r>
        <w:rPr>
          <w:i/>
          <w:sz w:val="28"/>
          <w:szCs w:val="28"/>
          <w:lang w:val="ro-MD"/>
        </w:rPr>
        <w:t xml:space="preserve"> </w:t>
      </w:r>
      <w:r w:rsidR="00384819" w:rsidRPr="00302448">
        <w:rPr>
          <w:i/>
          <w:sz w:val="28"/>
          <w:szCs w:val="28"/>
          <w:lang w:val="ro-MD"/>
        </w:rPr>
        <w:t>loc de producție</w:t>
      </w:r>
      <w:r w:rsidR="00384819" w:rsidRPr="00302448">
        <w:rPr>
          <w:sz w:val="28"/>
          <w:szCs w:val="28"/>
          <w:lang w:val="ro-MD"/>
        </w:rPr>
        <w:t xml:space="preserve"> - </w:t>
      </w:r>
      <w:r w:rsidR="00F03AA2" w:rsidRPr="00302448">
        <w:rPr>
          <w:sz w:val="28"/>
          <w:szCs w:val="28"/>
          <w:lang w:val="ro-MD"/>
        </w:rPr>
        <w:t xml:space="preserve">orice spaţiu sau mai multe cîmpuri exploatate ca o singură unitate de producţie agricolă. Locul de producţie poate include amplasamente de producţie, monitorizate </w:t>
      </w:r>
      <w:r w:rsidR="007E0161" w:rsidRPr="00302448">
        <w:rPr>
          <w:sz w:val="28"/>
          <w:szCs w:val="28"/>
          <w:lang w:val="ro-MD"/>
        </w:rPr>
        <w:t>separat în scopuri fitosanitare</w:t>
      </w:r>
      <w:r w:rsidR="00384819" w:rsidRPr="00302448">
        <w:rPr>
          <w:sz w:val="28"/>
          <w:szCs w:val="28"/>
          <w:lang w:val="ro-MD"/>
        </w:rPr>
        <w:t>;</w:t>
      </w:r>
    </w:p>
    <w:p w:rsidR="00384819" w:rsidRPr="00302448" w:rsidRDefault="00302448" w:rsidP="00A52CF3">
      <w:pPr>
        <w:spacing w:line="276" w:lineRule="auto"/>
        <w:ind w:firstLine="709"/>
        <w:jc w:val="both"/>
        <w:rPr>
          <w:sz w:val="28"/>
          <w:szCs w:val="28"/>
          <w:lang w:val="ro-MD"/>
        </w:rPr>
      </w:pPr>
      <w:r w:rsidRPr="00302448">
        <w:rPr>
          <w:sz w:val="28"/>
          <w:szCs w:val="28"/>
          <w:lang w:val="ro-MD"/>
        </w:rPr>
        <w:lastRenderedPageBreak/>
        <w:t>2.4.</w:t>
      </w:r>
      <w:r>
        <w:rPr>
          <w:i/>
          <w:sz w:val="28"/>
          <w:szCs w:val="28"/>
          <w:lang w:val="ro-MD"/>
        </w:rPr>
        <w:t xml:space="preserve"> </w:t>
      </w:r>
      <w:r w:rsidR="00384819" w:rsidRPr="00302448">
        <w:rPr>
          <w:i/>
          <w:sz w:val="28"/>
          <w:szCs w:val="28"/>
          <w:lang w:val="ro-MD"/>
        </w:rPr>
        <w:t>plante</w:t>
      </w:r>
      <w:r w:rsidR="00F62706" w:rsidRPr="00302448">
        <w:rPr>
          <w:i/>
          <w:sz w:val="28"/>
          <w:szCs w:val="28"/>
          <w:lang w:val="ro-MD"/>
        </w:rPr>
        <w:t xml:space="preserve"> </w:t>
      </w:r>
      <w:r w:rsidR="00384819" w:rsidRPr="00302448">
        <w:rPr>
          <w:i/>
          <w:sz w:val="28"/>
          <w:szCs w:val="28"/>
          <w:lang w:val="ro-MD"/>
        </w:rPr>
        <w:t>gazdă</w:t>
      </w:r>
      <w:r w:rsidR="00384819" w:rsidRPr="00302448">
        <w:rPr>
          <w:sz w:val="28"/>
          <w:szCs w:val="28"/>
          <w:lang w:val="ro-MD"/>
        </w:rPr>
        <w:t xml:space="preserve"> - plante destinate plantării, cu diametrul tulpinii sau al coletului de minim 1 cm în zona cea mai dezvoltată a tulpinii sau coletului, din speciile </w:t>
      </w:r>
      <w:r w:rsidR="00384819" w:rsidRPr="00302448">
        <w:rPr>
          <w:i/>
          <w:sz w:val="28"/>
          <w:szCs w:val="28"/>
          <w:lang w:val="ro-MD"/>
        </w:rPr>
        <w:t>Acer</w:t>
      </w:r>
      <w:r w:rsidR="00384819" w:rsidRPr="00302448">
        <w:rPr>
          <w:sz w:val="28"/>
          <w:szCs w:val="28"/>
          <w:lang w:val="ro-MD"/>
        </w:rPr>
        <w:t xml:space="preserve"> spp., </w:t>
      </w:r>
      <w:r w:rsidR="00384819" w:rsidRPr="00302448">
        <w:rPr>
          <w:i/>
          <w:sz w:val="28"/>
          <w:szCs w:val="28"/>
          <w:lang w:val="ro-MD"/>
        </w:rPr>
        <w:t>Aesculus hippocastanum</w:t>
      </w:r>
      <w:r w:rsidR="00384819" w:rsidRPr="00302448">
        <w:rPr>
          <w:sz w:val="28"/>
          <w:szCs w:val="28"/>
          <w:lang w:val="ro-MD"/>
        </w:rPr>
        <w:t xml:space="preserve">, </w:t>
      </w:r>
      <w:r w:rsidR="00384819" w:rsidRPr="00302448">
        <w:rPr>
          <w:i/>
          <w:sz w:val="28"/>
          <w:szCs w:val="28"/>
          <w:lang w:val="ro-MD"/>
        </w:rPr>
        <w:t>Alnus</w:t>
      </w:r>
      <w:r w:rsidR="00384819" w:rsidRPr="00302448">
        <w:rPr>
          <w:sz w:val="28"/>
          <w:szCs w:val="28"/>
          <w:lang w:val="ro-MD"/>
        </w:rPr>
        <w:t xml:space="preserve"> spp., </w:t>
      </w:r>
      <w:r w:rsidR="00384819" w:rsidRPr="00302448">
        <w:rPr>
          <w:i/>
          <w:sz w:val="28"/>
          <w:szCs w:val="28"/>
          <w:lang w:val="ro-MD"/>
        </w:rPr>
        <w:t>Betula</w:t>
      </w:r>
      <w:r w:rsidR="00384819" w:rsidRPr="00302448">
        <w:rPr>
          <w:sz w:val="28"/>
          <w:szCs w:val="28"/>
          <w:lang w:val="ro-MD"/>
        </w:rPr>
        <w:t xml:space="preserve"> spp., </w:t>
      </w:r>
      <w:r w:rsidR="00384819" w:rsidRPr="00302448">
        <w:rPr>
          <w:i/>
          <w:sz w:val="28"/>
          <w:szCs w:val="28"/>
          <w:lang w:val="ro-MD"/>
        </w:rPr>
        <w:t>Carpinus</w:t>
      </w:r>
      <w:r w:rsidR="00384819" w:rsidRPr="00302448">
        <w:rPr>
          <w:sz w:val="28"/>
          <w:szCs w:val="28"/>
          <w:lang w:val="ro-MD"/>
        </w:rPr>
        <w:t xml:space="preserve"> spp., </w:t>
      </w:r>
      <w:r w:rsidR="00384819" w:rsidRPr="00302448">
        <w:rPr>
          <w:i/>
          <w:sz w:val="28"/>
          <w:szCs w:val="28"/>
          <w:lang w:val="ro-MD"/>
        </w:rPr>
        <w:t>Chaenomeles</w:t>
      </w:r>
      <w:r w:rsidR="00384819" w:rsidRPr="00302448">
        <w:rPr>
          <w:sz w:val="28"/>
          <w:szCs w:val="28"/>
          <w:lang w:val="ro-MD"/>
        </w:rPr>
        <w:t xml:space="preserve"> spp., </w:t>
      </w:r>
      <w:r w:rsidR="00384819" w:rsidRPr="00302448">
        <w:rPr>
          <w:i/>
          <w:sz w:val="28"/>
          <w:szCs w:val="28"/>
          <w:lang w:val="ro-MD"/>
        </w:rPr>
        <w:t>Citrus</w:t>
      </w:r>
      <w:r w:rsidR="00384819" w:rsidRPr="00302448">
        <w:rPr>
          <w:sz w:val="28"/>
          <w:szCs w:val="28"/>
          <w:lang w:val="ro-MD"/>
        </w:rPr>
        <w:t xml:space="preserve"> spp., </w:t>
      </w:r>
      <w:r w:rsidR="00384819" w:rsidRPr="00302448">
        <w:rPr>
          <w:i/>
          <w:sz w:val="28"/>
          <w:szCs w:val="28"/>
          <w:lang w:val="ro-MD"/>
        </w:rPr>
        <w:t>Cornus</w:t>
      </w:r>
      <w:r w:rsidR="00384819" w:rsidRPr="00302448">
        <w:rPr>
          <w:sz w:val="28"/>
          <w:szCs w:val="28"/>
          <w:lang w:val="ro-MD"/>
        </w:rPr>
        <w:t xml:space="preserve"> spp., </w:t>
      </w:r>
      <w:r w:rsidR="00384819" w:rsidRPr="00302448">
        <w:rPr>
          <w:i/>
          <w:sz w:val="28"/>
          <w:szCs w:val="28"/>
          <w:lang w:val="ro-MD"/>
        </w:rPr>
        <w:t>Corylus</w:t>
      </w:r>
      <w:r w:rsidR="00384819" w:rsidRPr="00302448">
        <w:rPr>
          <w:sz w:val="28"/>
          <w:szCs w:val="28"/>
          <w:lang w:val="ro-MD"/>
        </w:rPr>
        <w:t xml:space="preserve"> spp., </w:t>
      </w:r>
      <w:r w:rsidR="00384819" w:rsidRPr="00302448">
        <w:rPr>
          <w:i/>
          <w:sz w:val="28"/>
          <w:szCs w:val="28"/>
          <w:lang w:val="ro-MD"/>
        </w:rPr>
        <w:t>Cotoneaster</w:t>
      </w:r>
      <w:r w:rsidR="00384819" w:rsidRPr="00302448">
        <w:rPr>
          <w:sz w:val="28"/>
          <w:szCs w:val="28"/>
          <w:lang w:val="ro-MD"/>
        </w:rPr>
        <w:t xml:space="preserve"> spp., </w:t>
      </w:r>
      <w:r w:rsidR="00384819" w:rsidRPr="00302448">
        <w:rPr>
          <w:i/>
          <w:sz w:val="28"/>
          <w:szCs w:val="28"/>
          <w:lang w:val="ro-MD"/>
        </w:rPr>
        <w:t>Crataegus</w:t>
      </w:r>
      <w:r w:rsidR="00384819" w:rsidRPr="00302448">
        <w:rPr>
          <w:sz w:val="28"/>
          <w:szCs w:val="28"/>
          <w:lang w:val="ro-MD"/>
        </w:rPr>
        <w:t xml:space="preserve"> spp., </w:t>
      </w:r>
      <w:r w:rsidR="00384819" w:rsidRPr="00302448">
        <w:rPr>
          <w:i/>
          <w:sz w:val="28"/>
          <w:szCs w:val="28"/>
          <w:lang w:val="ro-MD"/>
        </w:rPr>
        <w:t>Cryptomeria</w:t>
      </w:r>
      <w:r w:rsidR="00384819" w:rsidRPr="00302448">
        <w:rPr>
          <w:sz w:val="28"/>
          <w:szCs w:val="28"/>
          <w:lang w:val="ro-MD"/>
        </w:rPr>
        <w:t xml:space="preserve"> spp., </w:t>
      </w:r>
      <w:r w:rsidR="00384819" w:rsidRPr="00302448">
        <w:rPr>
          <w:i/>
          <w:sz w:val="28"/>
          <w:szCs w:val="28"/>
          <w:lang w:val="ro-MD"/>
        </w:rPr>
        <w:t>Fagus</w:t>
      </w:r>
      <w:r w:rsidR="00384819" w:rsidRPr="00302448">
        <w:rPr>
          <w:sz w:val="28"/>
          <w:szCs w:val="28"/>
          <w:lang w:val="ro-MD"/>
        </w:rPr>
        <w:t xml:space="preserve"> spp., </w:t>
      </w:r>
      <w:r w:rsidR="00384819" w:rsidRPr="00302448">
        <w:rPr>
          <w:i/>
          <w:sz w:val="28"/>
          <w:szCs w:val="28"/>
          <w:lang w:val="ro-MD"/>
        </w:rPr>
        <w:t>Ficus</w:t>
      </w:r>
      <w:r w:rsidR="00384819" w:rsidRPr="00302448">
        <w:rPr>
          <w:sz w:val="28"/>
          <w:szCs w:val="28"/>
          <w:lang w:val="ro-MD"/>
        </w:rPr>
        <w:t xml:space="preserve"> spp., </w:t>
      </w:r>
      <w:r w:rsidR="00384819" w:rsidRPr="00302448">
        <w:rPr>
          <w:i/>
          <w:sz w:val="28"/>
          <w:szCs w:val="28"/>
          <w:lang w:val="ro-MD"/>
        </w:rPr>
        <w:t>Hibiscus</w:t>
      </w:r>
      <w:r w:rsidR="00384819" w:rsidRPr="00302448">
        <w:rPr>
          <w:sz w:val="28"/>
          <w:szCs w:val="28"/>
          <w:lang w:val="ro-MD"/>
        </w:rPr>
        <w:t xml:space="preserve"> spp., </w:t>
      </w:r>
      <w:r w:rsidR="00384819" w:rsidRPr="00302448">
        <w:rPr>
          <w:i/>
          <w:sz w:val="28"/>
          <w:szCs w:val="28"/>
          <w:lang w:val="ro-MD"/>
        </w:rPr>
        <w:t>Lagerstroemia</w:t>
      </w:r>
      <w:r w:rsidR="00384819" w:rsidRPr="00302448">
        <w:rPr>
          <w:sz w:val="28"/>
          <w:szCs w:val="28"/>
          <w:lang w:val="ro-MD"/>
        </w:rPr>
        <w:t xml:space="preserve"> spp., </w:t>
      </w:r>
      <w:r w:rsidR="00384819" w:rsidRPr="00302448">
        <w:rPr>
          <w:i/>
          <w:sz w:val="28"/>
          <w:szCs w:val="28"/>
          <w:lang w:val="ro-MD"/>
        </w:rPr>
        <w:t>Malus</w:t>
      </w:r>
      <w:r w:rsidR="00384819" w:rsidRPr="00302448">
        <w:rPr>
          <w:sz w:val="28"/>
          <w:szCs w:val="28"/>
          <w:lang w:val="ro-MD"/>
        </w:rPr>
        <w:t xml:space="preserve"> spp., </w:t>
      </w:r>
      <w:r w:rsidR="00384819" w:rsidRPr="00302448">
        <w:rPr>
          <w:i/>
          <w:sz w:val="28"/>
          <w:szCs w:val="28"/>
          <w:lang w:val="ro-MD"/>
        </w:rPr>
        <w:t>Melia</w:t>
      </w:r>
      <w:r w:rsidR="00384819" w:rsidRPr="00302448">
        <w:rPr>
          <w:sz w:val="28"/>
          <w:szCs w:val="28"/>
          <w:lang w:val="ro-MD"/>
        </w:rPr>
        <w:t xml:space="preserve"> spp., </w:t>
      </w:r>
      <w:r w:rsidR="00384819" w:rsidRPr="00302448">
        <w:rPr>
          <w:i/>
          <w:sz w:val="28"/>
          <w:szCs w:val="28"/>
          <w:lang w:val="ro-MD"/>
        </w:rPr>
        <w:t>Morus</w:t>
      </w:r>
      <w:r w:rsidR="00384819" w:rsidRPr="00302448">
        <w:rPr>
          <w:sz w:val="28"/>
          <w:szCs w:val="28"/>
          <w:lang w:val="ro-MD"/>
        </w:rPr>
        <w:t xml:space="preserve"> spp., </w:t>
      </w:r>
      <w:r w:rsidR="00384819" w:rsidRPr="00302448">
        <w:rPr>
          <w:i/>
          <w:sz w:val="28"/>
          <w:szCs w:val="28"/>
          <w:lang w:val="ro-MD"/>
        </w:rPr>
        <w:t>Ostrya</w:t>
      </w:r>
      <w:r w:rsidR="00384819" w:rsidRPr="00302448">
        <w:rPr>
          <w:sz w:val="28"/>
          <w:szCs w:val="28"/>
          <w:lang w:val="ro-MD"/>
        </w:rPr>
        <w:t xml:space="preserve"> spp., </w:t>
      </w:r>
      <w:r w:rsidR="00384819" w:rsidRPr="00302448">
        <w:rPr>
          <w:i/>
          <w:sz w:val="28"/>
          <w:szCs w:val="28"/>
          <w:lang w:val="ro-MD"/>
        </w:rPr>
        <w:t>Parrotia</w:t>
      </w:r>
      <w:r w:rsidR="00384819" w:rsidRPr="00302448">
        <w:rPr>
          <w:sz w:val="28"/>
          <w:szCs w:val="28"/>
          <w:lang w:val="ro-MD"/>
        </w:rPr>
        <w:t xml:space="preserve"> spp., </w:t>
      </w:r>
      <w:r w:rsidR="00384819" w:rsidRPr="00302448">
        <w:rPr>
          <w:i/>
          <w:sz w:val="28"/>
          <w:szCs w:val="28"/>
          <w:lang w:val="ro-MD"/>
        </w:rPr>
        <w:t>Photiniaspp</w:t>
      </w:r>
      <w:r w:rsidR="00384819" w:rsidRPr="00302448">
        <w:rPr>
          <w:sz w:val="28"/>
          <w:szCs w:val="28"/>
          <w:lang w:val="ro-MD"/>
        </w:rPr>
        <w:t xml:space="preserve">., </w:t>
      </w:r>
      <w:r w:rsidR="00384819" w:rsidRPr="00302448">
        <w:rPr>
          <w:i/>
          <w:sz w:val="28"/>
          <w:szCs w:val="28"/>
          <w:lang w:val="ro-MD"/>
        </w:rPr>
        <w:t>Platanus</w:t>
      </w:r>
      <w:r w:rsidR="00384819" w:rsidRPr="00302448">
        <w:rPr>
          <w:sz w:val="28"/>
          <w:szCs w:val="28"/>
          <w:lang w:val="ro-MD"/>
        </w:rPr>
        <w:t xml:space="preserve"> spp., </w:t>
      </w:r>
      <w:r w:rsidR="00384819" w:rsidRPr="00302448">
        <w:rPr>
          <w:i/>
          <w:sz w:val="28"/>
          <w:szCs w:val="28"/>
          <w:lang w:val="ro-MD"/>
        </w:rPr>
        <w:t>Populus</w:t>
      </w:r>
      <w:r w:rsidR="00384819" w:rsidRPr="00302448">
        <w:rPr>
          <w:sz w:val="28"/>
          <w:szCs w:val="28"/>
          <w:lang w:val="ro-MD"/>
        </w:rPr>
        <w:t xml:space="preserve"> spp., </w:t>
      </w:r>
      <w:r w:rsidR="00384819" w:rsidRPr="00302448">
        <w:rPr>
          <w:i/>
          <w:sz w:val="28"/>
          <w:szCs w:val="28"/>
          <w:lang w:val="ro-MD"/>
        </w:rPr>
        <w:t>Prunus laurocerasus</w:t>
      </w:r>
      <w:r w:rsidR="00384819" w:rsidRPr="00302448">
        <w:rPr>
          <w:sz w:val="28"/>
          <w:szCs w:val="28"/>
          <w:lang w:val="ro-MD"/>
        </w:rPr>
        <w:t xml:space="preserve">, </w:t>
      </w:r>
      <w:r w:rsidR="00384819" w:rsidRPr="00302448">
        <w:rPr>
          <w:i/>
          <w:sz w:val="28"/>
          <w:szCs w:val="28"/>
          <w:lang w:val="ro-MD"/>
        </w:rPr>
        <w:t xml:space="preserve">Pyrus </w:t>
      </w:r>
      <w:r w:rsidR="00384819" w:rsidRPr="00302448">
        <w:rPr>
          <w:sz w:val="28"/>
          <w:szCs w:val="28"/>
          <w:lang w:val="ro-MD"/>
        </w:rPr>
        <w:t xml:space="preserve">spp., </w:t>
      </w:r>
      <w:r w:rsidR="00384819" w:rsidRPr="00302448">
        <w:rPr>
          <w:i/>
          <w:sz w:val="28"/>
          <w:szCs w:val="28"/>
          <w:lang w:val="ro-MD"/>
        </w:rPr>
        <w:t>Rosa</w:t>
      </w:r>
      <w:r w:rsidR="00384819" w:rsidRPr="00302448">
        <w:rPr>
          <w:sz w:val="28"/>
          <w:szCs w:val="28"/>
          <w:lang w:val="ro-MD"/>
        </w:rPr>
        <w:t xml:space="preserve"> spp., </w:t>
      </w:r>
      <w:r w:rsidR="00384819" w:rsidRPr="00302448">
        <w:rPr>
          <w:i/>
          <w:sz w:val="28"/>
          <w:szCs w:val="28"/>
          <w:lang w:val="ro-MD"/>
        </w:rPr>
        <w:t>Salix</w:t>
      </w:r>
      <w:r w:rsidR="00384819" w:rsidRPr="00302448">
        <w:rPr>
          <w:sz w:val="28"/>
          <w:szCs w:val="28"/>
          <w:lang w:val="ro-MD"/>
        </w:rPr>
        <w:t xml:space="preserve"> spp., </w:t>
      </w:r>
      <w:r w:rsidR="00384819" w:rsidRPr="00302448">
        <w:rPr>
          <w:i/>
          <w:sz w:val="28"/>
          <w:szCs w:val="28"/>
          <w:lang w:val="ro-MD"/>
        </w:rPr>
        <w:t>Ulmus</w:t>
      </w:r>
      <w:r w:rsidR="00384819" w:rsidRPr="00302448">
        <w:rPr>
          <w:sz w:val="28"/>
          <w:szCs w:val="28"/>
          <w:lang w:val="ro-MD"/>
        </w:rPr>
        <w:t xml:space="preserve"> spp. și </w:t>
      </w:r>
      <w:r w:rsidR="00384819" w:rsidRPr="00302448">
        <w:rPr>
          <w:i/>
          <w:sz w:val="28"/>
          <w:szCs w:val="28"/>
          <w:lang w:val="ro-MD"/>
        </w:rPr>
        <w:t>Vaccinium corymbosum</w:t>
      </w:r>
      <w:r w:rsidR="00384819" w:rsidRPr="00302448">
        <w:rPr>
          <w:sz w:val="28"/>
          <w:szCs w:val="28"/>
          <w:lang w:val="ro-MD"/>
        </w:rPr>
        <w:t>;</w:t>
      </w:r>
    </w:p>
    <w:p w:rsidR="00384819" w:rsidRPr="00890E4A" w:rsidRDefault="00890E4A" w:rsidP="00A52CF3">
      <w:pPr>
        <w:spacing w:line="276" w:lineRule="auto"/>
        <w:ind w:firstLine="709"/>
        <w:jc w:val="both"/>
        <w:rPr>
          <w:sz w:val="28"/>
          <w:szCs w:val="28"/>
          <w:lang w:val="ro-MD"/>
        </w:rPr>
      </w:pPr>
      <w:r>
        <w:rPr>
          <w:sz w:val="28"/>
          <w:szCs w:val="28"/>
          <w:lang w:val="ro-MD"/>
        </w:rPr>
        <w:t xml:space="preserve">2.5. </w:t>
      </w:r>
      <w:r w:rsidR="00F62706" w:rsidRPr="00890E4A">
        <w:rPr>
          <w:i/>
          <w:sz w:val="28"/>
          <w:szCs w:val="28"/>
          <w:lang w:val="ro-MD"/>
        </w:rPr>
        <w:t xml:space="preserve">plante </w:t>
      </w:r>
      <w:r w:rsidR="00384819" w:rsidRPr="00890E4A">
        <w:rPr>
          <w:i/>
          <w:sz w:val="28"/>
          <w:szCs w:val="28"/>
          <w:lang w:val="ro-MD"/>
        </w:rPr>
        <w:t>santinelă</w:t>
      </w:r>
      <w:r w:rsidR="00384819" w:rsidRPr="00890E4A">
        <w:rPr>
          <w:sz w:val="28"/>
          <w:szCs w:val="28"/>
          <w:lang w:val="ro-MD"/>
        </w:rPr>
        <w:t xml:space="preserve"> - plante specificate, plantate special pentru a sprijini depistarea timpurie a organismului dăunător specificat ș</w:t>
      </w:r>
      <w:r w:rsidR="00970E71" w:rsidRPr="00890E4A">
        <w:rPr>
          <w:sz w:val="28"/>
          <w:szCs w:val="28"/>
          <w:lang w:val="ro-MD"/>
        </w:rPr>
        <w:t>i utilizate pentru supraveghere</w:t>
      </w:r>
      <w:r w:rsidR="00970E71" w:rsidRPr="00890E4A">
        <w:rPr>
          <w:sz w:val="28"/>
          <w:szCs w:val="28"/>
          <w:lang w:val="ro-RO"/>
        </w:rPr>
        <w:t>;</w:t>
      </w:r>
    </w:p>
    <w:p w:rsidR="0066091A" w:rsidRPr="00890E4A" w:rsidRDefault="00890E4A" w:rsidP="00A52CF3">
      <w:pPr>
        <w:spacing w:line="276" w:lineRule="auto"/>
        <w:ind w:firstLine="709"/>
        <w:jc w:val="both"/>
        <w:rPr>
          <w:sz w:val="28"/>
          <w:szCs w:val="28"/>
          <w:lang w:val="ro-MD"/>
        </w:rPr>
      </w:pPr>
      <w:r w:rsidRPr="00890E4A">
        <w:rPr>
          <w:sz w:val="28"/>
          <w:szCs w:val="28"/>
          <w:lang w:val="ro-MD"/>
        </w:rPr>
        <w:t>2.6.</w:t>
      </w:r>
      <w:r>
        <w:rPr>
          <w:i/>
          <w:sz w:val="28"/>
          <w:szCs w:val="28"/>
          <w:lang w:val="ro-MD"/>
        </w:rPr>
        <w:t xml:space="preserve"> </w:t>
      </w:r>
      <w:r w:rsidR="0066091A" w:rsidRPr="00890E4A">
        <w:rPr>
          <w:i/>
          <w:sz w:val="28"/>
          <w:szCs w:val="28"/>
          <w:lang w:val="ro-MD"/>
        </w:rPr>
        <w:t>unitate de inspecție</w:t>
      </w:r>
      <w:r w:rsidR="0066091A" w:rsidRPr="00890E4A">
        <w:rPr>
          <w:sz w:val="28"/>
          <w:szCs w:val="28"/>
          <w:lang w:val="ro-MD"/>
        </w:rPr>
        <w:t xml:space="preserve"> - plante, părți de plante, mărfuri, materiale, vectori ai organismului dăunător care au fost analizați pentru identificarea și dep</w:t>
      </w:r>
      <w:r w:rsidR="00970E71" w:rsidRPr="00890E4A">
        <w:rPr>
          <w:sz w:val="28"/>
          <w:szCs w:val="28"/>
          <w:lang w:val="ro-MD"/>
        </w:rPr>
        <w:t>istarea organismelor dăunătoare;</w:t>
      </w:r>
    </w:p>
    <w:p w:rsidR="0066091A" w:rsidRPr="009550BC" w:rsidRDefault="009550BC" w:rsidP="00A52CF3">
      <w:pPr>
        <w:spacing w:line="276" w:lineRule="auto"/>
        <w:ind w:firstLine="709"/>
        <w:jc w:val="both"/>
        <w:rPr>
          <w:sz w:val="28"/>
          <w:szCs w:val="28"/>
          <w:lang w:val="ro-MD"/>
        </w:rPr>
      </w:pPr>
      <w:r>
        <w:rPr>
          <w:sz w:val="28"/>
          <w:szCs w:val="28"/>
          <w:lang w:val="ro-MD"/>
        </w:rPr>
        <w:t xml:space="preserve">2.7. </w:t>
      </w:r>
      <w:r w:rsidR="0066091A" w:rsidRPr="009550BC">
        <w:rPr>
          <w:i/>
          <w:sz w:val="28"/>
          <w:szCs w:val="28"/>
          <w:lang w:val="ro-MD"/>
        </w:rPr>
        <w:t>unitate epidemiologică</w:t>
      </w:r>
      <w:r w:rsidR="0066091A" w:rsidRPr="009550BC">
        <w:rPr>
          <w:sz w:val="28"/>
          <w:szCs w:val="28"/>
          <w:lang w:val="ro-MD"/>
        </w:rPr>
        <w:t xml:space="preserve"> - o zonă omogenă unde interacțiunile dintr</w:t>
      </w:r>
      <w:r w:rsidR="00B214E4" w:rsidRPr="009550BC">
        <w:rPr>
          <w:sz w:val="28"/>
          <w:szCs w:val="28"/>
          <w:lang w:val="ro-MD"/>
        </w:rPr>
        <w:t xml:space="preserve">e organismul dăunător, plantele </w:t>
      </w:r>
      <w:r w:rsidR="0066091A" w:rsidRPr="009550BC">
        <w:rPr>
          <w:sz w:val="28"/>
          <w:szCs w:val="28"/>
          <w:lang w:val="ro-MD"/>
        </w:rPr>
        <w:t>gazdă și factorii și condițiile abiotice și biotice ar determina aceeași situație epidemiologică, dacă or</w:t>
      </w:r>
      <w:r w:rsidR="00970E71" w:rsidRPr="009550BC">
        <w:rPr>
          <w:sz w:val="28"/>
          <w:szCs w:val="28"/>
          <w:lang w:val="ro-MD"/>
        </w:rPr>
        <w:t>ganismul dăunător ar fi prezent;</w:t>
      </w:r>
    </w:p>
    <w:p w:rsidR="00B214E4" w:rsidRPr="009550BC" w:rsidRDefault="009550BC" w:rsidP="00A52CF3">
      <w:pPr>
        <w:spacing w:line="276" w:lineRule="auto"/>
        <w:ind w:firstLine="709"/>
        <w:jc w:val="both"/>
        <w:rPr>
          <w:sz w:val="28"/>
          <w:szCs w:val="28"/>
          <w:lang w:val="ro-MD"/>
        </w:rPr>
      </w:pPr>
      <w:r>
        <w:rPr>
          <w:sz w:val="28"/>
          <w:szCs w:val="28"/>
          <w:lang w:val="ro-MD"/>
        </w:rPr>
        <w:t xml:space="preserve">2.8. </w:t>
      </w:r>
      <w:r w:rsidR="00B214E4" w:rsidRPr="009550BC">
        <w:rPr>
          <w:i/>
          <w:sz w:val="28"/>
          <w:szCs w:val="28"/>
          <w:lang w:val="ro-MD"/>
        </w:rPr>
        <w:t>sensibilitatea metodei</w:t>
      </w:r>
      <w:r w:rsidR="00B214E4" w:rsidRPr="009550BC">
        <w:rPr>
          <w:sz w:val="28"/>
          <w:szCs w:val="28"/>
          <w:lang w:val="ro-MD"/>
        </w:rPr>
        <w:t xml:space="preserve"> - probabilitatea ca o metodă să detecteze corect prezența organismului dăunător.</w:t>
      </w:r>
    </w:p>
    <w:p w:rsidR="00384819" w:rsidRPr="00B214E4" w:rsidRDefault="00384819" w:rsidP="00205303">
      <w:pPr>
        <w:spacing w:line="276" w:lineRule="auto"/>
        <w:rPr>
          <w:lang w:val="ro-MD"/>
        </w:rPr>
      </w:pPr>
    </w:p>
    <w:p w:rsidR="00384819" w:rsidRPr="00384819" w:rsidRDefault="00384819" w:rsidP="00205303">
      <w:pPr>
        <w:spacing w:line="276" w:lineRule="auto"/>
        <w:jc w:val="center"/>
        <w:rPr>
          <w:b/>
          <w:sz w:val="28"/>
          <w:szCs w:val="28"/>
          <w:lang w:val="ro-MD"/>
        </w:rPr>
      </w:pPr>
      <w:r w:rsidRPr="00384819">
        <w:rPr>
          <w:b/>
          <w:sz w:val="28"/>
          <w:szCs w:val="28"/>
          <w:lang w:val="ro-MD"/>
        </w:rPr>
        <w:t>CAPITOLUL II</w:t>
      </w:r>
    </w:p>
    <w:p w:rsidR="00384819" w:rsidRPr="00384819" w:rsidRDefault="00384819" w:rsidP="00205303">
      <w:pPr>
        <w:spacing w:line="276" w:lineRule="auto"/>
        <w:jc w:val="center"/>
        <w:rPr>
          <w:b/>
          <w:sz w:val="28"/>
          <w:szCs w:val="28"/>
          <w:lang w:val="ro-MD"/>
        </w:rPr>
      </w:pPr>
      <w:r w:rsidRPr="00384819">
        <w:rPr>
          <w:b/>
          <w:sz w:val="28"/>
          <w:szCs w:val="28"/>
          <w:lang w:val="ro-MD"/>
        </w:rPr>
        <w:t>ANCHETE ANUALE VIZÂND PREZENȚA ORGANISMULUI DĂUNĂTOR SPECIFICAT ȘI PLANURI DE URGENȚĂ</w:t>
      </w:r>
    </w:p>
    <w:p w:rsidR="00384819" w:rsidRPr="00384819" w:rsidRDefault="00384819" w:rsidP="00205303">
      <w:pPr>
        <w:spacing w:line="276" w:lineRule="auto"/>
        <w:rPr>
          <w:lang w:val="ro-MD"/>
        </w:rPr>
      </w:pPr>
    </w:p>
    <w:p w:rsidR="00384819" w:rsidRPr="00BF3047" w:rsidRDefault="00F62706" w:rsidP="00A52CF3">
      <w:pPr>
        <w:spacing w:line="276" w:lineRule="auto"/>
        <w:ind w:firstLine="709"/>
        <w:jc w:val="both"/>
        <w:rPr>
          <w:sz w:val="28"/>
          <w:szCs w:val="28"/>
          <w:lang w:val="ro-MD"/>
        </w:rPr>
      </w:pPr>
      <w:r w:rsidRPr="00BF3047">
        <w:rPr>
          <w:sz w:val="28"/>
          <w:szCs w:val="28"/>
          <w:lang w:val="ro-MD"/>
        </w:rPr>
        <w:t>3.</w:t>
      </w:r>
      <w:r w:rsidR="00110C54">
        <w:rPr>
          <w:sz w:val="28"/>
          <w:szCs w:val="28"/>
          <w:lang w:val="ro-MD"/>
        </w:rPr>
        <w:t xml:space="preserve"> </w:t>
      </w:r>
      <w:r w:rsidR="00384819" w:rsidRPr="00BF3047">
        <w:rPr>
          <w:sz w:val="28"/>
          <w:szCs w:val="28"/>
          <w:lang w:val="ro-MD"/>
        </w:rPr>
        <w:t>Autorit</w:t>
      </w:r>
      <w:r w:rsidR="00A85F06">
        <w:rPr>
          <w:sz w:val="28"/>
          <w:szCs w:val="28"/>
          <w:lang w:val="ro-MD"/>
        </w:rPr>
        <w:t>atea competentă</w:t>
      </w:r>
      <w:r w:rsidR="00384819" w:rsidRPr="00BF3047">
        <w:rPr>
          <w:sz w:val="28"/>
          <w:szCs w:val="28"/>
          <w:lang w:val="ro-MD"/>
        </w:rPr>
        <w:t xml:space="preserve"> efectuează anchete anuale bazate pe</w:t>
      </w:r>
      <w:r w:rsidRPr="00BF3047">
        <w:rPr>
          <w:sz w:val="28"/>
          <w:szCs w:val="28"/>
          <w:lang w:val="ro-MD"/>
        </w:rPr>
        <w:t xml:space="preserve"> riscuri cu privire la plantele </w:t>
      </w:r>
      <w:r w:rsidR="00384819" w:rsidRPr="00BF3047">
        <w:rPr>
          <w:sz w:val="28"/>
          <w:szCs w:val="28"/>
          <w:lang w:val="ro-MD"/>
        </w:rPr>
        <w:t>gazdă din zonele de pe teritoriile unde prezența organismului dăunător specificat nu este cunoscută, pentru depistarea prezenței acestuia.</w:t>
      </w:r>
    </w:p>
    <w:p w:rsidR="00384819" w:rsidRPr="00BF3047" w:rsidRDefault="00BF3047" w:rsidP="00A52CF3">
      <w:pPr>
        <w:spacing w:line="276" w:lineRule="auto"/>
        <w:ind w:firstLine="709"/>
        <w:jc w:val="both"/>
        <w:rPr>
          <w:sz w:val="28"/>
          <w:szCs w:val="28"/>
          <w:lang w:val="ro-MD"/>
        </w:rPr>
      </w:pPr>
      <w:r w:rsidRPr="00BF3047">
        <w:rPr>
          <w:sz w:val="28"/>
          <w:szCs w:val="28"/>
          <w:lang w:val="ro-MD"/>
        </w:rPr>
        <w:t xml:space="preserve">4. </w:t>
      </w:r>
      <w:r w:rsidR="00384819" w:rsidRPr="00BF3047">
        <w:rPr>
          <w:sz w:val="28"/>
          <w:szCs w:val="28"/>
          <w:lang w:val="ro-MD"/>
        </w:rPr>
        <w:t xml:space="preserve">Concepția și planul de eșantionare ale acestor anchete trebuie să permită detectarea, cu un nivel suficient de încredere, a unui nivel mic de prezență a plantelor infestate în </w:t>
      </w:r>
      <w:r w:rsidR="00643889" w:rsidRPr="00D24BE7">
        <w:rPr>
          <w:sz w:val="28"/>
          <w:szCs w:val="28"/>
          <w:lang w:val="zh-CN"/>
        </w:rPr>
        <w:t>unitate</w:t>
      </w:r>
      <w:r w:rsidR="00643889">
        <w:rPr>
          <w:sz w:val="28"/>
          <w:szCs w:val="28"/>
          <w:lang w:val="ro-MD"/>
        </w:rPr>
        <w:t>a</w:t>
      </w:r>
      <w:r w:rsidR="00643889" w:rsidRPr="00D24BE7">
        <w:rPr>
          <w:sz w:val="28"/>
          <w:szCs w:val="28"/>
          <w:lang w:val="zh-CN"/>
        </w:rPr>
        <w:t xml:space="preserve"> administrativ teritorială </w:t>
      </w:r>
      <w:r w:rsidR="00384819" w:rsidRPr="00BF3047">
        <w:rPr>
          <w:sz w:val="28"/>
          <w:szCs w:val="28"/>
          <w:lang w:val="ro-MD"/>
        </w:rPr>
        <w:t xml:space="preserve">în </w:t>
      </w:r>
      <w:r w:rsidRPr="00BF3047">
        <w:rPr>
          <w:sz w:val="28"/>
          <w:szCs w:val="28"/>
          <w:lang w:val="ro-MD"/>
        </w:rPr>
        <w:t>cauză. Anchetele se bazează pe o</w:t>
      </w:r>
      <w:r w:rsidR="00384819" w:rsidRPr="00BF3047">
        <w:rPr>
          <w:sz w:val="28"/>
          <w:szCs w:val="28"/>
          <w:lang w:val="ro-MD"/>
        </w:rPr>
        <w:t xml:space="preserve">rientările generale ale </w:t>
      </w:r>
      <w:r w:rsidRPr="00BF3047">
        <w:rPr>
          <w:sz w:val="28"/>
          <w:szCs w:val="28"/>
          <w:lang w:val="ro-MD"/>
        </w:rPr>
        <w:t>Agenției naționale pentru Siguranța Alimentelor</w:t>
      </w:r>
      <w:r w:rsidR="00384819" w:rsidRPr="00BF3047">
        <w:rPr>
          <w:sz w:val="28"/>
          <w:szCs w:val="28"/>
          <w:lang w:val="ro-MD"/>
        </w:rPr>
        <w:t xml:space="preserve"> (în continuare</w:t>
      </w:r>
      <w:r w:rsidR="00836908">
        <w:rPr>
          <w:sz w:val="28"/>
          <w:szCs w:val="28"/>
          <w:lang w:val="ro-MD"/>
        </w:rPr>
        <w:t xml:space="preserve"> - </w:t>
      </w:r>
      <w:r w:rsidR="00384819" w:rsidRPr="00BF3047">
        <w:rPr>
          <w:sz w:val="28"/>
          <w:szCs w:val="28"/>
          <w:lang w:val="ro-MD"/>
        </w:rPr>
        <w:t>autoritatea</w:t>
      </w:r>
      <w:r w:rsidR="00B43B0E">
        <w:rPr>
          <w:sz w:val="28"/>
          <w:szCs w:val="28"/>
          <w:lang w:val="ro-MD"/>
        </w:rPr>
        <w:t xml:space="preserve"> competentă</w:t>
      </w:r>
      <w:r w:rsidR="00384819" w:rsidRPr="00BF3047">
        <w:rPr>
          <w:sz w:val="28"/>
          <w:szCs w:val="28"/>
          <w:lang w:val="ro-MD"/>
        </w:rPr>
        <w:t>) pentru anchete din punct de vedere statistic și bazate pe riscuri privind organismele dăunătoare plantelor.</w:t>
      </w:r>
    </w:p>
    <w:p w:rsidR="00384819" w:rsidRPr="00643889" w:rsidRDefault="00643889" w:rsidP="00A52CF3">
      <w:pPr>
        <w:spacing w:line="276" w:lineRule="auto"/>
        <w:ind w:firstLine="709"/>
        <w:jc w:val="both"/>
        <w:rPr>
          <w:sz w:val="28"/>
          <w:szCs w:val="28"/>
          <w:lang w:val="ro-MD"/>
        </w:rPr>
      </w:pPr>
      <w:r w:rsidRPr="00643889">
        <w:rPr>
          <w:sz w:val="28"/>
          <w:szCs w:val="28"/>
          <w:lang w:val="ro-MD"/>
        </w:rPr>
        <w:t>5.</w:t>
      </w:r>
      <w:r w:rsidR="00384819" w:rsidRPr="00643889">
        <w:rPr>
          <w:sz w:val="28"/>
          <w:szCs w:val="28"/>
          <w:lang w:val="ro-MD"/>
        </w:rPr>
        <w:t xml:space="preserve"> Anchetele se efectuează astfel:</w:t>
      </w:r>
    </w:p>
    <w:p w:rsidR="00384819" w:rsidRPr="0070090A" w:rsidRDefault="00110C54" w:rsidP="00F14F3B">
      <w:pPr>
        <w:spacing w:line="276" w:lineRule="auto"/>
        <w:ind w:firstLine="709"/>
        <w:jc w:val="both"/>
        <w:rPr>
          <w:sz w:val="28"/>
          <w:szCs w:val="28"/>
          <w:lang w:val="ro-MD"/>
        </w:rPr>
      </w:pPr>
      <w:r>
        <w:rPr>
          <w:sz w:val="28"/>
          <w:szCs w:val="28"/>
          <w:lang w:val="ro-MD"/>
        </w:rPr>
        <w:t>5.1.</w:t>
      </w:r>
      <w:r w:rsidR="0070090A">
        <w:rPr>
          <w:sz w:val="28"/>
          <w:szCs w:val="28"/>
          <w:lang w:val="ro-MD"/>
        </w:rPr>
        <w:t xml:space="preserve"> </w:t>
      </w:r>
      <w:r w:rsidR="00384819" w:rsidRPr="0070090A">
        <w:rPr>
          <w:sz w:val="28"/>
          <w:szCs w:val="28"/>
          <w:lang w:val="ro-MD"/>
        </w:rPr>
        <w:t>în funcție de respectivul nivel de risc fitosanitar;</w:t>
      </w:r>
    </w:p>
    <w:p w:rsidR="00384819" w:rsidRPr="0070090A" w:rsidRDefault="00110C54" w:rsidP="00F14F3B">
      <w:pPr>
        <w:spacing w:line="276" w:lineRule="auto"/>
        <w:ind w:firstLine="709"/>
        <w:jc w:val="both"/>
        <w:rPr>
          <w:sz w:val="28"/>
          <w:szCs w:val="28"/>
          <w:lang w:val="ro-MD"/>
        </w:rPr>
      </w:pPr>
      <w:r>
        <w:rPr>
          <w:sz w:val="28"/>
          <w:szCs w:val="28"/>
          <w:lang w:val="ro-MD"/>
        </w:rPr>
        <w:lastRenderedPageBreak/>
        <w:t>5.2.</w:t>
      </w:r>
      <w:r w:rsidR="0070090A">
        <w:rPr>
          <w:sz w:val="28"/>
          <w:szCs w:val="28"/>
          <w:lang w:val="ro-MD"/>
        </w:rPr>
        <w:t xml:space="preserve"> </w:t>
      </w:r>
      <w:r w:rsidR="00384819" w:rsidRPr="0070090A">
        <w:rPr>
          <w:sz w:val="28"/>
          <w:szCs w:val="28"/>
          <w:lang w:val="ro-MD"/>
        </w:rPr>
        <w:t>în aer liber, precum și în pepiniere, magazine de grădinărit, centre comerciale, arii naturale și zone urbane și alte locuri de producție, după caz;</w:t>
      </w:r>
    </w:p>
    <w:p w:rsidR="00384819" w:rsidRPr="0070090A" w:rsidRDefault="00110C54" w:rsidP="00F14F3B">
      <w:pPr>
        <w:spacing w:line="276" w:lineRule="auto"/>
        <w:ind w:firstLine="709"/>
        <w:jc w:val="both"/>
        <w:rPr>
          <w:sz w:val="28"/>
          <w:szCs w:val="28"/>
          <w:lang w:val="ro-MD"/>
        </w:rPr>
      </w:pPr>
      <w:r>
        <w:rPr>
          <w:sz w:val="28"/>
          <w:szCs w:val="28"/>
          <w:lang w:val="ro-MD"/>
        </w:rPr>
        <w:t xml:space="preserve">5.3. </w:t>
      </w:r>
      <w:r w:rsidR="00384819" w:rsidRPr="0070090A">
        <w:rPr>
          <w:sz w:val="28"/>
          <w:szCs w:val="28"/>
          <w:lang w:val="ro-MD"/>
        </w:rPr>
        <w:t>în perioadele corespunzătoare ale anului în ceea ce privește posibilitatea depistării organismului dăunător specificat, ținând cont de biologia acestuia, de</w:t>
      </w:r>
      <w:r w:rsidR="00B214E4">
        <w:rPr>
          <w:sz w:val="28"/>
          <w:szCs w:val="28"/>
          <w:lang w:val="ro-MD"/>
        </w:rPr>
        <w:t xml:space="preserve"> prezența și biologia plantelor </w:t>
      </w:r>
      <w:r w:rsidR="00384819" w:rsidRPr="0070090A">
        <w:rPr>
          <w:sz w:val="28"/>
          <w:szCs w:val="28"/>
          <w:lang w:val="ro-MD"/>
        </w:rPr>
        <w:t>gazdă și de informațiile științifice și tehnice menționate în buletinul autorității privind efectuarea anchetei pentru depistarea organismului dăunător Anoplophora chine</w:t>
      </w:r>
      <w:r w:rsidR="00643889" w:rsidRPr="0070090A">
        <w:rPr>
          <w:sz w:val="28"/>
          <w:szCs w:val="28"/>
          <w:lang w:val="ro-MD"/>
        </w:rPr>
        <w:t>nsis</w:t>
      </w:r>
      <w:r w:rsidR="00384819" w:rsidRPr="0070090A">
        <w:rPr>
          <w:sz w:val="28"/>
          <w:szCs w:val="28"/>
          <w:lang w:val="ro-MD"/>
        </w:rPr>
        <w:t>.</w:t>
      </w:r>
    </w:p>
    <w:p w:rsidR="00384819" w:rsidRPr="00643889" w:rsidRDefault="00643889" w:rsidP="00F14F3B">
      <w:pPr>
        <w:spacing w:line="276" w:lineRule="auto"/>
        <w:ind w:firstLine="709"/>
        <w:jc w:val="both"/>
        <w:rPr>
          <w:sz w:val="28"/>
          <w:szCs w:val="28"/>
          <w:lang w:val="ro-MD"/>
        </w:rPr>
      </w:pPr>
      <w:r w:rsidRPr="00643889">
        <w:rPr>
          <w:sz w:val="28"/>
          <w:szCs w:val="28"/>
          <w:lang w:val="ro-MD"/>
        </w:rPr>
        <w:t xml:space="preserve">6. </w:t>
      </w:r>
      <w:r w:rsidR="00384819" w:rsidRPr="00643889">
        <w:rPr>
          <w:sz w:val="28"/>
          <w:szCs w:val="28"/>
          <w:lang w:val="ro-MD"/>
        </w:rPr>
        <w:t>Anchetele constau în:</w:t>
      </w:r>
    </w:p>
    <w:p w:rsidR="00384819" w:rsidRPr="00643889" w:rsidRDefault="00F14F3B" w:rsidP="00F14F3B">
      <w:pPr>
        <w:spacing w:line="276" w:lineRule="auto"/>
        <w:ind w:firstLine="709"/>
        <w:jc w:val="both"/>
        <w:rPr>
          <w:sz w:val="28"/>
          <w:szCs w:val="28"/>
          <w:lang w:val="ro-MD"/>
        </w:rPr>
      </w:pPr>
      <w:r>
        <w:rPr>
          <w:sz w:val="28"/>
          <w:szCs w:val="28"/>
          <w:lang w:val="ro-MD"/>
        </w:rPr>
        <w:t>6.1.</w:t>
      </w:r>
      <w:r w:rsidR="00643889" w:rsidRPr="00643889">
        <w:rPr>
          <w:sz w:val="28"/>
          <w:szCs w:val="28"/>
          <w:lang w:val="ro-MD"/>
        </w:rPr>
        <w:t xml:space="preserve"> </w:t>
      </w:r>
      <w:r w:rsidR="00384819" w:rsidRPr="00643889">
        <w:rPr>
          <w:sz w:val="28"/>
          <w:szCs w:val="28"/>
          <w:lang w:val="ro-MD"/>
        </w:rPr>
        <w:t>examinar</w:t>
      </w:r>
      <w:r>
        <w:rPr>
          <w:sz w:val="28"/>
          <w:szCs w:val="28"/>
          <w:lang w:val="ro-MD"/>
        </w:rPr>
        <w:t xml:space="preserve">ea vizuală a plantelor-gazdă; </w:t>
      </w:r>
    </w:p>
    <w:p w:rsidR="00384819" w:rsidRPr="00643889" w:rsidRDefault="00F14F3B" w:rsidP="00F14F3B">
      <w:pPr>
        <w:spacing w:line="276" w:lineRule="auto"/>
        <w:ind w:firstLine="709"/>
        <w:jc w:val="both"/>
        <w:rPr>
          <w:sz w:val="28"/>
          <w:szCs w:val="28"/>
          <w:lang w:val="ro-MD"/>
        </w:rPr>
      </w:pPr>
      <w:r>
        <w:rPr>
          <w:sz w:val="28"/>
          <w:szCs w:val="28"/>
          <w:lang w:val="ro-MD"/>
        </w:rPr>
        <w:t>6.2.</w:t>
      </w:r>
      <w:r w:rsidR="00643889" w:rsidRPr="00643889">
        <w:rPr>
          <w:sz w:val="28"/>
          <w:szCs w:val="28"/>
          <w:lang w:val="ro-MD"/>
        </w:rPr>
        <w:t xml:space="preserve"> </w:t>
      </w:r>
      <w:r w:rsidR="00384819" w:rsidRPr="00643889">
        <w:rPr>
          <w:sz w:val="28"/>
          <w:szCs w:val="28"/>
          <w:lang w:val="ro-MD"/>
        </w:rPr>
        <w:t>dacă este cazul, prelevarea de eșantioane și testarea plantelor destinate plantării.</w:t>
      </w:r>
    </w:p>
    <w:p w:rsidR="00384819" w:rsidRPr="00F954C7" w:rsidRDefault="00933931" w:rsidP="00F14F3B">
      <w:pPr>
        <w:spacing w:line="276" w:lineRule="auto"/>
        <w:ind w:firstLine="709"/>
        <w:jc w:val="both"/>
        <w:rPr>
          <w:sz w:val="28"/>
          <w:szCs w:val="28"/>
          <w:lang w:val="ro-MD"/>
        </w:rPr>
      </w:pPr>
      <w:r w:rsidRPr="00F954C7">
        <w:rPr>
          <w:sz w:val="28"/>
          <w:szCs w:val="28"/>
          <w:lang w:val="ro-MD"/>
        </w:rPr>
        <w:t>7.</w:t>
      </w:r>
      <w:r w:rsidR="00F14F3B">
        <w:rPr>
          <w:sz w:val="28"/>
          <w:szCs w:val="28"/>
          <w:lang w:val="ro-MD"/>
        </w:rPr>
        <w:t xml:space="preserve"> </w:t>
      </w:r>
      <w:r w:rsidR="00FD2C55">
        <w:rPr>
          <w:sz w:val="28"/>
          <w:szCs w:val="28"/>
          <w:lang w:val="ro-MD"/>
        </w:rPr>
        <w:t>Pe</w:t>
      </w:r>
      <w:r w:rsidR="00384819" w:rsidRPr="00F954C7">
        <w:rPr>
          <w:sz w:val="28"/>
          <w:szCs w:val="28"/>
          <w:lang w:val="ro-MD"/>
        </w:rPr>
        <w:t xml:space="preserve"> lângă obligațiile prevăzute la </w:t>
      </w:r>
      <w:r w:rsidR="00205303">
        <w:rPr>
          <w:sz w:val="28"/>
          <w:szCs w:val="28"/>
          <w:lang w:val="ro-MD"/>
        </w:rPr>
        <w:t>articolul 25 din</w:t>
      </w:r>
      <w:r w:rsidR="00205303" w:rsidRPr="00205303">
        <w:rPr>
          <w:sz w:val="28"/>
          <w:szCs w:val="28"/>
          <w:lang w:val="ro-MD"/>
        </w:rPr>
        <w:t xml:space="preserve"> Legea nr. 422/2023 privind măsurile de protecție împotriva organismelor dăunătoare plantelor</w:t>
      </w:r>
      <w:r w:rsidR="00384819" w:rsidRPr="00205303">
        <w:rPr>
          <w:sz w:val="28"/>
          <w:szCs w:val="28"/>
          <w:lang w:val="ro-MD"/>
        </w:rPr>
        <w:t>,</w:t>
      </w:r>
      <w:r w:rsidR="00384819" w:rsidRPr="00F954C7">
        <w:rPr>
          <w:sz w:val="28"/>
          <w:szCs w:val="28"/>
          <w:lang w:val="ro-MD"/>
        </w:rPr>
        <w:t xml:space="preserve"> </w:t>
      </w:r>
      <w:r w:rsidR="00FD2C55">
        <w:rPr>
          <w:sz w:val="28"/>
          <w:szCs w:val="28"/>
          <w:lang w:val="ro-MD"/>
        </w:rPr>
        <w:t xml:space="preserve">autoritatea competentă, </w:t>
      </w:r>
      <w:r w:rsidR="00205303">
        <w:rPr>
          <w:sz w:val="28"/>
          <w:szCs w:val="28"/>
          <w:lang w:val="ro-MD"/>
        </w:rPr>
        <w:t xml:space="preserve">elaborează </w:t>
      </w:r>
      <w:r w:rsidR="00384819" w:rsidRPr="00F954C7">
        <w:rPr>
          <w:sz w:val="28"/>
          <w:szCs w:val="28"/>
          <w:lang w:val="ro-MD"/>
        </w:rPr>
        <w:t>un plan de urgență care stabilește măsurile care trebuie luate pe teritoriul său cu privire la:</w:t>
      </w:r>
    </w:p>
    <w:p w:rsidR="00384819" w:rsidRPr="00F954C7" w:rsidRDefault="004A64E5" w:rsidP="00F14F3B">
      <w:pPr>
        <w:spacing w:line="276" w:lineRule="auto"/>
        <w:ind w:firstLine="709"/>
        <w:jc w:val="both"/>
        <w:rPr>
          <w:sz w:val="28"/>
          <w:szCs w:val="28"/>
          <w:lang w:val="ro-MD"/>
        </w:rPr>
      </w:pPr>
      <w:r>
        <w:rPr>
          <w:sz w:val="28"/>
          <w:szCs w:val="28"/>
          <w:lang w:val="ro-MD"/>
        </w:rPr>
        <w:t>7.</w:t>
      </w:r>
      <w:r w:rsidR="00C616F6" w:rsidRPr="00F954C7">
        <w:rPr>
          <w:sz w:val="28"/>
          <w:szCs w:val="28"/>
          <w:lang w:val="ro-MD"/>
        </w:rPr>
        <w:t>1</w:t>
      </w:r>
      <w:r>
        <w:rPr>
          <w:sz w:val="28"/>
          <w:szCs w:val="28"/>
          <w:lang w:val="ro-MD"/>
        </w:rPr>
        <w:t xml:space="preserve">. </w:t>
      </w:r>
      <w:r w:rsidR="00384819" w:rsidRPr="00F954C7">
        <w:rPr>
          <w:sz w:val="28"/>
          <w:szCs w:val="28"/>
          <w:lang w:val="ro-MD"/>
        </w:rPr>
        <w:t>eradicarea organismului dăunător specificat, astfel cum</w:t>
      </w:r>
      <w:r w:rsidR="00EF125F">
        <w:rPr>
          <w:sz w:val="28"/>
          <w:szCs w:val="28"/>
          <w:lang w:val="ro-MD"/>
        </w:rPr>
        <w:t xml:space="preserve"> se</w:t>
      </w:r>
      <w:r w:rsidR="00384819" w:rsidRPr="00F954C7">
        <w:rPr>
          <w:sz w:val="28"/>
          <w:szCs w:val="28"/>
          <w:lang w:val="ro-MD"/>
        </w:rPr>
        <w:t xml:space="preserve"> prevede</w:t>
      </w:r>
      <w:r w:rsidR="00EF125F">
        <w:rPr>
          <w:sz w:val="28"/>
          <w:szCs w:val="28"/>
          <w:lang w:val="ro-MD"/>
        </w:rPr>
        <w:t xml:space="preserve"> la</w:t>
      </w:r>
      <w:r w:rsidR="00384819" w:rsidRPr="00F954C7">
        <w:rPr>
          <w:sz w:val="28"/>
          <w:szCs w:val="28"/>
          <w:lang w:val="ro-MD"/>
        </w:rPr>
        <w:t xml:space="preserve"> </w:t>
      </w:r>
      <w:r w:rsidR="00EF125F">
        <w:rPr>
          <w:sz w:val="28"/>
          <w:szCs w:val="28"/>
          <w:lang w:val="ro-MD"/>
        </w:rPr>
        <w:t>pct. 1</w:t>
      </w:r>
      <w:r w:rsidR="00384819" w:rsidRPr="00EF125F">
        <w:rPr>
          <w:sz w:val="28"/>
          <w:szCs w:val="28"/>
          <w:lang w:val="ro-MD"/>
        </w:rPr>
        <w:t>8</w:t>
      </w:r>
      <w:r w:rsidR="00C97073">
        <w:rPr>
          <w:sz w:val="28"/>
          <w:szCs w:val="28"/>
          <w:lang w:val="ro-MD"/>
        </w:rPr>
        <w:t>-19</w:t>
      </w:r>
      <w:r w:rsidR="00384819" w:rsidRPr="00EF125F">
        <w:rPr>
          <w:sz w:val="28"/>
          <w:szCs w:val="28"/>
          <w:lang w:val="ro-MD"/>
        </w:rPr>
        <w:t>;</w:t>
      </w:r>
    </w:p>
    <w:p w:rsidR="00384819" w:rsidRPr="00F954C7" w:rsidRDefault="006112C3" w:rsidP="00F14F3B">
      <w:pPr>
        <w:spacing w:line="276" w:lineRule="auto"/>
        <w:ind w:firstLine="709"/>
        <w:jc w:val="both"/>
        <w:rPr>
          <w:sz w:val="28"/>
          <w:szCs w:val="28"/>
          <w:lang w:val="ro-MD"/>
        </w:rPr>
      </w:pPr>
      <w:r>
        <w:rPr>
          <w:sz w:val="28"/>
          <w:szCs w:val="28"/>
          <w:lang w:val="ro-MD"/>
        </w:rPr>
        <w:t>7.</w:t>
      </w:r>
      <w:r w:rsidR="00C616F6" w:rsidRPr="00F954C7">
        <w:rPr>
          <w:sz w:val="28"/>
          <w:szCs w:val="28"/>
          <w:lang w:val="ro-MD"/>
        </w:rPr>
        <w:t>2</w:t>
      </w:r>
      <w:r>
        <w:rPr>
          <w:sz w:val="28"/>
          <w:szCs w:val="28"/>
          <w:lang w:val="ro-MD"/>
        </w:rPr>
        <w:t xml:space="preserve">. </w:t>
      </w:r>
      <w:r w:rsidR="00384819" w:rsidRPr="00F954C7">
        <w:rPr>
          <w:sz w:val="28"/>
          <w:szCs w:val="28"/>
          <w:lang w:val="ro-MD"/>
        </w:rPr>
        <w:t xml:space="preserve">circulația plantelor specificate pe teritoriul </w:t>
      </w:r>
      <w:r w:rsidR="00C616F6" w:rsidRPr="00F954C7">
        <w:rPr>
          <w:sz w:val="28"/>
          <w:szCs w:val="28"/>
          <w:lang w:val="ro-MD"/>
        </w:rPr>
        <w:t>Republic</w:t>
      </w:r>
      <w:r w:rsidR="00384819" w:rsidRPr="00F954C7">
        <w:rPr>
          <w:sz w:val="28"/>
          <w:szCs w:val="28"/>
          <w:lang w:val="ro-MD"/>
        </w:rPr>
        <w:t>ii</w:t>
      </w:r>
      <w:r w:rsidR="00C616F6" w:rsidRPr="00F954C7">
        <w:rPr>
          <w:sz w:val="28"/>
          <w:szCs w:val="28"/>
          <w:lang w:val="ro-MD"/>
        </w:rPr>
        <w:t xml:space="preserve"> Moldova</w:t>
      </w:r>
      <w:r w:rsidR="00384819" w:rsidRPr="00F954C7">
        <w:rPr>
          <w:sz w:val="28"/>
          <w:szCs w:val="28"/>
          <w:lang w:val="ro-MD"/>
        </w:rPr>
        <w:t xml:space="preserve">, astfel cum se prevede </w:t>
      </w:r>
      <w:r w:rsidR="00384819" w:rsidRPr="005A41BD">
        <w:rPr>
          <w:sz w:val="28"/>
          <w:szCs w:val="28"/>
          <w:lang w:val="ro-MD"/>
        </w:rPr>
        <w:t xml:space="preserve">la </w:t>
      </w:r>
      <w:r w:rsidR="005A41BD" w:rsidRPr="005A41BD">
        <w:rPr>
          <w:sz w:val="28"/>
          <w:szCs w:val="28"/>
          <w:lang w:val="ro-MD"/>
        </w:rPr>
        <w:t>pct. 23-29</w:t>
      </w:r>
      <w:r w:rsidR="00384819" w:rsidRPr="005A41BD">
        <w:rPr>
          <w:sz w:val="28"/>
          <w:szCs w:val="28"/>
          <w:lang w:val="ro-MD"/>
        </w:rPr>
        <w:t>;</w:t>
      </w:r>
    </w:p>
    <w:p w:rsidR="00384819" w:rsidRPr="00A35ACF" w:rsidRDefault="006112C3" w:rsidP="00F14F3B">
      <w:pPr>
        <w:spacing w:line="276" w:lineRule="auto"/>
        <w:ind w:firstLine="709"/>
        <w:jc w:val="both"/>
        <w:rPr>
          <w:sz w:val="28"/>
          <w:szCs w:val="28"/>
          <w:lang w:val="ro-MD"/>
        </w:rPr>
      </w:pPr>
      <w:r>
        <w:rPr>
          <w:sz w:val="28"/>
          <w:szCs w:val="28"/>
          <w:lang w:val="ro-MD"/>
        </w:rPr>
        <w:t>7.</w:t>
      </w:r>
      <w:r w:rsidR="00C616F6" w:rsidRPr="00F954C7">
        <w:rPr>
          <w:sz w:val="28"/>
          <w:szCs w:val="28"/>
          <w:lang w:val="ro-MD"/>
        </w:rPr>
        <w:t>3</w:t>
      </w:r>
      <w:r>
        <w:rPr>
          <w:sz w:val="28"/>
          <w:szCs w:val="28"/>
          <w:lang w:val="ro-MD"/>
        </w:rPr>
        <w:t xml:space="preserve">. </w:t>
      </w:r>
      <w:r w:rsidR="00384819" w:rsidRPr="00F954C7">
        <w:rPr>
          <w:sz w:val="28"/>
          <w:szCs w:val="28"/>
          <w:lang w:val="ro-MD"/>
        </w:rPr>
        <w:t xml:space="preserve">inspecțiile oficiale care urmează să fie efectuate în ceea ce privește circulația pe teritoriul </w:t>
      </w:r>
      <w:r w:rsidR="00C616F6" w:rsidRPr="00F954C7">
        <w:rPr>
          <w:sz w:val="28"/>
          <w:szCs w:val="28"/>
          <w:lang w:val="ro-MD"/>
        </w:rPr>
        <w:t>Republicii Moldova</w:t>
      </w:r>
      <w:r w:rsidR="00384819" w:rsidRPr="00F954C7">
        <w:rPr>
          <w:sz w:val="28"/>
          <w:szCs w:val="28"/>
          <w:lang w:val="ro-MD"/>
        </w:rPr>
        <w:t xml:space="preserve"> a plantelor specif</w:t>
      </w:r>
      <w:r w:rsidR="00B214E4">
        <w:rPr>
          <w:sz w:val="28"/>
          <w:szCs w:val="28"/>
          <w:lang w:val="ro-MD"/>
        </w:rPr>
        <w:t xml:space="preserve">icate și introducerea plantelor </w:t>
      </w:r>
      <w:r w:rsidR="00384819" w:rsidRPr="00F954C7">
        <w:rPr>
          <w:sz w:val="28"/>
          <w:szCs w:val="28"/>
          <w:lang w:val="ro-MD"/>
        </w:rPr>
        <w:t xml:space="preserve">gazdă pe teritoriul </w:t>
      </w:r>
      <w:r w:rsidR="00C616F6" w:rsidRPr="00F954C7">
        <w:rPr>
          <w:sz w:val="28"/>
          <w:szCs w:val="28"/>
          <w:lang w:val="ro-MD"/>
        </w:rPr>
        <w:t>Republicii Moldova</w:t>
      </w:r>
      <w:r w:rsidR="00384819" w:rsidRPr="00F954C7">
        <w:rPr>
          <w:sz w:val="28"/>
          <w:szCs w:val="28"/>
          <w:lang w:val="ro-MD"/>
        </w:rPr>
        <w:t xml:space="preserve">, astfel cum se </w:t>
      </w:r>
      <w:r w:rsidR="00384819" w:rsidRPr="00A35ACF">
        <w:rPr>
          <w:sz w:val="28"/>
          <w:szCs w:val="28"/>
          <w:lang w:val="ro-MD"/>
        </w:rPr>
        <w:t xml:space="preserve">prevede la </w:t>
      </w:r>
      <w:r w:rsidR="005A41BD" w:rsidRPr="00A35ACF">
        <w:rPr>
          <w:sz w:val="28"/>
          <w:szCs w:val="28"/>
          <w:lang w:val="ro-MD"/>
        </w:rPr>
        <w:t xml:space="preserve">pct. </w:t>
      </w:r>
      <w:r w:rsidR="00A35ACF" w:rsidRPr="00A35ACF">
        <w:rPr>
          <w:sz w:val="28"/>
          <w:szCs w:val="28"/>
          <w:lang w:val="ro-MD"/>
        </w:rPr>
        <w:t>23-30</w:t>
      </w:r>
      <w:r w:rsidR="00384819" w:rsidRPr="00A35ACF">
        <w:rPr>
          <w:sz w:val="28"/>
          <w:szCs w:val="28"/>
          <w:lang w:val="ro-MD"/>
        </w:rPr>
        <w:t>;</w:t>
      </w:r>
    </w:p>
    <w:p w:rsidR="00384819" w:rsidRPr="00F954C7" w:rsidRDefault="006112C3" w:rsidP="00F14F3B">
      <w:pPr>
        <w:spacing w:line="276" w:lineRule="auto"/>
        <w:ind w:firstLine="709"/>
        <w:jc w:val="both"/>
        <w:rPr>
          <w:sz w:val="28"/>
          <w:szCs w:val="28"/>
          <w:lang w:val="ro-MD"/>
        </w:rPr>
      </w:pPr>
      <w:r>
        <w:rPr>
          <w:sz w:val="28"/>
          <w:szCs w:val="28"/>
          <w:lang w:val="ro-MD"/>
        </w:rPr>
        <w:t>7.</w:t>
      </w:r>
      <w:r w:rsidR="00C616F6" w:rsidRPr="00F954C7">
        <w:rPr>
          <w:sz w:val="28"/>
          <w:szCs w:val="28"/>
          <w:lang w:val="ro-MD"/>
        </w:rPr>
        <w:t>4</w:t>
      </w:r>
      <w:r>
        <w:rPr>
          <w:sz w:val="28"/>
          <w:szCs w:val="28"/>
          <w:lang w:val="ro-MD"/>
        </w:rPr>
        <w:t>.</w:t>
      </w:r>
      <w:r w:rsidR="00C616F6" w:rsidRPr="00F954C7">
        <w:rPr>
          <w:sz w:val="28"/>
          <w:szCs w:val="28"/>
          <w:lang w:val="ro-MD"/>
        </w:rPr>
        <w:t xml:space="preserve"> </w:t>
      </w:r>
      <w:r w:rsidR="00384819" w:rsidRPr="00F954C7">
        <w:rPr>
          <w:sz w:val="28"/>
          <w:szCs w:val="28"/>
          <w:lang w:val="ro-MD"/>
        </w:rPr>
        <w:t>resursele minime care urmează să fie puse la dispoziție și procedurile de punere la dispoziție a resurselor suplimentare respective în cazul suspectării sau al confirmării prezenței organismului dăunător specificat;</w:t>
      </w:r>
    </w:p>
    <w:p w:rsidR="00384819" w:rsidRPr="00F954C7" w:rsidRDefault="006112C3" w:rsidP="00F14F3B">
      <w:pPr>
        <w:spacing w:line="276" w:lineRule="auto"/>
        <w:ind w:firstLine="709"/>
        <w:jc w:val="both"/>
        <w:rPr>
          <w:sz w:val="28"/>
          <w:szCs w:val="28"/>
          <w:lang w:val="ro-MD"/>
        </w:rPr>
      </w:pPr>
      <w:r>
        <w:rPr>
          <w:sz w:val="28"/>
          <w:szCs w:val="28"/>
          <w:lang w:val="ro-MD"/>
        </w:rPr>
        <w:t>7.</w:t>
      </w:r>
      <w:r w:rsidR="00C616F6" w:rsidRPr="00F954C7">
        <w:rPr>
          <w:sz w:val="28"/>
          <w:szCs w:val="28"/>
          <w:lang w:val="ro-MD"/>
        </w:rPr>
        <w:t>5</w:t>
      </w:r>
      <w:r>
        <w:rPr>
          <w:sz w:val="28"/>
          <w:szCs w:val="28"/>
          <w:lang w:val="ro-MD"/>
        </w:rPr>
        <w:t xml:space="preserve">. </w:t>
      </w:r>
      <w:r w:rsidR="00384819" w:rsidRPr="00F954C7">
        <w:rPr>
          <w:sz w:val="28"/>
          <w:szCs w:val="28"/>
          <w:lang w:val="ro-MD"/>
        </w:rPr>
        <w:t xml:space="preserve">norme care precizează în detaliu procedurile de identificare a proprietarilor plantelor care urmează să fie eliminate, de comunicare a </w:t>
      </w:r>
      <w:r w:rsidR="00725D2A" w:rsidRPr="00725D2A">
        <w:rPr>
          <w:sz w:val="28"/>
          <w:szCs w:val="28"/>
          <w:lang w:val="ro-MD"/>
        </w:rPr>
        <w:t xml:space="preserve">procesului verbal </w:t>
      </w:r>
      <w:r w:rsidR="00384819" w:rsidRPr="00F954C7">
        <w:rPr>
          <w:sz w:val="28"/>
          <w:szCs w:val="28"/>
          <w:lang w:val="ro-MD"/>
        </w:rPr>
        <w:t>de eliminare și de acces la proprietățile private.</w:t>
      </w:r>
    </w:p>
    <w:p w:rsidR="00384819" w:rsidRPr="00F954C7" w:rsidRDefault="00F954C7" w:rsidP="00F14F3B">
      <w:pPr>
        <w:spacing w:line="276" w:lineRule="auto"/>
        <w:ind w:firstLine="709"/>
        <w:jc w:val="both"/>
        <w:rPr>
          <w:sz w:val="28"/>
          <w:szCs w:val="28"/>
          <w:lang w:val="ro-MD"/>
        </w:rPr>
      </w:pPr>
      <w:r w:rsidRPr="00F954C7">
        <w:rPr>
          <w:sz w:val="28"/>
          <w:szCs w:val="28"/>
          <w:lang w:val="ro-MD"/>
        </w:rPr>
        <w:t xml:space="preserve">8. </w:t>
      </w:r>
      <w:r w:rsidR="008201E6">
        <w:rPr>
          <w:sz w:val="28"/>
          <w:szCs w:val="28"/>
          <w:lang w:val="ro-MD"/>
        </w:rPr>
        <w:t>Autoritatea competentă</w:t>
      </w:r>
      <w:r w:rsidR="00384819" w:rsidRPr="00F954C7">
        <w:rPr>
          <w:sz w:val="28"/>
          <w:szCs w:val="28"/>
          <w:lang w:val="ro-MD"/>
        </w:rPr>
        <w:t xml:space="preserve"> actualizează planurile de urgență, după caz, până la data de 31 decembrie a fiecărui an.</w:t>
      </w:r>
    </w:p>
    <w:p w:rsidR="00384819" w:rsidRPr="00384819" w:rsidRDefault="00384819" w:rsidP="00205303">
      <w:pPr>
        <w:spacing w:line="276" w:lineRule="auto"/>
        <w:rPr>
          <w:lang w:val="ro-MD"/>
        </w:rPr>
      </w:pPr>
    </w:p>
    <w:p w:rsidR="00384819" w:rsidRPr="00F954C7" w:rsidRDefault="00384819" w:rsidP="00205303">
      <w:pPr>
        <w:spacing w:line="276" w:lineRule="auto"/>
        <w:jc w:val="center"/>
        <w:rPr>
          <w:b/>
          <w:sz w:val="28"/>
          <w:szCs w:val="28"/>
          <w:lang w:val="ro-MD"/>
        </w:rPr>
      </w:pPr>
      <w:r w:rsidRPr="00F954C7">
        <w:rPr>
          <w:b/>
          <w:sz w:val="28"/>
          <w:szCs w:val="28"/>
          <w:lang w:val="ro-MD"/>
        </w:rPr>
        <w:t>CAPITOLUL III</w:t>
      </w:r>
    </w:p>
    <w:p w:rsidR="00384819" w:rsidRPr="00F954C7" w:rsidRDefault="00384819" w:rsidP="00205303">
      <w:pPr>
        <w:spacing w:line="276" w:lineRule="auto"/>
        <w:jc w:val="center"/>
        <w:rPr>
          <w:b/>
          <w:sz w:val="28"/>
          <w:szCs w:val="28"/>
          <w:lang w:val="ro-MD"/>
        </w:rPr>
      </w:pPr>
      <w:r w:rsidRPr="00F954C7">
        <w:rPr>
          <w:b/>
          <w:sz w:val="28"/>
          <w:szCs w:val="28"/>
          <w:lang w:val="ro-MD"/>
        </w:rPr>
        <w:t>ZONELE DEMARCATE</w:t>
      </w:r>
    </w:p>
    <w:p w:rsidR="00384819" w:rsidRPr="00384819" w:rsidRDefault="00384819" w:rsidP="00384819">
      <w:pPr>
        <w:rPr>
          <w:lang w:val="ro-MD"/>
        </w:rPr>
      </w:pPr>
    </w:p>
    <w:p w:rsidR="00384819" w:rsidRPr="00577E2E" w:rsidRDefault="00205303" w:rsidP="00A20996">
      <w:pPr>
        <w:spacing w:line="276" w:lineRule="auto"/>
        <w:ind w:firstLine="709"/>
        <w:jc w:val="both"/>
        <w:rPr>
          <w:sz w:val="28"/>
          <w:szCs w:val="28"/>
          <w:lang w:val="ro-MD"/>
        </w:rPr>
      </w:pPr>
      <w:r w:rsidRPr="00577E2E">
        <w:rPr>
          <w:sz w:val="28"/>
          <w:szCs w:val="28"/>
          <w:lang w:val="ro-MD"/>
        </w:rPr>
        <w:lastRenderedPageBreak/>
        <w:t xml:space="preserve">9. </w:t>
      </w:r>
      <w:r w:rsidR="00384819" w:rsidRPr="00577E2E">
        <w:rPr>
          <w:sz w:val="28"/>
          <w:szCs w:val="28"/>
          <w:lang w:val="ro-MD"/>
        </w:rPr>
        <w:t xml:space="preserve">În cazul în care prezența organismului dăunător specificat este confirmată oficial, </w:t>
      </w:r>
      <w:r w:rsidR="008201E6">
        <w:rPr>
          <w:sz w:val="28"/>
          <w:szCs w:val="28"/>
          <w:lang w:val="ro-MD"/>
        </w:rPr>
        <w:t xml:space="preserve">autoritatea </w:t>
      </w:r>
      <w:r w:rsidRPr="00577E2E">
        <w:rPr>
          <w:sz w:val="28"/>
          <w:szCs w:val="28"/>
          <w:lang w:val="ro-MD"/>
        </w:rPr>
        <w:t>competentă</w:t>
      </w:r>
      <w:r w:rsidR="00384819" w:rsidRPr="00577E2E">
        <w:rPr>
          <w:sz w:val="28"/>
          <w:szCs w:val="28"/>
          <w:lang w:val="ro-MD"/>
        </w:rPr>
        <w:t xml:space="preserve"> stabilește, fără întârziere, o zonă demarcată care cuprinde:</w:t>
      </w:r>
    </w:p>
    <w:p w:rsidR="00384819" w:rsidRPr="00577E2E" w:rsidRDefault="002F36A8" w:rsidP="00A20996">
      <w:pPr>
        <w:spacing w:line="276" w:lineRule="auto"/>
        <w:ind w:firstLine="709"/>
        <w:jc w:val="both"/>
        <w:rPr>
          <w:sz w:val="28"/>
          <w:szCs w:val="28"/>
          <w:lang w:val="ro-MD"/>
        </w:rPr>
      </w:pPr>
      <w:r>
        <w:rPr>
          <w:sz w:val="28"/>
          <w:szCs w:val="28"/>
          <w:lang w:val="ro-MD"/>
        </w:rPr>
        <w:t>9.</w:t>
      </w:r>
      <w:r w:rsidR="00205303" w:rsidRPr="00577E2E">
        <w:rPr>
          <w:sz w:val="28"/>
          <w:szCs w:val="28"/>
          <w:lang w:val="ro-MD"/>
        </w:rPr>
        <w:t>1</w:t>
      </w:r>
      <w:r>
        <w:rPr>
          <w:sz w:val="28"/>
          <w:szCs w:val="28"/>
          <w:lang w:val="ro-MD"/>
        </w:rPr>
        <w:t>.</w:t>
      </w:r>
      <w:r w:rsidR="00205303" w:rsidRPr="00577E2E">
        <w:rPr>
          <w:sz w:val="28"/>
          <w:szCs w:val="28"/>
          <w:lang w:val="ro-MD"/>
        </w:rPr>
        <w:t xml:space="preserve"> </w:t>
      </w:r>
      <w:r w:rsidR="00384819" w:rsidRPr="00577E2E">
        <w:rPr>
          <w:sz w:val="28"/>
          <w:szCs w:val="28"/>
          <w:lang w:val="ro-MD"/>
        </w:rPr>
        <w:t>o zonă care include plantele infestate și toate plantele specificate susceptibile de a fi infestate pe o rază de 100 m în jurul plantelor infestate („zonă infestată”);</w:t>
      </w:r>
    </w:p>
    <w:p w:rsidR="00384819" w:rsidRPr="00577E2E" w:rsidRDefault="002F36A8" w:rsidP="00A20996">
      <w:pPr>
        <w:spacing w:line="276" w:lineRule="auto"/>
        <w:ind w:firstLine="709"/>
        <w:jc w:val="both"/>
        <w:rPr>
          <w:sz w:val="28"/>
          <w:szCs w:val="28"/>
          <w:lang w:val="ro-MD"/>
        </w:rPr>
      </w:pPr>
      <w:r>
        <w:rPr>
          <w:sz w:val="28"/>
          <w:szCs w:val="28"/>
          <w:lang w:val="ro-MD"/>
        </w:rPr>
        <w:t>9.</w:t>
      </w:r>
      <w:r w:rsidR="00205303" w:rsidRPr="00577E2E">
        <w:rPr>
          <w:sz w:val="28"/>
          <w:szCs w:val="28"/>
          <w:lang w:val="ro-MD"/>
        </w:rPr>
        <w:t>2</w:t>
      </w:r>
      <w:r>
        <w:rPr>
          <w:sz w:val="28"/>
          <w:szCs w:val="28"/>
          <w:lang w:val="ro-MD"/>
        </w:rPr>
        <w:t>.</w:t>
      </w:r>
      <w:r w:rsidR="00205303" w:rsidRPr="00577E2E">
        <w:rPr>
          <w:sz w:val="28"/>
          <w:szCs w:val="28"/>
          <w:lang w:val="ro-MD"/>
        </w:rPr>
        <w:t xml:space="preserve"> </w:t>
      </w:r>
      <w:r w:rsidR="00F629E4">
        <w:rPr>
          <w:sz w:val="28"/>
          <w:szCs w:val="28"/>
          <w:lang w:val="ro-MD"/>
        </w:rPr>
        <w:t xml:space="preserve">o zonă </w:t>
      </w:r>
      <w:r w:rsidR="00384819" w:rsidRPr="00577E2E">
        <w:rPr>
          <w:sz w:val="28"/>
          <w:szCs w:val="28"/>
          <w:lang w:val="ro-MD"/>
        </w:rPr>
        <w:t>tampon cu o lățime de cel puțin 2 km dincolo de granița zonei infestate.</w:t>
      </w:r>
    </w:p>
    <w:p w:rsidR="00384819" w:rsidRPr="00577E2E" w:rsidRDefault="00205303" w:rsidP="00A20996">
      <w:pPr>
        <w:spacing w:line="276" w:lineRule="auto"/>
        <w:ind w:firstLine="709"/>
        <w:jc w:val="both"/>
        <w:rPr>
          <w:sz w:val="28"/>
          <w:szCs w:val="28"/>
          <w:lang w:val="ro-MD"/>
        </w:rPr>
      </w:pPr>
      <w:r w:rsidRPr="00577E2E">
        <w:rPr>
          <w:sz w:val="28"/>
          <w:szCs w:val="28"/>
          <w:lang w:val="ro-MD"/>
        </w:rPr>
        <w:t xml:space="preserve">10. </w:t>
      </w:r>
      <w:r w:rsidR="00384819" w:rsidRPr="00577E2E">
        <w:rPr>
          <w:sz w:val="28"/>
          <w:szCs w:val="28"/>
          <w:lang w:val="ro-MD"/>
        </w:rPr>
        <w:t>Delimitarea zonelor demarcate trebuie să se bazeze pe principii științifice, pe biologia organismului dăunător specificat, pe nivelul de infestare, pe di</w:t>
      </w:r>
      <w:r w:rsidR="00B214E4">
        <w:rPr>
          <w:sz w:val="28"/>
          <w:szCs w:val="28"/>
          <w:lang w:val="ro-MD"/>
        </w:rPr>
        <w:t xml:space="preserve">stribuția specifică a plantelor </w:t>
      </w:r>
      <w:r w:rsidR="00384819" w:rsidRPr="00577E2E">
        <w:rPr>
          <w:sz w:val="28"/>
          <w:szCs w:val="28"/>
          <w:lang w:val="ro-MD"/>
        </w:rPr>
        <w:t>gazdă în zona vizată și pe dovada instalării în acea zonă a organismului dăunător specificat.</w:t>
      </w:r>
    </w:p>
    <w:p w:rsidR="00384819" w:rsidRPr="00651648" w:rsidRDefault="00577E2E" w:rsidP="00A20996">
      <w:pPr>
        <w:spacing w:line="276" w:lineRule="auto"/>
        <w:ind w:firstLine="709"/>
        <w:jc w:val="both"/>
        <w:rPr>
          <w:sz w:val="28"/>
          <w:szCs w:val="28"/>
          <w:lang w:val="ro-MD"/>
        </w:rPr>
      </w:pPr>
      <w:r>
        <w:rPr>
          <w:sz w:val="28"/>
          <w:szCs w:val="28"/>
          <w:lang w:val="ro-MD"/>
        </w:rPr>
        <w:t xml:space="preserve">11. </w:t>
      </w:r>
      <w:r w:rsidR="00384819" w:rsidRPr="00577E2E">
        <w:rPr>
          <w:sz w:val="28"/>
          <w:szCs w:val="28"/>
          <w:lang w:val="ro-MD"/>
        </w:rPr>
        <w:t xml:space="preserve">În scopul luării măsurilor de eradicare </w:t>
      </w:r>
      <w:r w:rsidR="00384819" w:rsidRPr="00651648">
        <w:rPr>
          <w:sz w:val="28"/>
          <w:szCs w:val="28"/>
          <w:lang w:val="ro-MD"/>
        </w:rPr>
        <w:t xml:space="preserve">menționate la </w:t>
      </w:r>
      <w:r w:rsidR="00725D2A" w:rsidRPr="00651648">
        <w:rPr>
          <w:sz w:val="28"/>
          <w:szCs w:val="28"/>
          <w:lang w:val="ro-MD"/>
        </w:rPr>
        <w:t>pct.</w:t>
      </w:r>
      <w:r w:rsidR="00384819" w:rsidRPr="00651648">
        <w:rPr>
          <w:sz w:val="28"/>
          <w:szCs w:val="28"/>
          <w:lang w:val="ro-MD"/>
        </w:rPr>
        <w:t xml:space="preserve"> </w:t>
      </w:r>
      <w:r w:rsidR="00C97073" w:rsidRPr="00651648">
        <w:rPr>
          <w:sz w:val="28"/>
          <w:szCs w:val="28"/>
          <w:lang w:val="ro-MD"/>
        </w:rPr>
        <w:t>1</w:t>
      </w:r>
      <w:r w:rsidR="00384819" w:rsidRPr="00651648">
        <w:rPr>
          <w:sz w:val="28"/>
          <w:szCs w:val="28"/>
          <w:lang w:val="ro-MD"/>
        </w:rPr>
        <w:t>8</w:t>
      </w:r>
      <w:r w:rsidR="00C97073" w:rsidRPr="00651648">
        <w:rPr>
          <w:sz w:val="28"/>
          <w:szCs w:val="28"/>
          <w:lang w:val="ro-MD"/>
        </w:rPr>
        <w:t>-19</w:t>
      </w:r>
      <w:r w:rsidR="00384819" w:rsidRPr="00651648">
        <w:rPr>
          <w:sz w:val="28"/>
          <w:szCs w:val="28"/>
          <w:lang w:val="ro-MD"/>
        </w:rPr>
        <w:t xml:space="preserve"> și în cazul în care autoritatea competentă concluzionează că eradicarea organismului dăunător specificat este posibilă, ținând cont de circumstanțele focarului, cum ar fi dimensiunea și localizarea acestuia, nivelul de infestare sau numărul și distribuția</w:t>
      </w:r>
      <w:r w:rsidR="00F629E4">
        <w:rPr>
          <w:sz w:val="28"/>
          <w:szCs w:val="28"/>
          <w:lang w:val="ro-MD"/>
        </w:rPr>
        <w:t xml:space="preserve"> plantelor-gazdă, lățimea zonei </w:t>
      </w:r>
      <w:r w:rsidR="00384819" w:rsidRPr="00651648">
        <w:rPr>
          <w:sz w:val="28"/>
          <w:szCs w:val="28"/>
          <w:lang w:val="ro-MD"/>
        </w:rPr>
        <w:t>tampon poate fi redusă la cel puțin 1 km.</w:t>
      </w:r>
    </w:p>
    <w:p w:rsidR="00384819" w:rsidRPr="00B9338B" w:rsidRDefault="00577E2E" w:rsidP="00A20996">
      <w:pPr>
        <w:spacing w:line="276" w:lineRule="auto"/>
        <w:ind w:firstLine="709"/>
        <w:jc w:val="both"/>
        <w:rPr>
          <w:sz w:val="28"/>
          <w:szCs w:val="28"/>
          <w:lang w:val="ro-MD"/>
        </w:rPr>
      </w:pPr>
      <w:r>
        <w:rPr>
          <w:sz w:val="28"/>
          <w:szCs w:val="28"/>
          <w:lang w:val="ro-MD"/>
        </w:rPr>
        <w:t xml:space="preserve">12. </w:t>
      </w:r>
      <w:r w:rsidR="00384819" w:rsidRPr="00B9338B">
        <w:rPr>
          <w:sz w:val="28"/>
          <w:szCs w:val="28"/>
          <w:lang w:val="ro-MD"/>
        </w:rPr>
        <w:t xml:space="preserve">În scopul luării măsurilor de izolare menționate la </w:t>
      </w:r>
      <w:r w:rsidR="00651648" w:rsidRPr="00B9338B">
        <w:rPr>
          <w:sz w:val="28"/>
          <w:szCs w:val="28"/>
          <w:lang w:val="ro-MD"/>
        </w:rPr>
        <w:t>pct. 20-22</w:t>
      </w:r>
      <w:r w:rsidRPr="00B9338B">
        <w:rPr>
          <w:sz w:val="28"/>
          <w:szCs w:val="28"/>
          <w:lang w:val="ro-MD"/>
        </w:rPr>
        <w:t xml:space="preserve">, zona </w:t>
      </w:r>
      <w:r w:rsidR="00384819" w:rsidRPr="00B9338B">
        <w:rPr>
          <w:sz w:val="28"/>
          <w:szCs w:val="28"/>
          <w:lang w:val="ro-MD"/>
        </w:rPr>
        <w:t>tampon trebuie să aibă o lățime de cel puțin 4 km.</w:t>
      </w:r>
    </w:p>
    <w:p w:rsidR="00384819" w:rsidRPr="00577E2E" w:rsidRDefault="00F629E4" w:rsidP="00A20996">
      <w:pPr>
        <w:spacing w:line="276" w:lineRule="auto"/>
        <w:ind w:firstLine="709"/>
        <w:jc w:val="both"/>
        <w:rPr>
          <w:sz w:val="28"/>
          <w:szCs w:val="28"/>
          <w:lang w:val="ro-MD"/>
        </w:rPr>
      </w:pPr>
      <w:r>
        <w:rPr>
          <w:sz w:val="28"/>
          <w:szCs w:val="28"/>
          <w:lang w:val="ro-MD"/>
        </w:rPr>
        <w:t xml:space="preserve">Lățimea zonei </w:t>
      </w:r>
      <w:r w:rsidR="00384819" w:rsidRPr="00577E2E">
        <w:rPr>
          <w:sz w:val="28"/>
          <w:szCs w:val="28"/>
          <w:lang w:val="ro-MD"/>
        </w:rPr>
        <w:t>tampon poate fi redusă la cel puțin 2 km, ținând cont de circumstanțele focarului, cum ar fi dimensiunea și localizarea acestuia, nivelul de infestare sau numărul și distribuția plantelor-gazdă.</w:t>
      </w:r>
    </w:p>
    <w:p w:rsidR="00384819" w:rsidRPr="00577E2E" w:rsidRDefault="00577E2E" w:rsidP="00A20996">
      <w:pPr>
        <w:spacing w:line="276" w:lineRule="auto"/>
        <w:ind w:firstLine="709"/>
        <w:jc w:val="both"/>
        <w:rPr>
          <w:strike/>
          <w:sz w:val="28"/>
          <w:szCs w:val="28"/>
          <w:lang w:val="ro-MD"/>
        </w:rPr>
      </w:pPr>
      <w:r>
        <w:rPr>
          <w:sz w:val="28"/>
          <w:szCs w:val="28"/>
          <w:lang w:val="ro-MD"/>
        </w:rPr>
        <w:t xml:space="preserve">13. </w:t>
      </w:r>
      <w:r w:rsidR="00384819" w:rsidRPr="00577E2E">
        <w:rPr>
          <w:sz w:val="28"/>
          <w:szCs w:val="28"/>
          <w:lang w:val="ro-MD"/>
        </w:rPr>
        <w:t xml:space="preserve">În cazul în care prezența organismului dăunător specificat a </w:t>
      </w:r>
      <w:r>
        <w:rPr>
          <w:sz w:val="28"/>
          <w:szCs w:val="28"/>
          <w:lang w:val="ro-MD"/>
        </w:rPr>
        <w:t xml:space="preserve">fost confirmată oficial în zona </w:t>
      </w:r>
      <w:r w:rsidR="00384819" w:rsidRPr="00577E2E">
        <w:rPr>
          <w:sz w:val="28"/>
          <w:szCs w:val="28"/>
          <w:lang w:val="ro-MD"/>
        </w:rPr>
        <w:t xml:space="preserve">tampon a unei zone demarcate pentru izolare, se aplică articolele 17 și 18 din </w:t>
      </w:r>
      <w:r w:rsidRPr="00205303">
        <w:rPr>
          <w:sz w:val="28"/>
          <w:szCs w:val="28"/>
          <w:lang w:val="ro-MD"/>
        </w:rPr>
        <w:t>Legea nr. 422/2023 privind măsurile de protecție împotriva organismelor dăunătoare plantelor</w:t>
      </w:r>
      <w:r>
        <w:rPr>
          <w:sz w:val="28"/>
          <w:szCs w:val="28"/>
          <w:lang w:val="ro-MD"/>
        </w:rPr>
        <w:t>.</w:t>
      </w:r>
    </w:p>
    <w:p w:rsidR="00384819" w:rsidRPr="009C2224" w:rsidRDefault="00577E2E" w:rsidP="00B31FBF">
      <w:pPr>
        <w:spacing w:line="276" w:lineRule="auto"/>
        <w:ind w:firstLine="709"/>
        <w:jc w:val="both"/>
        <w:rPr>
          <w:sz w:val="28"/>
          <w:szCs w:val="28"/>
          <w:lang w:val="ro-MD"/>
        </w:rPr>
      </w:pPr>
      <w:r w:rsidRPr="009C2224">
        <w:rPr>
          <w:sz w:val="28"/>
          <w:szCs w:val="28"/>
          <w:lang w:val="ro-MD"/>
        </w:rPr>
        <w:t xml:space="preserve">14. </w:t>
      </w:r>
      <w:r w:rsidR="00384819" w:rsidRPr="009C2224">
        <w:rPr>
          <w:sz w:val="28"/>
          <w:szCs w:val="28"/>
          <w:lang w:val="ro-MD"/>
        </w:rPr>
        <w:t xml:space="preserve">Prin </w:t>
      </w:r>
      <w:r w:rsidR="00384819" w:rsidRPr="00B9338B">
        <w:rPr>
          <w:sz w:val="28"/>
          <w:szCs w:val="28"/>
          <w:lang w:val="ro-MD"/>
        </w:rPr>
        <w:t xml:space="preserve">derogare de la </w:t>
      </w:r>
      <w:r w:rsidR="00B9338B" w:rsidRPr="00B9338B">
        <w:rPr>
          <w:sz w:val="28"/>
          <w:szCs w:val="28"/>
          <w:lang w:val="ro-MD"/>
        </w:rPr>
        <w:t>pct. 9-13</w:t>
      </w:r>
      <w:r w:rsidR="00384819" w:rsidRPr="00B9338B">
        <w:rPr>
          <w:sz w:val="28"/>
          <w:szCs w:val="28"/>
          <w:lang w:val="ro-MD"/>
        </w:rPr>
        <w:t>, autorit</w:t>
      </w:r>
      <w:r w:rsidR="009C2224" w:rsidRPr="00B9338B">
        <w:rPr>
          <w:sz w:val="28"/>
          <w:szCs w:val="28"/>
          <w:lang w:val="ro-MD"/>
        </w:rPr>
        <w:t>atea</w:t>
      </w:r>
      <w:r w:rsidR="00384819" w:rsidRPr="00B9338B">
        <w:rPr>
          <w:sz w:val="28"/>
          <w:szCs w:val="28"/>
          <w:lang w:val="ro-MD"/>
        </w:rPr>
        <w:t xml:space="preserve"> </w:t>
      </w:r>
      <w:r w:rsidR="00384819" w:rsidRPr="009C2224">
        <w:rPr>
          <w:sz w:val="28"/>
          <w:szCs w:val="28"/>
          <w:lang w:val="ro-MD"/>
        </w:rPr>
        <w:t>c</w:t>
      </w:r>
      <w:r w:rsidR="009C2224">
        <w:rPr>
          <w:sz w:val="28"/>
          <w:szCs w:val="28"/>
          <w:lang w:val="ro-MD"/>
        </w:rPr>
        <w:t>ompetentă</w:t>
      </w:r>
      <w:r w:rsidR="00384819" w:rsidRPr="009C2224">
        <w:rPr>
          <w:sz w:val="28"/>
          <w:szCs w:val="28"/>
          <w:lang w:val="ro-MD"/>
        </w:rPr>
        <w:t xml:space="preserve"> </w:t>
      </w:r>
      <w:r w:rsidR="00AD2C4C">
        <w:rPr>
          <w:sz w:val="28"/>
          <w:szCs w:val="28"/>
          <w:lang w:val="ro-MD"/>
        </w:rPr>
        <w:t>poate</w:t>
      </w:r>
      <w:r w:rsidR="009C2224">
        <w:rPr>
          <w:sz w:val="28"/>
          <w:szCs w:val="28"/>
          <w:lang w:val="ro-MD"/>
        </w:rPr>
        <w:t xml:space="preserve"> să</w:t>
      </w:r>
      <w:r w:rsidR="00384819" w:rsidRPr="009C2224">
        <w:rPr>
          <w:sz w:val="28"/>
          <w:szCs w:val="28"/>
          <w:lang w:val="ro-MD"/>
        </w:rPr>
        <w:t xml:space="preserve"> stabil</w:t>
      </w:r>
      <w:r w:rsidR="009C2224">
        <w:rPr>
          <w:sz w:val="28"/>
          <w:szCs w:val="28"/>
          <w:lang w:val="ro-MD"/>
        </w:rPr>
        <w:t>ească  zona</w:t>
      </w:r>
      <w:r w:rsidR="00384819" w:rsidRPr="009C2224">
        <w:rPr>
          <w:sz w:val="28"/>
          <w:szCs w:val="28"/>
          <w:lang w:val="ro-MD"/>
        </w:rPr>
        <w:t xml:space="preserve"> demarcată dacă sunt îndeplinite următoarele condiții:</w:t>
      </w:r>
    </w:p>
    <w:p w:rsidR="00384819" w:rsidRPr="009C2224" w:rsidRDefault="002F36A8" w:rsidP="00B31FBF">
      <w:pPr>
        <w:spacing w:line="276" w:lineRule="auto"/>
        <w:ind w:firstLine="709"/>
        <w:jc w:val="both"/>
        <w:rPr>
          <w:sz w:val="28"/>
          <w:szCs w:val="28"/>
          <w:lang w:val="ro-MD"/>
        </w:rPr>
      </w:pPr>
      <w:r>
        <w:rPr>
          <w:sz w:val="28"/>
          <w:szCs w:val="28"/>
          <w:lang w:val="ro-MD"/>
        </w:rPr>
        <w:t>14.</w:t>
      </w:r>
      <w:r w:rsidR="00577E2E" w:rsidRPr="009C2224">
        <w:rPr>
          <w:sz w:val="28"/>
          <w:szCs w:val="28"/>
          <w:lang w:val="ro-MD"/>
        </w:rPr>
        <w:t>1</w:t>
      </w:r>
      <w:r>
        <w:rPr>
          <w:sz w:val="28"/>
          <w:szCs w:val="28"/>
          <w:lang w:val="ro-MD"/>
        </w:rPr>
        <w:t>.</w:t>
      </w:r>
      <w:r w:rsidR="00577E2E" w:rsidRPr="009C2224">
        <w:rPr>
          <w:sz w:val="28"/>
          <w:szCs w:val="28"/>
          <w:lang w:val="ro-MD"/>
        </w:rPr>
        <w:t xml:space="preserve"> </w:t>
      </w:r>
      <w:r w:rsidR="00384819" w:rsidRPr="009C2224">
        <w:rPr>
          <w:sz w:val="28"/>
          <w:szCs w:val="28"/>
          <w:lang w:val="ro-MD"/>
        </w:rPr>
        <w:t>există dovezi că organismul dăunător specificat a fost introdus în zonă împreună cu plantele pe care a fost depistat și că acele plante au fost infestate înainte de a fi introduse în zona respectivă sau că depistarea este izolată și se estimează că respectivul incident nu va duce la instalarea organismului; și</w:t>
      </w:r>
    </w:p>
    <w:p w:rsidR="00384819" w:rsidRPr="009C2224" w:rsidRDefault="006334BB" w:rsidP="00B31FBF">
      <w:pPr>
        <w:spacing w:line="276" w:lineRule="auto"/>
        <w:ind w:firstLine="709"/>
        <w:jc w:val="both"/>
        <w:rPr>
          <w:sz w:val="28"/>
          <w:szCs w:val="28"/>
          <w:lang w:val="ro-MD"/>
        </w:rPr>
      </w:pPr>
      <w:r>
        <w:rPr>
          <w:sz w:val="28"/>
          <w:szCs w:val="28"/>
          <w:lang w:val="ro-MD"/>
        </w:rPr>
        <w:t>14.</w:t>
      </w:r>
      <w:r w:rsidR="00577E2E" w:rsidRPr="009C2224">
        <w:rPr>
          <w:sz w:val="28"/>
          <w:szCs w:val="28"/>
          <w:lang w:val="ro-MD"/>
        </w:rPr>
        <w:t>2</w:t>
      </w:r>
      <w:r>
        <w:rPr>
          <w:sz w:val="28"/>
          <w:szCs w:val="28"/>
          <w:lang w:val="ro-MD"/>
        </w:rPr>
        <w:t>.</w:t>
      </w:r>
      <w:r w:rsidR="00577E2E" w:rsidRPr="009C2224">
        <w:rPr>
          <w:sz w:val="28"/>
          <w:szCs w:val="28"/>
          <w:lang w:val="ro-MD"/>
        </w:rPr>
        <w:t xml:space="preserve"> </w:t>
      </w:r>
      <w:r w:rsidR="00384819" w:rsidRPr="009C2224">
        <w:rPr>
          <w:sz w:val="28"/>
          <w:szCs w:val="28"/>
          <w:lang w:val="ro-MD"/>
        </w:rPr>
        <w:t xml:space="preserve">se constată că organismul dăunător specificat nu s-a instalat și că răspândirea și înmulțirea cu succes a organismului dăunător specificat nu sunt </w:t>
      </w:r>
      <w:r w:rsidR="00384819" w:rsidRPr="009C2224">
        <w:rPr>
          <w:sz w:val="28"/>
          <w:szCs w:val="28"/>
          <w:lang w:val="ro-MD"/>
        </w:rPr>
        <w:lastRenderedPageBreak/>
        <w:t>posibile din cauza biologiei acestuia, având în vedere rezultatele unei anchete specifice și măsurile de eradicare luate.</w:t>
      </w:r>
    </w:p>
    <w:p w:rsidR="00384819" w:rsidRPr="009C2224" w:rsidRDefault="00577E2E" w:rsidP="00B31FBF">
      <w:pPr>
        <w:spacing w:line="276" w:lineRule="auto"/>
        <w:ind w:firstLine="709"/>
        <w:jc w:val="both"/>
        <w:rPr>
          <w:sz w:val="28"/>
          <w:szCs w:val="28"/>
          <w:lang w:val="ro-MD"/>
        </w:rPr>
      </w:pPr>
      <w:r w:rsidRPr="009C2224">
        <w:rPr>
          <w:sz w:val="28"/>
          <w:szCs w:val="28"/>
          <w:lang w:val="ro-MD"/>
        </w:rPr>
        <w:t xml:space="preserve">15. </w:t>
      </w:r>
      <w:r w:rsidR="00384819" w:rsidRPr="009C2224">
        <w:rPr>
          <w:sz w:val="28"/>
          <w:szCs w:val="28"/>
          <w:lang w:val="ro-MD"/>
        </w:rPr>
        <w:t xml:space="preserve">În cazul în care autoritatea competentă utilizează derogarea prevăzută la </w:t>
      </w:r>
      <w:r w:rsidR="009C2224" w:rsidRPr="009C2224">
        <w:rPr>
          <w:sz w:val="28"/>
          <w:szCs w:val="28"/>
          <w:lang w:val="ro-MD"/>
        </w:rPr>
        <w:t>pct. 14</w:t>
      </w:r>
      <w:r w:rsidR="00384819" w:rsidRPr="009C2224">
        <w:rPr>
          <w:sz w:val="28"/>
          <w:szCs w:val="28"/>
          <w:lang w:val="ro-MD"/>
        </w:rPr>
        <w:t>, ea:</w:t>
      </w:r>
    </w:p>
    <w:p w:rsidR="00384819" w:rsidRPr="009C2224" w:rsidRDefault="006334BB" w:rsidP="00B31FBF">
      <w:pPr>
        <w:spacing w:line="276" w:lineRule="auto"/>
        <w:ind w:firstLine="709"/>
        <w:jc w:val="both"/>
        <w:rPr>
          <w:sz w:val="28"/>
          <w:szCs w:val="28"/>
          <w:lang w:val="ro-MD"/>
        </w:rPr>
      </w:pPr>
      <w:r>
        <w:rPr>
          <w:sz w:val="28"/>
          <w:szCs w:val="28"/>
          <w:lang w:val="ro-MD"/>
        </w:rPr>
        <w:t>15.</w:t>
      </w:r>
      <w:r w:rsidR="009C2224" w:rsidRPr="009C2224">
        <w:rPr>
          <w:sz w:val="28"/>
          <w:szCs w:val="28"/>
          <w:lang w:val="ro-MD"/>
        </w:rPr>
        <w:t>1</w:t>
      </w:r>
      <w:r>
        <w:rPr>
          <w:sz w:val="28"/>
          <w:szCs w:val="28"/>
          <w:lang w:val="ro-MD"/>
        </w:rPr>
        <w:t>.</w:t>
      </w:r>
      <w:r w:rsidR="009C2224" w:rsidRPr="009C2224">
        <w:rPr>
          <w:sz w:val="28"/>
          <w:szCs w:val="28"/>
          <w:lang w:val="ro-MD"/>
        </w:rPr>
        <w:t xml:space="preserve"> </w:t>
      </w:r>
      <w:r w:rsidR="00384819" w:rsidRPr="009C2224">
        <w:rPr>
          <w:sz w:val="28"/>
          <w:szCs w:val="28"/>
          <w:lang w:val="ro-MD"/>
        </w:rPr>
        <w:t xml:space="preserve">ia măsuri imediate pentru a asigura eradicarea rapidă a organismului dăunător specificat și pentru a exclude posibilitatea răspândirii </w:t>
      </w:r>
      <w:r w:rsidR="009C2224">
        <w:rPr>
          <w:sz w:val="28"/>
          <w:szCs w:val="28"/>
          <w:lang w:val="ro-MD"/>
        </w:rPr>
        <w:t>lui</w:t>
      </w:r>
      <w:r w:rsidR="00384819" w:rsidRPr="009C2224">
        <w:rPr>
          <w:sz w:val="28"/>
          <w:szCs w:val="28"/>
          <w:lang w:val="ro-MD"/>
        </w:rPr>
        <w:t>;</w:t>
      </w:r>
    </w:p>
    <w:p w:rsidR="00384819" w:rsidRPr="009C2224" w:rsidRDefault="006334BB" w:rsidP="00B31FBF">
      <w:pPr>
        <w:spacing w:line="276" w:lineRule="auto"/>
        <w:ind w:firstLine="709"/>
        <w:jc w:val="both"/>
        <w:rPr>
          <w:sz w:val="28"/>
          <w:szCs w:val="28"/>
          <w:lang w:val="ro-MD"/>
        </w:rPr>
      </w:pPr>
      <w:r>
        <w:rPr>
          <w:sz w:val="28"/>
          <w:szCs w:val="28"/>
          <w:lang w:val="ro-MD"/>
        </w:rPr>
        <w:t>15.</w:t>
      </w:r>
      <w:r w:rsidR="009C2224" w:rsidRPr="009C2224">
        <w:rPr>
          <w:sz w:val="28"/>
          <w:szCs w:val="28"/>
          <w:lang w:val="ro-MD"/>
        </w:rPr>
        <w:t>2</w:t>
      </w:r>
      <w:r>
        <w:rPr>
          <w:sz w:val="28"/>
          <w:szCs w:val="28"/>
          <w:lang w:val="ro-MD"/>
        </w:rPr>
        <w:t>.</w:t>
      </w:r>
      <w:r w:rsidR="009C2224" w:rsidRPr="009C2224">
        <w:rPr>
          <w:sz w:val="28"/>
          <w:szCs w:val="28"/>
          <w:lang w:val="ro-MD"/>
        </w:rPr>
        <w:t xml:space="preserve"> </w:t>
      </w:r>
      <w:r w:rsidR="00384819" w:rsidRPr="009C2224">
        <w:rPr>
          <w:sz w:val="28"/>
          <w:szCs w:val="28"/>
          <w:lang w:val="ro-MD"/>
        </w:rPr>
        <w:t>pe parcursul a cel puțin unui ciclu de viață al organismului dăunător specificat plus un an suplimentar și timp de cel puțin patru ani consecutiv, monitorizează o lățime de minimum 1 km în jurul plantelor infestate sau în jurul locului în care a fost depistat organismul dăunător specificat, în mod regulat și intensiv, cel puțin în primul an;</w:t>
      </w:r>
    </w:p>
    <w:p w:rsidR="00384819" w:rsidRPr="009C2224" w:rsidRDefault="006334BB" w:rsidP="00B31FBF">
      <w:pPr>
        <w:spacing w:line="276" w:lineRule="auto"/>
        <w:ind w:firstLine="709"/>
        <w:jc w:val="both"/>
        <w:rPr>
          <w:sz w:val="28"/>
          <w:szCs w:val="28"/>
          <w:lang w:val="ro-MD"/>
        </w:rPr>
      </w:pPr>
      <w:r>
        <w:rPr>
          <w:sz w:val="28"/>
          <w:szCs w:val="28"/>
          <w:lang w:val="ro-MD"/>
        </w:rPr>
        <w:t>15.</w:t>
      </w:r>
      <w:r w:rsidR="009C2224" w:rsidRPr="009C2224">
        <w:rPr>
          <w:sz w:val="28"/>
          <w:szCs w:val="28"/>
          <w:lang w:val="ro-MD"/>
        </w:rPr>
        <w:t>3</w:t>
      </w:r>
      <w:r>
        <w:rPr>
          <w:sz w:val="28"/>
          <w:szCs w:val="28"/>
          <w:lang w:val="ro-MD"/>
        </w:rPr>
        <w:t>.</w:t>
      </w:r>
      <w:r w:rsidR="009C2224" w:rsidRPr="009C2224">
        <w:rPr>
          <w:sz w:val="28"/>
          <w:szCs w:val="28"/>
          <w:lang w:val="ro-MD"/>
        </w:rPr>
        <w:t xml:space="preserve"> </w:t>
      </w:r>
      <w:r w:rsidR="00384819" w:rsidRPr="009C2224">
        <w:rPr>
          <w:sz w:val="28"/>
          <w:szCs w:val="28"/>
          <w:lang w:val="ro-MD"/>
        </w:rPr>
        <w:t>distruge orice material vegetal infestat;</w:t>
      </w:r>
    </w:p>
    <w:p w:rsidR="00384819" w:rsidRPr="009C2224" w:rsidRDefault="006334BB" w:rsidP="00B31FBF">
      <w:pPr>
        <w:spacing w:line="276" w:lineRule="auto"/>
        <w:ind w:firstLine="709"/>
        <w:jc w:val="both"/>
        <w:rPr>
          <w:sz w:val="28"/>
          <w:szCs w:val="28"/>
          <w:lang w:val="ro-MD"/>
        </w:rPr>
      </w:pPr>
      <w:r>
        <w:rPr>
          <w:sz w:val="28"/>
          <w:szCs w:val="28"/>
          <w:lang w:val="ro-MD"/>
        </w:rPr>
        <w:t>15.</w:t>
      </w:r>
      <w:r w:rsidR="009C2224" w:rsidRPr="009C2224">
        <w:rPr>
          <w:sz w:val="28"/>
          <w:szCs w:val="28"/>
          <w:lang w:val="ro-MD"/>
        </w:rPr>
        <w:t>4</w:t>
      </w:r>
      <w:r>
        <w:rPr>
          <w:sz w:val="28"/>
          <w:szCs w:val="28"/>
          <w:lang w:val="ro-MD"/>
        </w:rPr>
        <w:t>.</w:t>
      </w:r>
      <w:r w:rsidR="009C2224" w:rsidRPr="009C2224">
        <w:rPr>
          <w:sz w:val="28"/>
          <w:szCs w:val="28"/>
          <w:lang w:val="ro-MD"/>
        </w:rPr>
        <w:t xml:space="preserve"> </w:t>
      </w:r>
      <w:r w:rsidR="00384819" w:rsidRPr="009C2224">
        <w:rPr>
          <w:sz w:val="28"/>
          <w:szCs w:val="28"/>
          <w:lang w:val="ro-MD"/>
        </w:rPr>
        <w:t>identifică originea infestării și a plantelor care au legătură cu infestarea, în măsura în care este posibil, și examinează plantele respective pentru a identifica orice simptom de infestare, inclusiv prin prelevarea de eșantioane prin metoda distructivă;</w:t>
      </w:r>
    </w:p>
    <w:p w:rsidR="00384819" w:rsidRPr="009C2224" w:rsidRDefault="006334BB" w:rsidP="00B31FBF">
      <w:pPr>
        <w:spacing w:line="276" w:lineRule="auto"/>
        <w:ind w:firstLine="709"/>
        <w:jc w:val="both"/>
        <w:rPr>
          <w:sz w:val="28"/>
          <w:szCs w:val="28"/>
          <w:lang w:val="ro-MD"/>
        </w:rPr>
      </w:pPr>
      <w:r>
        <w:rPr>
          <w:sz w:val="28"/>
          <w:szCs w:val="28"/>
          <w:lang w:val="ro-MD"/>
        </w:rPr>
        <w:t>15.</w:t>
      </w:r>
      <w:r w:rsidR="009C2224" w:rsidRPr="009C2224">
        <w:rPr>
          <w:sz w:val="28"/>
          <w:szCs w:val="28"/>
          <w:lang w:val="ro-MD"/>
        </w:rPr>
        <w:t>5</w:t>
      </w:r>
      <w:r>
        <w:rPr>
          <w:sz w:val="28"/>
          <w:szCs w:val="28"/>
          <w:lang w:val="ro-MD"/>
        </w:rPr>
        <w:t xml:space="preserve">. </w:t>
      </w:r>
      <w:r w:rsidR="00384819" w:rsidRPr="009C2224">
        <w:rPr>
          <w:sz w:val="28"/>
          <w:szCs w:val="28"/>
          <w:lang w:val="ro-MD"/>
        </w:rPr>
        <w:t>sensibilizează publicul cu privire la amenințarea reprezentată de organismul dăunător specificat; și</w:t>
      </w:r>
    </w:p>
    <w:p w:rsidR="00384819" w:rsidRPr="009C2224" w:rsidRDefault="006334BB" w:rsidP="00B31FBF">
      <w:pPr>
        <w:spacing w:line="276" w:lineRule="auto"/>
        <w:ind w:firstLine="709"/>
        <w:jc w:val="both"/>
        <w:rPr>
          <w:sz w:val="28"/>
          <w:szCs w:val="28"/>
          <w:lang w:val="ro-MD"/>
        </w:rPr>
      </w:pPr>
      <w:r>
        <w:rPr>
          <w:sz w:val="28"/>
          <w:szCs w:val="28"/>
          <w:lang w:val="ro-MD"/>
        </w:rPr>
        <w:t>15.</w:t>
      </w:r>
      <w:r w:rsidR="009C2224" w:rsidRPr="009C2224">
        <w:rPr>
          <w:sz w:val="28"/>
          <w:szCs w:val="28"/>
          <w:lang w:val="ro-MD"/>
        </w:rPr>
        <w:t>6</w:t>
      </w:r>
      <w:r>
        <w:rPr>
          <w:sz w:val="28"/>
          <w:szCs w:val="28"/>
          <w:lang w:val="ro-MD"/>
        </w:rPr>
        <w:t>.</w:t>
      </w:r>
      <w:r w:rsidR="009C2224" w:rsidRPr="009C2224">
        <w:rPr>
          <w:sz w:val="28"/>
          <w:szCs w:val="28"/>
          <w:lang w:val="ro-MD"/>
        </w:rPr>
        <w:t xml:space="preserve"> </w:t>
      </w:r>
      <w:r w:rsidR="00384819" w:rsidRPr="009C2224">
        <w:rPr>
          <w:sz w:val="28"/>
          <w:szCs w:val="28"/>
          <w:lang w:val="ro-MD"/>
        </w:rPr>
        <w:t xml:space="preserve">ia orice altă măsură care poate contribui la eradicarea organismului dăunător specificat, ținând seama </w:t>
      </w:r>
      <w:r w:rsidR="00384819" w:rsidRPr="00F9594D">
        <w:rPr>
          <w:sz w:val="28"/>
          <w:szCs w:val="28"/>
          <w:lang w:val="ro-MD"/>
        </w:rPr>
        <w:t xml:space="preserve">de ISPM nr. 9 </w:t>
      </w:r>
      <w:r w:rsidR="0019207D" w:rsidRPr="00F9594D">
        <w:rPr>
          <w:sz w:val="28"/>
          <w:szCs w:val="28"/>
          <w:lang w:val="ro-MD"/>
        </w:rPr>
        <w:t xml:space="preserve">(Ghid pentru programele de eradicare a dăunătorilor. ISPM Nr. 9 (1998), Roma, IPPC, FAO 1998) </w:t>
      </w:r>
      <w:r w:rsidR="00384819" w:rsidRPr="00F9594D">
        <w:rPr>
          <w:sz w:val="28"/>
          <w:szCs w:val="28"/>
          <w:lang w:val="ro-MD"/>
        </w:rPr>
        <w:t>și aplicând o abordare integrată în conformitate cu princ</w:t>
      </w:r>
      <w:r w:rsidR="0047248B" w:rsidRPr="00F9594D">
        <w:rPr>
          <w:sz w:val="28"/>
          <w:szCs w:val="28"/>
          <w:lang w:val="ro-MD"/>
        </w:rPr>
        <w:t>ipiile stabilite în ISPM nr. 14</w:t>
      </w:r>
      <w:r w:rsidR="0019207D" w:rsidRPr="00F9594D">
        <w:rPr>
          <w:sz w:val="28"/>
          <w:szCs w:val="28"/>
          <w:lang w:val="ro-MD"/>
        </w:rPr>
        <w:t xml:space="preserve"> (Utilizarea măsurilor integrate într-o abordare sistemică pentru managementul </w:t>
      </w:r>
      <w:r w:rsidR="0019207D" w:rsidRPr="00DD1555">
        <w:rPr>
          <w:sz w:val="28"/>
          <w:szCs w:val="28"/>
          <w:lang w:val="ro-MD"/>
        </w:rPr>
        <w:t>riscului dăunătorilor</w:t>
      </w:r>
      <w:r w:rsidR="0019207D">
        <w:rPr>
          <w:sz w:val="28"/>
          <w:szCs w:val="28"/>
          <w:lang w:val="ro-MD"/>
        </w:rPr>
        <w:t>. ISPM N</w:t>
      </w:r>
      <w:r w:rsidR="0019207D" w:rsidRPr="00A83DC6">
        <w:rPr>
          <w:sz w:val="28"/>
          <w:szCs w:val="28"/>
          <w:lang w:val="ro-MD"/>
        </w:rPr>
        <w:t>r. 14</w:t>
      </w:r>
      <w:r w:rsidR="0019207D">
        <w:rPr>
          <w:sz w:val="28"/>
          <w:szCs w:val="28"/>
          <w:lang w:val="ro-MD"/>
        </w:rPr>
        <w:t xml:space="preserve"> (2002), Roma, IPPC, FAO 2017)</w:t>
      </w:r>
      <w:r w:rsidR="0019207D" w:rsidRPr="00A83DC6">
        <w:rPr>
          <w:sz w:val="28"/>
          <w:szCs w:val="28"/>
          <w:lang w:val="ro-MD"/>
        </w:rPr>
        <w:t>.</w:t>
      </w:r>
    </w:p>
    <w:p w:rsidR="00384819" w:rsidRPr="009C2224" w:rsidRDefault="009C2224" w:rsidP="00A20996">
      <w:pPr>
        <w:spacing w:line="276" w:lineRule="auto"/>
        <w:ind w:firstLine="709"/>
        <w:jc w:val="both"/>
        <w:rPr>
          <w:sz w:val="28"/>
          <w:szCs w:val="28"/>
          <w:lang w:val="ro-MD"/>
        </w:rPr>
      </w:pPr>
      <w:r w:rsidRPr="009C2224">
        <w:rPr>
          <w:sz w:val="28"/>
          <w:szCs w:val="28"/>
          <w:lang w:val="ro-MD"/>
        </w:rPr>
        <w:t xml:space="preserve">16. </w:t>
      </w:r>
      <w:r w:rsidR="00384819" w:rsidRPr="009C2224">
        <w:rPr>
          <w:sz w:val="28"/>
          <w:szCs w:val="28"/>
          <w:lang w:val="ro-MD"/>
        </w:rPr>
        <w:t xml:space="preserve">Demarcarea poate fi anulată în cazul în care, pe baza anchetelor menționate </w:t>
      </w:r>
      <w:r w:rsidR="00384819" w:rsidRPr="0044177C">
        <w:rPr>
          <w:sz w:val="28"/>
          <w:szCs w:val="28"/>
          <w:lang w:val="ro-MD"/>
        </w:rPr>
        <w:t xml:space="preserve">la </w:t>
      </w:r>
      <w:r w:rsidR="00DB32F1" w:rsidRPr="0044177C">
        <w:rPr>
          <w:sz w:val="28"/>
          <w:szCs w:val="28"/>
          <w:lang w:val="ro-MD"/>
        </w:rPr>
        <w:t>pct. 18.8.</w:t>
      </w:r>
      <w:r w:rsidR="00384819" w:rsidRPr="0044177C">
        <w:rPr>
          <w:sz w:val="28"/>
          <w:szCs w:val="28"/>
          <w:lang w:val="ro-MD"/>
        </w:rPr>
        <w:t xml:space="preserve">, organismul </w:t>
      </w:r>
      <w:r w:rsidR="00384819" w:rsidRPr="009C2224">
        <w:rPr>
          <w:sz w:val="28"/>
          <w:szCs w:val="28"/>
          <w:lang w:val="ro-MD"/>
        </w:rPr>
        <w:t>dăunător specificat nu este depistat într-o zonă demarcată timp de cel puțin un ciclu de viață al organismului dăunător specificat plus încă un an, în total nu mai puțin de patru ani consecutiv.</w:t>
      </w:r>
      <w:r w:rsidR="0044177C">
        <w:rPr>
          <w:sz w:val="28"/>
          <w:szCs w:val="28"/>
          <w:lang w:val="ro-MD"/>
        </w:rPr>
        <w:t xml:space="preserve"> D</w:t>
      </w:r>
      <w:r w:rsidR="00384819" w:rsidRPr="009C2224">
        <w:rPr>
          <w:sz w:val="28"/>
          <w:szCs w:val="28"/>
          <w:lang w:val="ro-MD"/>
        </w:rPr>
        <w:t>urata exactă a ciclului de viață al organismului dăunător specificat depinde de dovezile care sunt disponibile pentru zona în cauză sau pentru o zonă climatică similară.</w:t>
      </w:r>
    </w:p>
    <w:p w:rsidR="00384819" w:rsidRPr="009C2224" w:rsidRDefault="009C2224" w:rsidP="00A20996">
      <w:pPr>
        <w:spacing w:line="276" w:lineRule="auto"/>
        <w:ind w:firstLine="709"/>
        <w:jc w:val="both"/>
        <w:rPr>
          <w:sz w:val="28"/>
          <w:szCs w:val="28"/>
          <w:lang w:val="ro-MD"/>
        </w:rPr>
      </w:pPr>
      <w:r w:rsidRPr="009C2224">
        <w:rPr>
          <w:sz w:val="28"/>
          <w:szCs w:val="28"/>
          <w:lang w:val="ro-MD"/>
        </w:rPr>
        <w:t xml:space="preserve">17. </w:t>
      </w:r>
      <w:r w:rsidR="00384819" w:rsidRPr="009C2224">
        <w:rPr>
          <w:sz w:val="28"/>
          <w:szCs w:val="28"/>
          <w:lang w:val="ro-MD"/>
        </w:rPr>
        <w:t xml:space="preserve">Demarcarea poate fi anulată, de asemenea, în cazurile în care sunt îndeplinite condițiile </w:t>
      </w:r>
      <w:r w:rsidR="00384819" w:rsidRPr="0050628F">
        <w:rPr>
          <w:sz w:val="28"/>
          <w:szCs w:val="28"/>
          <w:lang w:val="ro-MD"/>
        </w:rPr>
        <w:t xml:space="preserve">prevăzute la </w:t>
      </w:r>
      <w:r w:rsidR="0050628F" w:rsidRPr="0050628F">
        <w:rPr>
          <w:sz w:val="28"/>
          <w:szCs w:val="28"/>
          <w:lang w:val="ro-MD"/>
        </w:rPr>
        <w:t>pct.</w:t>
      </w:r>
      <w:r w:rsidR="00384819" w:rsidRPr="0050628F">
        <w:rPr>
          <w:sz w:val="28"/>
          <w:szCs w:val="28"/>
          <w:lang w:val="ro-MD"/>
        </w:rPr>
        <w:t>1</w:t>
      </w:r>
      <w:r w:rsidR="0050628F" w:rsidRPr="0050628F">
        <w:rPr>
          <w:sz w:val="28"/>
          <w:szCs w:val="28"/>
          <w:lang w:val="ro-MD"/>
        </w:rPr>
        <w:t>4</w:t>
      </w:r>
      <w:r w:rsidR="00384819" w:rsidRPr="0050628F">
        <w:rPr>
          <w:sz w:val="28"/>
          <w:szCs w:val="28"/>
          <w:lang w:val="ro-MD"/>
        </w:rPr>
        <w:t>.</w:t>
      </w:r>
    </w:p>
    <w:p w:rsidR="00384819" w:rsidRPr="00384819" w:rsidRDefault="00384819" w:rsidP="00384819">
      <w:pPr>
        <w:rPr>
          <w:lang w:val="ro-MD"/>
        </w:rPr>
      </w:pPr>
    </w:p>
    <w:p w:rsidR="00384819" w:rsidRPr="009C2224" w:rsidRDefault="00384819" w:rsidP="009C2224">
      <w:pPr>
        <w:jc w:val="center"/>
        <w:rPr>
          <w:b/>
          <w:sz w:val="28"/>
          <w:szCs w:val="28"/>
          <w:lang w:val="ro-MD"/>
        </w:rPr>
      </w:pPr>
      <w:r w:rsidRPr="009C2224">
        <w:rPr>
          <w:b/>
          <w:sz w:val="28"/>
          <w:szCs w:val="28"/>
          <w:lang w:val="ro-MD"/>
        </w:rPr>
        <w:t>CAPITOLUL IV</w:t>
      </w:r>
    </w:p>
    <w:p w:rsidR="00384819" w:rsidRPr="009C2224" w:rsidRDefault="00384819" w:rsidP="009C2224">
      <w:pPr>
        <w:jc w:val="center"/>
        <w:rPr>
          <w:b/>
          <w:sz w:val="28"/>
          <w:szCs w:val="28"/>
          <w:lang w:val="ro-MD"/>
        </w:rPr>
      </w:pPr>
      <w:r w:rsidRPr="009C2224">
        <w:rPr>
          <w:b/>
          <w:sz w:val="28"/>
          <w:szCs w:val="28"/>
          <w:lang w:val="ro-MD"/>
        </w:rPr>
        <w:t>MĂSURI DE ERADICARE ȘI IZOLARE</w:t>
      </w:r>
    </w:p>
    <w:p w:rsidR="00384819" w:rsidRPr="00384819" w:rsidRDefault="00384819" w:rsidP="00384819">
      <w:pPr>
        <w:rPr>
          <w:lang w:val="ro-MD"/>
        </w:rPr>
      </w:pPr>
    </w:p>
    <w:p w:rsidR="00384819" w:rsidRPr="0070090A" w:rsidRDefault="0047248B" w:rsidP="00D71486">
      <w:pPr>
        <w:spacing w:line="276" w:lineRule="auto"/>
        <w:ind w:firstLine="709"/>
        <w:jc w:val="both"/>
        <w:rPr>
          <w:sz w:val="28"/>
          <w:szCs w:val="28"/>
          <w:lang w:val="ro-MD"/>
        </w:rPr>
      </w:pPr>
      <w:r w:rsidRPr="0070090A">
        <w:rPr>
          <w:sz w:val="28"/>
          <w:szCs w:val="28"/>
          <w:lang w:val="ro-MD"/>
        </w:rPr>
        <w:t xml:space="preserve">18. </w:t>
      </w:r>
      <w:r w:rsidR="00384819" w:rsidRPr="0070090A">
        <w:rPr>
          <w:sz w:val="28"/>
          <w:szCs w:val="28"/>
          <w:lang w:val="ro-MD"/>
        </w:rPr>
        <w:t>În zonele demarcate pentru eradicare, autorit</w:t>
      </w:r>
      <w:r w:rsidR="0070090A">
        <w:rPr>
          <w:sz w:val="28"/>
          <w:szCs w:val="28"/>
          <w:lang w:val="ro-MD"/>
        </w:rPr>
        <w:t>atea competentă</w:t>
      </w:r>
      <w:r w:rsidR="00384819" w:rsidRPr="0070090A">
        <w:rPr>
          <w:sz w:val="28"/>
          <w:szCs w:val="28"/>
          <w:lang w:val="ro-MD"/>
        </w:rPr>
        <w:t xml:space="preserve"> trebuie să ia toate măsurile următoare:</w:t>
      </w:r>
    </w:p>
    <w:p w:rsidR="00384819" w:rsidRPr="0070090A" w:rsidRDefault="00D71486" w:rsidP="00D71486">
      <w:pPr>
        <w:spacing w:line="276" w:lineRule="auto"/>
        <w:ind w:firstLine="709"/>
        <w:jc w:val="both"/>
        <w:rPr>
          <w:sz w:val="28"/>
          <w:szCs w:val="28"/>
          <w:lang w:val="ro-MD"/>
        </w:rPr>
      </w:pPr>
      <w:r>
        <w:rPr>
          <w:sz w:val="28"/>
          <w:szCs w:val="28"/>
          <w:lang w:val="ro-MD"/>
        </w:rPr>
        <w:t>18.1.</w:t>
      </w:r>
      <w:r w:rsidR="0047248B" w:rsidRPr="0070090A">
        <w:rPr>
          <w:sz w:val="28"/>
          <w:szCs w:val="28"/>
          <w:lang w:val="ro-MD"/>
        </w:rPr>
        <w:t xml:space="preserve"> </w:t>
      </w:r>
      <w:r w:rsidR="00384819" w:rsidRPr="0070090A">
        <w:rPr>
          <w:sz w:val="28"/>
          <w:szCs w:val="28"/>
          <w:lang w:val="ro-MD"/>
        </w:rPr>
        <w:t xml:space="preserve">tăierea imediată a plantelor infestate și a plantelor despre care se suspectează că ar fi infestate, precum și îndepărtarea </w:t>
      </w:r>
      <w:r w:rsidR="00EE3CFE">
        <w:rPr>
          <w:sz w:val="28"/>
          <w:szCs w:val="28"/>
          <w:lang w:val="ro-MD"/>
        </w:rPr>
        <w:t xml:space="preserve">completă a rădăcinilor acestora, </w:t>
      </w:r>
      <w:r w:rsidR="00EE3CFE" w:rsidRPr="00EE3CFE">
        <w:rPr>
          <w:sz w:val="28"/>
          <w:szCs w:val="28"/>
          <w:lang w:val="ro-MD"/>
        </w:rPr>
        <w:t>dacă nu este posibilă îndepărtarea cioturilor cu rădăcini adânci și a rădăcinilor de suprafață, acestea trebuie să fie îngropate la cel puțin 40 cm sub nivelul solului sau să fie acoperite cu material de</w:t>
      </w:r>
      <w:r w:rsidR="00EE3CFE">
        <w:rPr>
          <w:sz w:val="28"/>
          <w:szCs w:val="28"/>
          <w:lang w:val="ro-MD"/>
        </w:rPr>
        <w:t xml:space="preserve"> protecție împotriva insectelor;</w:t>
      </w:r>
    </w:p>
    <w:p w:rsidR="00384819" w:rsidRPr="0070090A" w:rsidRDefault="00D71486" w:rsidP="00D71486">
      <w:pPr>
        <w:spacing w:line="276" w:lineRule="auto"/>
        <w:ind w:firstLine="709"/>
        <w:jc w:val="both"/>
        <w:rPr>
          <w:sz w:val="28"/>
          <w:szCs w:val="28"/>
          <w:lang w:val="ro-MD"/>
        </w:rPr>
      </w:pPr>
      <w:r>
        <w:rPr>
          <w:sz w:val="28"/>
          <w:szCs w:val="28"/>
          <w:lang w:val="ro-MD"/>
        </w:rPr>
        <w:t>18.2.</w:t>
      </w:r>
      <w:r w:rsidR="0047248B" w:rsidRPr="0070090A">
        <w:rPr>
          <w:sz w:val="28"/>
          <w:szCs w:val="28"/>
          <w:lang w:val="ro-MD"/>
        </w:rPr>
        <w:t xml:space="preserve"> </w:t>
      </w:r>
      <w:r w:rsidR="00384819" w:rsidRPr="0070090A">
        <w:rPr>
          <w:sz w:val="28"/>
          <w:szCs w:val="28"/>
          <w:lang w:val="ro-MD"/>
        </w:rPr>
        <w:t>tăierea imediată a tuturor plantelor specificate și îndepărtarea rădăcinilor acestora pe o rază de 100 m în jurul plantelor infestate și examinarea plantelor specificate respective pentru depistarea oricărui simptom de infestare, cu excepția cazurilor în care plantele infestate au fost găsite în afara perioadei de zbor a organismului dăunător specificat, când tăierea și îndepărtarea se efectuează în timp util înainte de începerea următoarei perioade de zbor;</w:t>
      </w:r>
    </w:p>
    <w:p w:rsidR="00384819" w:rsidRPr="0070090A" w:rsidRDefault="00D71486" w:rsidP="00D71486">
      <w:pPr>
        <w:spacing w:line="276" w:lineRule="auto"/>
        <w:ind w:firstLine="709"/>
        <w:jc w:val="both"/>
        <w:rPr>
          <w:sz w:val="28"/>
          <w:szCs w:val="28"/>
          <w:lang w:val="ro-MD"/>
        </w:rPr>
      </w:pPr>
      <w:r>
        <w:rPr>
          <w:sz w:val="28"/>
          <w:szCs w:val="28"/>
          <w:lang w:val="ro-MD"/>
        </w:rPr>
        <w:t>18.3.</w:t>
      </w:r>
      <w:r w:rsidR="00ED0168" w:rsidRPr="0070090A">
        <w:rPr>
          <w:sz w:val="28"/>
          <w:szCs w:val="28"/>
          <w:lang w:val="ro-MD"/>
        </w:rPr>
        <w:t xml:space="preserve"> </w:t>
      </w:r>
      <w:r w:rsidR="00384819" w:rsidRPr="0070090A">
        <w:rPr>
          <w:sz w:val="28"/>
          <w:szCs w:val="28"/>
          <w:lang w:val="ro-MD"/>
        </w:rPr>
        <w:t xml:space="preserve">îndepărtarea, examinarea și eliminarea în siguranță a plantelor tăiate în conformitate cu </w:t>
      </w:r>
      <w:r w:rsidR="0070090A">
        <w:rPr>
          <w:sz w:val="28"/>
          <w:szCs w:val="28"/>
          <w:lang w:val="ro-MD"/>
        </w:rPr>
        <w:t xml:space="preserve">pct. </w:t>
      </w:r>
      <w:r w:rsidR="00060BF4">
        <w:rPr>
          <w:sz w:val="28"/>
          <w:szCs w:val="28"/>
          <w:lang w:val="ro-MD"/>
        </w:rPr>
        <w:t>18.1.</w:t>
      </w:r>
      <w:r w:rsidR="00384819" w:rsidRPr="0070090A">
        <w:rPr>
          <w:sz w:val="28"/>
          <w:szCs w:val="28"/>
          <w:lang w:val="ro-MD"/>
        </w:rPr>
        <w:t xml:space="preserve"> și </w:t>
      </w:r>
      <w:r w:rsidR="00060BF4">
        <w:rPr>
          <w:sz w:val="28"/>
          <w:szCs w:val="28"/>
          <w:lang w:val="ro-MD"/>
        </w:rPr>
        <w:t>18.2.</w:t>
      </w:r>
      <w:r w:rsidR="00384819" w:rsidRPr="0070090A">
        <w:rPr>
          <w:sz w:val="28"/>
          <w:szCs w:val="28"/>
          <w:lang w:val="ro-MD"/>
        </w:rPr>
        <w:t xml:space="preserve"> și a rădăcinilor acestora, luând toate măsurile de precauție necesare pentru a evita răspândirea organismului dăunător specificat în timpul și după tăiere;</w:t>
      </w:r>
    </w:p>
    <w:p w:rsidR="00384819" w:rsidRPr="0070090A" w:rsidRDefault="004034B8" w:rsidP="00D71486">
      <w:pPr>
        <w:spacing w:line="276" w:lineRule="auto"/>
        <w:ind w:firstLine="709"/>
        <w:jc w:val="both"/>
        <w:rPr>
          <w:sz w:val="28"/>
          <w:szCs w:val="28"/>
          <w:lang w:val="ro-MD"/>
        </w:rPr>
      </w:pPr>
      <w:r>
        <w:rPr>
          <w:sz w:val="28"/>
          <w:szCs w:val="28"/>
          <w:lang w:val="ro-MD"/>
        </w:rPr>
        <w:t>18.4.</w:t>
      </w:r>
      <w:r w:rsidR="00ED0168" w:rsidRPr="0070090A">
        <w:rPr>
          <w:sz w:val="28"/>
          <w:szCs w:val="28"/>
          <w:lang w:val="ro-MD"/>
        </w:rPr>
        <w:t xml:space="preserve"> </w:t>
      </w:r>
      <w:r w:rsidR="00384819" w:rsidRPr="0070090A">
        <w:rPr>
          <w:sz w:val="28"/>
          <w:szCs w:val="28"/>
          <w:lang w:val="ro-MD"/>
        </w:rPr>
        <w:t>interzicerea circulației oricărui material potențial infestat în afara zonei demarcate;</w:t>
      </w:r>
    </w:p>
    <w:p w:rsidR="00384819" w:rsidRPr="0070090A" w:rsidRDefault="004034B8" w:rsidP="00D71486">
      <w:pPr>
        <w:spacing w:line="276" w:lineRule="auto"/>
        <w:ind w:firstLine="709"/>
        <w:jc w:val="both"/>
        <w:rPr>
          <w:sz w:val="28"/>
          <w:szCs w:val="28"/>
          <w:lang w:val="ro-MD"/>
        </w:rPr>
      </w:pPr>
      <w:r>
        <w:rPr>
          <w:sz w:val="28"/>
          <w:szCs w:val="28"/>
          <w:lang w:val="ro-MD"/>
        </w:rPr>
        <w:t>18.5.</w:t>
      </w:r>
      <w:r w:rsidR="00ED0168" w:rsidRPr="0070090A">
        <w:rPr>
          <w:sz w:val="28"/>
          <w:szCs w:val="28"/>
          <w:lang w:val="ro-MD"/>
        </w:rPr>
        <w:t xml:space="preserve"> </w:t>
      </w:r>
      <w:r w:rsidR="00384819" w:rsidRPr="0070090A">
        <w:rPr>
          <w:sz w:val="28"/>
          <w:szCs w:val="28"/>
          <w:lang w:val="ro-MD"/>
        </w:rPr>
        <w:t>investigarea originii infestării prin reconstituirea traseului plantelor, în măsura în care este posibil, precum și examinarea plantelor respective pentru identificarea oricărui simptom de infestare, inclusiv prin prelevarea de eșantioane prin metoda distructivă;</w:t>
      </w:r>
    </w:p>
    <w:p w:rsidR="00384819" w:rsidRPr="0070090A" w:rsidRDefault="004034B8" w:rsidP="00D71486">
      <w:pPr>
        <w:spacing w:line="276" w:lineRule="auto"/>
        <w:ind w:firstLine="709"/>
        <w:jc w:val="both"/>
        <w:rPr>
          <w:sz w:val="28"/>
          <w:szCs w:val="28"/>
          <w:lang w:val="ro-MD"/>
        </w:rPr>
      </w:pPr>
      <w:r>
        <w:rPr>
          <w:sz w:val="28"/>
          <w:szCs w:val="28"/>
          <w:lang w:val="ro-MD"/>
        </w:rPr>
        <w:t>18.6.</w:t>
      </w:r>
      <w:r w:rsidR="00ED0168" w:rsidRPr="0070090A">
        <w:rPr>
          <w:sz w:val="28"/>
          <w:szCs w:val="28"/>
          <w:lang w:val="ro-MD"/>
        </w:rPr>
        <w:t xml:space="preserve"> </w:t>
      </w:r>
      <w:r w:rsidR="00384819" w:rsidRPr="0070090A">
        <w:rPr>
          <w:sz w:val="28"/>
          <w:szCs w:val="28"/>
          <w:lang w:val="ro-MD"/>
        </w:rPr>
        <w:t>după caz, înlocuirea plantelor specificate cu alte specii de plante nesusceptibile;</w:t>
      </w:r>
    </w:p>
    <w:p w:rsidR="00384819" w:rsidRPr="00213D18" w:rsidRDefault="004034B8" w:rsidP="00D71486">
      <w:pPr>
        <w:spacing w:line="276" w:lineRule="auto"/>
        <w:ind w:firstLine="709"/>
        <w:jc w:val="both"/>
        <w:rPr>
          <w:sz w:val="28"/>
          <w:szCs w:val="28"/>
          <w:lang w:val="ro-MD"/>
        </w:rPr>
      </w:pPr>
      <w:r>
        <w:rPr>
          <w:sz w:val="28"/>
          <w:szCs w:val="28"/>
          <w:lang w:val="ro-MD"/>
        </w:rPr>
        <w:t>18.7.</w:t>
      </w:r>
      <w:r w:rsidR="00ED0168" w:rsidRPr="0070090A">
        <w:rPr>
          <w:sz w:val="28"/>
          <w:szCs w:val="28"/>
          <w:lang w:val="ro-MD"/>
        </w:rPr>
        <w:t xml:space="preserve"> </w:t>
      </w:r>
      <w:r w:rsidR="00384819" w:rsidRPr="0070090A">
        <w:rPr>
          <w:sz w:val="28"/>
          <w:szCs w:val="28"/>
          <w:lang w:val="ro-MD"/>
        </w:rPr>
        <w:t xml:space="preserve">interdicția plantării de noi plante specificate în aer liber în zona menționată la </w:t>
      </w:r>
      <w:r w:rsidR="00EE3CFE">
        <w:rPr>
          <w:sz w:val="28"/>
          <w:szCs w:val="28"/>
          <w:lang w:val="ro-MD"/>
        </w:rPr>
        <w:t xml:space="preserve">pct. </w:t>
      </w:r>
      <w:r w:rsidR="003F6E68">
        <w:rPr>
          <w:sz w:val="28"/>
          <w:szCs w:val="28"/>
          <w:lang w:val="ro-MD"/>
        </w:rPr>
        <w:t>18.</w:t>
      </w:r>
      <w:r w:rsidR="00EE3CFE">
        <w:rPr>
          <w:sz w:val="28"/>
          <w:szCs w:val="28"/>
          <w:lang w:val="ro-MD"/>
        </w:rPr>
        <w:t>2</w:t>
      </w:r>
      <w:r w:rsidR="003F6E68">
        <w:rPr>
          <w:sz w:val="28"/>
          <w:szCs w:val="28"/>
          <w:lang w:val="ro-MD"/>
        </w:rPr>
        <w:t>.</w:t>
      </w:r>
      <w:r w:rsidR="00384819" w:rsidRPr="0070090A">
        <w:rPr>
          <w:sz w:val="28"/>
          <w:szCs w:val="28"/>
          <w:lang w:val="ro-MD"/>
        </w:rPr>
        <w:t xml:space="preserve">, cu excepția locurilor de producție </w:t>
      </w:r>
      <w:r w:rsidR="00384819" w:rsidRPr="00213D18">
        <w:rPr>
          <w:sz w:val="28"/>
          <w:szCs w:val="28"/>
          <w:lang w:val="ro-MD"/>
        </w:rPr>
        <w:t xml:space="preserve">menționate la </w:t>
      </w:r>
      <w:r w:rsidR="003F6E68" w:rsidRPr="00213D18">
        <w:rPr>
          <w:sz w:val="28"/>
          <w:szCs w:val="28"/>
          <w:lang w:val="ro-MD"/>
        </w:rPr>
        <w:t>pct. 23</w:t>
      </w:r>
      <w:r w:rsidR="00384819" w:rsidRPr="00213D18">
        <w:rPr>
          <w:sz w:val="28"/>
          <w:szCs w:val="28"/>
          <w:lang w:val="ro-MD"/>
        </w:rPr>
        <w:t>;</w:t>
      </w:r>
    </w:p>
    <w:p w:rsidR="009D3DBF" w:rsidRPr="006A3175" w:rsidRDefault="004034B8" w:rsidP="00D71486">
      <w:pPr>
        <w:spacing w:line="276" w:lineRule="auto"/>
        <w:ind w:firstLine="709"/>
        <w:jc w:val="both"/>
        <w:rPr>
          <w:sz w:val="28"/>
          <w:szCs w:val="28"/>
          <w:lang w:val="ro-MD"/>
        </w:rPr>
      </w:pPr>
      <w:r>
        <w:rPr>
          <w:sz w:val="28"/>
          <w:szCs w:val="28"/>
          <w:lang w:val="ro-MD"/>
        </w:rPr>
        <w:t>18.8.</w:t>
      </w:r>
      <w:r w:rsidR="00ED0168" w:rsidRPr="0070090A">
        <w:rPr>
          <w:sz w:val="28"/>
          <w:szCs w:val="28"/>
          <w:lang w:val="ro-MD"/>
        </w:rPr>
        <w:t xml:space="preserve"> </w:t>
      </w:r>
      <w:r w:rsidR="00384819" w:rsidRPr="0070090A">
        <w:rPr>
          <w:sz w:val="28"/>
          <w:szCs w:val="28"/>
          <w:lang w:val="ro-MD"/>
        </w:rPr>
        <w:t xml:space="preserve">efectuarea de anchete în </w:t>
      </w:r>
      <w:r w:rsidR="00384819" w:rsidRPr="00E15FB5">
        <w:rPr>
          <w:sz w:val="28"/>
          <w:szCs w:val="28"/>
          <w:lang w:val="ro-MD"/>
        </w:rPr>
        <w:t xml:space="preserve">conformitate cu </w:t>
      </w:r>
      <w:r w:rsidR="00213D18" w:rsidRPr="00E15FB5">
        <w:rPr>
          <w:sz w:val="28"/>
          <w:szCs w:val="28"/>
          <w:lang w:val="ro-MD"/>
        </w:rPr>
        <w:t>pct. 5 și pct. 6</w:t>
      </w:r>
      <w:r w:rsidR="00E15FB5" w:rsidRPr="00E15FB5">
        <w:rPr>
          <w:sz w:val="28"/>
          <w:szCs w:val="28"/>
          <w:lang w:val="ro-MD"/>
        </w:rPr>
        <w:t xml:space="preserve"> </w:t>
      </w:r>
      <w:r w:rsidR="00B214E4" w:rsidRPr="00E15FB5">
        <w:rPr>
          <w:sz w:val="28"/>
          <w:szCs w:val="28"/>
          <w:lang w:val="ro-MD"/>
        </w:rPr>
        <w:t xml:space="preserve">cu privire </w:t>
      </w:r>
      <w:r w:rsidR="00B214E4">
        <w:rPr>
          <w:sz w:val="28"/>
          <w:szCs w:val="28"/>
          <w:lang w:val="ro-MD"/>
        </w:rPr>
        <w:t xml:space="preserve">la plantele </w:t>
      </w:r>
      <w:r w:rsidR="00384819" w:rsidRPr="0070090A">
        <w:rPr>
          <w:sz w:val="28"/>
          <w:szCs w:val="28"/>
          <w:lang w:val="ro-MD"/>
        </w:rPr>
        <w:t>gazdă din zon</w:t>
      </w:r>
      <w:r w:rsidR="00EE3CFE">
        <w:rPr>
          <w:sz w:val="28"/>
          <w:szCs w:val="28"/>
          <w:lang w:val="ro-MD"/>
        </w:rPr>
        <w:t xml:space="preserve">a demarcată, în special în zona </w:t>
      </w:r>
      <w:r w:rsidR="00384819" w:rsidRPr="0070090A">
        <w:rPr>
          <w:sz w:val="28"/>
          <w:szCs w:val="28"/>
          <w:lang w:val="ro-MD"/>
        </w:rPr>
        <w:t xml:space="preserve">tampon, pentru depistarea prezenței organismului dăunător specificat și incluzând, după caz, prelevarea de eșantioane prin metoda distructivă efectuată de autoritatea competentă și cu indicarea numărului de eșantioane în raportul </w:t>
      </w:r>
      <w:r w:rsidR="00384819" w:rsidRPr="00776610">
        <w:rPr>
          <w:sz w:val="28"/>
          <w:szCs w:val="28"/>
          <w:lang w:val="ro-MD"/>
        </w:rPr>
        <w:t xml:space="preserve">menționat la </w:t>
      </w:r>
      <w:r w:rsidR="00776610" w:rsidRPr="00776610">
        <w:rPr>
          <w:sz w:val="28"/>
          <w:szCs w:val="28"/>
          <w:lang w:val="ro-MD"/>
        </w:rPr>
        <w:t>pct. 38</w:t>
      </w:r>
      <w:r w:rsidR="00384819" w:rsidRPr="00776610">
        <w:rPr>
          <w:sz w:val="28"/>
          <w:szCs w:val="28"/>
          <w:lang w:val="ro-MD"/>
        </w:rPr>
        <w:t>;</w:t>
      </w:r>
      <w:r w:rsidR="009D3DBF" w:rsidRPr="00776610">
        <w:rPr>
          <w:sz w:val="28"/>
          <w:szCs w:val="28"/>
          <w:lang w:val="ro-MD"/>
        </w:rPr>
        <w:t xml:space="preserve"> </w:t>
      </w:r>
      <w:r w:rsidR="00F629E4">
        <w:rPr>
          <w:sz w:val="28"/>
          <w:szCs w:val="28"/>
          <w:lang w:val="ro-MD"/>
        </w:rPr>
        <w:t xml:space="preserve">Anchetele efectuate în zona </w:t>
      </w:r>
      <w:r w:rsidR="009D3DBF" w:rsidRPr="006A3175">
        <w:rPr>
          <w:sz w:val="28"/>
          <w:szCs w:val="28"/>
          <w:lang w:val="ro-MD"/>
        </w:rPr>
        <w:t xml:space="preserve">tampon se bazează pe </w:t>
      </w:r>
      <w:r w:rsidR="006A3175" w:rsidRPr="006A3175">
        <w:rPr>
          <w:sz w:val="28"/>
          <w:szCs w:val="28"/>
          <w:lang w:val="ro-MD"/>
        </w:rPr>
        <w:t>date</w:t>
      </w:r>
      <w:r w:rsidR="009D3DBF" w:rsidRPr="006A3175">
        <w:rPr>
          <w:sz w:val="28"/>
          <w:szCs w:val="28"/>
          <w:lang w:val="ro-MD"/>
        </w:rPr>
        <w:t xml:space="preserve"> </w:t>
      </w:r>
      <w:r w:rsidR="006A3175" w:rsidRPr="006A3175">
        <w:rPr>
          <w:sz w:val="28"/>
          <w:szCs w:val="28"/>
          <w:lang w:val="ro-MD"/>
        </w:rPr>
        <w:t xml:space="preserve">statistice </w:t>
      </w:r>
      <w:r w:rsidR="009D3DBF" w:rsidRPr="006A3175">
        <w:rPr>
          <w:sz w:val="28"/>
          <w:szCs w:val="28"/>
          <w:lang w:val="ro-MD"/>
        </w:rPr>
        <w:t xml:space="preserve">generale ale autorității </w:t>
      </w:r>
      <w:r w:rsidR="006A3175" w:rsidRPr="006A3175">
        <w:rPr>
          <w:sz w:val="28"/>
          <w:szCs w:val="28"/>
          <w:lang w:val="ro-MD"/>
        </w:rPr>
        <w:t xml:space="preserve">competente </w:t>
      </w:r>
      <w:r w:rsidR="009D3DBF" w:rsidRPr="006A3175">
        <w:rPr>
          <w:sz w:val="28"/>
          <w:szCs w:val="28"/>
          <w:lang w:val="ro-MD"/>
        </w:rPr>
        <w:t>și</w:t>
      </w:r>
      <w:r w:rsidR="006A3175" w:rsidRPr="006A3175">
        <w:rPr>
          <w:sz w:val="28"/>
          <w:szCs w:val="28"/>
          <w:lang w:val="ro-MD"/>
        </w:rPr>
        <w:t xml:space="preserve"> sunt</w:t>
      </w:r>
      <w:r w:rsidR="009D3DBF" w:rsidRPr="006A3175">
        <w:rPr>
          <w:sz w:val="28"/>
          <w:szCs w:val="28"/>
          <w:lang w:val="ro-MD"/>
        </w:rPr>
        <w:t xml:space="preserve"> bazate pe riscuri privind organismele dăunătoare plantelor, iar concepția anchetei și planul </w:t>
      </w:r>
      <w:r w:rsidR="009D3DBF" w:rsidRPr="006A3175">
        <w:rPr>
          <w:sz w:val="28"/>
          <w:szCs w:val="28"/>
          <w:lang w:val="ro-MD"/>
        </w:rPr>
        <w:lastRenderedPageBreak/>
        <w:t>de eșantionare utilizate în zona tampon trebuie să poată identifica, cu un grad de încredere de cel puțin 95 %, un nivel de prezență a plantelor infestate de 1 %.</w:t>
      </w:r>
    </w:p>
    <w:p w:rsidR="00384819" w:rsidRPr="0070090A" w:rsidRDefault="004034B8" w:rsidP="00D71486">
      <w:pPr>
        <w:spacing w:line="276" w:lineRule="auto"/>
        <w:ind w:firstLine="709"/>
        <w:jc w:val="both"/>
        <w:rPr>
          <w:sz w:val="28"/>
          <w:szCs w:val="28"/>
          <w:lang w:val="ro-MD"/>
        </w:rPr>
      </w:pPr>
      <w:r>
        <w:rPr>
          <w:sz w:val="28"/>
          <w:szCs w:val="28"/>
          <w:lang w:val="ro-MD"/>
        </w:rPr>
        <w:t>18.9.</w:t>
      </w:r>
      <w:r w:rsidR="00ED0168" w:rsidRPr="0070090A">
        <w:rPr>
          <w:sz w:val="28"/>
          <w:szCs w:val="28"/>
          <w:lang w:val="ro-MD"/>
        </w:rPr>
        <w:t xml:space="preserve"> </w:t>
      </w:r>
      <w:r w:rsidR="00384819" w:rsidRPr="0070090A">
        <w:rPr>
          <w:sz w:val="28"/>
          <w:szCs w:val="28"/>
          <w:lang w:val="ro-MD"/>
        </w:rPr>
        <w:t xml:space="preserve">în ceea ce privește </w:t>
      </w:r>
      <w:r w:rsidR="00B214E4">
        <w:rPr>
          <w:sz w:val="28"/>
          <w:szCs w:val="28"/>
          <w:lang w:val="ro-MD"/>
        </w:rPr>
        <w:t xml:space="preserve">plantele </w:t>
      </w:r>
      <w:r w:rsidR="00384819" w:rsidRPr="00B214E4">
        <w:rPr>
          <w:sz w:val="28"/>
          <w:szCs w:val="28"/>
          <w:lang w:val="ro-MD"/>
        </w:rPr>
        <w:t>santinelă</w:t>
      </w:r>
      <w:r w:rsidR="00384819" w:rsidRPr="0070090A">
        <w:rPr>
          <w:sz w:val="28"/>
          <w:szCs w:val="28"/>
          <w:lang w:val="ro-MD"/>
        </w:rPr>
        <w:t>, acestea se supun inspecțiilor cel puțin o dată pe lună și sunt distruse și examinate după cel mult doi ani;</w:t>
      </w:r>
    </w:p>
    <w:p w:rsidR="00384819" w:rsidRPr="0070090A" w:rsidRDefault="004034B8" w:rsidP="00D71486">
      <w:pPr>
        <w:spacing w:line="276" w:lineRule="auto"/>
        <w:ind w:firstLine="709"/>
        <w:jc w:val="both"/>
        <w:rPr>
          <w:sz w:val="28"/>
          <w:szCs w:val="28"/>
          <w:lang w:val="ro-MD"/>
        </w:rPr>
      </w:pPr>
      <w:r>
        <w:rPr>
          <w:sz w:val="28"/>
          <w:szCs w:val="28"/>
          <w:lang w:val="ro-MD"/>
        </w:rPr>
        <w:t>18.10.</w:t>
      </w:r>
      <w:r w:rsidR="00ED0168" w:rsidRPr="0070090A">
        <w:rPr>
          <w:sz w:val="28"/>
          <w:szCs w:val="28"/>
          <w:lang w:val="ro-MD"/>
        </w:rPr>
        <w:t xml:space="preserve"> </w:t>
      </w:r>
      <w:r w:rsidR="00384819" w:rsidRPr="0070090A">
        <w:rPr>
          <w:sz w:val="28"/>
          <w:szCs w:val="28"/>
          <w:lang w:val="ro-MD"/>
        </w:rPr>
        <w:t xml:space="preserve">informarea opiniei publice cu privire la amenințarea reprezentată de organismul dăunător specificat, la măsurile adoptate pentru prevenirea introducerii și răspândirii acestuia pe teritoriul </w:t>
      </w:r>
      <w:r w:rsidR="00EE3CFE">
        <w:rPr>
          <w:sz w:val="28"/>
          <w:szCs w:val="28"/>
          <w:lang w:val="ro-MD"/>
        </w:rPr>
        <w:t>Republic</w:t>
      </w:r>
      <w:r w:rsidR="00384819" w:rsidRPr="0070090A">
        <w:rPr>
          <w:sz w:val="28"/>
          <w:szCs w:val="28"/>
          <w:lang w:val="ro-MD"/>
        </w:rPr>
        <w:t>ii</w:t>
      </w:r>
      <w:r w:rsidR="00EE3CFE">
        <w:rPr>
          <w:sz w:val="28"/>
          <w:szCs w:val="28"/>
          <w:lang w:val="ro-MD"/>
        </w:rPr>
        <w:t xml:space="preserve"> Moldova</w:t>
      </w:r>
      <w:r w:rsidR="00384819" w:rsidRPr="0070090A">
        <w:rPr>
          <w:sz w:val="28"/>
          <w:szCs w:val="28"/>
          <w:lang w:val="ro-MD"/>
        </w:rPr>
        <w:t>, inclusiv la condițiile privind circulația plantelor specificate din zonele demarcate;</w:t>
      </w:r>
    </w:p>
    <w:p w:rsidR="00384819" w:rsidRPr="0070090A" w:rsidRDefault="004034B8" w:rsidP="00D71486">
      <w:pPr>
        <w:spacing w:line="276" w:lineRule="auto"/>
        <w:ind w:firstLine="709"/>
        <w:jc w:val="both"/>
        <w:rPr>
          <w:sz w:val="28"/>
          <w:szCs w:val="28"/>
          <w:lang w:val="ro-MD"/>
        </w:rPr>
      </w:pPr>
      <w:r>
        <w:rPr>
          <w:sz w:val="28"/>
          <w:szCs w:val="28"/>
          <w:lang w:val="ro-MD"/>
        </w:rPr>
        <w:t>18.11.</w:t>
      </w:r>
      <w:r w:rsidR="0070090A" w:rsidRPr="0070090A">
        <w:rPr>
          <w:sz w:val="28"/>
          <w:szCs w:val="28"/>
          <w:lang w:val="ro-MD"/>
        </w:rPr>
        <w:t xml:space="preserve"> </w:t>
      </w:r>
      <w:r w:rsidR="00384819" w:rsidRPr="0070090A">
        <w:rPr>
          <w:sz w:val="28"/>
          <w:szCs w:val="28"/>
          <w:lang w:val="ro-MD"/>
        </w:rPr>
        <w:t>după caz, măsuri specifice de abordare a oricărei particularități sau complicații care ar putea împiedica, afecta sau întârzia eradicarea, în special cele legate de accesibilitatea și eradicarea corespunzătoare a tuturor plantelor care sunt infestate sau suspectate a fi infestate, indiferent de locul în care se află, de faptul că sunt sau nu proprietate publică sau privată ori de persoana fizica sau juridică responsabilă de ele;</w:t>
      </w:r>
    </w:p>
    <w:p w:rsidR="00384819" w:rsidRPr="00CA1B10" w:rsidRDefault="004034B8" w:rsidP="00D71486">
      <w:pPr>
        <w:spacing w:line="276" w:lineRule="auto"/>
        <w:ind w:firstLine="709"/>
        <w:jc w:val="both"/>
        <w:rPr>
          <w:sz w:val="28"/>
          <w:szCs w:val="28"/>
          <w:lang w:val="ro-MD"/>
        </w:rPr>
      </w:pPr>
      <w:r>
        <w:rPr>
          <w:sz w:val="28"/>
          <w:szCs w:val="28"/>
          <w:lang w:val="ro-MD"/>
        </w:rPr>
        <w:t>18.12.</w:t>
      </w:r>
      <w:r w:rsidR="0070090A" w:rsidRPr="0070090A">
        <w:rPr>
          <w:sz w:val="28"/>
          <w:szCs w:val="28"/>
          <w:lang w:val="ro-MD"/>
        </w:rPr>
        <w:t xml:space="preserve"> </w:t>
      </w:r>
      <w:r w:rsidR="00384819" w:rsidRPr="0070090A">
        <w:rPr>
          <w:sz w:val="28"/>
          <w:szCs w:val="28"/>
          <w:lang w:val="ro-MD"/>
        </w:rPr>
        <w:t xml:space="preserve">orice altă măsură care ar putea contribui la eradicarea organismului dăunător specificat, în </w:t>
      </w:r>
      <w:r w:rsidR="00384819" w:rsidRPr="00CA1B10">
        <w:rPr>
          <w:sz w:val="28"/>
          <w:szCs w:val="28"/>
          <w:lang w:val="ro-MD"/>
        </w:rPr>
        <w:t>conformitate cu standardul internațional pentru măsuri fitosanitare nr. 9</w:t>
      </w:r>
      <w:r w:rsidR="0070090A" w:rsidRPr="00CA1B10">
        <w:rPr>
          <w:sz w:val="28"/>
          <w:szCs w:val="28"/>
          <w:lang w:val="ro-MD"/>
        </w:rPr>
        <w:t xml:space="preserve"> </w:t>
      </w:r>
      <w:r w:rsidR="00384819" w:rsidRPr="00CA1B10">
        <w:rPr>
          <w:sz w:val="28"/>
          <w:szCs w:val="28"/>
          <w:lang w:val="ro-MD"/>
        </w:rPr>
        <w:t xml:space="preserve">și la aplicarea unei abordări integrate în conformitate cu principiile stabilite în </w:t>
      </w:r>
      <w:r w:rsidR="00BD202B" w:rsidRPr="00CA1B10">
        <w:rPr>
          <w:sz w:val="28"/>
          <w:szCs w:val="28"/>
          <w:lang w:val="ro-MD"/>
        </w:rPr>
        <w:t>standardul internațional pentru măsuri fitosanitare</w:t>
      </w:r>
      <w:r w:rsidR="00384819" w:rsidRPr="00CA1B10">
        <w:rPr>
          <w:sz w:val="28"/>
          <w:szCs w:val="28"/>
          <w:lang w:val="ro-MD"/>
        </w:rPr>
        <w:t xml:space="preserve"> nr. 14.</w:t>
      </w:r>
    </w:p>
    <w:p w:rsidR="00384819" w:rsidRPr="009D3DBF" w:rsidRDefault="009D3DBF" w:rsidP="00D71486">
      <w:pPr>
        <w:spacing w:line="276" w:lineRule="auto"/>
        <w:ind w:firstLine="709"/>
        <w:jc w:val="both"/>
        <w:rPr>
          <w:sz w:val="28"/>
          <w:szCs w:val="28"/>
          <w:lang w:val="ro-MD"/>
        </w:rPr>
      </w:pPr>
      <w:r w:rsidRPr="009D3DBF">
        <w:rPr>
          <w:sz w:val="28"/>
          <w:szCs w:val="28"/>
          <w:lang w:val="ro-MD"/>
        </w:rPr>
        <w:t xml:space="preserve">19. </w:t>
      </w:r>
      <w:r w:rsidR="00384819" w:rsidRPr="009D3DBF">
        <w:rPr>
          <w:sz w:val="28"/>
          <w:szCs w:val="28"/>
          <w:lang w:val="ro-MD"/>
        </w:rPr>
        <w:t xml:space="preserve">Prin derogare </w:t>
      </w:r>
      <w:r w:rsidR="00384819" w:rsidRPr="008679A9">
        <w:rPr>
          <w:sz w:val="28"/>
          <w:szCs w:val="28"/>
          <w:lang w:val="ro-MD"/>
        </w:rPr>
        <w:t>de la</w:t>
      </w:r>
      <w:r w:rsidR="00CA1B10" w:rsidRPr="008679A9">
        <w:rPr>
          <w:sz w:val="28"/>
          <w:szCs w:val="28"/>
          <w:lang w:val="ro-MD"/>
        </w:rPr>
        <w:t xml:space="preserve"> pct. 18.2.</w:t>
      </w:r>
      <w:r w:rsidR="00384819" w:rsidRPr="008679A9">
        <w:rPr>
          <w:sz w:val="28"/>
          <w:szCs w:val="28"/>
          <w:lang w:val="ro-MD"/>
        </w:rPr>
        <w:t xml:space="preserve">, în cazul </w:t>
      </w:r>
      <w:r w:rsidR="00384819" w:rsidRPr="009D3DBF">
        <w:rPr>
          <w:sz w:val="28"/>
          <w:szCs w:val="28"/>
          <w:lang w:val="ro-MD"/>
        </w:rPr>
        <w:t xml:space="preserve">în </w:t>
      </w:r>
      <w:r w:rsidR="00384819" w:rsidRPr="005E36F6">
        <w:rPr>
          <w:sz w:val="28"/>
          <w:szCs w:val="28"/>
          <w:lang w:val="ro-MD"/>
        </w:rPr>
        <w:t xml:space="preserve">care </w:t>
      </w:r>
      <w:r w:rsidR="00E73D6A" w:rsidRPr="005E36F6">
        <w:rPr>
          <w:sz w:val="28"/>
          <w:szCs w:val="28"/>
          <w:lang w:val="ro-MD"/>
        </w:rPr>
        <w:t>autoritatea competentă</w:t>
      </w:r>
      <w:r w:rsidR="00384819" w:rsidRPr="005E36F6">
        <w:rPr>
          <w:sz w:val="28"/>
          <w:szCs w:val="28"/>
          <w:lang w:val="ro-MD"/>
        </w:rPr>
        <w:t xml:space="preserve"> </w:t>
      </w:r>
      <w:r w:rsidR="00384819" w:rsidRPr="009D3DBF">
        <w:rPr>
          <w:sz w:val="28"/>
          <w:szCs w:val="28"/>
          <w:lang w:val="ro-MD"/>
        </w:rPr>
        <w:t>concluzionează că tăierea nu este o opțiune adecvată pentru un număr limitat de plante individuale, din cauza valorii sociale, culturale sau de mediu deosebite a acestora, plantele individuale respective fac obiectul unei examinări individuale lunare pentru depistarea oricărui simptom de infestare și se iau măsuri alternative la tăiere care să asigure un nivel înalt de protecție, în vederea prevenirii oricărei posibile răspândiri a organismului dăunător specificat de la plantele respective.</w:t>
      </w:r>
      <w:r w:rsidR="00543374">
        <w:rPr>
          <w:sz w:val="28"/>
          <w:szCs w:val="28"/>
          <w:lang w:val="ro-MD"/>
        </w:rPr>
        <w:t xml:space="preserve"> </w:t>
      </w:r>
      <w:r w:rsidR="00384819" w:rsidRPr="009D3DBF">
        <w:rPr>
          <w:sz w:val="28"/>
          <w:szCs w:val="28"/>
          <w:lang w:val="ro-MD"/>
        </w:rPr>
        <w:t xml:space="preserve">Motivele acestei concluzii și măsurile luate ca urmare a </w:t>
      </w:r>
      <w:r w:rsidR="00384819" w:rsidRPr="00A617AE">
        <w:rPr>
          <w:sz w:val="28"/>
          <w:szCs w:val="28"/>
          <w:lang w:val="ro-MD"/>
        </w:rPr>
        <w:t xml:space="preserve">acesteia se </w:t>
      </w:r>
      <w:r w:rsidR="00382947" w:rsidRPr="00A617AE">
        <w:rPr>
          <w:sz w:val="28"/>
          <w:szCs w:val="28"/>
          <w:lang w:val="ro-MD"/>
        </w:rPr>
        <w:t>re</w:t>
      </w:r>
      <w:r w:rsidR="00E73D6A" w:rsidRPr="00A617AE">
        <w:rPr>
          <w:sz w:val="28"/>
          <w:szCs w:val="28"/>
          <w:lang w:val="ro-MD"/>
        </w:rPr>
        <w:t>dă</w:t>
      </w:r>
      <w:r w:rsidR="00384819" w:rsidRPr="00A617AE">
        <w:rPr>
          <w:sz w:val="28"/>
          <w:szCs w:val="28"/>
          <w:lang w:val="ro-MD"/>
        </w:rPr>
        <w:t xml:space="preserve"> în raportul </w:t>
      </w:r>
      <w:r w:rsidR="00384819" w:rsidRPr="000913C4">
        <w:rPr>
          <w:sz w:val="28"/>
          <w:szCs w:val="28"/>
          <w:lang w:val="ro-MD"/>
        </w:rPr>
        <w:t xml:space="preserve">prevăzut la </w:t>
      </w:r>
      <w:r w:rsidR="000913C4" w:rsidRPr="000913C4">
        <w:rPr>
          <w:sz w:val="28"/>
          <w:szCs w:val="28"/>
          <w:lang w:val="ro-MD"/>
        </w:rPr>
        <w:t>pct. 39</w:t>
      </w:r>
      <w:r w:rsidR="00384819" w:rsidRPr="000913C4">
        <w:rPr>
          <w:sz w:val="28"/>
          <w:szCs w:val="28"/>
          <w:lang w:val="ro-MD"/>
        </w:rPr>
        <w:t>.</w:t>
      </w:r>
    </w:p>
    <w:p w:rsidR="00384819" w:rsidRPr="007643A1" w:rsidRDefault="007643A1" w:rsidP="00D71486">
      <w:pPr>
        <w:spacing w:line="276" w:lineRule="auto"/>
        <w:ind w:firstLine="709"/>
        <w:jc w:val="both"/>
        <w:rPr>
          <w:sz w:val="28"/>
          <w:szCs w:val="28"/>
          <w:lang w:val="ro-MD"/>
        </w:rPr>
      </w:pPr>
      <w:r w:rsidRPr="007643A1">
        <w:rPr>
          <w:sz w:val="28"/>
          <w:szCs w:val="28"/>
          <w:lang w:val="ro-MD"/>
        </w:rPr>
        <w:t xml:space="preserve">20. </w:t>
      </w:r>
      <w:r w:rsidR="00384819" w:rsidRPr="007643A1">
        <w:rPr>
          <w:sz w:val="28"/>
          <w:szCs w:val="28"/>
          <w:lang w:val="ro-MD"/>
        </w:rPr>
        <w:t xml:space="preserve">În cazul în care rezultatele anchetelor </w:t>
      </w:r>
      <w:r w:rsidR="00384819" w:rsidRPr="009E7D7F">
        <w:rPr>
          <w:sz w:val="28"/>
          <w:szCs w:val="28"/>
          <w:lang w:val="ro-MD"/>
        </w:rPr>
        <w:t xml:space="preserve">menționate la </w:t>
      </w:r>
      <w:r w:rsidR="009E7D7F" w:rsidRPr="009E7D7F">
        <w:rPr>
          <w:sz w:val="28"/>
          <w:szCs w:val="28"/>
          <w:lang w:val="ro-MD"/>
        </w:rPr>
        <w:t xml:space="preserve">pct. 18.8. </w:t>
      </w:r>
      <w:r w:rsidR="00384819" w:rsidRPr="009E7D7F">
        <w:rPr>
          <w:sz w:val="28"/>
          <w:szCs w:val="28"/>
          <w:lang w:val="ro-MD"/>
        </w:rPr>
        <w:t xml:space="preserve">au </w:t>
      </w:r>
      <w:r w:rsidR="00384819" w:rsidRPr="007643A1">
        <w:rPr>
          <w:sz w:val="28"/>
          <w:szCs w:val="28"/>
          <w:lang w:val="ro-MD"/>
        </w:rPr>
        <w:t>confirmat prezența organismului dăunător specificat într-o zonă pe parcursul a mai mult de patru ani consecutivi și în cazul în care există dovezi că organismul dăunător specificat nu mai</w:t>
      </w:r>
      <w:r w:rsidR="00B03FFE">
        <w:rPr>
          <w:sz w:val="28"/>
          <w:szCs w:val="28"/>
          <w:lang w:val="ro-MD"/>
        </w:rPr>
        <w:t xml:space="preserve"> poate fi eradicat, autoritatea competentă</w:t>
      </w:r>
      <w:r w:rsidR="00384819" w:rsidRPr="007643A1">
        <w:rPr>
          <w:sz w:val="28"/>
          <w:szCs w:val="28"/>
          <w:lang w:val="ro-MD"/>
        </w:rPr>
        <w:t xml:space="preserve"> se po</w:t>
      </w:r>
      <w:r w:rsidR="00B03FFE">
        <w:rPr>
          <w:sz w:val="28"/>
          <w:szCs w:val="28"/>
          <w:lang w:val="ro-MD"/>
        </w:rPr>
        <w:t>a</w:t>
      </w:r>
      <w:r w:rsidR="00384819" w:rsidRPr="007643A1">
        <w:rPr>
          <w:sz w:val="28"/>
          <w:szCs w:val="28"/>
          <w:lang w:val="ro-MD"/>
        </w:rPr>
        <w:t>t</w:t>
      </w:r>
      <w:r w:rsidR="00B03FFE">
        <w:rPr>
          <w:sz w:val="28"/>
          <w:szCs w:val="28"/>
          <w:lang w:val="ro-MD"/>
        </w:rPr>
        <w:t>e</w:t>
      </w:r>
      <w:r w:rsidR="00384819" w:rsidRPr="007643A1">
        <w:rPr>
          <w:sz w:val="28"/>
          <w:szCs w:val="28"/>
          <w:lang w:val="ro-MD"/>
        </w:rPr>
        <w:t xml:space="preserve"> limita la măsuri de izolare a organismului dăunător specificat.</w:t>
      </w:r>
    </w:p>
    <w:p w:rsidR="00384819" w:rsidRPr="007643A1" w:rsidRDefault="00E80FC6" w:rsidP="00D71486">
      <w:pPr>
        <w:spacing w:line="276" w:lineRule="auto"/>
        <w:ind w:firstLine="709"/>
        <w:jc w:val="both"/>
        <w:rPr>
          <w:sz w:val="28"/>
          <w:szCs w:val="28"/>
          <w:lang w:val="ro-MD"/>
        </w:rPr>
      </w:pPr>
      <w:r>
        <w:rPr>
          <w:sz w:val="28"/>
          <w:szCs w:val="28"/>
          <w:lang w:val="ro-MD"/>
        </w:rPr>
        <w:t xml:space="preserve">21. </w:t>
      </w:r>
      <w:r w:rsidR="00384819" w:rsidRPr="007643A1">
        <w:rPr>
          <w:sz w:val="28"/>
          <w:szCs w:val="28"/>
          <w:lang w:val="ro-MD"/>
        </w:rPr>
        <w:t xml:space="preserve">În zonele demarcate pentru izolare, </w:t>
      </w:r>
      <w:r w:rsidR="00B03FFE">
        <w:rPr>
          <w:sz w:val="28"/>
          <w:szCs w:val="28"/>
          <w:lang w:val="ro-MD"/>
        </w:rPr>
        <w:t>autoritatea competentă</w:t>
      </w:r>
      <w:r w:rsidR="00B03FFE" w:rsidRPr="007643A1">
        <w:rPr>
          <w:sz w:val="28"/>
          <w:szCs w:val="28"/>
          <w:lang w:val="ro-MD"/>
        </w:rPr>
        <w:t xml:space="preserve"> </w:t>
      </w:r>
      <w:r w:rsidR="00384819" w:rsidRPr="007643A1">
        <w:rPr>
          <w:sz w:val="28"/>
          <w:szCs w:val="28"/>
          <w:lang w:val="ro-MD"/>
        </w:rPr>
        <w:t>ia următoarele măsuri:</w:t>
      </w:r>
    </w:p>
    <w:p w:rsidR="00384819" w:rsidRPr="00FE7531" w:rsidRDefault="00E80FC6" w:rsidP="00D71486">
      <w:pPr>
        <w:spacing w:line="276" w:lineRule="auto"/>
        <w:ind w:firstLine="709"/>
        <w:jc w:val="both"/>
        <w:rPr>
          <w:sz w:val="28"/>
          <w:szCs w:val="28"/>
          <w:lang w:val="ro-MD"/>
        </w:rPr>
      </w:pPr>
      <w:r>
        <w:rPr>
          <w:sz w:val="28"/>
          <w:szCs w:val="28"/>
          <w:lang w:val="ro-MD"/>
        </w:rPr>
        <w:lastRenderedPageBreak/>
        <w:t xml:space="preserve">21.1. </w:t>
      </w:r>
      <w:r w:rsidR="00384819" w:rsidRPr="007643A1">
        <w:rPr>
          <w:sz w:val="28"/>
          <w:szCs w:val="28"/>
          <w:lang w:val="ro-MD"/>
        </w:rPr>
        <w:t>începerea imediată a tăierii plantelor infestate și a plantelor cu simptome cauzate de organismul dăunător specificat, îndepărtarea completă a rădăcinilor acestora și finalizarea tuturor activităților în timp util înainte de începe</w:t>
      </w:r>
      <w:r w:rsidR="00FE7531">
        <w:rPr>
          <w:sz w:val="28"/>
          <w:szCs w:val="28"/>
          <w:lang w:val="ro-MD"/>
        </w:rPr>
        <w:t>rea următoarei perioade de zbor.</w:t>
      </w:r>
      <w:r w:rsidR="00B03FFE">
        <w:rPr>
          <w:sz w:val="28"/>
          <w:szCs w:val="28"/>
          <w:lang w:val="ro-MD"/>
        </w:rPr>
        <w:t xml:space="preserve"> </w:t>
      </w:r>
      <w:r w:rsidR="00FE7531" w:rsidRPr="00FE7531">
        <w:rPr>
          <w:sz w:val="28"/>
          <w:szCs w:val="28"/>
          <w:lang w:val="ro-MD"/>
        </w:rPr>
        <w:t>D</w:t>
      </w:r>
      <w:r w:rsidR="00B03FFE" w:rsidRPr="00FE7531">
        <w:rPr>
          <w:sz w:val="28"/>
          <w:szCs w:val="28"/>
          <w:lang w:val="ro-MD"/>
        </w:rPr>
        <w:t>acă nu este posibilă îndepărtarea cioturilor cu rădăcini adânci și a rădăcinilor de suprafață, acestea trebuie să fie îngropate la cel puțin 40 cm sub nivelul solului sau să fie acoperite cu material de protecție împotriva insectelor;</w:t>
      </w:r>
    </w:p>
    <w:p w:rsidR="00384819" w:rsidRPr="007643A1" w:rsidRDefault="00E80FC6" w:rsidP="00D71486">
      <w:pPr>
        <w:spacing w:line="276" w:lineRule="auto"/>
        <w:ind w:firstLine="709"/>
        <w:jc w:val="both"/>
        <w:rPr>
          <w:sz w:val="28"/>
          <w:szCs w:val="28"/>
          <w:lang w:val="ro-MD"/>
        </w:rPr>
      </w:pPr>
      <w:r>
        <w:rPr>
          <w:sz w:val="28"/>
          <w:szCs w:val="28"/>
          <w:lang w:val="ro-MD"/>
        </w:rPr>
        <w:t xml:space="preserve">21.2. </w:t>
      </w:r>
      <w:r w:rsidR="00384819" w:rsidRPr="007643A1">
        <w:rPr>
          <w:sz w:val="28"/>
          <w:szCs w:val="28"/>
          <w:lang w:val="ro-MD"/>
        </w:rPr>
        <w:t>îndepărtarea, examinarea și eliminarea plantelor tăiate și a rădăcinilor acestora, luând, în același timp, măsurile de precauție necesare pentru a evita răspândirea organismului dăunător specificat după tăiere;</w:t>
      </w:r>
    </w:p>
    <w:p w:rsidR="00384819" w:rsidRPr="007643A1" w:rsidRDefault="00042699" w:rsidP="00D71486">
      <w:pPr>
        <w:spacing w:line="276" w:lineRule="auto"/>
        <w:ind w:firstLine="709"/>
        <w:jc w:val="both"/>
        <w:rPr>
          <w:sz w:val="28"/>
          <w:szCs w:val="28"/>
          <w:lang w:val="ro-MD"/>
        </w:rPr>
      </w:pPr>
      <w:r>
        <w:rPr>
          <w:sz w:val="28"/>
          <w:szCs w:val="28"/>
          <w:lang w:val="ro-MD"/>
        </w:rPr>
        <w:t>21.3.</w:t>
      </w:r>
      <w:r w:rsidR="007643A1" w:rsidRPr="007643A1">
        <w:rPr>
          <w:sz w:val="28"/>
          <w:szCs w:val="28"/>
          <w:lang w:val="ro-MD"/>
        </w:rPr>
        <w:t xml:space="preserve"> </w:t>
      </w:r>
      <w:r w:rsidR="00384819" w:rsidRPr="007643A1">
        <w:rPr>
          <w:sz w:val="28"/>
          <w:szCs w:val="28"/>
          <w:lang w:val="ro-MD"/>
        </w:rPr>
        <w:t>interzicerea circulației oricărui material potențial infestat în afara zonei demarcate;</w:t>
      </w:r>
    </w:p>
    <w:p w:rsidR="00384819" w:rsidRPr="007643A1" w:rsidRDefault="00042699" w:rsidP="00D71486">
      <w:pPr>
        <w:spacing w:line="276" w:lineRule="auto"/>
        <w:ind w:firstLine="709"/>
        <w:jc w:val="both"/>
        <w:rPr>
          <w:sz w:val="28"/>
          <w:szCs w:val="28"/>
          <w:lang w:val="ro-MD"/>
        </w:rPr>
      </w:pPr>
      <w:r>
        <w:rPr>
          <w:sz w:val="28"/>
          <w:szCs w:val="28"/>
          <w:lang w:val="ro-MD"/>
        </w:rPr>
        <w:t>21.4.</w:t>
      </w:r>
      <w:r w:rsidR="007643A1" w:rsidRPr="007643A1">
        <w:rPr>
          <w:sz w:val="28"/>
          <w:szCs w:val="28"/>
          <w:lang w:val="ro-MD"/>
        </w:rPr>
        <w:t xml:space="preserve"> </w:t>
      </w:r>
      <w:r w:rsidR="00384819" w:rsidRPr="007643A1">
        <w:rPr>
          <w:sz w:val="28"/>
          <w:szCs w:val="28"/>
          <w:lang w:val="ro-MD"/>
        </w:rPr>
        <w:t>după caz, înlocuirea plantelor specificate cu alte plante nesusceptibile;</w:t>
      </w:r>
    </w:p>
    <w:p w:rsidR="00384819" w:rsidRPr="007643A1" w:rsidRDefault="00042699" w:rsidP="00D71486">
      <w:pPr>
        <w:spacing w:line="276" w:lineRule="auto"/>
        <w:ind w:firstLine="709"/>
        <w:jc w:val="both"/>
        <w:rPr>
          <w:sz w:val="28"/>
          <w:szCs w:val="28"/>
          <w:lang w:val="ro-MD"/>
        </w:rPr>
      </w:pPr>
      <w:r>
        <w:rPr>
          <w:sz w:val="28"/>
          <w:szCs w:val="28"/>
          <w:lang w:val="ro-MD"/>
        </w:rPr>
        <w:t>21.5.</w:t>
      </w:r>
      <w:r w:rsidR="007643A1" w:rsidRPr="007643A1">
        <w:rPr>
          <w:sz w:val="28"/>
          <w:szCs w:val="28"/>
          <w:lang w:val="ro-MD"/>
        </w:rPr>
        <w:t xml:space="preserve"> </w:t>
      </w:r>
      <w:r w:rsidR="00384819" w:rsidRPr="007643A1">
        <w:rPr>
          <w:sz w:val="28"/>
          <w:szCs w:val="28"/>
          <w:lang w:val="ro-MD"/>
        </w:rPr>
        <w:t xml:space="preserve">interzicerea plantării de noi plante specificate în aer liber în zona infestată, cu excepția locurilor de producție </w:t>
      </w:r>
      <w:r w:rsidR="00384819" w:rsidRPr="00625738">
        <w:rPr>
          <w:sz w:val="28"/>
          <w:szCs w:val="28"/>
          <w:lang w:val="ro-MD"/>
        </w:rPr>
        <w:t xml:space="preserve">menționate la </w:t>
      </w:r>
      <w:r w:rsidR="00625738" w:rsidRPr="00625738">
        <w:rPr>
          <w:sz w:val="28"/>
          <w:szCs w:val="28"/>
          <w:lang w:val="ro-MD"/>
        </w:rPr>
        <w:t>pct. 23.</w:t>
      </w:r>
      <w:r w:rsidR="00384819" w:rsidRPr="00625738">
        <w:rPr>
          <w:sz w:val="28"/>
          <w:szCs w:val="28"/>
          <w:lang w:val="ro-MD"/>
        </w:rPr>
        <w:t>;</w:t>
      </w:r>
    </w:p>
    <w:p w:rsidR="00FF7C73" w:rsidRPr="007643A1" w:rsidRDefault="00042699" w:rsidP="00D71486">
      <w:pPr>
        <w:spacing w:line="276" w:lineRule="auto"/>
        <w:ind w:firstLine="709"/>
        <w:jc w:val="both"/>
        <w:rPr>
          <w:color w:val="00B050"/>
          <w:sz w:val="28"/>
          <w:szCs w:val="28"/>
          <w:lang w:val="ro-MD"/>
        </w:rPr>
      </w:pPr>
      <w:r>
        <w:rPr>
          <w:sz w:val="28"/>
          <w:szCs w:val="28"/>
          <w:lang w:val="ro-MD"/>
        </w:rPr>
        <w:t>21.6.</w:t>
      </w:r>
      <w:r w:rsidR="007643A1" w:rsidRPr="007643A1">
        <w:rPr>
          <w:sz w:val="28"/>
          <w:szCs w:val="28"/>
          <w:lang w:val="ro-MD"/>
        </w:rPr>
        <w:t xml:space="preserve"> </w:t>
      </w:r>
      <w:r w:rsidR="00384819" w:rsidRPr="007643A1">
        <w:rPr>
          <w:sz w:val="28"/>
          <w:szCs w:val="28"/>
          <w:lang w:val="ro-MD"/>
        </w:rPr>
        <w:t xml:space="preserve">efectuarea de anchete în conformitate cu </w:t>
      </w:r>
      <w:r w:rsidR="00CD2C51">
        <w:rPr>
          <w:sz w:val="28"/>
          <w:szCs w:val="28"/>
          <w:lang w:val="ro-MD"/>
        </w:rPr>
        <w:t xml:space="preserve">pct. 5 și pct. 6 </w:t>
      </w:r>
      <w:r w:rsidR="00B214E4">
        <w:rPr>
          <w:sz w:val="28"/>
          <w:szCs w:val="28"/>
          <w:lang w:val="ro-MD"/>
        </w:rPr>
        <w:t xml:space="preserve">cu privire la plantele </w:t>
      </w:r>
      <w:r w:rsidR="00F629E4">
        <w:rPr>
          <w:sz w:val="28"/>
          <w:szCs w:val="28"/>
          <w:lang w:val="ro-MD"/>
        </w:rPr>
        <w:t xml:space="preserve">gazdă din zona </w:t>
      </w:r>
      <w:r w:rsidR="00384819" w:rsidRPr="007643A1">
        <w:rPr>
          <w:sz w:val="28"/>
          <w:szCs w:val="28"/>
          <w:lang w:val="ro-MD"/>
        </w:rPr>
        <w:t>tampon pentru depistarea prezenței organismului dăunător specificat, la momente adecvate și incluzând, după caz, prelevarea de eșantioane prin me</w:t>
      </w:r>
      <w:r w:rsidR="00755B03">
        <w:rPr>
          <w:sz w:val="28"/>
          <w:szCs w:val="28"/>
          <w:lang w:val="ro-MD"/>
        </w:rPr>
        <w:t xml:space="preserve">toda distructivă. </w:t>
      </w:r>
      <w:r w:rsidR="00F629E4">
        <w:rPr>
          <w:sz w:val="28"/>
          <w:szCs w:val="28"/>
          <w:lang w:val="ro-MD"/>
        </w:rPr>
        <w:t xml:space="preserve">Anchetele efectuate în zona </w:t>
      </w:r>
      <w:r w:rsidR="00755B03" w:rsidRPr="006A3175">
        <w:rPr>
          <w:sz w:val="28"/>
          <w:szCs w:val="28"/>
          <w:lang w:val="ro-MD"/>
        </w:rPr>
        <w:t>tampon se bazează pe date statistice generale ale autorității competente și sunt bazate pe riscuri privind organismele dăunătoare plantelor,</w:t>
      </w:r>
      <w:r w:rsidR="00FF7C73" w:rsidRPr="007643A1">
        <w:rPr>
          <w:color w:val="00B050"/>
          <w:sz w:val="28"/>
          <w:szCs w:val="28"/>
          <w:lang w:val="ro-MD"/>
        </w:rPr>
        <w:t xml:space="preserve"> </w:t>
      </w:r>
      <w:r w:rsidR="00FF7C73" w:rsidRPr="00755B03">
        <w:rPr>
          <w:sz w:val="28"/>
          <w:szCs w:val="28"/>
          <w:lang w:val="ro-MD"/>
        </w:rPr>
        <w:t>iar concepția anchetei și planul de eșantionare utilizate trebuie să poată identifica, cu un grad de încredere de cel puțin 95 %, un nivel de prezen</w:t>
      </w:r>
      <w:r w:rsidR="00755B03">
        <w:rPr>
          <w:sz w:val="28"/>
          <w:szCs w:val="28"/>
          <w:lang w:val="ro-MD"/>
        </w:rPr>
        <w:t>ță a plantelor infestate de 1 %;</w:t>
      </w:r>
    </w:p>
    <w:p w:rsidR="00384819" w:rsidRPr="007643A1" w:rsidRDefault="00042699" w:rsidP="00D71486">
      <w:pPr>
        <w:spacing w:line="276" w:lineRule="auto"/>
        <w:ind w:firstLine="709"/>
        <w:jc w:val="both"/>
        <w:rPr>
          <w:sz w:val="28"/>
          <w:szCs w:val="28"/>
          <w:lang w:val="ro-MD"/>
        </w:rPr>
      </w:pPr>
      <w:r>
        <w:rPr>
          <w:sz w:val="28"/>
          <w:szCs w:val="28"/>
          <w:lang w:val="ro-MD"/>
        </w:rPr>
        <w:t>21.7.</w:t>
      </w:r>
      <w:r w:rsidR="007643A1" w:rsidRPr="007643A1">
        <w:rPr>
          <w:sz w:val="28"/>
          <w:szCs w:val="28"/>
          <w:lang w:val="ro-MD"/>
        </w:rPr>
        <w:t xml:space="preserve"> </w:t>
      </w:r>
      <w:r w:rsidR="00384819" w:rsidRPr="007643A1">
        <w:rPr>
          <w:sz w:val="28"/>
          <w:szCs w:val="28"/>
          <w:lang w:val="ro-MD"/>
        </w:rPr>
        <w:t xml:space="preserve">în cazurile în care se utilizează </w:t>
      </w:r>
      <w:r w:rsidR="00384819" w:rsidRPr="00B214E4">
        <w:rPr>
          <w:sz w:val="28"/>
          <w:szCs w:val="28"/>
          <w:lang w:val="ro-MD"/>
        </w:rPr>
        <w:t>plante</w:t>
      </w:r>
      <w:r w:rsidR="00B214E4">
        <w:rPr>
          <w:sz w:val="28"/>
          <w:szCs w:val="28"/>
          <w:lang w:val="ro-MD"/>
        </w:rPr>
        <w:t xml:space="preserve"> </w:t>
      </w:r>
      <w:r w:rsidR="00384819" w:rsidRPr="00B214E4">
        <w:rPr>
          <w:sz w:val="28"/>
          <w:szCs w:val="28"/>
          <w:lang w:val="ro-MD"/>
        </w:rPr>
        <w:t>santinelă</w:t>
      </w:r>
      <w:r w:rsidR="00384819" w:rsidRPr="007643A1">
        <w:rPr>
          <w:sz w:val="28"/>
          <w:szCs w:val="28"/>
          <w:lang w:val="ro-MD"/>
        </w:rPr>
        <w:t>, acestea se supun inspecțiilor cel puțin o dată pe lună și se distrug și se examinează după cel târziu doi ani;</w:t>
      </w:r>
    </w:p>
    <w:p w:rsidR="00384819" w:rsidRPr="007643A1" w:rsidRDefault="00042699" w:rsidP="00D71486">
      <w:pPr>
        <w:spacing w:line="276" w:lineRule="auto"/>
        <w:ind w:firstLine="709"/>
        <w:jc w:val="both"/>
        <w:rPr>
          <w:sz w:val="28"/>
          <w:szCs w:val="28"/>
          <w:lang w:val="ro-MD"/>
        </w:rPr>
      </w:pPr>
      <w:r>
        <w:rPr>
          <w:sz w:val="28"/>
          <w:szCs w:val="28"/>
          <w:lang w:val="ro-MD"/>
        </w:rPr>
        <w:t>21.8.</w:t>
      </w:r>
      <w:r w:rsidR="007643A1" w:rsidRPr="007643A1">
        <w:rPr>
          <w:sz w:val="28"/>
          <w:szCs w:val="28"/>
          <w:lang w:val="ro-MD"/>
        </w:rPr>
        <w:t xml:space="preserve"> </w:t>
      </w:r>
      <w:r w:rsidR="00384819" w:rsidRPr="007643A1">
        <w:rPr>
          <w:sz w:val="28"/>
          <w:szCs w:val="28"/>
          <w:lang w:val="ro-MD"/>
        </w:rPr>
        <w:t xml:space="preserve">informarea opiniei publice cu privire la amenințarea reprezentată de organismul dăunător specificat și la măsurile adoptate pentru prevenirea introducerii și răspândirii acestuia pe teritoriul </w:t>
      </w:r>
      <w:r w:rsidR="00B03FFE">
        <w:rPr>
          <w:sz w:val="28"/>
          <w:szCs w:val="28"/>
          <w:lang w:val="ro-MD"/>
        </w:rPr>
        <w:t>Republicii Moldova</w:t>
      </w:r>
      <w:r w:rsidR="00384819" w:rsidRPr="007643A1">
        <w:rPr>
          <w:sz w:val="28"/>
          <w:szCs w:val="28"/>
          <w:lang w:val="ro-MD"/>
        </w:rPr>
        <w:t xml:space="preserve">, inclusiv la condițiile privind circulația plantelor specificate din zonele demarcate stabilite în conformitate cu </w:t>
      </w:r>
      <w:r w:rsidR="009D51C6">
        <w:rPr>
          <w:sz w:val="28"/>
          <w:szCs w:val="28"/>
          <w:lang w:val="ro-MD"/>
        </w:rPr>
        <w:t>pct. 9-13</w:t>
      </w:r>
      <w:r w:rsidR="00384819" w:rsidRPr="007643A1">
        <w:rPr>
          <w:sz w:val="28"/>
          <w:szCs w:val="28"/>
          <w:lang w:val="ro-MD"/>
        </w:rPr>
        <w:t>;</w:t>
      </w:r>
    </w:p>
    <w:p w:rsidR="00384819" w:rsidRPr="007643A1" w:rsidRDefault="00042699" w:rsidP="00D71486">
      <w:pPr>
        <w:spacing w:line="276" w:lineRule="auto"/>
        <w:ind w:firstLine="709"/>
        <w:jc w:val="both"/>
        <w:rPr>
          <w:sz w:val="28"/>
          <w:szCs w:val="28"/>
          <w:lang w:val="ro-MD"/>
        </w:rPr>
      </w:pPr>
      <w:r>
        <w:rPr>
          <w:sz w:val="28"/>
          <w:szCs w:val="28"/>
          <w:lang w:val="ro-MD"/>
        </w:rPr>
        <w:t>21.9.</w:t>
      </w:r>
      <w:r w:rsidR="007643A1" w:rsidRPr="007643A1">
        <w:rPr>
          <w:sz w:val="28"/>
          <w:szCs w:val="28"/>
          <w:lang w:val="ro-MD"/>
        </w:rPr>
        <w:t xml:space="preserve"> </w:t>
      </w:r>
      <w:r w:rsidR="00384819" w:rsidRPr="007643A1">
        <w:rPr>
          <w:sz w:val="28"/>
          <w:szCs w:val="28"/>
          <w:lang w:val="ro-MD"/>
        </w:rPr>
        <w:t xml:space="preserve">după caz, măsuri specifice de abordare a oricărei particularități sau complicații care ar putea să apară în mod rezonabil și care împiedică, afectează sau întârzie acțiunile de împiedicare a răspândirii, în special cele legate de tăierea și distrugerea corespunzătoare a tuturor plantelor care sunt infestate sau suspectate a fi </w:t>
      </w:r>
      <w:r w:rsidR="00384819" w:rsidRPr="007643A1">
        <w:rPr>
          <w:sz w:val="28"/>
          <w:szCs w:val="28"/>
          <w:lang w:val="ro-MD"/>
        </w:rPr>
        <w:lastRenderedPageBreak/>
        <w:t>infestate, indiferent de locul în care se află, de forma de proprietate sau de persoana responsabilă de ele;</w:t>
      </w:r>
    </w:p>
    <w:p w:rsidR="00384819" w:rsidRPr="007643A1" w:rsidRDefault="00042699" w:rsidP="00D71486">
      <w:pPr>
        <w:spacing w:line="276" w:lineRule="auto"/>
        <w:ind w:firstLine="709"/>
        <w:jc w:val="both"/>
        <w:rPr>
          <w:sz w:val="28"/>
          <w:szCs w:val="28"/>
          <w:lang w:val="ro-MD"/>
        </w:rPr>
      </w:pPr>
      <w:r>
        <w:rPr>
          <w:sz w:val="28"/>
          <w:szCs w:val="28"/>
          <w:lang w:val="ro-MD"/>
        </w:rPr>
        <w:t>21.10.</w:t>
      </w:r>
      <w:r w:rsidR="007643A1" w:rsidRPr="007643A1">
        <w:rPr>
          <w:sz w:val="28"/>
          <w:szCs w:val="28"/>
          <w:lang w:val="ro-MD"/>
        </w:rPr>
        <w:t xml:space="preserve"> </w:t>
      </w:r>
      <w:r w:rsidR="00384819" w:rsidRPr="007643A1">
        <w:rPr>
          <w:sz w:val="28"/>
          <w:szCs w:val="28"/>
          <w:lang w:val="ro-MD"/>
        </w:rPr>
        <w:t>orice altă măsură care poate contribui la izolarea organismului dăunător specificat.</w:t>
      </w:r>
    </w:p>
    <w:p w:rsidR="00384819" w:rsidRPr="007643A1" w:rsidRDefault="00042699" w:rsidP="00D71486">
      <w:pPr>
        <w:spacing w:line="276" w:lineRule="auto"/>
        <w:ind w:firstLine="709"/>
        <w:jc w:val="both"/>
        <w:rPr>
          <w:sz w:val="28"/>
          <w:szCs w:val="28"/>
          <w:lang w:val="ro-MD"/>
        </w:rPr>
      </w:pPr>
      <w:r>
        <w:rPr>
          <w:sz w:val="28"/>
          <w:szCs w:val="28"/>
          <w:lang w:val="ro-MD"/>
        </w:rPr>
        <w:t>22</w:t>
      </w:r>
      <w:r w:rsidR="007643A1" w:rsidRPr="007643A1">
        <w:rPr>
          <w:sz w:val="28"/>
          <w:szCs w:val="28"/>
          <w:lang w:val="ro-MD"/>
        </w:rPr>
        <w:t>.</w:t>
      </w:r>
      <w:r w:rsidR="004D40CB">
        <w:rPr>
          <w:sz w:val="28"/>
          <w:szCs w:val="28"/>
          <w:lang w:val="ro-MD"/>
        </w:rPr>
        <w:t xml:space="preserve"> </w:t>
      </w:r>
      <w:r w:rsidR="00C367DF">
        <w:rPr>
          <w:sz w:val="28"/>
          <w:szCs w:val="28"/>
          <w:lang w:val="ro-MD"/>
        </w:rPr>
        <w:t>Autoritatea competentă</w:t>
      </w:r>
      <w:r w:rsidR="00C367DF" w:rsidRPr="001538C4">
        <w:rPr>
          <w:sz w:val="28"/>
          <w:szCs w:val="28"/>
          <w:lang w:val="ro-MD"/>
        </w:rPr>
        <w:t>, informează, autoritatea centrală de specialitate în domeniul agriculturii şi</w:t>
      </w:r>
      <w:r w:rsidR="00C367DF">
        <w:rPr>
          <w:sz w:val="28"/>
          <w:szCs w:val="28"/>
          <w:lang w:val="ro-MD"/>
        </w:rPr>
        <w:t xml:space="preserve"> notifică</w:t>
      </w:r>
      <w:r w:rsidR="004D42E5">
        <w:rPr>
          <w:sz w:val="28"/>
          <w:szCs w:val="28"/>
          <w:lang w:val="ro-MD"/>
        </w:rPr>
        <w:t>, după caz,</w:t>
      </w:r>
      <w:r w:rsidR="00C367DF" w:rsidRPr="001538C4">
        <w:rPr>
          <w:sz w:val="28"/>
          <w:szCs w:val="28"/>
          <w:lang w:val="ro-MD"/>
        </w:rPr>
        <w:t xml:space="preserve"> autorităţile naţionale în domeniu ale statelor vecine despre</w:t>
      </w:r>
      <w:r w:rsidR="00C367DF" w:rsidRPr="007643A1">
        <w:rPr>
          <w:sz w:val="28"/>
          <w:szCs w:val="28"/>
          <w:lang w:val="ro-MD"/>
        </w:rPr>
        <w:t xml:space="preserve"> </w:t>
      </w:r>
      <w:r w:rsidR="00384819" w:rsidRPr="007643A1">
        <w:rPr>
          <w:sz w:val="28"/>
          <w:szCs w:val="28"/>
          <w:lang w:val="ro-MD"/>
        </w:rPr>
        <w:t>fiecare zonă demarcată de izolare pe care intenționează să o desemneze sau să o modifice.</w:t>
      </w:r>
      <w:r w:rsidR="001538C4">
        <w:rPr>
          <w:sz w:val="28"/>
          <w:szCs w:val="28"/>
          <w:lang w:val="ro-MD"/>
        </w:rPr>
        <w:t xml:space="preserve"> </w:t>
      </w:r>
    </w:p>
    <w:p w:rsidR="00384819" w:rsidRPr="00384819" w:rsidRDefault="00384819" w:rsidP="00384819">
      <w:pPr>
        <w:rPr>
          <w:lang w:val="ro-MD"/>
        </w:rPr>
      </w:pPr>
    </w:p>
    <w:p w:rsidR="00384819" w:rsidRPr="007643A1" w:rsidRDefault="00384819" w:rsidP="007643A1">
      <w:pPr>
        <w:jc w:val="center"/>
        <w:rPr>
          <w:b/>
          <w:sz w:val="28"/>
          <w:szCs w:val="28"/>
          <w:lang w:val="ro-MD"/>
        </w:rPr>
      </w:pPr>
      <w:r w:rsidRPr="007643A1">
        <w:rPr>
          <w:b/>
          <w:sz w:val="28"/>
          <w:szCs w:val="28"/>
          <w:lang w:val="ro-MD"/>
        </w:rPr>
        <w:t>CAPITOLUL V</w:t>
      </w:r>
    </w:p>
    <w:p w:rsidR="00384819" w:rsidRPr="007643A1" w:rsidRDefault="00384819" w:rsidP="007643A1">
      <w:pPr>
        <w:jc w:val="center"/>
        <w:rPr>
          <w:b/>
          <w:sz w:val="28"/>
          <w:szCs w:val="28"/>
          <w:lang w:val="ro-MD"/>
        </w:rPr>
      </w:pPr>
      <w:r w:rsidRPr="007643A1">
        <w:rPr>
          <w:b/>
          <w:sz w:val="28"/>
          <w:szCs w:val="28"/>
          <w:lang w:val="ro-MD"/>
        </w:rPr>
        <w:t xml:space="preserve">CIRCULAȚIA PE TERITORIUL </w:t>
      </w:r>
      <w:r w:rsidR="00FF7C73">
        <w:rPr>
          <w:b/>
          <w:sz w:val="28"/>
          <w:szCs w:val="28"/>
          <w:lang w:val="ro-MD"/>
        </w:rPr>
        <w:t>REPUBLICII MOLDOVA</w:t>
      </w:r>
    </w:p>
    <w:p w:rsidR="00384819" w:rsidRPr="00384819" w:rsidRDefault="00384819" w:rsidP="00384819">
      <w:pPr>
        <w:rPr>
          <w:lang w:val="ro-MD"/>
        </w:rPr>
      </w:pPr>
    </w:p>
    <w:p w:rsidR="00384819" w:rsidRPr="00474639" w:rsidRDefault="004D40CB" w:rsidP="004D40CB">
      <w:pPr>
        <w:spacing w:line="276" w:lineRule="auto"/>
        <w:ind w:firstLine="709"/>
        <w:jc w:val="both"/>
        <w:rPr>
          <w:sz w:val="28"/>
          <w:szCs w:val="28"/>
          <w:lang w:val="ro-MD"/>
        </w:rPr>
      </w:pPr>
      <w:r>
        <w:rPr>
          <w:sz w:val="28"/>
          <w:szCs w:val="28"/>
          <w:lang w:val="ro-MD"/>
        </w:rPr>
        <w:t>23</w:t>
      </w:r>
      <w:r w:rsidR="00FF7C73" w:rsidRPr="00474639">
        <w:rPr>
          <w:sz w:val="28"/>
          <w:szCs w:val="28"/>
          <w:lang w:val="ro-MD"/>
        </w:rPr>
        <w:t>.</w:t>
      </w:r>
      <w:r w:rsidR="00DB34A5">
        <w:rPr>
          <w:sz w:val="28"/>
          <w:szCs w:val="28"/>
          <w:lang w:val="ro-MD"/>
        </w:rPr>
        <w:t xml:space="preserve"> </w:t>
      </w:r>
      <w:r w:rsidR="00384819" w:rsidRPr="00474639">
        <w:rPr>
          <w:sz w:val="28"/>
          <w:szCs w:val="28"/>
          <w:lang w:val="ro-MD"/>
        </w:rPr>
        <w:t xml:space="preserve">Plantele specificate originare din zonele demarcate stabilite în conformitate cu </w:t>
      </w:r>
      <w:r w:rsidR="00B1427F">
        <w:rPr>
          <w:sz w:val="28"/>
          <w:szCs w:val="28"/>
          <w:lang w:val="ro-MD"/>
        </w:rPr>
        <w:t>pct. 9-13</w:t>
      </w:r>
      <w:r w:rsidR="00384819" w:rsidRPr="00474639">
        <w:rPr>
          <w:sz w:val="28"/>
          <w:szCs w:val="28"/>
          <w:lang w:val="ro-MD"/>
        </w:rPr>
        <w:t xml:space="preserve"> pot fi transportate în afara zonelor demarcate și di</w:t>
      </w:r>
      <w:r w:rsidR="00A94957">
        <w:rPr>
          <w:sz w:val="28"/>
          <w:szCs w:val="28"/>
          <w:lang w:val="ro-MD"/>
        </w:rPr>
        <w:t xml:space="preserve">n zonele infestate către zonele </w:t>
      </w:r>
      <w:r w:rsidR="00384819" w:rsidRPr="00474639">
        <w:rPr>
          <w:sz w:val="28"/>
          <w:szCs w:val="28"/>
          <w:lang w:val="ro-MD"/>
        </w:rPr>
        <w:t>tampon numai dacă sunt însoțite de un pașaport fitosanitar întocmit și eliberat în conformitate cu art</w:t>
      </w:r>
      <w:r w:rsidR="007A670F">
        <w:rPr>
          <w:sz w:val="28"/>
          <w:szCs w:val="28"/>
          <w:lang w:val="ro-MD"/>
        </w:rPr>
        <w:t>.</w:t>
      </w:r>
      <w:r w:rsidR="00384819" w:rsidRPr="00474639">
        <w:rPr>
          <w:sz w:val="28"/>
          <w:szCs w:val="28"/>
          <w:lang w:val="ro-MD"/>
        </w:rPr>
        <w:t xml:space="preserve"> 78-95 din </w:t>
      </w:r>
      <w:r w:rsidR="007A670F">
        <w:rPr>
          <w:sz w:val="28"/>
          <w:szCs w:val="28"/>
          <w:lang w:val="ro-MD"/>
        </w:rPr>
        <w:t xml:space="preserve">Legea </w:t>
      </w:r>
      <w:r w:rsidR="00384819" w:rsidRPr="00474639">
        <w:rPr>
          <w:sz w:val="28"/>
          <w:szCs w:val="28"/>
          <w:lang w:val="ro-MD"/>
        </w:rPr>
        <w:t xml:space="preserve"> </w:t>
      </w:r>
      <w:r w:rsidR="007A670F" w:rsidRPr="00205303">
        <w:rPr>
          <w:sz w:val="28"/>
          <w:szCs w:val="28"/>
          <w:lang w:val="ro-MD"/>
        </w:rPr>
        <w:t>nr. 422/2023 privind măsurile de protecție împotriva organismelor dăunătoare plantelor</w:t>
      </w:r>
      <w:r w:rsidR="007A670F" w:rsidRPr="00474639">
        <w:rPr>
          <w:sz w:val="28"/>
          <w:szCs w:val="28"/>
          <w:lang w:val="ro-MD"/>
        </w:rPr>
        <w:t xml:space="preserve"> </w:t>
      </w:r>
      <w:r w:rsidR="00384819" w:rsidRPr="00474639">
        <w:rPr>
          <w:sz w:val="28"/>
          <w:szCs w:val="28"/>
          <w:lang w:val="ro-MD"/>
        </w:rPr>
        <w:t xml:space="preserve">și dacă au fost cultivate timp de cel puțin doi ani înainte de a fi puse în circulație sau, în cazul plantelor mai tinere de doi ani, pe întreaga durată a vieții lor, într-un loc de producție care îndeplinește </w:t>
      </w:r>
      <w:r w:rsidR="00474639">
        <w:rPr>
          <w:sz w:val="28"/>
          <w:szCs w:val="28"/>
          <w:lang w:val="ro-MD"/>
        </w:rPr>
        <w:t xml:space="preserve">cumulativ următoarele </w:t>
      </w:r>
      <w:r w:rsidR="00384819" w:rsidRPr="00474639">
        <w:rPr>
          <w:sz w:val="28"/>
          <w:szCs w:val="28"/>
          <w:lang w:val="ro-MD"/>
        </w:rPr>
        <w:t>cerințe:</w:t>
      </w:r>
    </w:p>
    <w:p w:rsidR="00384819" w:rsidRPr="00474639" w:rsidRDefault="00F479B5" w:rsidP="004D40CB">
      <w:pPr>
        <w:spacing w:line="276" w:lineRule="auto"/>
        <w:ind w:firstLine="709"/>
        <w:jc w:val="both"/>
        <w:rPr>
          <w:sz w:val="28"/>
          <w:szCs w:val="28"/>
          <w:lang w:val="ro-MD"/>
        </w:rPr>
      </w:pPr>
      <w:r>
        <w:rPr>
          <w:sz w:val="28"/>
          <w:szCs w:val="28"/>
          <w:lang w:val="ro-MD"/>
        </w:rPr>
        <w:t>23.1.</w:t>
      </w:r>
      <w:r w:rsidR="00474639" w:rsidRPr="00474639">
        <w:rPr>
          <w:sz w:val="28"/>
          <w:szCs w:val="28"/>
          <w:lang w:val="ro-MD"/>
        </w:rPr>
        <w:t xml:space="preserve"> </w:t>
      </w:r>
      <w:r w:rsidR="00384819" w:rsidRPr="00474639">
        <w:rPr>
          <w:sz w:val="28"/>
          <w:szCs w:val="28"/>
          <w:lang w:val="ro-MD"/>
        </w:rPr>
        <w:t xml:space="preserve">este înregistrat în conformitate cu articolul 65 din </w:t>
      </w:r>
      <w:r w:rsidR="007A670F">
        <w:rPr>
          <w:sz w:val="28"/>
          <w:szCs w:val="28"/>
          <w:lang w:val="ro-MD"/>
        </w:rPr>
        <w:t xml:space="preserve">Legea </w:t>
      </w:r>
      <w:r w:rsidR="007A670F" w:rsidRPr="00474639">
        <w:rPr>
          <w:sz w:val="28"/>
          <w:szCs w:val="28"/>
          <w:lang w:val="ro-MD"/>
        </w:rPr>
        <w:t xml:space="preserve"> </w:t>
      </w:r>
      <w:r w:rsidR="007A670F" w:rsidRPr="00205303">
        <w:rPr>
          <w:sz w:val="28"/>
          <w:szCs w:val="28"/>
          <w:lang w:val="ro-MD"/>
        </w:rPr>
        <w:t>nr. 422/2023</w:t>
      </w:r>
      <w:r w:rsidR="00384819" w:rsidRPr="00474639">
        <w:rPr>
          <w:sz w:val="28"/>
          <w:szCs w:val="28"/>
          <w:lang w:val="ro-MD"/>
        </w:rPr>
        <w:t>;</w:t>
      </w:r>
      <w:r w:rsidR="007A670F">
        <w:rPr>
          <w:sz w:val="28"/>
          <w:szCs w:val="28"/>
          <w:lang w:val="ro-MD"/>
        </w:rPr>
        <w:t xml:space="preserve"> </w:t>
      </w:r>
    </w:p>
    <w:p w:rsidR="00384819" w:rsidRPr="00474639" w:rsidRDefault="00F479B5" w:rsidP="004D40CB">
      <w:pPr>
        <w:spacing w:line="276" w:lineRule="auto"/>
        <w:ind w:firstLine="709"/>
        <w:jc w:val="both"/>
        <w:rPr>
          <w:sz w:val="28"/>
          <w:szCs w:val="28"/>
          <w:lang w:val="ro-MD"/>
        </w:rPr>
      </w:pPr>
      <w:r>
        <w:rPr>
          <w:sz w:val="28"/>
          <w:szCs w:val="28"/>
          <w:lang w:val="ro-MD"/>
        </w:rPr>
        <w:t>23.2.</w:t>
      </w:r>
      <w:r w:rsidR="00474639" w:rsidRPr="00474639">
        <w:rPr>
          <w:sz w:val="28"/>
          <w:szCs w:val="28"/>
          <w:lang w:val="ro-MD"/>
        </w:rPr>
        <w:t xml:space="preserve"> </w:t>
      </w:r>
      <w:r w:rsidR="00384819" w:rsidRPr="00474639">
        <w:rPr>
          <w:sz w:val="28"/>
          <w:szCs w:val="28"/>
          <w:lang w:val="ro-MD"/>
        </w:rPr>
        <w:t>a făcut obiectul a cel puțin două inspecții oficiale pentru depistarea oricărui simptom cauzat de organismul dăunător specificat, efectuate la momentul adecvat și nu a fost depistat niciun astfel de simptom;</w:t>
      </w:r>
    </w:p>
    <w:p w:rsidR="00384819" w:rsidRPr="00474639" w:rsidRDefault="00F479B5" w:rsidP="004D40CB">
      <w:pPr>
        <w:spacing w:line="276" w:lineRule="auto"/>
        <w:ind w:firstLine="709"/>
        <w:jc w:val="both"/>
        <w:rPr>
          <w:sz w:val="28"/>
          <w:szCs w:val="28"/>
          <w:lang w:val="ro-MD"/>
        </w:rPr>
      </w:pPr>
      <w:r>
        <w:rPr>
          <w:sz w:val="28"/>
          <w:szCs w:val="28"/>
          <w:lang w:val="ro-MD"/>
        </w:rPr>
        <w:t>23.3.</w:t>
      </w:r>
      <w:r w:rsidR="00474639" w:rsidRPr="00474639">
        <w:rPr>
          <w:sz w:val="28"/>
          <w:szCs w:val="28"/>
          <w:lang w:val="ro-MD"/>
        </w:rPr>
        <w:t xml:space="preserve"> </w:t>
      </w:r>
      <w:r w:rsidR="00384819" w:rsidRPr="00474639">
        <w:rPr>
          <w:sz w:val="28"/>
          <w:szCs w:val="28"/>
          <w:lang w:val="ro-MD"/>
        </w:rPr>
        <w:t>este situat într-o zonă demarcată în care au fost efectuate anual anchete oficiale vizând depistarea prezenței sau a simptomelor cauzate de organismul dăunător specificat într-o zonă cu lățimea de cel puțin 1 km în jurul locului, la momente adecvate și nu a fost depistat organismul specificat sau simptome cauzate de acesta și în care plantele au fost cultivate într-un loc de producție:</w:t>
      </w:r>
    </w:p>
    <w:p w:rsidR="00384819" w:rsidRPr="00474639" w:rsidRDefault="00F479B5" w:rsidP="004D40CB">
      <w:pPr>
        <w:spacing w:line="276" w:lineRule="auto"/>
        <w:ind w:firstLine="709"/>
        <w:jc w:val="both"/>
        <w:rPr>
          <w:sz w:val="28"/>
          <w:szCs w:val="28"/>
          <w:lang w:val="ro-MD"/>
        </w:rPr>
      </w:pPr>
      <w:r>
        <w:rPr>
          <w:sz w:val="28"/>
          <w:szCs w:val="28"/>
          <w:lang w:val="ro-MD"/>
        </w:rPr>
        <w:t>23.3.1.</w:t>
      </w:r>
      <w:r w:rsidRPr="00474639">
        <w:rPr>
          <w:sz w:val="28"/>
          <w:szCs w:val="28"/>
          <w:lang w:val="ro-MD"/>
        </w:rPr>
        <w:t xml:space="preserve"> </w:t>
      </w:r>
      <w:r w:rsidR="00474639" w:rsidRPr="00474639">
        <w:rPr>
          <w:sz w:val="28"/>
          <w:szCs w:val="28"/>
          <w:lang w:val="ro-MD"/>
        </w:rPr>
        <w:t xml:space="preserve"> </w:t>
      </w:r>
      <w:r w:rsidR="00384819" w:rsidRPr="00474639">
        <w:rPr>
          <w:sz w:val="28"/>
          <w:szCs w:val="28"/>
          <w:lang w:val="ro-MD"/>
        </w:rPr>
        <w:t>protejat, din punct de vedere fizic, împotriva introducerii organismului dăunător specificat;</w:t>
      </w:r>
      <w:r w:rsidR="00474639">
        <w:rPr>
          <w:sz w:val="28"/>
          <w:szCs w:val="28"/>
          <w:lang w:val="ro-MD"/>
        </w:rPr>
        <w:t xml:space="preserve"> </w:t>
      </w:r>
      <w:r w:rsidR="00384819" w:rsidRPr="00474639">
        <w:rPr>
          <w:sz w:val="28"/>
          <w:szCs w:val="28"/>
          <w:lang w:val="ro-MD"/>
        </w:rPr>
        <w:t>sau</w:t>
      </w:r>
    </w:p>
    <w:p w:rsidR="008A2674" w:rsidRDefault="00F479B5" w:rsidP="004D40CB">
      <w:pPr>
        <w:spacing w:line="276" w:lineRule="auto"/>
        <w:ind w:firstLine="709"/>
        <w:jc w:val="both"/>
        <w:rPr>
          <w:sz w:val="28"/>
          <w:szCs w:val="28"/>
          <w:lang w:val="ro-MD"/>
        </w:rPr>
      </w:pPr>
      <w:r>
        <w:rPr>
          <w:sz w:val="28"/>
          <w:szCs w:val="28"/>
          <w:lang w:val="ro-MD"/>
        </w:rPr>
        <w:t>23.3.2.</w:t>
      </w:r>
      <w:r w:rsidRPr="00474639">
        <w:rPr>
          <w:sz w:val="28"/>
          <w:szCs w:val="28"/>
          <w:lang w:val="ro-MD"/>
        </w:rPr>
        <w:t xml:space="preserve"> </w:t>
      </w:r>
      <w:r w:rsidR="00474639" w:rsidRPr="00474639">
        <w:rPr>
          <w:sz w:val="28"/>
          <w:szCs w:val="28"/>
          <w:lang w:val="ro-MD"/>
        </w:rPr>
        <w:t xml:space="preserve"> </w:t>
      </w:r>
      <w:r w:rsidR="00384819" w:rsidRPr="00474639">
        <w:rPr>
          <w:sz w:val="28"/>
          <w:szCs w:val="28"/>
          <w:lang w:val="ro-MD"/>
        </w:rPr>
        <w:t>unde, dacă este cazul, au fost aplicate tratamente profilactice adecvate;</w:t>
      </w:r>
    </w:p>
    <w:p w:rsidR="00384819" w:rsidRPr="00474639" w:rsidRDefault="00F479B5" w:rsidP="004D40CB">
      <w:pPr>
        <w:spacing w:line="276" w:lineRule="auto"/>
        <w:ind w:firstLine="709"/>
        <w:jc w:val="both"/>
        <w:rPr>
          <w:sz w:val="28"/>
          <w:szCs w:val="28"/>
          <w:lang w:val="ro-MD"/>
        </w:rPr>
      </w:pPr>
      <w:r>
        <w:rPr>
          <w:sz w:val="28"/>
          <w:szCs w:val="28"/>
          <w:lang w:val="ro-MD"/>
        </w:rPr>
        <w:t>23.3.3.</w:t>
      </w:r>
      <w:r w:rsidRPr="00474639">
        <w:rPr>
          <w:sz w:val="28"/>
          <w:szCs w:val="28"/>
          <w:lang w:val="ro-MD"/>
        </w:rPr>
        <w:t xml:space="preserve"> </w:t>
      </w:r>
      <w:r w:rsidR="00474639" w:rsidRPr="00474639">
        <w:rPr>
          <w:sz w:val="28"/>
          <w:szCs w:val="28"/>
          <w:lang w:val="ro-MD"/>
        </w:rPr>
        <w:t xml:space="preserve"> </w:t>
      </w:r>
      <w:r w:rsidR="00384819" w:rsidRPr="00474639">
        <w:rPr>
          <w:sz w:val="28"/>
          <w:szCs w:val="28"/>
          <w:lang w:val="ro-MD"/>
        </w:rPr>
        <w:t>în care prelevarea de eșantioane prin metoda distructivă se efectuează pentru fiecare lot de plante specificate înainte de punerea acestora în circulație.</w:t>
      </w:r>
    </w:p>
    <w:p w:rsidR="00384819" w:rsidRPr="007A670F" w:rsidRDefault="008A2674" w:rsidP="004D40CB">
      <w:pPr>
        <w:spacing w:line="276" w:lineRule="auto"/>
        <w:ind w:firstLine="709"/>
        <w:jc w:val="both"/>
        <w:rPr>
          <w:sz w:val="28"/>
          <w:szCs w:val="28"/>
          <w:lang w:val="ro-MD"/>
        </w:rPr>
      </w:pPr>
      <w:r>
        <w:rPr>
          <w:sz w:val="28"/>
          <w:szCs w:val="28"/>
          <w:lang w:val="ro-MD"/>
        </w:rPr>
        <w:t>24</w:t>
      </w:r>
      <w:r w:rsidR="007A670F" w:rsidRPr="007A670F">
        <w:rPr>
          <w:sz w:val="28"/>
          <w:szCs w:val="28"/>
          <w:lang w:val="ro-MD"/>
        </w:rPr>
        <w:t xml:space="preserve">. </w:t>
      </w:r>
      <w:r w:rsidR="00384819" w:rsidRPr="007A670F">
        <w:rPr>
          <w:sz w:val="28"/>
          <w:szCs w:val="28"/>
          <w:lang w:val="ro-MD"/>
        </w:rPr>
        <w:t>Inspecțiile menționate la p</w:t>
      </w:r>
      <w:r w:rsidR="007A670F" w:rsidRPr="007A670F">
        <w:rPr>
          <w:sz w:val="28"/>
          <w:szCs w:val="28"/>
          <w:lang w:val="ro-MD"/>
        </w:rPr>
        <w:t>ct. 2</w:t>
      </w:r>
      <w:r w:rsidR="00055FF3">
        <w:rPr>
          <w:sz w:val="28"/>
          <w:szCs w:val="28"/>
          <w:lang w:val="ro-MD"/>
        </w:rPr>
        <w:t>3.</w:t>
      </w:r>
      <w:r w:rsidR="007A670F" w:rsidRPr="007A670F">
        <w:rPr>
          <w:sz w:val="28"/>
          <w:szCs w:val="28"/>
          <w:lang w:val="ro-MD"/>
        </w:rPr>
        <w:t>2</w:t>
      </w:r>
      <w:r w:rsidR="00055FF3">
        <w:rPr>
          <w:sz w:val="28"/>
          <w:szCs w:val="28"/>
          <w:lang w:val="ro-MD"/>
        </w:rPr>
        <w:t>.</w:t>
      </w:r>
      <w:r w:rsidR="007A670F" w:rsidRPr="007A670F">
        <w:rPr>
          <w:sz w:val="28"/>
          <w:szCs w:val="28"/>
          <w:lang w:val="ro-MD"/>
        </w:rPr>
        <w:t xml:space="preserve"> </w:t>
      </w:r>
      <w:r w:rsidR="00384819" w:rsidRPr="007A670F">
        <w:rPr>
          <w:sz w:val="28"/>
          <w:szCs w:val="28"/>
          <w:lang w:val="ro-MD"/>
        </w:rPr>
        <w:t xml:space="preserve">includ prelevarea de eșantioane prin metoda distructivă din rădăcinile și tulpinile plantelor. Mărimea eșantionului pentru </w:t>
      </w:r>
      <w:r w:rsidR="00384819" w:rsidRPr="007A670F">
        <w:rPr>
          <w:sz w:val="28"/>
          <w:szCs w:val="28"/>
          <w:lang w:val="ro-MD"/>
        </w:rPr>
        <w:lastRenderedPageBreak/>
        <w:t>inspecție trebuie să permită depistarea unui nivel de infestare de cel puțin 1 % cu un nivel de încredere de 99 %.</w:t>
      </w:r>
    </w:p>
    <w:p w:rsidR="00384819" w:rsidRPr="007A670F" w:rsidRDefault="00675D6C" w:rsidP="004D40CB">
      <w:pPr>
        <w:spacing w:line="276" w:lineRule="auto"/>
        <w:ind w:firstLine="709"/>
        <w:jc w:val="both"/>
        <w:rPr>
          <w:sz w:val="28"/>
          <w:szCs w:val="28"/>
          <w:lang w:val="ro-MD"/>
        </w:rPr>
      </w:pPr>
      <w:r>
        <w:rPr>
          <w:sz w:val="28"/>
          <w:szCs w:val="28"/>
          <w:lang w:val="ro-MD"/>
        </w:rPr>
        <w:t>25</w:t>
      </w:r>
      <w:r w:rsidR="007A670F" w:rsidRPr="007A670F">
        <w:rPr>
          <w:sz w:val="28"/>
          <w:szCs w:val="28"/>
          <w:lang w:val="ro-MD"/>
        </w:rPr>
        <w:t xml:space="preserve">. </w:t>
      </w:r>
      <w:r w:rsidR="00384819" w:rsidRPr="007A670F">
        <w:rPr>
          <w:sz w:val="28"/>
          <w:szCs w:val="28"/>
          <w:lang w:val="ro-MD"/>
        </w:rPr>
        <w:t xml:space="preserve">Prelevarea de eșantioane prin metoda distructivă menționată la </w:t>
      </w:r>
      <w:r w:rsidR="007A670F" w:rsidRPr="007A670F">
        <w:rPr>
          <w:sz w:val="28"/>
          <w:szCs w:val="28"/>
          <w:lang w:val="ro-MD"/>
        </w:rPr>
        <w:t>pct. 2</w:t>
      </w:r>
      <w:r w:rsidR="003D7296">
        <w:rPr>
          <w:sz w:val="28"/>
          <w:szCs w:val="28"/>
          <w:lang w:val="ro-MD"/>
        </w:rPr>
        <w:t>3.3.</w:t>
      </w:r>
      <w:r w:rsidR="007A744A">
        <w:rPr>
          <w:sz w:val="28"/>
          <w:szCs w:val="28"/>
          <w:lang w:val="ro-MD"/>
        </w:rPr>
        <w:t>3.</w:t>
      </w:r>
      <w:r w:rsidR="003D7296">
        <w:rPr>
          <w:sz w:val="28"/>
          <w:szCs w:val="28"/>
          <w:lang w:val="ro-MD"/>
        </w:rPr>
        <w:t xml:space="preserve"> </w:t>
      </w:r>
      <w:r w:rsidR="00384819" w:rsidRPr="007A670F">
        <w:rPr>
          <w:sz w:val="28"/>
          <w:szCs w:val="28"/>
          <w:lang w:val="ro-MD"/>
        </w:rPr>
        <w:t xml:space="preserve">se efectuează la nivelul stabilit </w:t>
      </w:r>
      <w:r w:rsidR="00384819" w:rsidRPr="008A2223">
        <w:rPr>
          <w:sz w:val="28"/>
          <w:szCs w:val="28"/>
          <w:lang w:val="ro-MD"/>
        </w:rPr>
        <w:t xml:space="preserve">în tabelul din </w:t>
      </w:r>
      <w:r w:rsidR="006819D3" w:rsidRPr="008A2223">
        <w:rPr>
          <w:sz w:val="28"/>
          <w:szCs w:val="28"/>
          <w:lang w:val="ro-MD"/>
        </w:rPr>
        <w:t>pct. 37</w:t>
      </w:r>
      <w:r w:rsidR="00384819" w:rsidRPr="008A2223">
        <w:rPr>
          <w:sz w:val="28"/>
          <w:szCs w:val="28"/>
          <w:lang w:val="ro-MD"/>
        </w:rPr>
        <w:t>.</w:t>
      </w:r>
    </w:p>
    <w:p w:rsidR="00384819" w:rsidRPr="007A670F" w:rsidRDefault="001C3F72" w:rsidP="004D40CB">
      <w:pPr>
        <w:spacing w:line="276" w:lineRule="auto"/>
        <w:ind w:firstLine="709"/>
        <w:jc w:val="both"/>
        <w:rPr>
          <w:sz w:val="28"/>
          <w:szCs w:val="28"/>
          <w:lang w:val="ro-MD"/>
        </w:rPr>
      </w:pPr>
      <w:r>
        <w:rPr>
          <w:sz w:val="28"/>
          <w:szCs w:val="28"/>
          <w:lang w:val="ro-MD"/>
        </w:rPr>
        <w:t xml:space="preserve">26. </w:t>
      </w:r>
      <w:r w:rsidR="00384819" w:rsidRPr="007A670F">
        <w:rPr>
          <w:sz w:val="28"/>
          <w:szCs w:val="28"/>
          <w:lang w:val="ro-MD"/>
        </w:rPr>
        <w:t xml:space="preserve">Anchetele menționate la </w:t>
      </w:r>
      <w:r w:rsidR="007A670F" w:rsidRPr="007A670F">
        <w:rPr>
          <w:sz w:val="28"/>
          <w:szCs w:val="28"/>
          <w:lang w:val="ro-MD"/>
        </w:rPr>
        <w:t>pct. 23</w:t>
      </w:r>
      <w:r>
        <w:rPr>
          <w:sz w:val="28"/>
          <w:szCs w:val="28"/>
          <w:lang w:val="ro-MD"/>
        </w:rPr>
        <w:t>.3.</w:t>
      </w:r>
      <w:r w:rsidR="007A670F" w:rsidRPr="007A670F">
        <w:rPr>
          <w:sz w:val="28"/>
          <w:szCs w:val="28"/>
          <w:lang w:val="ro-MD"/>
        </w:rPr>
        <w:t xml:space="preserve"> </w:t>
      </w:r>
      <w:r w:rsidR="00384819" w:rsidRPr="007A670F">
        <w:rPr>
          <w:sz w:val="28"/>
          <w:szCs w:val="28"/>
          <w:lang w:val="ro-MD"/>
        </w:rPr>
        <w:t xml:space="preserve">se bazează pe </w:t>
      </w:r>
      <w:r w:rsidR="008A2223" w:rsidRPr="008A2223">
        <w:rPr>
          <w:sz w:val="28"/>
          <w:szCs w:val="28"/>
          <w:lang w:val="ro-MD"/>
        </w:rPr>
        <w:t>date statistice generale ale autorității competente și sunt bazate pe riscuri privind organismele dăunătoare plantelor,</w:t>
      </w:r>
      <w:r w:rsidR="00384819" w:rsidRPr="007A670F">
        <w:rPr>
          <w:sz w:val="28"/>
          <w:szCs w:val="28"/>
          <w:lang w:val="ro-MD"/>
        </w:rPr>
        <w:t xml:space="preserve"> iar concepția anchetei și planul de eșantionare utilizate trebuie să poată identifica, cu un grad de încredere de cel puțin 95 %, un nivel de prezență a plantelor infestate de 1 %.</w:t>
      </w:r>
    </w:p>
    <w:p w:rsidR="00384819" w:rsidRPr="007A670F" w:rsidRDefault="001C3F72" w:rsidP="004D40CB">
      <w:pPr>
        <w:spacing w:line="276" w:lineRule="auto"/>
        <w:ind w:firstLine="709"/>
        <w:jc w:val="both"/>
        <w:rPr>
          <w:sz w:val="28"/>
          <w:szCs w:val="28"/>
          <w:lang w:val="ro-MD"/>
        </w:rPr>
      </w:pPr>
      <w:r>
        <w:rPr>
          <w:sz w:val="28"/>
          <w:szCs w:val="28"/>
          <w:lang w:val="ro-MD"/>
        </w:rPr>
        <w:t>27</w:t>
      </w:r>
      <w:r w:rsidR="007A670F" w:rsidRPr="007A670F">
        <w:rPr>
          <w:sz w:val="28"/>
          <w:szCs w:val="28"/>
          <w:lang w:val="ro-MD"/>
        </w:rPr>
        <w:t xml:space="preserve">. </w:t>
      </w:r>
      <w:r w:rsidR="00384819" w:rsidRPr="007A670F">
        <w:rPr>
          <w:sz w:val="28"/>
          <w:szCs w:val="28"/>
          <w:lang w:val="ro-MD"/>
        </w:rPr>
        <w:t>Portaltoaiele cultivate într-un loc de producție care îndeplinește toate cerințele d</w:t>
      </w:r>
      <w:r w:rsidR="007A670F" w:rsidRPr="007A670F">
        <w:rPr>
          <w:sz w:val="28"/>
          <w:szCs w:val="28"/>
          <w:lang w:val="ro-MD"/>
        </w:rPr>
        <w:t>in</w:t>
      </w:r>
      <w:r w:rsidR="00384819" w:rsidRPr="007A670F">
        <w:rPr>
          <w:sz w:val="28"/>
          <w:szCs w:val="28"/>
          <w:lang w:val="ro-MD"/>
        </w:rPr>
        <w:t xml:space="preserve"> p</w:t>
      </w:r>
      <w:r w:rsidR="00A40A86">
        <w:rPr>
          <w:sz w:val="28"/>
          <w:szCs w:val="28"/>
          <w:lang w:val="ro-MD"/>
        </w:rPr>
        <w:t>ct. 23</w:t>
      </w:r>
      <w:r w:rsidR="007A670F" w:rsidRPr="007A670F">
        <w:rPr>
          <w:sz w:val="28"/>
          <w:szCs w:val="28"/>
          <w:lang w:val="ro-MD"/>
        </w:rPr>
        <w:t xml:space="preserve"> </w:t>
      </w:r>
      <w:r w:rsidR="00384819" w:rsidRPr="007A670F">
        <w:rPr>
          <w:sz w:val="28"/>
          <w:szCs w:val="28"/>
          <w:lang w:val="ro-MD"/>
        </w:rPr>
        <w:t>pot fi altoite cu altoaie care nu au fost cultivate în condițiile prevăzute la primul paragraf, dar care să nu depășească 1 cm în diametru în zona cea mai dezvoltată.</w:t>
      </w:r>
    </w:p>
    <w:p w:rsidR="00384819" w:rsidRPr="00BB2A68" w:rsidRDefault="00F256A7" w:rsidP="004D40CB">
      <w:pPr>
        <w:spacing w:line="276" w:lineRule="auto"/>
        <w:ind w:firstLine="709"/>
        <w:jc w:val="both"/>
        <w:rPr>
          <w:sz w:val="28"/>
          <w:szCs w:val="28"/>
          <w:lang w:val="ro-MD"/>
        </w:rPr>
      </w:pPr>
      <w:r>
        <w:rPr>
          <w:sz w:val="28"/>
          <w:szCs w:val="28"/>
          <w:lang w:val="ro-MD"/>
        </w:rPr>
        <w:t>28</w:t>
      </w:r>
      <w:r w:rsidR="007A670F" w:rsidRPr="00810A1C">
        <w:rPr>
          <w:sz w:val="28"/>
          <w:szCs w:val="28"/>
          <w:lang w:val="ro-MD"/>
        </w:rPr>
        <w:t xml:space="preserve">. </w:t>
      </w:r>
      <w:r w:rsidR="00384819" w:rsidRPr="00810A1C">
        <w:rPr>
          <w:sz w:val="28"/>
          <w:szCs w:val="28"/>
          <w:lang w:val="ro-MD"/>
        </w:rPr>
        <w:t xml:space="preserve">Plantele specificate care nu sunt originare din zonele demarcate, dar care sunt introduse într-un loc de producție din aceste zone pot fi puse în circulație pe teritoriul </w:t>
      </w:r>
      <w:r w:rsidR="00810A1C" w:rsidRPr="00BB2A68">
        <w:rPr>
          <w:sz w:val="28"/>
          <w:szCs w:val="28"/>
          <w:lang w:val="ro-MD"/>
        </w:rPr>
        <w:t xml:space="preserve">Republicii Moldova </w:t>
      </w:r>
      <w:r w:rsidR="00384819" w:rsidRPr="00BB2A68">
        <w:rPr>
          <w:sz w:val="28"/>
          <w:szCs w:val="28"/>
          <w:lang w:val="ro-MD"/>
        </w:rPr>
        <w:t xml:space="preserve">numai dacă locul de producție este conform cu cerințele stabilite la </w:t>
      </w:r>
      <w:r w:rsidR="00114E12" w:rsidRPr="00BB2A68">
        <w:rPr>
          <w:sz w:val="28"/>
          <w:szCs w:val="28"/>
          <w:lang w:val="ro-MD"/>
        </w:rPr>
        <w:t>pct. 23.3.</w:t>
      </w:r>
      <w:r w:rsidR="00384819" w:rsidRPr="00BB2A68">
        <w:rPr>
          <w:sz w:val="28"/>
          <w:szCs w:val="28"/>
          <w:lang w:val="ro-MD"/>
        </w:rPr>
        <w:t xml:space="preserve"> și numai în cazul în care plantele sunt însoțite de un pașaport fitosanitar prevăzut la </w:t>
      </w:r>
      <w:r w:rsidR="00BB2A68" w:rsidRPr="00BB2A68">
        <w:rPr>
          <w:sz w:val="28"/>
          <w:szCs w:val="28"/>
          <w:lang w:val="ro-MD"/>
        </w:rPr>
        <w:t>pct. 23</w:t>
      </w:r>
      <w:r w:rsidR="006D334E">
        <w:rPr>
          <w:sz w:val="28"/>
          <w:szCs w:val="28"/>
          <w:lang w:val="ro-MD"/>
        </w:rPr>
        <w:t>-27</w:t>
      </w:r>
      <w:r w:rsidR="00384819" w:rsidRPr="00BB2A68">
        <w:rPr>
          <w:sz w:val="28"/>
          <w:szCs w:val="28"/>
          <w:lang w:val="ro-MD"/>
        </w:rPr>
        <w:t>.</w:t>
      </w:r>
    </w:p>
    <w:p w:rsidR="00384819" w:rsidRPr="00810A1C" w:rsidRDefault="00F256A7" w:rsidP="004D40CB">
      <w:pPr>
        <w:spacing w:line="276" w:lineRule="auto"/>
        <w:ind w:firstLine="709"/>
        <w:jc w:val="both"/>
        <w:rPr>
          <w:sz w:val="28"/>
          <w:szCs w:val="28"/>
          <w:lang w:val="ro-MD"/>
        </w:rPr>
      </w:pPr>
      <w:r>
        <w:rPr>
          <w:sz w:val="28"/>
          <w:szCs w:val="28"/>
          <w:lang w:val="ro-MD"/>
        </w:rPr>
        <w:t>29</w:t>
      </w:r>
      <w:r w:rsidR="007A670F" w:rsidRPr="00810A1C">
        <w:rPr>
          <w:sz w:val="28"/>
          <w:szCs w:val="28"/>
          <w:lang w:val="ro-MD"/>
        </w:rPr>
        <w:t xml:space="preserve">. </w:t>
      </w:r>
      <w:r w:rsidR="00384819" w:rsidRPr="00810A1C">
        <w:rPr>
          <w:sz w:val="28"/>
          <w:szCs w:val="28"/>
          <w:lang w:val="ro-MD"/>
        </w:rPr>
        <w:t xml:space="preserve">Plantele specificate importate din </w:t>
      </w:r>
      <w:r w:rsidR="0005705C">
        <w:rPr>
          <w:sz w:val="28"/>
          <w:szCs w:val="28"/>
          <w:lang w:val="ro-MD"/>
        </w:rPr>
        <w:t>altă țară</w:t>
      </w:r>
      <w:r w:rsidR="00384819" w:rsidRPr="00810A1C">
        <w:rPr>
          <w:sz w:val="28"/>
          <w:szCs w:val="28"/>
          <w:lang w:val="ro-MD"/>
        </w:rPr>
        <w:t xml:space="preserve"> în care organismul dăunător specificat este cunoscut ca fiind prezent, în conformitate cu </w:t>
      </w:r>
      <w:r w:rsidR="00DE58DA">
        <w:rPr>
          <w:sz w:val="28"/>
          <w:szCs w:val="28"/>
          <w:lang w:val="ro-MD"/>
        </w:rPr>
        <w:t>pct. 30-37</w:t>
      </w:r>
      <w:r w:rsidR="00384819" w:rsidRPr="00810A1C">
        <w:rPr>
          <w:sz w:val="28"/>
          <w:szCs w:val="28"/>
          <w:lang w:val="ro-MD"/>
        </w:rPr>
        <w:t xml:space="preserve">, pot fi puse în circulație pe teritoriul </w:t>
      </w:r>
      <w:r w:rsidR="00810A1C">
        <w:rPr>
          <w:sz w:val="28"/>
          <w:szCs w:val="28"/>
          <w:lang w:val="ro-MD"/>
        </w:rPr>
        <w:t>Republici</w:t>
      </w:r>
      <w:r w:rsidR="00384819" w:rsidRPr="00810A1C">
        <w:rPr>
          <w:sz w:val="28"/>
          <w:szCs w:val="28"/>
          <w:lang w:val="ro-MD"/>
        </w:rPr>
        <w:t>i</w:t>
      </w:r>
      <w:r w:rsidR="00810A1C">
        <w:rPr>
          <w:sz w:val="28"/>
          <w:szCs w:val="28"/>
          <w:lang w:val="ro-MD"/>
        </w:rPr>
        <w:t xml:space="preserve"> Moldova</w:t>
      </w:r>
      <w:r w:rsidR="00384819" w:rsidRPr="00810A1C">
        <w:rPr>
          <w:sz w:val="28"/>
          <w:szCs w:val="28"/>
          <w:lang w:val="ro-MD"/>
        </w:rPr>
        <w:t xml:space="preserve"> numai dacă sunt însoțite de pașaportul fitosanitar prevăzut la </w:t>
      </w:r>
      <w:r w:rsidR="00483F58" w:rsidRPr="00BB2A68">
        <w:rPr>
          <w:sz w:val="28"/>
          <w:szCs w:val="28"/>
          <w:lang w:val="ro-MD"/>
        </w:rPr>
        <w:t>pct. 23</w:t>
      </w:r>
      <w:r w:rsidR="006D334E">
        <w:rPr>
          <w:sz w:val="28"/>
          <w:szCs w:val="28"/>
          <w:lang w:val="ro-MD"/>
        </w:rPr>
        <w:t>-27</w:t>
      </w:r>
      <w:r w:rsidR="00483F58">
        <w:rPr>
          <w:sz w:val="28"/>
          <w:szCs w:val="28"/>
          <w:lang w:val="ro-MD"/>
        </w:rPr>
        <w:t>.</w:t>
      </w:r>
    </w:p>
    <w:p w:rsidR="00384819" w:rsidRPr="00384819" w:rsidRDefault="00384819" w:rsidP="00384819">
      <w:pPr>
        <w:rPr>
          <w:lang w:val="ro-MD"/>
        </w:rPr>
      </w:pPr>
    </w:p>
    <w:p w:rsidR="00384819" w:rsidRPr="00F256A7" w:rsidRDefault="00384819" w:rsidP="00810A1C">
      <w:pPr>
        <w:jc w:val="center"/>
        <w:rPr>
          <w:b/>
          <w:sz w:val="28"/>
          <w:szCs w:val="28"/>
          <w:lang w:val="ro-MD"/>
        </w:rPr>
      </w:pPr>
      <w:r w:rsidRPr="00F256A7">
        <w:rPr>
          <w:b/>
          <w:sz w:val="28"/>
          <w:szCs w:val="28"/>
          <w:lang w:val="ro-MD"/>
        </w:rPr>
        <w:t>CAPITOLUL VI</w:t>
      </w:r>
    </w:p>
    <w:p w:rsidR="00810A1C" w:rsidRPr="00F256A7" w:rsidRDefault="00384819" w:rsidP="00810A1C">
      <w:pPr>
        <w:jc w:val="center"/>
        <w:rPr>
          <w:b/>
          <w:sz w:val="28"/>
          <w:szCs w:val="28"/>
          <w:lang w:val="ro-MD"/>
        </w:rPr>
      </w:pPr>
      <w:r w:rsidRPr="00F256A7">
        <w:rPr>
          <w:b/>
          <w:sz w:val="28"/>
          <w:szCs w:val="28"/>
          <w:lang w:val="ro-MD"/>
        </w:rPr>
        <w:t xml:space="preserve">INTRODUCEREA PE TERITORIUL </w:t>
      </w:r>
      <w:r w:rsidR="00810A1C" w:rsidRPr="00F256A7">
        <w:rPr>
          <w:b/>
          <w:sz w:val="28"/>
          <w:szCs w:val="28"/>
          <w:lang w:val="ro-MD"/>
        </w:rPr>
        <w:t>REPUBLICI</w:t>
      </w:r>
      <w:r w:rsidRPr="00F256A7">
        <w:rPr>
          <w:b/>
          <w:sz w:val="28"/>
          <w:szCs w:val="28"/>
          <w:lang w:val="ro-MD"/>
        </w:rPr>
        <w:t xml:space="preserve">I </w:t>
      </w:r>
      <w:r w:rsidR="00810A1C" w:rsidRPr="00F256A7">
        <w:rPr>
          <w:b/>
          <w:sz w:val="28"/>
          <w:szCs w:val="28"/>
          <w:lang w:val="ro-MD"/>
        </w:rPr>
        <w:t xml:space="preserve">MOLDOVA </w:t>
      </w:r>
    </w:p>
    <w:p w:rsidR="00384819" w:rsidRPr="00F256A7" w:rsidRDefault="00384819" w:rsidP="00810A1C">
      <w:pPr>
        <w:jc w:val="center"/>
        <w:rPr>
          <w:b/>
          <w:sz w:val="28"/>
          <w:szCs w:val="28"/>
          <w:lang w:val="ro-MD"/>
        </w:rPr>
      </w:pPr>
      <w:r w:rsidRPr="00F256A7">
        <w:rPr>
          <w:b/>
          <w:sz w:val="28"/>
          <w:szCs w:val="28"/>
          <w:lang w:val="ro-MD"/>
        </w:rPr>
        <w:t>A PLANTELOR SPECIFICATE</w:t>
      </w:r>
      <w:r w:rsidR="00810A1C" w:rsidRPr="00F256A7">
        <w:rPr>
          <w:b/>
          <w:sz w:val="28"/>
          <w:szCs w:val="28"/>
          <w:lang w:val="ro-MD"/>
        </w:rPr>
        <w:t xml:space="preserve"> DIN ALTE </w:t>
      </w:r>
      <w:r w:rsidR="004F45B2">
        <w:rPr>
          <w:b/>
          <w:sz w:val="28"/>
          <w:szCs w:val="28"/>
          <w:lang w:val="ro-MD"/>
        </w:rPr>
        <w:t>ȚĂRI</w:t>
      </w:r>
    </w:p>
    <w:p w:rsidR="00384819" w:rsidRPr="00384819" w:rsidRDefault="00384819" w:rsidP="00384819">
      <w:pPr>
        <w:rPr>
          <w:lang w:val="ro-MD"/>
        </w:rPr>
      </w:pPr>
    </w:p>
    <w:p w:rsidR="00384819" w:rsidRPr="0005705C" w:rsidRDefault="004F45B2" w:rsidP="000C3AE9">
      <w:pPr>
        <w:spacing w:line="276" w:lineRule="auto"/>
        <w:ind w:firstLine="709"/>
        <w:jc w:val="both"/>
        <w:rPr>
          <w:sz w:val="28"/>
          <w:szCs w:val="28"/>
          <w:lang w:val="ro-MD"/>
        </w:rPr>
      </w:pPr>
      <w:r>
        <w:rPr>
          <w:sz w:val="28"/>
          <w:szCs w:val="28"/>
          <w:lang w:val="ro-MD"/>
        </w:rPr>
        <w:t>30</w:t>
      </w:r>
      <w:r w:rsidR="0005705C" w:rsidRPr="0005705C">
        <w:rPr>
          <w:sz w:val="28"/>
          <w:szCs w:val="28"/>
          <w:lang w:val="ro-MD"/>
        </w:rPr>
        <w:t xml:space="preserve">. </w:t>
      </w:r>
      <w:r w:rsidR="00384819" w:rsidRPr="0005705C">
        <w:rPr>
          <w:sz w:val="28"/>
          <w:szCs w:val="28"/>
          <w:lang w:val="ro-MD"/>
        </w:rPr>
        <w:t xml:space="preserve">Plantele menționate care provin </w:t>
      </w:r>
      <w:r w:rsidR="0005705C" w:rsidRPr="0005705C">
        <w:rPr>
          <w:sz w:val="28"/>
          <w:szCs w:val="28"/>
          <w:lang w:val="ro-MD"/>
        </w:rPr>
        <w:t xml:space="preserve">din altă țară </w:t>
      </w:r>
      <w:r w:rsidR="00384819" w:rsidRPr="0005705C">
        <w:rPr>
          <w:sz w:val="28"/>
          <w:szCs w:val="28"/>
          <w:lang w:val="ro-MD"/>
        </w:rPr>
        <w:t xml:space="preserve">despre care se știe că în ea organismul dăunător specificat nu este prezent pot fi introduse pe teritoriul </w:t>
      </w:r>
      <w:r w:rsidR="0005705C" w:rsidRPr="0005705C">
        <w:rPr>
          <w:sz w:val="28"/>
          <w:szCs w:val="28"/>
          <w:lang w:val="ro-MD"/>
        </w:rPr>
        <w:t>Republicii Moldova</w:t>
      </w:r>
      <w:r w:rsidR="00384819" w:rsidRPr="0005705C">
        <w:rPr>
          <w:sz w:val="28"/>
          <w:szCs w:val="28"/>
          <w:lang w:val="ro-MD"/>
        </w:rPr>
        <w:t xml:space="preserve"> numai în cazul în care </w:t>
      </w:r>
      <w:r w:rsidR="00B214E4">
        <w:rPr>
          <w:sz w:val="28"/>
          <w:szCs w:val="28"/>
          <w:lang w:val="ro-MD"/>
        </w:rPr>
        <w:t xml:space="preserve">plantele </w:t>
      </w:r>
      <w:r w:rsidR="00384819" w:rsidRPr="0005705C">
        <w:rPr>
          <w:sz w:val="28"/>
          <w:szCs w:val="28"/>
          <w:lang w:val="ro-MD"/>
        </w:rPr>
        <w:t xml:space="preserve">gazdă se însoțesc de un certificat fitosanitar care atestă la rubrica „Declarație suplimentară” că organismul dăunător specificat nu este prezent în respectiva țară </w:t>
      </w:r>
      <w:r w:rsidR="0005705C" w:rsidRPr="0005705C">
        <w:rPr>
          <w:sz w:val="28"/>
          <w:szCs w:val="28"/>
          <w:lang w:val="ro-MD"/>
        </w:rPr>
        <w:t>exportatoare</w:t>
      </w:r>
      <w:r w:rsidR="00384819" w:rsidRPr="0005705C">
        <w:rPr>
          <w:sz w:val="28"/>
          <w:szCs w:val="28"/>
          <w:lang w:val="ro-MD"/>
        </w:rPr>
        <w:t>.</w:t>
      </w:r>
    </w:p>
    <w:p w:rsidR="00384819" w:rsidRPr="00690135" w:rsidRDefault="003006D4" w:rsidP="000C3AE9">
      <w:pPr>
        <w:spacing w:line="276" w:lineRule="auto"/>
        <w:ind w:firstLine="709"/>
        <w:jc w:val="both"/>
        <w:rPr>
          <w:sz w:val="28"/>
          <w:szCs w:val="28"/>
          <w:lang w:val="ro-MD"/>
        </w:rPr>
      </w:pPr>
      <w:r>
        <w:rPr>
          <w:sz w:val="28"/>
          <w:szCs w:val="28"/>
          <w:lang w:val="ro-MD"/>
        </w:rPr>
        <w:t>31</w:t>
      </w:r>
      <w:r w:rsidR="00690135" w:rsidRPr="00690135">
        <w:rPr>
          <w:sz w:val="28"/>
          <w:szCs w:val="28"/>
          <w:lang w:val="ro-MD"/>
        </w:rPr>
        <w:t xml:space="preserve">. </w:t>
      </w:r>
      <w:r w:rsidR="00384819" w:rsidRPr="00690135">
        <w:rPr>
          <w:sz w:val="28"/>
          <w:szCs w:val="28"/>
          <w:lang w:val="ro-MD"/>
        </w:rPr>
        <w:t>Plantele specificate originare din</w:t>
      </w:r>
      <w:r w:rsidR="00690135">
        <w:rPr>
          <w:sz w:val="28"/>
          <w:szCs w:val="28"/>
          <w:lang w:val="ro-MD"/>
        </w:rPr>
        <w:t xml:space="preserve"> altă țară</w:t>
      </w:r>
      <w:r w:rsidR="00646FB7">
        <w:rPr>
          <w:sz w:val="28"/>
          <w:szCs w:val="28"/>
          <w:lang w:val="ro-MD"/>
        </w:rPr>
        <w:t>,</w:t>
      </w:r>
      <w:r w:rsidR="00384819" w:rsidRPr="00690135">
        <w:rPr>
          <w:sz w:val="28"/>
          <w:szCs w:val="28"/>
          <w:lang w:val="ro-MD"/>
        </w:rPr>
        <w:t xml:space="preserve"> despre care se știe că în ele organismul dăunător specificat este prezent</w:t>
      </w:r>
      <w:r w:rsidR="00646FB7">
        <w:rPr>
          <w:sz w:val="28"/>
          <w:szCs w:val="28"/>
          <w:lang w:val="ro-MD"/>
        </w:rPr>
        <w:t>,</w:t>
      </w:r>
      <w:r w:rsidR="00384819" w:rsidRPr="00690135">
        <w:rPr>
          <w:sz w:val="28"/>
          <w:szCs w:val="28"/>
          <w:lang w:val="ro-MD"/>
        </w:rPr>
        <w:t xml:space="preserve"> se însoțesc de un certificat fitosanitar care conține la rubrica „Declarație suplimentară” una dintre următoarele mențiuni:</w:t>
      </w:r>
    </w:p>
    <w:p w:rsidR="0026594B" w:rsidRPr="0026594B" w:rsidRDefault="003006D4" w:rsidP="000C3AE9">
      <w:pPr>
        <w:spacing w:line="276" w:lineRule="auto"/>
        <w:ind w:firstLine="709"/>
        <w:jc w:val="both"/>
        <w:rPr>
          <w:sz w:val="28"/>
          <w:szCs w:val="28"/>
          <w:lang w:val="ro-MD"/>
        </w:rPr>
      </w:pPr>
      <w:r>
        <w:rPr>
          <w:sz w:val="28"/>
          <w:szCs w:val="28"/>
          <w:lang w:val="ro-MD"/>
        </w:rPr>
        <w:lastRenderedPageBreak/>
        <w:t>31.1.</w:t>
      </w:r>
      <w:r w:rsidR="00690135" w:rsidRPr="0026594B">
        <w:rPr>
          <w:sz w:val="28"/>
          <w:szCs w:val="28"/>
          <w:lang w:val="ro-MD"/>
        </w:rPr>
        <w:t xml:space="preserve"> </w:t>
      </w:r>
      <w:r w:rsidR="00384819" w:rsidRPr="0026594B">
        <w:rPr>
          <w:sz w:val="28"/>
          <w:szCs w:val="28"/>
          <w:lang w:val="ro-MD"/>
        </w:rPr>
        <w:t>plantele au fost cultivate pe întreaga durată a vieții lor într-un loc de producție care este înregistrat și monitorizat de organizația națională pentru protecția plantelor din țara de origine și care este situat într-o zonă indemnă de organisme dăunătoare, stabilită de organizația respectivă în conformitate cu standardele internaționale pentru măsuri fitosanitare ș</w:t>
      </w:r>
      <w:r w:rsidR="00E341F0">
        <w:rPr>
          <w:sz w:val="28"/>
          <w:szCs w:val="28"/>
          <w:lang w:val="ro-MD"/>
        </w:rPr>
        <w:t>i pe baza unor anchete oficiale.</w:t>
      </w:r>
      <w:r w:rsidR="0026594B" w:rsidRPr="0026594B">
        <w:rPr>
          <w:sz w:val="28"/>
          <w:szCs w:val="28"/>
          <w:lang w:val="ro-MD"/>
        </w:rPr>
        <w:t xml:space="preserve"> </w:t>
      </w:r>
      <w:r w:rsidR="00E341F0">
        <w:rPr>
          <w:sz w:val="28"/>
          <w:szCs w:val="28"/>
          <w:lang w:val="ro-MD"/>
        </w:rPr>
        <w:t>N</w:t>
      </w:r>
      <w:r w:rsidR="0026594B" w:rsidRPr="0026594B">
        <w:rPr>
          <w:sz w:val="28"/>
          <w:szCs w:val="28"/>
          <w:lang w:val="ro-MD"/>
        </w:rPr>
        <w:t>umele zonei indemne de organisme dăunătoare se mențione</w:t>
      </w:r>
      <w:r w:rsidR="00E341F0">
        <w:rPr>
          <w:sz w:val="28"/>
          <w:szCs w:val="28"/>
          <w:lang w:val="ro-MD"/>
        </w:rPr>
        <w:t>ază la rubrica „loc de origine”;</w:t>
      </w:r>
    </w:p>
    <w:p w:rsidR="00384819" w:rsidRPr="00690135" w:rsidRDefault="003006D4" w:rsidP="000C3AE9">
      <w:pPr>
        <w:spacing w:line="276" w:lineRule="auto"/>
        <w:ind w:firstLine="709"/>
        <w:jc w:val="both"/>
        <w:rPr>
          <w:sz w:val="28"/>
          <w:szCs w:val="28"/>
          <w:lang w:val="ro-MD"/>
        </w:rPr>
      </w:pPr>
      <w:r>
        <w:rPr>
          <w:sz w:val="28"/>
          <w:szCs w:val="28"/>
          <w:lang w:val="ro-MD"/>
        </w:rPr>
        <w:t>31.2.</w:t>
      </w:r>
      <w:r w:rsidR="00690135" w:rsidRPr="00690135">
        <w:rPr>
          <w:sz w:val="28"/>
          <w:szCs w:val="28"/>
          <w:lang w:val="ro-MD"/>
        </w:rPr>
        <w:t xml:space="preserve"> p</w:t>
      </w:r>
      <w:r w:rsidR="00384819" w:rsidRPr="00690135">
        <w:rPr>
          <w:sz w:val="28"/>
          <w:szCs w:val="28"/>
          <w:lang w:val="ro-MD"/>
        </w:rPr>
        <w:t>lantele au fost cultivate, timp de cel puțin doi ani înainte de export sau, în cazul plantelor mai tinere de doi ani, au crescut pe întreaga durată a vieții lor într-un loc de producție:</w:t>
      </w:r>
    </w:p>
    <w:p w:rsidR="00384819" w:rsidRPr="00690135" w:rsidRDefault="003006D4" w:rsidP="000C3AE9">
      <w:pPr>
        <w:spacing w:line="276" w:lineRule="auto"/>
        <w:ind w:firstLine="709"/>
        <w:jc w:val="both"/>
        <w:rPr>
          <w:sz w:val="28"/>
          <w:szCs w:val="28"/>
          <w:lang w:val="ro-MD"/>
        </w:rPr>
      </w:pPr>
      <w:r>
        <w:rPr>
          <w:sz w:val="28"/>
          <w:szCs w:val="28"/>
          <w:lang w:val="ro-MD"/>
        </w:rPr>
        <w:t>31.2.1.</w:t>
      </w:r>
      <w:r w:rsidRPr="00690135">
        <w:rPr>
          <w:sz w:val="28"/>
          <w:szCs w:val="28"/>
          <w:lang w:val="ro-MD"/>
        </w:rPr>
        <w:t xml:space="preserve"> </w:t>
      </w:r>
      <w:r w:rsidR="00384819" w:rsidRPr="00690135">
        <w:rPr>
          <w:sz w:val="28"/>
          <w:szCs w:val="28"/>
          <w:lang w:val="ro-MD"/>
        </w:rPr>
        <w:t>stabilit ca fiind indemn de organismele dăunătoare specificate, în conformitate cu standardele internaționale pentru măsuri fitosanitare;</w:t>
      </w:r>
    </w:p>
    <w:p w:rsidR="00384819" w:rsidRPr="00690135" w:rsidRDefault="003006D4" w:rsidP="000C3AE9">
      <w:pPr>
        <w:spacing w:line="276" w:lineRule="auto"/>
        <w:ind w:firstLine="709"/>
        <w:jc w:val="both"/>
        <w:rPr>
          <w:sz w:val="28"/>
          <w:szCs w:val="28"/>
          <w:lang w:val="ro-MD"/>
        </w:rPr>
      </w:pPr>
      <w:r>
        <w:rPr>
          <w:sz w:val="28"/>
          <w:szCs w:val="28"/>
          <w:lang w:val="ro-MD"/>
        </w:rPr>
        <w:t>31.2.2.</w:t>
      </w:r>
      <w:r w:rsidRPr="00690135">
        <w:rPr>
          <w:sz w:val="28"/>
          <w:szCs w:val="28"/>
          <w:lang w:val="ro-MD"/>
        </w:rPr>
        <w:t xml:space="preserve"> </w:t>
      </w:r>
      <w:r w:rsidR="00384819" w:rsidRPr="00690135">
        <w:rPr>
          <w:sz w:val="28"/>
          <w:szCs w:val="28"/>
          <w:lang w:val="ro-MD"/>
        </w:rPr>
        <w:t>înregistrat și supravegheat de organizația națională pentru protecția plantelor din țara de origine;</w:t>
      </w:r>
    </w:p>
    <w:p w:rsidR="00384819" w:rsidRPr="00690135" w:rsidRDefault="003006D4" w:rsidP="000C3AE9">
      <w:pPr>
        <w:spacing w:line="276" w:lineRule="auto"/>
        <w:ind w:firstLine="709"/>
        <w:jc w:val="both"/>
        <w:rPr>
          <w:sz w:val="28"/>
          <w:szCs w:val="28"/>
          <w:lang w:val="ro-MD"/>
        </w:rPr>
      </w:pPr>
      <w:r>
        <w:rPr>
          <w:sz w:val="28"/>
          <w:szCs w:val="28"/>
          <w:lang w:val="ro-MD"/>
        </w:rPr>
        <w:t>31.2.</w:t>
      </w:r>
      <w:r w:rsidR="00B135A8">
        <w:rPr>
          <w:sz w:val="28"/>
          <w:szCs w:val="28"/>
          <w:lang w:val="ro-MD"/>
        </w:rPr>
        <w:t>3.</w:t>
      </w:r>
      <w:r w:rsidRPr="00690135">
        <w:rPr>
          <w:sz w:val="28"/>
          <w:szCs w:val="28"/>
          <w:lang w:val="ro-MD"/>
        </w:rPr>
        <w:t xml:space="preserve"> </w:t>
      </w:r>
      <w:r w:rsidR="00384819" w:rsidRPr="00690135">
        <w:rPr>
          <w:sz w:val="28"/>
          <w:szCs w:val="28"/>
          <w:lang w:val="ro-MD"/>
        </w:rPr>
        <w:t>care a făcut, anual, obiectul a cel puțin două inspecții oficiale pentru depistarea oricărui simptom cauzat de organismul dăunător specificat, efectuate la momentul adecvat și în urma cărora nu a fost depistat niciun simptom cauzat de organismul dăunător; și</w:t>
      </w:r>
    </w:p>
    <w:p w:rsidR="00384819" w:rsidRDefault="003006D4" w:rsidP="000C3AE9">
      <w:pPr>
        <w:spacing w:line="276" w:lineRule="auto"/>
        <w:ind w:firstLine="709"/>
        <w:jc w:val="both"/>
        <w:rPr>
          <w:sz w:val="28"/>
          <w:szCs w:val="28"/>
          <w:lang w:val="ro-MD"/>
        </w:rPr>
      </w:pPr>
      <w:r>
        <w:rPr>
          <w:sz w:val="28"/>
          <w:szCs w:val="28"/>
          <w:lang w:val="ro-MD"/>
        </w:rPr>
        <w:t>31.2.</w:t>
      </w:r>
      <w:r w:rsidR="00B135A8">
        <w:rPr>
          <w:sz w:val="28"/>
          <w:szCs w:val="28"/>
          <w:lang w:val="ro-MD"/>
        </w:rPr>
        <w:t>4.</w:t>
      </w:r>
      <w:r w:rsidRPr="00690135">
        <w:rPr>
          <w:sz w:val="28"/>
          <w:szCs w:val="28"/>
          <w:lang w:val="ro-MD"/>
        </w:rPr>
        <w:t xml:space="preserve"> </w:t>
      </w:r>
      <w:r w:rsidR="00384819" w:rsidRPr="00690135">
        <w:rPr>
          <w:sz w:val="28"/>
          <w:szCs w:val="28"/>
          <w:lang w:val="ro-MD"/>
        </w:rPr>
        <w:t>în care plantele au fost cultivate într-un loc de producție</w:t>
      </w:r>
      <w:r w:rsidR="00690135">
        <w:rPr>
          <w:sz w:val="28"/>
          <w:szCs w:val="28"/>
          <w:lang w:val="ro-MD"/>
        </w:rPr>
        <w:t xml:space="preserve"> </w:t>
      </w:r>
      <w:r w:rsidR="00384819" w:rsidRPr="00690135">
        <w:rPr>
          <w:sz w:val="28"/>
          <w:szCs w:val="28"/>
          <w:lang w:val="ro-MD"/>
        </w:rPr>
        <w:t>protejat, din punct de vedere fizic împotriva introducerii o</w:t>
      </w:r>
      <w:r w:rsidR="00690135">
        <w:rPr>
          <w:sz w:val="28"/>
          <w:szCs w:val="28"/>
          <w:lang w:val="ro-MD"/>
        </w:rPr>
        <w:t>rganismului dăunător specificat</w:t>
      </w:r>
      <w:r w:rsidR="00EB3030">
        <w:rPr>
          <w:sz w:val="28"/>
          <w:szCs w:val="28"/>
          <w:lang w:val="ro-MD"/>
        </w:rPr>
        <w:t>,</w:t>
      </w:r>
      <w:r w:rsidR="00384819" w:rsidRPr="00690135">
        <w:rPr>
          <w:sz w:val="28"/>
          <w:szCs w:val="28"/>
          <w:lang w:val="ro-MD"/>
        </w:rPr>
        <w:t xml:space="preserve"> sau</w:t>
      </w:r>
      <w:r w:rsidR="00690135">
        <w:rPr>
          <w:sz w:val="28"/>
          <w:szCs w:val="28"/>
          <w:lang w:val="ro-MD"/>
        </w:rPr>
        <w:t xml:space="preserve"> </w:t>
      </w:r>
    </w:p>
    <w:p w:rsidR="00794BEB" w:rsidRPr="00690135" w:rsidRDefault="003006D4" w:rsidP="000C3AE9">
      <w:pPr>
        <w:spacing w:line="276" w:lineRule="auto"/>
        <w:ind w:firstLine="709"/>
        <w:jc w:val="both"/>
        <w:rPr>
          <w:sz w:val="28"/>
          <w:szCs w:val="28"/>
          <w:lang w:val="ro-MD"/>
        </w:rPr>
      </w:pPr>
      <w:r>
        <w:rPr>
          <w:sz w:val="28"/>
          <w:szCs w:val="28"/>
          <w:lang w:val="ro-MD"/>
        </w:rPr>
        <w:t>31.2.</w:t>
      </w:r>
      <w:r w:rsidR="00B135A8">
        <w:rPr>
          <w:sz w:val="28"/>
          <w:szCs w:val="28"/>
          <w:lang w:val="ro-MD"/>
        </w:rPr>
        <w:t>5.</w:t>
      </w:r>
      <w:r w:rsidRPr="00690135">
        <w:rPr>
          <w:sz w:val="28"/>
          <w:szCs w:val="28"/>
          <w:lang w:val="ro-MD"/>
        </w:rPr>
        <w:t xml:space="preserve"> </w:t>
      </w:r>
      <w:r w:rsidR="00EB3030" w:rsidRPr="00690135">
        <w:rPr>
          <w:sz w:val="28"/>
          <w:szCs w:val="28"/>
          <w:lang w:val="ro-MD"/>
        </w:rPr>
        <w:t>în care plantele au fost cultivate într-un loc de producție</w:t>
      </w:r>
      <w:r w:rsidR="00EB3030">
        <w:rPr>
          <w:sz w:val="28"/>
          <w:szCs w:val="28"/>
          <w:lang w:val="ro-MD"/>
        </w:rPr>
        <w:t xml:space="preserve"> </w:t>
      </w:r>
      <w:r w:rsidR="00EB3030" w:rsidRPr="00690135">
        <w:rPr>
          <w:sz w:val="28"/>
          <w:szCs w:val="28"/>
          <w:lang w:val="ro-MD"/>
        </w:rPr>
        <w:t xml:space="preserve">în care se aplică tratamente preventive </w:t>
      </w:r>
      <w:r w:rsidR="00EB3030">
        <w:rPr>
          <w:sz w:val="28"/>
          <w:szCs w:val="28"/>
          <w:lang w:val="ro-MD"/>
        </w:rPr>
        <w:t>corespunzătoare</w:t>
      </w:r>
      <w:r w:rsidR="00EB3030" w:rsidRPr="00690135">
        <w:rPr>
          <w:sz w:val="28"/>
          <w:szCs w:val="28"/>
          <w:lang w:val="ro-MD"/>
        </w:rPr>
        <w:t xml:space="preserve"> și</w:t>
      </w:r>
      <w:r w:rsidR="00A94957">
        <w:rPr>
          <w:sz w:val="28"/>
          <w:szCs w:val="28"/>
          <w:lang w:val="ro-MD"/>
        </w:rPr>
        <w:t xml:space="preserve"> care este înconjurat de o zonă </w:t>
      </w:r>
      <w:r w:rsidR="00EB3030" w:rsidRPr="00690135">
        <w:rPr>
          <w:sz w:val="28"/>
          <w:szCs w:val="28"/>
          <w:lang w:val="ro-MD"/>
        </w:rPr>
        <w:t xml:space="preserve">tampon cu o lățime de cel puțin 1 km, în care se efectuează anual, la momentul </w:t>
      </w:r>
      <w:r w:rsidR="00EB3030">
        <w:rPr>
          <w:sz w:val="28"/>
          <w:szCs w:val="28"/>
          <w:lang w:val="ro-MD"/>
        </w:rPr>
        <w:t>potrivit</w:t>
      </w:r>
      <w:r w:rsidR="00EB3030" w:rsidRPr="00690135">
        <w:rPr>
          <w:sz w:val="28"/>
          <w:szCs w:val="28"/>
          <w:lang w:val="ro-MD"/>
        </w:rPr>
        <w:t>, anchete oficiale pentru depistarea prezenței organismului dăunător specificat sau a simptomelor cauzate de acesta; și</w:t>
      </w:r>
    </w:p>
    <w:p w:rsidR="00384819" w:rsidRPr="00690135" w:rsidRDefault="003006D4" w:rsidP="000C3AE9">
      <w:pPr>
        <w:spacing w:line="276" w:lineRule="auto"/>
        <w:ind w:firstLine="709"/>
        <w:jc w:val="both"/>
        <w:rPr>
          <w:sz w:val="28"/>
          <w:szCs w:val="28"/>
          <w:lang w:val="ro-MD"/>
        </w:rPr>
      </w:pPr>
      <w:r>
        <w:rPr>
          <w:sz w:val="28"/>
          <w:szCs w:val="28"/>
          <w:lang w:val="ro-MD"/>
        </w:rPr>
        <w:t>31.2.</w:t>
      </w:r>
      <w:r w:rsidR="00B135A8">
        <w:rPr>
          <w:sz w:val="28"/>
          <w:szCs w:val="28"/>
          <w:lang w:val="ro-MD"/>
        </w:rPr>
        <w:t>6.</w:t>
      </w:r>
      <w:r w:rsidRPr="00690135">
        <w:rPr>
          <w:sz w:val="28"/>
          <w:szCs w:val="28"/>
          <w:lang w:val="ro-MD"/>
        </w:rPr>
        <w:t xml:space="preserve"> </w:t>
      </w:r>
      <w:r w:rsidR="00384819" w:rsidRPr="00690135">
        <w:rPr>
          <w:sz w:val="28"/>
          <w:szCs w:val="28"/>
          <w:lang w:val="ro-MD"/>
        </w:rPr>
        <w:t>în care, imediat înainte de export, loturile de plante au fost supuse unei inspecții oficiale pentru depistarea prezenței organismului dăunător specificat, în special în rădăcini și tulpini, inclusiv prelevarea de eșantioane prin metoda distructivă; sau</w:t>
      </w:r>
    </w:p>
    <w:p w:rsidR="00384819" w:rsidRPr="00690135" w:rsidRDefault="00B135A8" w:rsidP="000C3AE9">
      <w:pPr>
        <w:spacing w:line="276" w:lineRule="auto"/>
        <w:ind w:firstLine="709"/>
        <w:jc w:val="both"/>
        <w:rPr>
          <w:sz w:val="28"/>
          <w:szCs w:val="28"/>
          <w:lang w:val="ro-MD"/>
        </w:rPr>
      </w:pPr>
      <w:r>
        <w:rPr>
          <w:sz w:val="28"/>
          <w:szCs w:val="28"/>
          <w:lang w:val="ro-MD"/>
        </w:rPr>
        <w:t>31.3.</w:t>
      </w:r>
      <w:r w:rsidR="00690135" w:rsidRPr="00690135">
        <w:rPr>
          <w:sz w:val="28"/>
          <w:szCs w:val="28"/>
          <w:lang w:val="ro-MD"/>
        </w:rPr>
        <w:t xml:space="preserve"> </w:t>
      </w:r>
      <w:r w:rsidR="00384819" w:rsidRPr="00690135">
        <w:rPr>
          <w:sz w:val="28"/>
          <w:szCs w:val="28"/>
          <w:lang w:val="ro-MD"/>
        </w:rPr>
        <w:t xml:space="preserve">plantele au fost cultivate din portaltoaie care îndeplinesc cerințele de la </w:t>
      </w:r>
      <w:r w:rsidR="00240C2D">
        <w:rPr>
          <w:sz w:val="28"/>
          <w:szCs w:val="28"/>
          <w:lang w:val="ro-MD"/>
        </w:rPr>
        <w:t>pct. 31.2.</w:t>
      </w:r>
      <w:r w:rsidR="00384819" w:rsidRPr="00690135">
        <w:rPr>
          <w:sz w:val="28"/>
          <w:szCs w:val="28"/>
          <w:lang w:val="ro-MD"/>
        </w:rPr>
        <w:t>, altoite cu altoaie care îndeplinesc următoarele cerințe:</w:t>
      </w:r>
    </w:p>
    <w:p w:rsidR="00384819" w:rsidRPr="00690135" w:rsidRDefault="00B135A8" w:rsidP="000C3AE9">
      <w:pPr>
        <w:spacing w:line="276" w:lineRule="auto"/>
        <w:ind w:firstLine="709"/>
        <w:jc w:val="both"/>
        <w:rPr>
          <w:sz w:val="28"/>
          <w:szCs w:val="28"/>
          <w:lang w:val="ro-MD"/>
        </w:rPr>
      </w:pPr>
      <w:r>
        <w:rPr>
          <w:sz w:val="28"/>
          <w:szCs w:val="28"/>
          <w:lang w:val="ro-MD"/>
        </w:rPr>
        <w:t>31.3.1.</w:t>
      </w:r>
      <w:r w:rsidR="00690135" w:rsidRPr="00690135">
        <w:rPr>
          <w:sz w:val="28"/>
          <w:szCs w:val="28"/>
          <w:lang w:val="ro-MD"/>
        </w:rPr>
        <w:t xml:space="preserve"> </w:t>
      </w:r>
      <w:r w:rsidR="00384819" w:rsidRPr="00690135">
        <w:rPr>
          <w:sz w:val="28"/>
          <w:szCs w:val="28"/>
          <w:lang w:val="ro-MD"/>
        </w:rPr>
        <w:t>în momentul exportului, altoaiele altoite nu au fost mai mari de 1 cm în diametru în zona cea mai dezvoltată; și</w:t>
      </w:r>
    </w:p>
    <w:p w:rsidR="00384819" w:rsidRPr="00690135" w:rsidRDefault="00B135A8" w:rsidP="000C3AE9">
      <w:pPr>
        <w:spacing w:line="276" w:lineRule="auto"/>
        <w:ind w:firstLine="709"/>
        <w:jc w:val="both"/>
        <w:rPr>
          <w:sz w:val="28"/>
          <w:szCs w:val="28"/>
          <w:lang w:val="ro-MD"/>
        </w:rPr>
      </w:pPr>
      <w:r>
        <w:rPr>
          <w:sz w:val="28"/>
          <w:szCs w:val="28"/>
          <w:lang w:val="ro-MD"/>
        </w:rPr>
        <w:t>31.3.2.</w:t>
      </w:r>
      <w:r w:rsidR="00690135" w:rsidRPr="00690135">
        <w:rPr>
          <w:sz w:val="28"/>
          <w:szCs w:val="28"/>
          <w:lang w:val="ro-MD"/>
        </w:rPr>
        <w:t xml:space="preserve"> </w:t>
      </w:r>
      <w:r w:rsidR="00384819" w:rsidRPr="00690135">
        <w:rPr>
          <w:sz w:val="28"/>
          <w:szCs w:val="28"/>
          <w:lang w:val="ro-MD"/>
        </w:rPr>
        <w:t xml:space="preserve">plantele altoite au fost inspectate în conformitate cu </w:t>
      </w:r>
      <w:r w:rsidR="009773CB">
        <w:rPr>
          <w:sz w:val="28"/>
          <w:szCs w:val="28"/>
          <w:lang w:val="ro-MD"/>
        </w:rPr>
        <w:t>pct. 31.2.3.</w:t>
      </w:r>
    </w:p>
    <w:p w:rsidR="00384819" w:rsidRPr="00794BEB" w:rsidRDefault="00A73445" w:rsidP="000C3AE9">
      <w:pPr>
        <w:spacing w:line="276" w:lineRule="auto"/>
        <w:ind w:firstLine="709"/>
        <w:jc w:val="both"/>
        <w:rPr>
          <w:sz w:val="28"/>
          <w:szCs w:val="28"/>
          <w:lang w:val="ro-MD"/>
        </w:rPr>
      </w:pPr>
      <w:r>
        <w:rPr>
          <w:sz w:val="28"/>
          <w:szCs w:val="28"/>
          <w:lang w:val="ro-MD"/>
        </w:rPr>
        <w:t>32</w:t>
      </w:r>
      <w:r w:rsidR="007731AB" w:rsidRPr="00794BEB">
        <w:rPr>
          <w:sz w:val="28"/>
          <w:szCs w:val="28"/>
          <w:lang w:val="ro-MD"/>
        </w:rPr>
        <w:t xml:space="preserve">. </w:t>
      </w:r>
      <w:r w:rsidR="00384819" w:rsidRPr="00794BEB">
        <w:rPr>
          <w:sz w:val="28"/>
          <w:szCs w:val="28"/>
          <w:lang w:val="ro-MD"/>
        </w:rPr>
        <w:t>Anchetele menționate la p</w:t>
      </w:r>
      <w:r w:rsidR="00794BEB" w:rsidRPr="00794BEB">
        <w:rPr>
          <w:sz w:val="28"/>
          <w:szCs w:val="28"/>
          <w:lang w:val="ro-MD"/>
        </w:rPr>
        <w:t xml:space="preserve">ct. </w:t>
      </w:r>
      <w:r w:rsidR="007934DB">
        <w:rPr>
          <w:sz w:val="28"/>
          <w:szCs w:val="28"/>
          <w:lang w:val="ro-MD"/>
        </w:rPr>
        <w:t xml:space="preserve">31.1 </w:t>
      </w:r>
      <w:r w:rsidR="003C1D52" w:rsidRPr="00F70F83">
        <w:rPr>
          <w:sz w:val="28"/>
          <w:szCs w:val="28"/>
          <w:lang w:val="ro-MD"/>
        </w:rPr>
        <w:t>se bazează pe date statistice ge</w:t>
      </w:r>
      <w:r w:rsidR="006F678F">
        <w:rPr>
          <w:sz w:val="28"/>
          <w:szCs w:val="28"/>
          <w:lang w:val="ro-MD"/>
        </w:rPr>
        <w:t>nerale ale A</w:t>
      </w:r>
      <w:r w:rsidR="003C1D52" w:rsidRPr="00F70F83">
        <w:rPr>
          <w:sz w:val="28"/>
          <w:szCs w:val="28"/>
          <w:lang w:val="ro-MD"/>
        </w:rPr>
        <w:t xml:space="preserve">utorității </w:t>
      </w:r>
      <w:r w:rsidR="006F678F">
        <w:rPr>
          <w:sz w:val="28"/>
          <w:szCs w:val="28"/>
          <w:lang w:val="ro-MD"/>
        </w:rPr>
        <w:t xml:space="preserve">Europene pentru Siguranța Alimentară (EFSA) </w:t>
      </w:r>
      <w:r w:rsidR="003C1D52" w:rsidRPr="00F70F83">
        <w:rPr>
          <w:sz w:val="28"/>
          <w:szCs w:val="28"/>
          <w:lang w:val="ro-MD"/>
        </w:rPr>
        <w:t>competente și sunt</w:t>
      </w:r>
      <w:r w:rsidR="00384819" w:rsidRPr="00794BEB">
        <w:rPr>
          <w:sz w:val="28"/>
          <w:szCs w:val="28"/>
          <w:lang w:val="ro-MD"/>
        </w:rPr>
        <w:t xml:space="preserve"> bazate </w:t>
      </w:r>
      <w:r w:rsidR="00384819" w:rsidRPr="00794BEB">
        <w:rPr>
          <w:sz w:val="28"/>
          <w:szCs w:val="28"/>
          <w:lang w:val="ro-MD"/>
        </w:rPr>
        <w:lastRenderedPageBreak/>
        <w:t xml:space="preserve">pe riscuri privind organismele dăunătoare plantelor, iar concepția anchetei și planul de eșantionare utilizate </w:t>
      </w:r>
      <w:r w:rsidR="00EB3030">
        <w:rPr>
          <w:sz w:val="28"/>
          <w:szCs w:val="28"/>
          <w:lang w:val="ro-MD"/>
        </w:rPr>
        <w:t xml:space="preserve">au </w:t>
      </w:r>
      <w:r w:rsidR="00794BEB">
        <w:rPr>
          <w:sz w:val="28"/>
          <w:szCs w:val="28"/>
          <w:lang w:val="ro-MD"/>
        </w:rPr>
        <w:t>put</w:t>
      </w:r>
      <w:r w:rsidR="00EB3030">
        <w:rPr>
          <w:sz w:val="28"/>
          <w:szCs w:val="28"/>
          <w:lang w:val="ro-MD"/>
        </w:rPr>
        <w:t>ut</w:t>
      </w:r>
      <w:r w:rsidR="00384819" w:rsidRPr="00794BEB">
        <w:rPr>
          <w:sz w:val="28"/>
          <w:szCs w:val="28"/>
          <w:lang w:val="ro-MD"/>
        </w:rPr>
        <w:t xml:space="preserve"> identifica, cu un grad suficient de încredere, un nivel mic de prezență a plantelor infestate.</w:t>
      </w:r>
      <w:r w:rsidR="00DD0388">
        <w:rPr>
          <w:sz w:val="28"/>
          <w:szCs w:val="28"/>
          <w:lang w:val="ro-MD"/>
        </w:rPr>
        <w:t xml:space="preserve"> </w:t>
      </w:r>
    </w:p>
    <w:p w:rsidR="00384819" w:rsidRPr="00794BEB" w:rsidRDefault="00A73445" w:rsidP="000C3AE9">
      <w:pPr>
        <w:spacing w:line="276" w:lineRule="auto"/>
        <w:ind w:firstLine="709"/>
        <w:jc w:val="both"/>
        <w:rPr>
          <w:sz w:val="28"/>
          <w:szCs w:val="28"/>
          <w:lang w:val="ro-MD"/>
        </w:rPr>
      </w:pPr>
      <w:r>
        <w:rPr>
          <w:sz w:val="28"/>
          <w:szCs w:val="28"/>
          <w:lang w:val="ro-MD"/>
        </w:rPr>
        <w:t>33</w:t>
      </w:r>
      <w:r w:rsidR="007731AB" w:rsidRPr="00794BEB">
        <w:rPr>
          <w:sz w:val="28"/>
          <w:szCs w:val="28"/>
          <w:lang w:val="ro-MD"/>
        </w:rPr>
        <w:t xml:space="preserve">. </w:t>
      </w:r>
      <w:r w:rsidR="00384819" w:rsidRPr="00794BEB">
        <w:rPr>
          <w:sz w:val="28"/>
          <w:szCs w:val="28"/>
          <w:lang w:val="ro-MD"/>
        </w:rPr>
        <w:t>Anchetele menționate la</w:t>
      </w:r>
      <w:r w:rsidR="00794BEB">
        <w:rPr>
          <w:sz w:val="28"/>
          <w:szCs w:val="28"/>
          <w:lang w:val="ro-MD"/>
        </w:rPr>
        <w:t xml:space="preserve"> pct. </w:t>
      </w:r>
      <w:r w:rsidR="00764A3B">
        <w:rPr>
          <w:sz w:val="28"/>
          <w:szCs w:val="28"/>
          <w:lang w:val="ro-MD"/>
        </w:rPr>
        <w:t xml:space="preserve">31.2.5. </w:t>
      </w:r>
      <w:r w:rsidR="00F70F83" w:rsidRPr="00F70F83">
        <w:rPr>
          <w:sz w:val="28"/>
          <w:szCs w:val="28"/>
          <w:lang w:val="ro-MD"/>
        </w:rPr>
        <w:t xml:space="preserve">se bazează pe date statistice generale ale </w:t>
      </w:r>
      <w:r w:rsidR="006F678F">
        <w:rPr>
          <w:sz w:val="28"/>
          <w:szCs w:val="28"/>
          <w:lang w:val="ro-MD"/>
        </w:rPr>
        <w:t>EFSA</w:t>
      </w:r>
      <w:r w:rsidR="00F70F83" w:rsidRPr="00F70F83">
        <w:rPr>
          <w:sz w:val="28"/>
          <w:szCs w:val="28"/>
          <w:lang w:val="ro-MD"/>
        </w:rPr>
        <w:t xml:space="preserve"> și sunt bazate pe riscuri </w:t>
      </w:r>
      <w:r w:rsidR="00384819" w:rsidRPr="00794BEB">
        <w:rPr>
          <w:sz w:val="28"/>
          <w:szCs w:val="28"/>
          <w:lang w:val="ro-MD"/>
        </w:rPr>
        <w:t xml:space="preserve">privind organismele dăunătoare plantelor, iar concepția anchetei și planul de eșantionare utilizate au putut identifica, cu un grad de încredere de cel puțin 95 %, un nivel de prezență a plantelor infestate de 1 %. În cazul în care au fost depistate simptome cauzate de organismul dăunător specificat, </w:t>
      </w:r>
      <w:r w:rsidR="00BC5FDF">
        <w:rPr>
          <w:sz w:val="28"/>
          <w:szCs w:val="28"/>
          <w:lang w:val="ro-MD"/>
        </w:rPr>
        <w:t>se iau</w:t>
      </w:r>
      <w:r w:rsidR="00384819" w:rsidRPr="00794BEB">
        <w:rPr>
          <w:sz w:val="28"/>
          <w:szCs w:val="28"/>
          <w:lang w:val="ro-MD"/>
        </w:rPr>
        <w:t xml:space="preserve"> imediat măsuri d</w:t>
      </w:r>
      <w:r w:rsidR="00A94957">
        <w:rPr>
          <w:sz w:val="28"/>
          <w:szCs w:val="28"/>
          <w:lang w:val="ro-MD"/>
        </w:rPr>
        <w:t xml:space="preserve">e eradicare pentru a reda zonei </w:t>
      </w:r>
      <w:r w:rsidR="00384819" w:rsidRPr="00794BEB">
        <w:rPr>
          <w:sz w:val="28"/>
          <w:szCs w:val="28"/>
          <w:lang w:val="ro-MD"/>
        </w:rPr>
        <w:t>tampon caracterul de zonă indemnă de organismul dăunător.</w:t>
      </w:r>
      <w:r w:rsidR="00F70F83">
        <w:rPr>
          <w:sz w:val="28"/>
          <w:szCs w:val="28"/>
          <w:lang w:val="ro-MD"/>
        </w:rPr>
        <w:t xml:space="preserve"> </w:t>
      </w:r>
    </w:p>
    <w:p w:rsidR="00384819" w:rsidRPr="00794BEB" w:rsidRDefault="003A3981" w:rsidP="000C3AE9">
      <w:pPr>
        <w:spacing w:line="276" w:lineRule="auto"/>
        <w:ind w:firstLine="709"/>
        <w:jc w:val="both"/>
        <w:rPr>
          <w:sz w:val="28"/>
          <w:szCs w:val="28"/>
          <w:lang w:val="ro-MD"/>
        </w:rPr>
      </w:pPr>
      <w:r>
        <w:rPr>
          <w:sz w:val="28"/>
          <w:szCs w:val="28"/>
          <w:lang w:val="ro-MD"/>
        </w:rPr>
        <w:t xml:space="preserve">34. </w:t>
      </w:r>
      <w:r w:rsidR="00384819" w:rsidRPr="00794BEB">
        <w:rPr>
          <w:sz w:val="28"/>
          <w:szCs w:val="28"/>
          <w:lang w:val="ro-MD"/>
        </w:rPr>
        <w:t>Mărimea eșantionului pentru inspecție menționată la</w:t>
      </w:r>
      <w:r w:rsidR="00EB3030">
        <w:rPr>
          <w:sz w:val="28"/>
          <w:szCs w:val="28"/>
          <w:lang w:val="ro-MD"/>
        </w:rPr>
        <w:t xml:space="preserve"> pct. </w:t>
      </w:r>
      <w:r w:rsidR="003C2830">
        <w:rPr>
          <w:sz w:val="28"/>
          <w:szCs w:val="28"/>
          <w:lang w:val="ro-MD"/>
        </w:rPr>
        <w:t>31.2.6.</w:t>
      </w:r>
      <w:r w:rsidR="00384819" w:rsidRPr="00794BEB">
        <w:rPr>
          <w:sz w:val="28"/>
          <w:szCs w:val="28"/>
          <w:lang w:val="ro-MD"/>
        </w:rPr>
        <w:t xml:space="preserve"> trebuie să permită depistarea unui nivel de infestare de cel puțin 1 % cu un nivel de încredere de 99 %.</w:t>
      </w:r>
    </w:p>
    <w:p w:rsidR="00384819" w:rsidRPr="00794BEB" w:rsidRDefault="003A3981" w:rsidP="000C3AE9">
      <w:pPr>
        <w:spacing w:line="276" w:lineRule="auto"/>
        <w:ind w:firstLine="709"/>
        <w:jc w:val="both"/>
        <w:rPr>
          <w:sz w:val="28"/>
          <w:szCs w:val="28"/>
          <w:lang w:val="ro-MD"/>
        </w:rPr>
      </w:pPr>
      <w:r>
        <w:rPr>
          <w:sz w:val="28"/>
          <w:szCs w:val="28"/>
          <w:lang w:val="ro-MD"/>
        </w:rPr>
        <w:t>35</w:t>
      </w:r>
      <w:r w:rsidR="007731AB" w:rsidRPr="00794BEB">
        <w:rPr>
          <w:sz w:val="28"/>
          <w:szCs w:val="28"/>
          <w:lang w:val="ro-MD"/>
        </w:rPr>
        <w:t xml:space="preserve">. </w:t>
      </w:r>
      <w:r w:rsidR="00384819" w:rsidRPr="00794BEB">
        <w:rPr>
          <w:sz w:val="28"/>
          <w:szCs w:val="28"/>
          <w:lang w:val="ro-MD"/>
        </w:rPr>
        <w:t xml:space="preserve">Plantele specificate </w:t>
      </w:r>
      <w:r w:rsidR="001B03EF">
        <w:rPr>
          <w:sz w:val="28"/>
          <w:szCs w:val="28"/>
          <w:lang w:val="ro-MD"/>
        </w:rPr>
        <w:t>importate</w:t>
      </w:r>
      <w:r w:rsidR="00384819" w:rsidRPr="00794BEB">
        <w:rPr>
          <w:sz w:val="28"/>
          <w:szCs w:val="28"/>
          <w:lang w:val="ro-MD"/>
        </w:rPr>
        <w:t xml:space="preserve"> în conformitate cu</w:t>
      </w:r>
      <w:r w:rsidR="003C2830">
        <w:rPr>
          <w:sz w:val="28"/>
          <w:szCs w:val="28"/>
          <w:lang w:val="ro-MD"/>
        </w:rPr>
        <w:t xml:space="preserve"> pct. 31 </w:t>
      </w:r>
      <w:r w:rsidR="00384819" w:rsidRPr="00794BEB">
        <w:rPr>
          <w:sz w:val="28"/>
          <w:szCs w:val="28"/>
          <w:lang w:val="ro-MD"/>
        </w:rPr>
        <w:t>se inspectează la punctul de intrare sau la punctele de control aprobate.</w:t>
      </w:r>
    </w:p>
    <w:p w:rsidR="00384819" w:rsidRPr="00DD0388" w:rsidRDefault="00222892" w:rsidP="000C3AE9">
      <w:pPr>
        <w:spacing w:line="276" w:lineRule="auto"/>
        <w:ind w:firstLine="709"/>
        <w:jc w:val="both"/>
        <w:rPr>
          <w:sz w:val="28"/>
          <w:szCs w:val="28"/>
          <w:lang w:val="ro-MD"/>
        </w:rPr>
      </w:pPr>
      <w:r>
        <w:rPr>
          <w:sz w:val="28"/>
          <w:szCs w:val="28"/>
          <w:lang w:val="ro-MD"/>
        </w:rPr>
        <w:t xml:space="preserve">36. </w:t>
      </w:r>
      <w:r w:rsidR="00384819" w:rsidRPr="00794BEB">
        <w:rPr>
          <w:sz w:val="28"/>
          <w:szCs w:val="28"/>
          <w:lang w:val="ro-MD"/>
        </w:rPr>
        <w:t xml:space="preserve">Metodele de inspecție aplicate au ca scop depistarea oricărui simptom cauzat de organismul dăunător specificat, în special în rădăcini și tulpini și includ prelevarea de eșantioane prin metoda distructivă. Mărimea eșantionului pentru inspecție trebuie să permită depistarea unui nivel de infestare de cel puțin 1 % cu un nivel de încredere de 99 %, ținând seama </w:t>
      </w:r>
      <w:r w:rsidR="00384819" w:rsidRPr="00DD0388">
        <w:rPr>
          <w:sz w:val="28"/>
          <w:szCs w:val="28"/>
          <w:lang w:val="ro-MD"/>
        </w:rPr>
        <w:t>de Standardul internați</w:t>
      </w:r>
      <w:r w:rsidR="00004C27" w:rsidRPr="00DD0388">
        <w:rPr>
          <w:sz w:val="28"/>
          <w:szCs w:val="28"/>
          <w:lang w:val="ro-MD"/>
        </w:rPr>
        <w:t>onal pentru măsuri fitosanitare</w:t>
      </w:r>
      <w:r w:rsidR="00384819" w:rsidRPr="00DD0388">
        <w:rPr>
          <w:sz w:val="28"/>
          <w:szCs w:val="28"/>
          <w:lang w:val="ro-MD"/>
        </w:rPr>
        <w:t xml:space="preserve"> nr. 31.</w:t>
      </w:r>
    </w:p>
    <w:p w:rsidR="001B03EF" w:rsidRDefault="00222892" w:rsidP="000C3AE9">
      <w:pPr>
        <w:spacing w:line="276" w:lineRule="auto"/>
        <w:ind w:firstLine="709"/>
        <w:jc w:val="both"/>
        <w:rPr>
          <w:sz w:val="28"/>
          <w:szCs w:val="28"/>
          <w:lang w:val="ro-MD"/>
        </w:rPr>
      </w:pPr>
      <w:r>
        <w:rPr>
          <w:sz w:val="28"/>
          <w:szCs w:val="28"/>
          <w:lang w:val="ro-MD"/>
        </w:rPr>
        <w:t xml:space="preserve">37. </w:t>
      </w:r>
      <w:r w:rsidR="00384819" w:rsidRPr="00794BEB">
        <w:rPr>
          <w:sz w:val="28"/>
          <w:szCs w:val="28"/>
          <w:lang w:val="ro-MD"/>
        </w:rPr>
        <w:t>Prelevarea de eșantioane prin metoda distructivă se efectueaz</w:t>
      </w:r>
      <w:r w:rsidR="001B03EF">
        <w:rPr>
          <w:sz w:val="28"/>
          <w:szCs w:val="28"/>
          <w:lang w:val="ro-MD"/>
        </w:rPr>
        <w:t>ă la nivelul stabilit în tabel:</w:t>
      </w:r>
    </w:p>
    <w:tbl>
      <w:tblPr>
        <w:tblStyle w:val="Tabelgril"/>
        <w:tblW w:w="0" w:type="auto"/>
        <w:jc w:val="center"/>
        <w:tblLook w:val="04A0" w:firstRow="1" w:lastRow="0" w:firstColumn="1" w:lastColumn="0" w:noHBand="0" w:noVBand="1"/>
      </w:tblPr>
      <w:tblGrid>
        <w:gridCol w:w="4698"/>
        <w:gridCol w:w="4698"/>
      </w:tblGrid>
      <w:tr w:rsidR="001B03EF" w:rsidRPr="00B43B0E" w:rsidTr="001B03EF">
        <w:trPr>
          <w:jc w:val="center"/>
        </w:trPr>
        <w:tc>
          <w:tcPr>
            <w:tcW w:w="4698" w:type="dxa"/>
            <w:shd w:val="clear" w:color="auto" w:fill="E7E6E6" w:themeFill="background2"/>
            <w:vAlign w:val="center"/>
          </w:tcPr>
          <w:p w:rsidR="001B03EF" w:rsidRPr="001B03EF" w:rsidRDefault="00384819" w:rsidP="001B03EF">
            <w:pPr>
              <w:jc w:val="center"/>
              <w:rPr>
                <w:sz w:val="20"/>
                <w:szCs w:val="20"/>
                <w:lang w:val="ro-MD"/>
              </w:rPr>
            </w:pPr>
            <w:r w:rsidRPr="00794BEB">
              <w:rPr>
                <w:sz w:val="28"/>
                <w:szCs w:val="28"/>
                <w:lang w:val="ro-MD"/>
              </w:rPr>
              <w:t xml:space="preserve"> </w:t>
            </w:r>
            <w:r w:rsidR="001B03EF" w:rsidRPr="001B03EF">
              <w:rPr>
                <w:sz w:val="20"/>
                <w:szCs w:val="20"/>
                <w:lang w:val="ro-MD"/>
              </w:rPr>
              <w:t>Numărul de plante din lot</w:t>
            </w:r>
          </w:p>
        </w:tc>
        <w:tc>
          <w:tcPr>
            <w:tcW w:w="4698" w:type="dxa"/>
            <w:shd w:val="clear" w:color="auto" w:fill="E7E6E6" w:themeFill="background2"/>
            <w:vAlign w:val="center"/>
          </w:tcPr>
          <w:p w:rsidR="001B03EF" w:rsidRPr="001B03EF" w:rsidRDefault="001B03EF" w:rsidP="001B03EF">
            <w:pPr>
              <w:jc w:val="center"/>
              <w:rPr>
                <w:sz w:val="20"/>
                <w:szCs w:val="20"/>
                <w:lang w:val="ro-MD"/>
              </w:rPr>
            </w:pPr>
            <w:r w:rsidRPr="001B03EF">
              <w:rPr>
                <w:sz w:val="20"/>
                <w:szCs w:val="20"/>
                <w:lang w:val="ro-MD"/>
              </w:rPr>
              <w:t>Nivelul prelevării de eșantioane prin metoda distructivă (numărul de plante care trebuie tăiate)</w:t>
            </w:r>
          </w:p>
        </w:tc>
      </w:tr>
      <w:tr w:rsidR="001B03EF" w:rsidRPr="001B03EF" w:rsidTr="001B03EF">
        <w:trPr>
          <w:jc w:val="center"/>
        </w:trPr>
        <w:tc>
          <w:tcPr>
            <w:tcW w:w="4698" w:type="dxa"/>
            <w:vAlign w:val="center"/>
          </w:tcPr>
          <w:p w:rsidR="001B03EF" w:rsidRPr="001B03EF" w:rsidRDefault="001B03EF" w:rsidP="001B03EF">
            <w:pPr>
              <w:jc w:val="center"/>
              <w:rPr>
                <w:sz w:val="20"/>
                <w:szCs w:val="20"/>
                <w:lang w:val="ro-MD"/>
              </w:rPr>
            </w:pPr>
            <w:r w:rsidRPr="001B03EF">
              <w:rPr>
                <w:sz w:val="20"/>
                <w:szCs w:val="20"/>
                <w:lang w:val="ro-MD"/>
              </w:rPr>
              <w:t>1 -</w:t>
            </w:r>
            <w:r w:rsidR="00BD166D">
              <w:rPr>
                <w:sz w:val="20"/>
                <w:szCs w:val="20"/>
                <w:lang w:val="ro-MD"/>
              </w:rPr>
              <w:t xml:space="preserve"> </w:t>
            </w:r>
            <w:r w:rsidRPr="001B03EF">
              <w:rPr>
                <w:sz w:val="20"/>
                <w:szCs w:val="20"/>
                <w:lang w:val="ro-MD"/>
              </w:rPr>
              <w:t>4 500</w:t>
            </w:r>
          </w:p>
        </w:tc>
        <w:tc>
          <w:tcPr>
            <w:tcW w:w="4698" w:type="dxa"/>
            <w:vAlign w:val="center"/>
          </w:tcPr>
          <w:p w:rsidR="001B03EF" w:rsidRPr="001B03EF" w:rsidRDefault="001B03EF" w:rsidP="001B03EF">
            <w:pPr>
              <w:spacing w:line="276" w:lineRule="auto"/>
              <w:jc w:val="center"/>
              <w:rPr>
                <w:sz w:val="20"/>
                <w:szCs w:val="20"/>
                <w:lang w:val="ro-MD"/>
              </w:rPr>
            </w:pPr>
            <w:r w:rsidRPr="001B03EF">
              <w:rPr>
                <w:sz w:val="20"/>
                <w:szCs w:val="20"/>
                <w:lang w:val="ro-MD"/>
              </w:rPr>
              <w:t>10 % din mărimea lotului</w:t>
            </w:r>
          </w:p>
        </w:tc>
      </w:tr>
      <w:tr w:rsidR="001B03EF" w:rsidRPr="001B03EF" w:rsidTr="001B03EF">
        <w:trPr>
          <w:jc w:val="center"/>
        </w:trPr>
        <w:tc>
          <w:tcPr>
            <w:tcW w:w="4698" w:type="dxa"/>
            <w:vAlign w:val="center"/>
          </w:tcPr>
          <w:p w:rsidR="001B03EF" w:rsidRPr="001B03EF" w:rsidRDefault="001B03EF" w:rsidP="001B03EF">
            <w:pPr>
              <w:jc w:val="center"/>
              <w:rPr>
                <w:sz w:val="20"/>
                <w:szCs w:val="20"/>
                <w:lang w:val="ro-MD"/>
              </w:rPr>
            </w:pPr>
            <w:r w:rsidRPr="001B03EF">
              <w:rPr>
                <w:sz w:val="20"/>
                <w:szCs w:val="20"/>
                <w:lang w:val="ro-MD"/>
              </w:rPr>
              <w:t>&gt; 4 500</w:t>
            </w:r>
          </w:p>
        </w:tc>
        <w:tc>
          <w:tcPr>
            <w:tcW w:w="4698" w:type="dxa"/>
            <w:vAlign w:val="center"/>
          </w:tcPr>
          <w:p w:rsidR="001B03EF" w:rsidRPr="001B03EF" w:rsidRDefault="001B03EF" w:rsidP="001B03EF">
            <w:pPr>
              <w:jc w:val="center"/>
              <w:rPr>
                <w:sz w:val="20"/>
                <w:szCs w:val="20"/>
                <w:lang w:val="ro-MD"/>
              </w:rPr>
            </w:pPr>
            <w:r w:rsidRPr="001B03EF">
              <w:rPr>
                <w:sz w:val="20"/>
                <w:szCs w:val="20"/>
                <w:lang w:val="ro-MD"/>
              </w:rPr>
              <w:t>450</w:t>
            </w:r>
          </w:p>
        </w:tc>
      </w:tr>
    </w:tbl>
    <w:p w:rsidR="001B03EF" w:rsidRPr="00384819" w:rsidRDefault="001B03EF" w:rsidP="001B03EF">
      <w:pPr>
        <w:rPr>
          <w:lang w:val="ro-MD"/>
        </w:rPr>
      </w:pPr>
    </w:p>
    <w:p w:rsidR="00384819" w:rsidRPr="00162C91" w:rsidRDefault="00384819" w:rsidP="007731AB">
      <w:pPr>
        <w:jc w:val="center"/>
        <w:rPr>
          <w:b/>
          <w:sz w:val="28"/>
          <w:szCs w:val="28"/>
          <w:lang w:val="ro-MD"/>
        </w:rPr>
      </w:pPr>
      <w:r w:rsidRPr="00162C91">
        <w:rPr>
          <w:b/>
          <w:sz w:val="28"/>
          <w:szCs w:val="28"/>
          <w:lang w:val="ro-MD"/>
        </w:rPr>
        <w:t>CAPITOLUL VII</w:t>
      </w:r>
    </w:p>
    <w:p w:rsidR="00384819" w:rsidRPr="00162C91" w:rsidRDefault="00384819" w:rsidP="007731AB">
      <w:pPr>
        <w:jc w:val="center"/>
        <w:rPr>
          <w:b/>
          <w:sz w:val="28"/>
          <w:szCs w:val="28"/>
          <w:lang w:val="ro-MD"/>
        </w:rPr>
      </w:pPr>
      <w:r w:rsidRPr="00162C91">
        <w:rPr>
          <w:b/>
          <w:sz w:val="28"/>
          <w:szCs w:val="28"/>
          <w:lang w:val="ro-MD"/>
        </w:rPr>
        <w:t>DISPOZIȚII FINALE</w:t>
      </w:r>
    </w:p>
    <w:p w:rsidR="00384819" w:rsidRPr="00384819" w:rsidRDefault="00384819" w:rsidP="00384819">
      <w:pPr>
        <w:rPr>
          <w:lang w:val="ro-MD"/>
        </w:rPr>
      </w:pPr>
    </w:p>
    <w:p w:rsidR="00561749" w:rsidRDefault="00162C91" w:rsidP="00162C91">
      <w:pPr>
        <w:spacing w:line="276" w:lineRule="auto"/>
        <w:ind w:firstLine="709"/>
        <w:jc w:val="both"/>
        <w:rPr>
          <w:sz w:val="28"/>
          <w:szCs w:val="28"/>
          <w:lang w:val="ro-MD"/>
        </w:rPr>
      </w:pPr>
      <w:r>
        <w:rPr>
          <w:sz w:val="28"/>
          <w:szCs w:val="28"/>
          <w:lang w:val="ro-MD"/>
        </w:rPr>
        <w:t>38</w:t>
      </w:r>
      <w:r w:rsidR="007731AB" w:rsidRPr="000D27C8">
        <w:rPr>
          <w:sz w:val="28"/>
          <w:szCs w:val="28"/>
          <w:lang w:val="ro-MD"/>
        </w:rPr>
        <w:t xml:space="preserve">. </w:t>
      </w:r>
      <w:r w:rsidR="00384819" w:rsidRPr="000D27C8">
        <w:rPr>
          <w:sz w:val="28"/>
          <w:szCs w:val="28"/>
          <w:lang w:val="ro-MD"/>
        </w:rPr>
        <w:t xml:space="preserve">Până </w:t>
      </w:r>
      <w:r w:rsidR="00384819" w:rsidRPr="004554DA">
        <w:rPr>
          <w:sz w:val="28"/>
          <w:szCs w:val="28"/>
          <w:lang w:val="ro-MD"/>
        </w:rPr>
        <w:t xml:space="preserve">la data de 30 aprilie a fiecărui an, </w:t>
      </w:r>
      <w:r w:rsidR="00004C27" w:rsidRPr="004554DA">
        <w:rPr>
          <w:sz w:val="28"/>
          <w:szCs w:val="28"/>
          <w:lang w:val="ro-MD"/>
        </w:rPr>
        <w:t>autorit</w:t>
      </w:r>
      <w:r w:rsidR="00C9275C" w:rsidRPr="004554DA">
        <w:rPr>
          <w:sz w:val="28"/>
          <w:szCs w:val="28"/>
          <w:lang w:val="ro-MD"/>
        </w:rPr>
        <w:t xml:space="preserve">atea competentă </w:t>
      </w:r>
      <w:r w:rsidR="00FB181C" w:rsidRPr="004554DA">
        <w:rPr>
          <w:sz w:val="28"/>
          <w:szCs w:val="28"/>
          <w:lang w:val="ro-MD"/>
        </w:rPr>
        <w:t xml:space="preserve">publică pe pagina sa web oficială şi </w:t>
      </w:r>
      <w:r w:rsidR="00FB181C" w:rsidRPr="00E763CB">
        <w:rPr>
          <w:color w:val="000000" w:themeColor="text1"/>
          <w:sz w:val="28"/>
          <w:szCs w:val="28"/>
          <w:lang w:val="ro-MD"/>
        </w:rPr>
        <w:t>comunică</w:t>
      </w:r>
      <w:r w:rsidR="00977AC2" w:rsidRPr="00E763CB">
        <w:rPr>
          <w:color w:val="000000" w:themeColor="text1"/>
          <w:sz w:val="28"/>
          <w:szCs w:val="28"/>
          <w:lang w:val="ro-MD"/>
        </w:rPr>
        <w:t xml:space="preserve">, la </w:t>
      </w:r>
      <w:r w:rsidR="008F4CC4" w:rsidRPr="00E763CB">
        <w:rPr>
          <w:color w:val="000000" w:themeColor="text1"/>
          <w:sz w:val="28"/>
          <w:szCs w:val="28"/>
          <w:lang w:val="ro-MD"/>
        </w:rPr>
        <w:t>cere</w:t>
      </w:r>
      <w:r w:rsidR="00977AC2" w:rsidRPr="00E763CB">
        <w:rPr>
          <w:color w:val="000000" w:themeColor="text1"/>
          <w:sz w:val="28"/>
          <w:szCs w:val="28"/>
          <w:lang w:val="ro-MD"/>
        </w:rPr>
        <w:t>re,</w:t>
      </w:r>
      <w:r w:rsidR="00FB181C" w:rsidRPr="00E763CB">
        <w:rPr>
          <w:color w:val="000000" w:themeColor="text1"/>
          <w:sz w:val="28"/>
          <w:szCs w:val="28"/>
          <w:lang w:val="ro-MD"/>
        </w:rPr>
        <w:t xml:space="preserve"> </w:t>
      </w:r>
      <w:r w:rsidR="00AC63F5">
        <w:rPr>
          <w:color w:val="000000" w:themeColor="text1"/>
          <w:sz w:val="28"/>
          <w:szCs w:val="28"/>
          <w:lang w:val="ro-MD"/>
        </w:rPr>
        <w:t xml:space="preserve">Comisiei Europene și </w:t>
      </w:r>
      <w:r w:rsidR="00FB181C" w:rsidRPr="004554DA">
        <w:rPr>
          <w:sz w:val="28"/>
          <w:szCs w:val="28"/>
          <w:lang w:val="ro-MD"/>
        </w:rPr>
        <w:t xml:space="preserve">autorităţilor naţionale în domeniu ale statelor vecine un raport </w:t>
      </w:r>
      <w:r w:rsidR="00384819" w:rsidRPr="004554DA">
        <w:rPr>
          <w:sz w:val="28"/>
          <w:szCs w:val="28"/>
          <w:lang w:val="ro-MD"/>
        </w:rPr>
        <w:t xml:space="preserve">privind măsurile luate în cursul anului precedent, în temeiul prezentului regulament </w:t>
      </w:r>
      <w:r w:rsidR="00384819" w:rsidRPr="000D27C8">
        <w:rPr>
          <w:sz w:val="28"/>
          <w:szCs w:val="28"/>
          <w:lang w:val="ro-MD"/>
        </w:rPr>
        <w:t xml:space="preserve">și rezultatele măsurilor prevăzute la </w:t>
      </w:r>
      <w:r w:rsidR="00004C27" w:rsidRPr="000D27C8">
        <w:rPr>
          <w:sz w:val="28"/>
          <w:szCs w:val="28"/>
          <w:lang w:val="ro-MD"/>
        </w:rPr>
        <w:t>pct. 3-2</w:t>
      </w:r>
      <w:r w:rsidR="00047200">
        <w:rPr>
          <w:sz w:val="28"/>
          <w:szCs w:val="28"/>
          <w:lang w:val="ro-MD"/>
        </w:rPr>
        <w:t>2</w:t>
      </w:r>
      <w:r w:rsidR="00384819" w:rsidRPr="000D27C8">
        <w:rPr>
          <w:sz w:val="28"/>
          <w:szCs w:val="28"/>
          <w:lang w:val="ro-MD"/>
        </w:rPr>
        <w:t>.</w:t>
      </w:r>
      <w:r w:rsidR="00450547">
        <w:rPr>
          <w:sz w:val="28"/>
          <w:szCs w:val="28"/>
          <w:lang w:val="ro-MD"/>
        </w:rPr>
        <w:t xml:space="preserve"> </w:t>
      </w:r>
    </w:p>
    <w:p w:rsidR="00384819" w:rsidRPr="000D27C8" w:rsidRDefault="00162C91" w:rsidP="00162C91">
      <w:pPr>
        <w:spacing w:line="276" w:lineRule="auto"/>
        <w:ind w:firstLine="709"/>
        <w:jc w:val="both"/>
        <w:rPr>
          <w:sz w:val="28"/>
          <w:szCs w:val="28"/>
          <w:lang w:val="ro-MD"/>
        </w:rPr>
      </w:pPr>
      <w:r>
        <w:rPr>
          <w:sz w:val="28"/>
          <w:szCs w:val="28"/>
          <w:lang w:val="ro-MD"/>
        </w:rPr>
        <w:lastRenderedPageBreak/>
        <w:t>39</w:t>
      </w:r>
      <w:r w:rsidR="000D27C8" w:rsidRPr="000D27C8">
        <w:rPr>
          <w:sz w:val="28"/>
          <w:szCs w:val="28"/>
          <w:lang w:val="ro-MD"/>
        </w:rPr>
        <w:t xml:space="preserve">. </w:t>
      </w:r>
      <w:r w:rsidR="00384819" w:rsidRPr="000D27C8">
        <w:rPr>
          <w:sz w:val="28"/>
          <w:szCs w:val="28"/>
          <w:lang w:val="ro-MD"/>
        </w:rPr>
        <w:t xml:space="preserve">Rezultatele anchetelor efectuate în temeiul </w:t>
      </w:r>
      <w:r w:rsidR="002F45FA">
        <w:rPr>
          <w:sz w:val="28"/>
          <w:szCs w:val="28"/>
          <w:lang w:val="ro-MD"/>
        </w:rPr>
        <w:t>pct.</w:t>
      </w:r>
      <w:r w:rsidR="00384819" w:rsidRPr="000D27C8">
        <w:rPr>
          <w:sz w:val="28"/>
          <w:szCs w:val="28"/>
          <w:lang w:val="ro-MD"/>
        </w:rPr>
        <w:t xml:space="preserve"> </w:t>
      </w:r>
      <w:r w:rsidR="00004C27" w:rsidRPr="000D27C8">
        <w:rPr>
          <w:sz w:val="28"/>
          <w:szCs w:val="28"/>
          <w:lang w:val="ro-MD"/>
        </w:rPr>
        <w:t>1</w:t>
      </w:r>
      <w:r w:rsidR="00384819" w:rsidRPr="000D27C8">
        <w:rPr>
          <w:sz w:val="28"/>
          <w:szCs w:val="28"/>
          <w:lang w:val="ro-MD"/>
        </w:rPr>
        <w:t>8</w:t>
      </w:r>
      <w:r w:rsidR="002F45FA">
        <w:rPr>
          <w:sz w:val="28"/>
          <w:szCs w:val="28"/>
          <w:lang w:val="ro-MD"/>
        </w:rPr>
        <w:t>-</w:t>
      </w:r>
      <w:r w:rsidR="001278DD">
        <w:rPr>
          <w:sz w:val="28"/>
          <w:szCs w:val="28"/>
          <w:lang w:val="ro-MD"/>
        </w:rPr>
        <w:t>22</w:t>
      </w:r>
      <w:r w:rsidR="00384819" w:rsidRPr="000D27C8">
        <w:rPr>
          <w:sz w:val="28"/>
          <w:szCs w:val="28"/>
          <w:lang w:val="ro-MD"/>
        </w:rPr>
        <w:t xml:space="preserve"> se </w:t>
      </w:r>
      <w:r w:rsidR="0089328E">
        <w:rPr>
          <w:sz w:val="28"/>
          <w:szCs w:val="28"/>
          <w:lang w:val="ro-MD"/>
        </w:rPr>
        <w:t xml:space="preserve">completează de </w:t>
      </w:r>
      <w:r w:rsidR="00004C27" w:rsidRPr="000D27C8">
        <w:rPr>
          <w:sz w:val="28"/>
          <w:szCs w:val="28"/>
          <w:lang w:val="ro-MD"/>
        </w:rPr>
        <w:t>autorit</w:t>
      </w:r>
      <w:r w:rsidR="0089328E">
        <w:rPr>
          <w:sz w:val="28"/>
          <w:szCs w:val="28"/>
          <w:lang w:val="ro-MD"/>
        </w:rPr>
        <w:t>atea competentă</w:t>
      </w:r>
      <w:r w:rsidR="00384819" w:rsidRPr="000D27C8">
        <w:rPr>
          <w:sz w:val="28"/>
          <w:szCs w:val="28"/>
          <w:lang w:val="ro-MD"/>
        </w:rPr>
        <w:t xml:space="preserve"> utilizând unul dintre modelele prevăzute </w:t>
      </w:r>
      <w:r w:rsidR="00384819" w:rsidRPr="006C21D3">
        <w:rPr>
          <w:sz w:val="28"/>
          <w:szCs w:val="28"/>
          <w:lang w:val="ro-MD"/>
        </w:rPr>
        <w:t xml:space="preserve">în anexa </w:t>
      </w:r>
      <w:r w:rsidR="006C21D3" w:rsidRPr="006C21D3">
        <w:rPr>
          <w:sz w:val="28"/>
          <w:szCs w:val="28"/>
          <w:lang w:val="ro-MD"/>
        </w:rPr>
        <w:t>nr. 1</w:t>
      </w:r>
      <w:r w:rsidR="000D27C8" w:rsidRPr="006C21D3">
        <w:rPr>
          <w:sz w:val="28"/>
          <w:szCs w:val="28"/>
          <w:lang w:val="ro-MD"/>
        </w:rPr>
        <w:t xml:space="preserve"> a </w:t>
      </w:r>
      <w:r w:rsidR="000D27C8" w:rsidRPr="000D27C8">
        <w:rPr>
          <w:sz w:val="28"/>
          <w:szCs w:val="28"/>
          <w:lang w:val="ro-MD"/>
        </w:rPr>
        <w:t>prezentului regulament</w:t>
      </w:r>
      <w:r w:rsidR="00384819" w:rsidRPr="000D27C8">
        <w:rPr>
          <w:sz w:val="28"/>
          <w:szCs w:val="28"/>
          <w:lang w:val="ro-MD"/>
        </w:rPr>
        <w:t>.</w:t>
      </w:r>
    </w:p>
    <w:p w:rsidR="001B03EF" w:rsidRPr="00E763CB" w:rsidRDefault="00162C91" w:rsidP="00E763CB">
      <w:pPr>
        <w:spacing w:line="276" w:lineRule="auto"/>
        <w:ind w:firstLine="709"/>
        <w:jc w:val="both"/>
        <w:rPr>
          <w:b/>
          <w:color w:val="000000" w:themeColor="text1"/>
          <w:sz w:val="28"/>
          <w:szCs w:val="28"/>
          <w:lang w:val="ro-MD"/>
        </w:rPr>
      </w:pPr>
      <w:r>
        <w:rPr>
          <w:sz w:val="28"/>
          <w:szCs w:val="28"/>
          <w:lang w:val="ro-MD"/>
        </w:rPr>
        <w:t>40</w:t>
      </w:r>
      <w:r w:rsidR="000D27C8" w:rsidRPr="000D27C8">
        <w:rPr>
          <w:sz w:val="28"/>
          <w:szCs w:val="28"/>
          <w:lang w:val="ro-MD"/>
        </w:rPr>
        <w:t xml:space="preserve">. </w:t>
      </w:r>
      <w:r w:rsidR="00384819" w:rsidRPr="000D27C8">
        <w:rPr>
          <w:sz w:val="28"/>
          <w:szCs w:val="28"/>
          <w:lang w:val="ro-MD"/>
        </w:rPr>
        <w:t xml:space="preserve">Pentru a </w:t>
      </w:r>
      <w:r w:rsidR="00CC558F" w:rsidRPr="000D27C8">
        <w:rPr>
          <w:sz w:val="28"/>
          <w:szCs w:val="28"/>
          <w:lang w:val="ro-MD"/>
        </w:rPr>
        <w:t>proteja teritoriul</w:t>
      </w:r>
      <w:r w:rsidR="008D5EF0">
        <w:rPr>
          <w:sz w:val="28"/>
          <w:szCs w:val="28"/>
          <w:lang w:val="ro-MD"/>
        </w:rPr>
        <w:t xml:space="preserve"> țării</w:t>
      </w:r>
      <w:r w:rsidR="00CC558F" w:rsidRPr="000D27C8">
        <w:rPr>
          <w:sz w:val="28"/>
          <w:szCs w:val="28"/>
          <w:lang w:val="ro-MD"/>
        </w:rPr>
        <w:t xml:space="preserve"> împotriva introducerii și a răspândirii organismului dăunător spec</w:t>
      </w:r>
      <w:r w:rsidR="00B03E1C">
        <w:rPr>
          <w:sz w:val="28"/>
          <w:szCs w:val="28"/>
          <w:lang w:val="ro-MD"/>
        </w:rPr>
        <w:t>ificat, a</w:t>
      </w:r>
      <w:r w:rsidR="00B03E1C" w:rsidRPr="00B03E1C">
        <w:rPr>
          <w:sz w:val="28"/>
          <w:szCs w:val="28"/>
          <w:lang w:val="ro-MD"/>
        </w:rPr>
        <w:t xml:space="preserve">utoritatea competentă va înainta propuneri fundamentate pentru a ajusta </w:t>
      </w:r>
      <w:r w:rsidR="00384819" w:rsidRPr="000D27C8">
        <w:rPr>
          <w:sz w:val="28"/>
          <w:szCs w:val="28"/>
          <w:lang w:val="ro-MD"/>
        </w:rPr>
        <w:t>prezentul regulament</w:t>
      </w:r>
      <w:r w:rsidR="00E763CB">
        <w:rPr>
          <w:sz w:val="28"/>
          <w:szCs w:val="28"/>
          <w:lang w:val="ro-MD"/>
        </w:rPr>
        <w:t xml:space="preserve"> </w:t>
      </w:r>
      <w:r w:rsidR="00E763CB" w:rsidRPr="00E763CB">
        <w:rPr>
          <w:color w:val="000000" w:themeColor="text1"/>
          <w:sz w:val="28"/>
          <w:szCs w:val="28"/>
          <w:lang w:val="ro-MD"/>
        </w:rPr>
        <w:t>în dependență de evoluția cunoștințelor științifice.</w:t>
      </w:r>
    </w:p>
    <w:p w:rsidR="001B03EF" w:rsidRDefault="001B03EF" w:rsidP="000D27C8">
      <w:pPr>
        <w:jc w:val="right"/>
        <w:rPr>
          <w:b/>
          <w:sz w:val="28"/>
          <w:szCs w:val="28"/>
          <w:lang w:val="ro-MD"/>
        </w:rPr>
      </w:pPr>
    </w:p>
    <w:p w:rsidR="000D27C8" w:rsidRPr="00F61F9F" w:rsidRDefault="000D27C8" w:rsidP="000D27C8">
      <w:pPr>
        <w:jc w:val="right"/>
        <w:rPr>
          <w:lang w:val="ro-MD"/>
        </w:rPr>
      </w:pPr>
      <w:r w:rsidRPr="00F61F9F">
        <w:rPr>
          <w:lang w:val="ro-MD"/>
        </w:rPr>
        <w:t>Anexa nr. 1</w:t>
      </w:r>
    </w:p>
    <w:p w:rsidR="000D27C8" w:rsidRPr="00F61F9F" w:rsidRDefault="000D27C8" w:rsidP="000D27C8">
      <w:pPr>
        <w:jc w:val="right"/>
        <w:rPr>
          <w:lang w:val="ro-MD"/>
        </w:rPr>
      </w:pPr>
      <w:r w:rsidRPr="00F61F9F">
        <w:rPr>
          <w:lang w:val="ro-MD"/>
        </w:rPr>
        <w:t xml:space="preserve">la Regulamentul de stabilire a unor măsuri de prevenire </w:t>
      </w:r>
    </w:p>
    <w:p w:rsidR="000D27C8" w:rsidRPr="00F61F9F" w:rsidRDefault="000D27C8" w:rsidP="000D27C8">
      <w:pPr>
        <w:jc w:val="right"/>
        <w:rPr>
          <w:lang w:val="ro-MD"/>
        </w:rPr>
      </w:pPr>
      <w:r w:rsidRPr="00F61F9F">
        <w:rPr>
          <w:lang w:val="ro-MD"/>
        </w:rPr>
        <w:t xml:space="preserve">a introducerii, instalării și răspândirii pe teritoriul </w:t>
      </w:r>
    </w:p>
    <w:p w:rsidR="000D27C8" w:rsidRPr="00F61F9F" w:rsidRDefault="000D27C8" w:rsidP="000D27C8">
      <w:pPr>
        <w:jc w:val="right"/>
        <w:rPr>
          <w:lang w:val="ro-MD"/>
        </w:rPr>
      </w:pPr>
      <w:r w:rsidRPr="00F61F9F">
        <w:rPr>
          <w:lang w:val="ro-MD"/>
        </w:rPr>
        <w:t xml:space="preserve">Republicii Moldova a Anoplophora chinensis (Forster) </w:t>
      </w:r>
    </w:p>
    <w:p w:rsidR="000D27C8" w:rsidRPr="002F45FA" w:rsidRDefault="000D27C8" w:rsidP="00384819">
      <w:pPr>
        <w:rPr>
          <w:sz w:val="28"/>
          <w:szCs w:val="28"/>
          <w:lang w:val="ro-MD"/>
        </w:rPr>
      </w:pPr>
    </w:p>
    <w:p w:rsidR="00384819" w:rsidRPr="002F45FA" w:rsidRDefault="00384819" w:rsidP="002F45FA">
      <w:pPr>
        <w:spacing w:line="276" w:lineRule="auto"/>
        <w:jc w:val="center"/>
        <w:rPr>
          <w:b/>
          <w:sz w:val="28"/>
          <w:szCs w:val="28"/>
          <w:lang w:val="ro-MD"/>
        </w:rPr>
      </w:pPr>
      <w:r w:rsidRPr="002F45FA">
        <w:rPr>
          <w:b/>
          <w:sz w:val="28"/>
          <w:szCs w:val="28"/>
          <w:lang w:val="ro-MD"/>
        </w:rPr>
        <w:t xml:space="preserve">Modele pentru raportarea rezultatelor anchetelor anuale în zonele demarcate efectuate în temeiul </w:t>
      </w:r>
      <w:r w:rsidR="000843CC">
        <w:rPr>
          <w:b/>
          <w:sz w:val="28"/>
          <w:szCs w:val="28"/>
          <w:lang w:val="ro-MD"/>
        </w:rPr>
        <w:t>pct. 18-22</w:t>
      </w:r>
      <w:r w:rsidR="002F45FA" w:rsidRPr="002F45FA">
        <w:rPr>
          <w:b/>
          <w:sz w:val="28"/>
          <w:szCs w:val="28"/>
          <w:lang w:val="ro-MD"/>
        </w:rPr>
        <w:t xml:space="preserve"> din </w:t>
      </w:r>
      <w:r w:rsidR="000843CC">
        <w:rPr>
          <w:b/>
          <w:sz w:val="28"/>
          <w:szCs w:val="28"/>
          <w:lang w:val="ro-MD"/>
        </w:rPr>
        <w:t xml:space="preserve">prezentul </w:t>
      </w:r>
      <w:r w:rsidR="002F45FA" w:rsidRPr="002F45FA">
        <w:rPr>
          <w:b/>
          <w:sz w:val="28"/>
          <w:szCs w:val="28"/>
          <w:lang w:val="ro-MD"/>
        </w:rPr>
        <w:t>Regulament</w:t>
      </w:r>
    </w:p>
    <w:p w:rsidR="002F45FA" w:rsidRPr="002F45FA" w:rsidRDefault="002F45FA" w:rsidP="002F45FA">
      <w:pPr>
        <w:shd w:val="clear" w:color="auto" w:fill="FFFFFF"/>
        <w:spacing w:line="276" w:lineRule="auto"/>
        <w:jc w:val="center"/>
        <w:rPr>
          <w:b/>
          <w:bCs/>
          <w:sz w:val="28"/>
          <w:szCs w:val="28"/>
          <w:lang w:val="ro-MD"/>
        </w:rPr>
      </w:pPr>
    </w:p>
    <w:p w:rsidR="002F45FA" w:rsidRPr="002F45FA" w:rsidRDefault="002F45FA" w:rsidP="002F45FA">
      <w:pPr>
        <w:shd w:val="clear" w:color="auto" w:fill="FFFFFF"/>
        <w:spacing w:line="276" w:lineRule="auto"/>
        <w:jc w:val="center"/>
        <w:rPr>
          <w:b/>
          <w:bCs/>
          <w:color w:val="000000" w:themeColor="text1"/>
          <w:sz w:val="28"/>
          <w:szCs w:val="28"/>
          <w:lang w:val="ro-MD"/>
        </w:rPr>
      </w:pPr>
      <w:r w:rsidRPr="002F45FA">
        <w:rPr>
          <w:b/>
          <w:bCs/>
          <w:sz w:val="28"/>
          <w:szCs w:val="28"/>
          <w:lang w:val="ro-MD"/>
        </w:rPr>
        <w:t xml:space="preserve">Secțiunea </w:t>
      </w:r>
      <w:r w:rsidRPr="002F45FA">
        <w:rPr>
          <w:b/>
          <w:bCs/>
          <w:color w:val="000000" w:themeColor="text1"/>
          <w:sz w:val="28"/>
          <w:szCs w:val="28"/>
          <w:lang w:val="ro-MD"/>
        </w:rPr>
        <w:t>a 1-a</w:t>
      </w:r>
    </w:p>
    <w:p w:rsidR="002F45FA" w:rsidRPr="005A53A0" w:rsidRDefault="002F45FA" w:rsidP="002F45FA">
      <w:pPr>
        <w:shd w:val="clear" w:color="auto" w:fill="FFFFFF"/>
        <w:spacing w:line="276" w:lineRule="auto"/>
        <w:jc w:val="both"/>
        <w:rPr>
          <w:b/>
          <w:bCs/>
          <w:lang w:val="ro-MD"/>
        </w:rPr>
      </w:pPr>
    </w:p>
    <w:p w:rsidR="00384819" w:rsidRPr="00384819" w:rsidRDefault="00384819" w:rsidP="00384819">
      <w:pPr>
        <w:rPr>
          <w:lang w:val="ro-MD"/>
        </w:rPr>
      </w:pPr>
    </w:p>
    <w:p w:rsidR="00384819" w:rsidRPr="002F45FA" w:rsidRDefault="00F61F9F" w:rsidP="00F61F9F">
      <w:pPr>
        <w:pStyle w:val="Listparagraf"/>
        <w:ind w:left="1069"/>
        <w:rPr>
          <w:sz w:val="28"/>
          <w:szCs w:val="28"/>
          <w:lang w:val="ro-MD"/>
        </w:rPr>
      </w:pPr>
      <w:r>
        <w:rPr>
          <w:sz w:val="28"/>
          <w:szCs w:val="28"/>
          <w:lang w:val="ro-MD"/>
        </w:rPr>
        <w:t xml:space="preserve">1. </w:t>
      </w:r>
      <w:r w:rsidR="00384819" w:rsidRPr="002F45FA">
        <w:rPr>
          <w:sz w:val="28"/>
          <w:szCs w:val="28"/>
          <w:lang w:val="ro-MD"/>
        </w:rPr>
        <w:t>Model pentru raportarea rezultatelor anchetelor anuale</w:t>
      </w:r>
      <w:r w:rsidR="00CE7BAA">
        <w:rPr>
          <w:sz w:val="28"/>
          <w:szCs w:val="28"/>
          <w:lang w:val="ro-MD"/>
        </w:rPr>
        <w:t>.</w:t>
      </w:r>
    </w:p>
    <w:p w:rsidR="002F45FA" w:rsidRDefault="002F45FA" w:rsidP="00D050BC">
      <w:pPr>
        <w:ind w:firstLine="709"/>
        <w:rPr>
          <w:sz w:val="28"/>
          <w:szCs w:val="28"/>
          <w:lang w:val="ro-MD"/>
        </w:rPr>
        <w:sectPr w:rsidR="002F45FA">
          <w:pgSz w:w="12240" w:h="15840"/>
          <w:pgMar w:top="1417" w:right="1417" w:bottom="1417" w:left="1417" w:header="708" w:footer="708" w:gutter="0"/>
          <w:cols w:space="708"/>
          <w:docGrid w:linePitch="360"/>
        </w:sectPr>
      </w:pPr>
    </w:p>
    <w:p w:rsidR="00504616" w:rsidRDefault="00504616" w:rsidP="002F45FA">
      <w:pPr>
        <w:ind w:left="360"/>
        <w:rPr>
          <w:sz w:val="28"/>
          <w:szCs w:val="28"/>
          <w:lang w:val="ro-MD"/>
        </w:rPr>
      </w:pPr>
    </w:p>
    <w:p w:rsidR="00AC4012" w:rsidRDefault="00AC4012" w:rsidP="002F45FA">
      <w:pPr>
        <w:ind w:left="360"/>
        <w:rPr>
          <w:sz w:val="28"/>
          <w:szCs w:val="28"/>
          <w:lang w:val="ro-MD"/>
        </w:rPr>
      </w:pPr>
    </w:p>
    <w:tbl>
      <w:tblPr>
        <w:tblStyle w:val="Tabelgril"/>
        <w:tblW w:w="13357" w:type="dxa"/>
        <w:tblLayout w:type="fixed"/>
        <w:tblLook w:val="04A0" w:firstRow="1" w:lastRow="0" w:firstColumn="1" w:lastColumn="0" w:noHBand="0" w:noVBand="1"/>
      </w:tblPr>
      <w:tblGrid>
        <w:gridCol w:w="421"/>
        <w:gridCol w:w="425"/>
        <w:gridCol w:w="452"/>
        <w:gridCol w:w="452"/>
        <w:gridCol w:w="372"/>
        <w:gridCol w:w="425"/>
        <w:gridCol w:w="425"/>
        <w:gridCol w:w="398"/>
        <w:gridCol w:w="452"/>
        <w:gridCol w:w="452"/>
        <w:gridCol w:w="452"/>
        <w:gridCol w:w="452"/>
        <w:gridCol w:w="452"/>
        <w:gridCol w:w="391"/>
        <w:gridCol w:w="382"/>
        <w:gridCol w:w="382"/>
        <w:gridCol w:w="391"/>
        <w:gridCol w:w="372"/>
        <w:gridCol w:w="363"/>
        <w:gridCol w:w="391"/>
        <w:gridCol w:w="391"/>
        <w:gridCol w:w="324"/>
        <w:gridCol w:w="353"/>
        <w:gridCol w:w="361"/>
        <w:gridCol w:w="351"/>
        <w:gridCol w:w="336"/>
        <w:gridCol w:w="377"/>
        <w:gridCol w:w="380"/>
        <w:gridCol w:w="366"/>
        <w:gridCol w:w="255"/>
        <w:gridCol w:w="532"/>
        <w:gridCol w:w="567"/>
        <w:gridCol w:w="462"/>
      </w:tblGrid>
      <w:tr w:rsidR="00AC4012" w:rsidRPr="00CA0949" w:rsidTr="000248F6">
        <w:trPr>
          <w:cantSplit/>
          <w:trHeight w:val="3507"/>
        </w:trPr>
        <w:tc>
          <w:tcPr>
            <w:tcW w:w="846" w:type="dxa"/>
            <w:gridSpan w:val="2"/>
            <w:textDirection w:val="btLr"/>
            <w:vAlign w:val="center"/>
          </w:tcPr>
          <w:p w:rsidR="00AC4012" w:rsidRPr="00157A8D" w:rsidRDefault="00AC4012" w:rsidP="00AC4012">
            <w:pPr>
              <w:pStyle w:val="Listparagraf"/>
              <w:ind w:left="171" w:right="113"/>
              <w:jc w:val="center"/>
              <w:rPr>
                <w:b/>
                <w:sz w:val="20"/>
                <w:szCs w:val="20"/>
                <w:lang w:val="ro-MD"/>
              </w:rPr>
            </w:pPr>
            <w:r w:rsidRPr="00157A8D">
              <w:rPr>
                <w:b/>
                <w:sz w:val="20"/>
                <w:szCs w:val="20"/>
                <w:lang w:val="ro-MD"/>
              </w:rPr>
              <w:t>1. Descrierea zonei demarcate</w:t>
            </w:r>
          </w:p>
        </w:tc>
        <w:tc>
          <w:tcPr>
            <w:tcW w:w="452" w:type="dxa"/>
            <w:vMerge w:val="restart"/>
            <w:textDirection w:val="btLr"/>
          </w:tcPr>
          <w:p w:rsidR="00AC4012" w:rsidRPr="00157A8D" w:rsidRDefault="00AC4012" w:rsidP="00AC4012">
            <w:pPr>
              <w:pStyle w:val="Listparagraf"/>
              <w:ind w:left="171" w:right="113"/>
              <w:jc w:val="center"/>
              <w:rPr>
                <w:b/>
                <w:sz w:val="20"/>
                <w:szCs w:val="20"/>
                <w:lang w:val="ro-MD"/>
              </w:rPr>
            </w:pPr>
            <w:r w:rsidRPr="00157A8D">
              <w:rPr>
                <w:b/>
                <w:sz w:val="20"/>
                <w:szCs w:val="20"/>
                <w:lang w:val="ro-MD"/>
              </w:rPr>
              <w:t>2. Dimensiunea inițială a zonei demarcate (ha)</w:t>
            </w:r>
          </w:p>
        </w:tc>
        <w:tc>
          <w:tcPr>
            <w:tcW w:w="452" w:type="dxa"/>
            <w:vMerge w:val="restart"/>
            <w:textDirection w:val="btLr"/>
          </w:tcPr>
          <w:p w:rsidR="00AC4012" w:rsidRPr="00157A8D" w:rsidRDefault="00AC4012" w:rsidP="00AC4012">
            <w:pPr>
              <w:ind w:left="171" w:right="113"/>
              <w:jc w:val="center"/>
              <w:rPr>
                <w:b/>
                <w:sz w:val="20"/>
                <w:szCs w:val="20"/>
                <w:lang w:val="ro-MD"/>
              </w:rPr>
            </w:pPr>
            <w:r w:rsidRPr="00157A8D">
              <w:rPr>
                <w:b/>
                <w:sz w:val="20"/>
                <w:szCs w:val="20"/>
                <w:lang w:val="ro-MD"/>
              </w:rPr>
              <w:t>3. Dimensiunea actualizată a zonei demarcate (ha)</w:t>
            </w:r>
          </w:p>
        </w:tc>
        <w:tc>
          <w:tcPr>
            <w:tcW w:w="372" w:type="dxa"/>
            <w:vMerge w:val="restart"/>
            <w:textDirection w:val="btLr"/>
          </w:tcPr>
          <w:p w:rsidR="00AC4012" w:rsidRPr="00157A8D" w:rsidRDefault="00AC4012" w:rsidP="00AC4012">
            <w:pPr>
              <w:ind w:left="171" w:right="113"/>
              <w:jc w:val="center"/>
              <w:rPr>
                <w:b/>
                <w:sz w:val="20"/>
                <w:szCs w:val="20"/>
                <w:lang w:val="ro-MD"/>
              </w:rPr>
            </w:pPr>
            <w:r w:rsidRPr="00157A8D">
              <w:rPr>
                <w:b/>
                <w:sz w:val="20"/>
                <w:szCs w:val="20"/>
                <w:lang w:val="ro-MD"/>
              </w:rPr>
              <w:t>4. Abordare</w:t>
            </w:r>
          </w:p>
        </w:tc>
        <w:tc>
          <w:tcPr>
            <w:tcW w:w="425" w:type="dxa"/>
            <w:vMerge w:val="restart"/>
            <w:textDirection w:val="btLr"/>
          </w:tcPr>
          <w:p w:rsidR="00AC4012" w:rsidRPr="00157A8D" w:rsidRDefault="00AC4012" w:rsidP="00AC4012">
            <w:pPr>
              <w:ind w:left="171" w:right="113"/>
              <w:jc w:val="center"/>
              <w:rPr>
                <w:b/>
                <w:sz w:val="20"/>
                <w:szCs w:val="20"/>
                <w:lang w:val="ro-MD"/>
              </w:rPr>
            </w:pPr>
            <w:r w:rsidRPr="00157A8D">
              <w:rPr>
                <w:b/>
                <w:sz w:val="20"/>
                <w:szCs w:val="20"/>
                <w:lang w:val="ro-MD"/>
              </w:rPr>
              <w:t>5. Zona</w:t>
            </w:r>
          </w:p>
        </w:tc>
        <w:tc>
          <w:tcPr>
            <w:tcW w:w="823" w:type="dxa"/>
            <w:gridSpan w:val="2"/>
            <w:textDirection w:val="btLr"/>
            <w:vAlign w:val="center"/>
          </w:tcPr>
          <w:p w:rsidR="00AC4012" w:rsidRPr="00157A8D" w:rsidRDefault="00AC4012" w:rsidP="00AC4012">
            <w:pPr>
              <w:ind w:left="171" w:right="113"/>
              <w:jc w:val="center"/>
              <w:rPr>
                <w:b/>
                <w:sz w:val="20"/>
                <w:szCs w:val="20"/>
                <w:lang w:val="ro-MD"/>
              </w:rPr>
            </w:pPr>
            <w:r w:rsidRPr="00157A8D">
              <w:rPr>
                <w:b/>
                <w:sz w:val="20"/>
                <w:szCs w:val="20"/>
                <w:lang w:val="ro-MD"/>
              </w:rPr>
              <w:t>6. Locuri de anchetă</w:t>
            </w:r>
          </w:p>
        </w:tc>
        <w:tc>
          <w:tcPr>
            <w:tcW w:w="452" w:type="dxa"/>
            <w:vMerge w:val="restart"/>
            <w:textDirection w:val="btLr"/>
          </w:tcPr>
          <w:p w:rsidR="00AC4012" w:rsidRPr="00157A8D" w:rsidRDefault="00AC4012" w:rsidP="00AC4012">
            <w:pPr>
              <w:ind w:left="171" w:right="113"/>
              <w:jc w:val="center"/>
              <w:rPr>
                <w:b/>
                <w:sz w:val="20"/>
                <w:szCs w:val="20"/>
                <w:lang w:val="ro-MD"/>
              </w:rPr>
            </w:pPr>
            <w:r w:rsidRPr="00157A8D">
              <w:rPr>
                <w:b/>
                <w:sz w:val="20"/>
                <w:szCs w:val="20"/>
                <w:lang w:val="ro-MD"/>
              </w:rPr>
              <w:t>7. Zone de risc identificate</w:t>
            </w:r>
          </w:p>
        </w:tc>
        <w:tc>
          <w:tcPr>
            <w:tcW w:w="452" w:type="dxa"/>
            <w:vMerge w:val="restart"/>
            <w:textDirection w:val="btLr"/>
          </w:tcPr>
          <w:p w:rsidR="00AC4012" w:rsidRPr="00157A8D" w:rsidRDefault="00AC4012" w:rsidP="00AC4012">
            <w:pPr>
              <w:ind w:left="171" w:right="113"/>
              <w:jc w:val="center"/>
              <w:rPr>
                <w:b/>
                <w:sz w:val="20"/>
                <w:szCs w:val="20"/>
                <w:lang w:val="ro-MD"/>
              </w:rPr>
            </w:pPr>
            <w:r w:rsidRPr="00157A8D">
              <w:rPr>
                <w:b/>
                <w:sz w:val="20"/>
                <w:szCs w:val="20"/>
                <w:lang w:val="ro-MD"/>
              </w:rPr>
              <w:t>8. Zone de risc inspectate</w:t>
            </w:r>
          </w:p>
        </w:tc>
        <w:tc>
          <w:tcPr>
            <w:tcW w:w="452" w:type="dxa"/>
            <w:vMerge w:val="restart"/>
            <w:textDirection w:val="btLr"/>
          </w:tcPr>
          <w:p w:rsidR="00AC4012" w:rsidRPr="00157A8D" w:rsidRDefault="00AC4012" w:rsidP="00AC4012">
            <w:pPr>
              <w:ind w:left="171" w:right="113"/>
              <w:jc w:val="center"/>
              <w:rPr>
                <w:b/>
                <w:sz w:val="20"/>
                <w:szCs w:val="20"/>
                <w:lang w:val="ro-MD"/>
              </w:rPr>
            </w:pPr>
            <w:r w:rsidRPr="00157A8D">
              <w:rPr>
                <w:b/>
                <w:sz w:val="20"/>
                <w:szCs w:val="20"/>
                <w:lang w:val="ro-MD"/>
              </w:rPr>
              <w:t>9. Material vegetal/marfă</w:t>
            </w:r>
          </w:p>
        </w:tc>
        <w:tc>
          <w:tcPr>
            <w:tcW w:w="452" w:type="dxa"/>
            <w:vMerge w:val="restart"/>
            <w:textDirection w:val="btLr"/>
          </w:tcPr>
          <w:p w:rsidR="00AC4012" w:rsidRPr="00157A8D" w:rsidRDefault="00AC4012" w:rsidP="00AC4012">
            <w:pPr>
              <w:ind w:left="171" w:right="113"/>
              <w:jc w:val="center"/>
              <w:rPr>
                <w:b/>
                <w:sz w:val="20"/>
                <w:szCs w:val="20"/>
                <w:lang w:val="ro-MD"/>
              </w:rPr>
            </w:pPr>
            <w:r w:rsidRPr="00157A8D">
              <w:rPr>
                <w:b/>
                <w:sz w:val="20"/>
                <w:szCs w:val="20"/>
                <w:lang w:val="ro-MD"/>
              </w:rPr>
              <w:t>10. Lista speciilor de plante-gazdă</w:t>
            </w:r>
          </w:p>
        </w:tc>
        <w:tc>
          <w:tcPr>
            <w:tcW w:w="452" w:type="dxa"/>
            <w:vMerge w:val="restart"/>
            <w:textDirection w:val="btLr"/>
          </w:tcPr>
          <w:p w:rsidR="00AC4012" w:rsidRPr="00157A8D" w:rsidRDefault="00AC4012" w:rsidP="00AC4012">
            <w:pPr>
              <w:ind w:left="171" w:right="113"/>
              <w:jc w:val="center"/>
              <w:rPr>
                <w:b/>
                <w:sz w:val="20"/>
                <w:szCs w:val="20"/>
                <w:lang w:val="ro-MD"/>
              </w:rPr>
            </w:pPr>
            <w:r w:rsidRPr="00157A8D">
              <w:rPr>
                <w:b/>
                <w:sz w:val="20"/>
                <w:szCs w:val="20"/>
                <w:lang w:val="ro-MD"/>
              </w:rPr>
              <w:t>11. Calendar</w:t>
            </w:r>
          </w:p>
        </w:tc>
        <w:tc>
          <w:tcPr>
            <w:tcW w:w="3387" w:type="dxa"/>
            <w:gridSpan w:val="9"/>
          </w:tcPr>
          <w:p w:rsidR="00AC4012" w:rsidRPr="00157A8D" w:rsidRDefault="00AC4012" w:rsidP="00AC4012">
            <w:pPr>
              <w:rPr>
                <w:b/>
                <w:sz w:val="20"/>
                <w:szCs w:val="20"/>
                <w:lang w:val="ro-MD"/>
              </w:rPr>
            </w:pPr>
            <w:r w:rsidRPr="00157A8D">
              <w:rPr>
                <w:b/>
                <w:sz w:val="20"/>
                <w:szCs w:val="20"/>
                <w:lang w:val="ro-MD"/>
              </w:rPr>
              <w:t>12. Detalii privind ancheta</w:t>
            </w:r>
          </w:p>
          <w:p w:rsidR="00AC4012" w:rsidRPr="00A31664" w:rsidRDefault="00AC4012" w:rsidP="00AC4012">
            <w:pPr>
              <w:jc w:val="both"/>
              <w:rPr>
                <w:sz w:val="20"/>
                <w:szCs w:val="20"/>
                <w:lang w:val="ro-MD"/>
              </w:rPr>
            </w:pPr>
            <w:r w:rsidRPr="00A31664">
              <w:rPr>
                <w:sz w:val="20"/>
                <w:szCs w:val="20"/>
                <w:lang w:val="ro-MD"/>
              </w:rPr>
              <w:t>(A) Număr de examinări vizuale</w:t>
            </w:r>
          </w:p>
          <w:p w:rsidR="00AC4012" w:rsidRDefault="00AC4012" w:rsidP="00AC4012">
            <w:pPr>
              <w:jc w:val="both"/>
              <w:rPr>
                <w:sz w:val="20"/>
                <w:szCs w:val="20"/>
                <w:lang w:val="ro-MD"/>
              </w:rPr>
            </w:pPr>
            <w:r w:rsidRPr="00A31664">
              <w:rPr>
                <w:sz w:val="20"/>
                <w:szCs w:val="20"/>
                <w:lang w:val="ro-MD"/>
              </w:rPr>
              <w:t>(B)</w:t>
            </w:r>
            <w:r>
              <w:rPr>
                <w:sz w:val="20"/>
                <w:szCs w:val="20"/>
                <w:lang w:val="ro-MD"/>
              </w:rPr>
              <w:t xml:space="preserve"> Număr total de eșantioane prelevate</w:t>
            </w:r>
          </w:p>
          <w:p w:rsidR="00AC4012" w:rsidRDefault="00AC4012" w:rsidP="00AC4012">
            <w:pPr>
              <w:jc w:val="both"/>
              <w:rPr>
                <w:lang w:val="ro-MD"/>
              </w:rPr>
            </w:pPr>
            <w:r>
              <w:rPr>
                <w:sz w:val="20"/>
                <w:szCs w:val="20"/>
                <w:lang w:val="ro-MD"/>
              </w:rPr>
              <w:t>(C) Tip de capcane (sau altă metodă alternativă)</w:t>
            </w:r>
            <w:r>
              <w:rPr>
                <w:lang w:val="ro-MD"/>
              </w:rPr>
              <w:t xml:space="preserve"> </w:t>
            </w:r>
          </w:p>
          <w:p w:rsidR="00AC4012" w:rsidRDefault="00AC4012" w:rsidP="00AC4012">
            <w:pPr>
              <w:jc w:val="both"/>
              <w:rPr>
                <w:sz w:val="20"/>
                <w:szCs w:val="20"/>
                <w:lang w:val="ro-MD"/>
              </w:rPr>
            </w:pPr>
            <w:r w:rsidRPr="00A31664">
              <w:rPr>
                <w:sz w:val="20"/>
                <w:szCs w:val="20"/>
                <w:lang w:val="ro-MD"/>
              </w:rPr>
              <w:t xml:space="preserve">(D) </w:t>
            </w:r>
            <w:r>
              <w:rPr>
                <w:sz w:val="20"/>
                <w:szCs w:val="20"/>
                <w:lang w:val="ro-MD"/>
              </w:rPr>
              <w:t>Număr de capcane (sau altă metodă de capturare)</w:t>
            </w:r>
          </w:p>
          <w:p w:rsidR="00AC4012" w:rsidRDefault="00AC4012" w:rsidP="00AC4012">
            <w:pPr>
              <w:jc w:val="both"/>
              <w:rPr>
                <w:sz w:val="20"/>
                <w:szCs w:val="20"/>
                <w:lang w:val="ro-MD"/>
              </w:rPr>
            </w:pPr>
            <w:r>
              <w:rPr>
                <w:sz w:val="20"/>
                <w:szCs w:val="20"/>
                <w:lang w:val="ro-MD"/>
              </w:rPr>
              <w:t>(E) Număr de capcane, dacă diferă de datele raportate la litera (D)</w:t>
            </w:r>
          </w:p>
          <w:p w:rsidR="00AC4012" w:rsidRDefault="00AC4012" w:rsidP="00AC4012">
            <w:pPr>
              <w:jc w:val="both"/>
              <w:rPr>
                <w:sz w:val="20"/>
                <w:szCs w:val="20"/>
                <w:lang w:val="ro-MD"/>
              </w:rPr>
            </w:pPr>
            <w:r>
              <w:rPr>
                <w:sz w:val="20"/>
                <w:szCs w:val="20"/>
                <w:lang w:val="ro-MD"/>
              </w:rPr>
              <w:t>(F) Tip de teste ( de ex. identificarea microscopică, PCR, ELISA etc.)</w:t>
            </w:r>
          </w:p>
          <w:p w:rsidR="00AC4012" w:rsidRDefault="00AC4012" w:rsidP="00AC4012">
            <w:pPr>
              <w:jc w:val="both"/>
              <w:rPr>
                <w:sz w:val="20"/>
                <w:szCs w:val="20"/>
                <w:lang w:val="ro-MD"/>
              </w:rPr>
            </w:pPr>
            <w:r>
              <w:rPr>
                <w:sz w:val="20"/>
                <w:szCs w:val="20"/>
                <w:lang w:val="ro-MD"/>
              </w:rPr>
              <w:t>(G) Număr total de teste</w:t>
            </w:r>
          </w:p>
          <w:p w:rsidR="00AC4012" w:rsidRDefault="00AC4012" w:rsidP="00AC4012">
            <w:pPr>
              <w:jc w:val="both"/>
              <w:rPr>
                <w:sz w:val="20"/>
                <w:szCs w:val="20"/>
                <w:lang w:val="ro-MD"/>
              </w:rPr>
            </w:pPr>
            <w:r>
              <w:rPr>
                <w:sz w:val="20"/>
                <w:szCs w:val="20"/>
                <w:lang w:val="ro-MD"/>
              </w:rPr>
              <w:t>(H) Alte măsuri (de ex. drone, elicoptere, campanii de sensibilizare etc.)</w:t>
            </w:r>
          </w:p>
          <w:p w:rsidR="00AC4012" w:rsidRPr="00A31664" w:rsidRDefault="00AC4012" w:rsidP="00AC4012">
            <w:pPr>
              <w:jc w:val="both"/>
              <w:rPr>
                <w:sz w:val="20"/>
                <w:szCs w:val="20"/>
                <w:lang w:val="ro-MD"/>
              </w:rPr>
            </w:pPr>
            <w:r>
              <w:rPr>
                <w:sz w:val="20"/>
                <w:szCs w:val="20"/>
                <w:lang w:val="ro-MD"/>
              </w:rPr>
              <w:t>(I) Numărul altor măsuri</w:t>
            </w:r>
          </w:p>
        </w:tc>
        <w:tc>
          <w:tcPr>
            <w:tcW w:w="1401" w:type="dxa"/>
            <w:gridSpan w:val="4"/>
          </w:tcPr>
          <w:p w:rsidR="00AC4012" w:rsidRPr="00157A8D" w:rsidRDefault="00AC4012" w:rsidP="00AC4012">
            <w:pPr>
              <w:jc w:val="both"/>
              <w:rPr>
                <w:b/>
                <w:sz w:val="20"/>
                <w:szCs w:val="20"/>
                <w:lang w:val="ro-MD"/>
              </w:rPr>
            </w:pPr>
            <w:r w:rsidRPr="00157A8D">
              <w:rPr>
                <w:b/>
                <w:sz w:val="20"/>
                <w:szCs w:val="20"/>
                <w:lang w:val="ro-MD"/>
              </w:rPr>
              <w:t>13. Număr de eșantioane simptomatice analizate:</w:t>
            </w:r>
          </w:p>
          <w:p w:rsidR="00AC4012" w:rsidRPr="00157A8D" w:rsidRDefault="00AC4012" w:rsidP="00AC4012">
            <w:pPr>
              <w:jc w:val="both"/>
              <w:rPr>
                <w:sz w:val="18"/>
                <w:szCs w:val="18"/>
                <w:lang w:val="ro-MD"/>
              </w:rPr>
            </w:pPr>
            <w:r w:rsidRPr="00157A8D">
              <w:rPr>
                <w:sz w:val="18"/>
                <w:szCs w:val="18"/>
                <w:lang w:val="ro-MD"/>
              </w:rPr>
              <w:t>a) Total</w:t>
            </w:r>
          </w:p>
          <w:p w:rsidR="00AC4012" w:rsidRPr="00157A8D" w:rsidRDefault="00AC4012" w:rsidP="00AC4012">
            <w:pPr>
              <w:jc w:val="both"/>
              <w:rPr>
                <w:sz w:val="18"/>
                <w:szCs w:val="18"/>
                <w:lang w:val="ro-MD"/>
              </w:rPr>
            </w:pPr>
            <w:r w:rsidRPr="00157A8D">
              <w:rPr>
                <w:sz w:val="18"/>
                <w:szCs w:val="18"/>
                <w:lang w:val="ro-MD"/>
              </w:rPr>
              <w:t>b) Pozitive</w:t>
            </w:r>
          </w:p>
          <w:p w:rsidR="00AC4012" w:rsidRPr="00157A8D" w:rsidRDefault="00AC4012" w:rsidP="00AC4012">
            <w:pPr>
              <w:jc w:val="both"/>
              <w:rPr>
                <w:sz w:val="18"/>
                <w:szCs w:val="18"/>
                <w:lang w:val="ro-MD"/>
              </w:rPr>
            </w:pPr>
            <w:r w:rsidRPr="00157A8D">
              <w:rPr>
                <w:sz w:val="18"/>
                <w:szCs w:val="18"/>
                <w:lang w:val="ro-MD"/>
              </w:rPr>
              <w:t>c) Negative</w:t>
            </w:r>
          </w:p>
          <w:p w:rsidR="00AC4012" w:rsidRPr="00CA0949" w:rsidRDefault="00AC4012" w:rsidP="00AC4012">
            <w:pPr>
              <w:jc w:val="both"/>
              <w:rPr>
                <w:lang w:val="ro-MD"/>
              </w:rPr>
            </w:pPr>
            <w:r w:rsidRPr="00157A8D">
              <w:rPr>
                <w:sz w:val="18"/>
                <w:szCs w:val="18"/>
                <w:lang w:val="ro-MD"/>
              </w:rPr>
              <w:t>d) Nedeterminate</w:t>
            </w:r>
          </w:p>
        </w:tc>
        <w:tc>
          <w:tcPr>
            <w:tcW w:w="1378" w:type="dxa"/>
            <w:gridSpan w:val="4"/>
          </w:tcPr>
          <w:p w:rsidR="00AC4012" w:rsidRPr="00157A8D" w:rsidRDefault="00AC4012" w:rsidP="00AC4012">
            <w:pPr>
              <w:jc w:val="both"/>
              <w:rPr>
                <w:b/>
                <w:sz w:val="20"/>
                <w:szCs w:val="20"/>
                <w:lang w:val="ro-MD"/>
              </w:rPr>
            </w:pPr>
            <w:r w:rsidRPr="00157A8D">
              <w:rPr>
                <w:b/>
                <w:sz w:val="20"/>
                <w:szCs w:val="20"/>
                <w:lang w:val="ro-MD"/>
              </w:rPr>
              <w:t>1</w:t>
            </w:r>
            <w:r>
              <w:rPr>
                <w:b/>
                <w:sz w:val="20"/>
                <w:szCs w:val="20"/>
                <w:lang w:val="ro-MD"/>
              </w:rPr>
              <w:t>4</w:t>
            </w:r>
            <w:r w:rsidRPr="00157A8D">
              <w:rPr>
                <w:b/>
                <w:sz w:val="20"/>
                <w:szCs w:val="20"/>
                <w:lang w:val="ro-MD"/>
              </w:rPr>
              <w:t xml:space="preserve">. Număr de eșantioane </w:t>
            </w:r>
            <w:r>
              <w:rPr>
                <w:b/>
                <w:sz w:val="20"/>
                <w:szCs w:val="20"/>
                <w:lang w:val="ro-MD"/>
              </w:rPr>
              <w:t>a</w:t>
            </w:r>
            <w:r w:rsidRPr="00157A8D">
              <w:rPr>
                <w:b/>
                <w:sz w:val="20"/>
                <w:szCs w:val="20"/>
                <w:lang w:val="ro-MD"/>
              </w:rPr>
              <w:t>simptomatice analizate:</w:t>
            </w:r>
          </w:p>
          <w:p w:rsidR="00AC4012" w:rsidRPr="00157A8D" w:rsidRDefault="00AC4012" w:rsidP="00AC4012">
            <w:pPr>
              <w:jc w:val="both"/>
              <w:rPr>
                <w:sz w:val="18"/>
                <w:szCs w:val="18"/>
                <w:lang w:val="ro-MD"/>
              </w:rPr>
            </w:pPr>
            <w:r w:rsidRPr="00157A8D">
              <w:rPr>
                <w:sz w:val="18"/>
                <w:szCs w:val="18"/>
                <w:lang w:val="ro-MD"/>
              </w:rPr>
              <w:t>a) Total</w:t>
            </w:r>
          </w:p>
          <w:p w:rsidR="00AC4012" w:rsidRPr="00157A8D" w:rsidRDefault="00AC4012" w:rsidP="00AC4012">
            <w:pPr>
              <w:jc w:val="both"/>
              <w:rPr>
                <w:sz w:val="18"/>
                <w:szCs w:val="18"/>
                <w:lang w:val="ro-MD"/>
              </w:rPr>
            </w:pPr>
            <w:r w:rsidRPr="00157A8D">
              <w:rPr>
                <w:sz w:val="18"/>
                <w:szCs w:val="18"/>
                <w:lang w:val="ro-MD"/>
              </w:rPr>
              <w:t>b) Pozitive</w:t>
            </w:r>
          </w:p>
          <w:p w:rsidR="00AC4012" w:rsidRPr="00157A8D" w:rsidRDefault="00AC4012" w:rsidP="00AC4012">
            <w:pPr>
              <w:jc w:val="both"/>
              <w:rPr>
                <w:sz w:val="18"/>
                <w:szCs w:val="18"/>
                <w:lang w:val="ro-MD"/>
              </w:rPr>
            </w:pPr>
            <w:r w:rsidRPr="00157A8D">
              <w:rPr>
                <w:sz w:val="18"/>
                <w:szCs w:val="18"/>
                <w:lang w:val="ro-MD"/>
              </w:rPr>
              <w:t>c) Negative</w:t>
            </w:r>
          </w:p>
          <w:p w:rsidR="00AC4012" w:rsidRPr="00CA0949" w:rsidRDefault="00AC4012" w:rsidP="00AC4012">
            <w:pPr>
              <w:rPr>
                <w:lang w:val="ro-MD"/>
              </w:rPr>
            </w:pPr>
            <w:r w:rsidRPr="00157A8D">
              <w:rPr>
                <w:sz w:val="18"/>
                <w:szCs w:val="18"/>
                <w:lang w:val="ro-MD"/>
              </w:rPr>
              <w:t>d) Nedeterminate</w:t>
            </w:r>
          </w:p>
        </w:tc>
        <w:tc>
          <w:tcPr>
            <w:tcW w:w="1099" w:type="dxa"/>
            <w:gridSpan w:val="2"/>
          </w:tcPr>
          <w:p w:rsidR="00AC4012" w:rsidRPr="00743409" w:rsidRDefault="00AC4012" w:rsidP="00162C91">
            <w:pPr>
              <w:ind w:right="-108"/>
              <w:rPr>
                <w:sz w:val="18"/>
                <w:szCs w:val="18"/>
                <w:lang w:val="ro-MD"/>
              </w:rPr>
            </w:pPr>
            <w:r w:rsidRPr="00643124">
              <w:rPr>
                <w:b/>
                <w:sz w:val="16"/>
                <w:szCs w:val="16"/>
                <w:lang w:val="ro-MD"/>
              </w:rPr>
              <w:t>15. Număr de notificare al focarelor notificate, după caz,</w:t>
            </w:r>
            <w:r w:rsidRPr="00643124">
              <w:rPr>
                <w:sz w:val="18"/>
                <w:szCs w:val="18"/>
                <w:lang w:val="ro-MD"/>
              </w:rPr>
              <w:t xml:space="preserve"> </w:t>
            </w:r>
            <w:r w:rsidR="00643124">
              <w:rPr>
                <w:b/>
                <w:bCs/>
                <w:sz w:val="16"/>
                <w:szCs w:val="16"/>
                <w:lang w:val="ro-MD"/>
              </w:rPr>
              <w:t xml:space="preserve">cu </w:t>
            </w:r>
            <w:r w:rsidR="00643124" w:rsidRPr="00F73F42">
              <w:rPr>
                <w:b/>
                <w:bCs/>
                <w:sz w:val="16"/>
                <w:szCs w:val="16"/>
                <w:lang w:val="ro-MD"/>
              </w:rPr>
              <w:t>art. 103 din Legea nr.422/2023</w:t>
            </w:r>
            <w:r w:rsidR="00643124">
              <w:rPr>
                <w:b/>
                <w:bCs/>
                <w:sz w:val="16"/>
                <w:szCs w:val="16"/>
                <w:lang w:val="ro-MD"/>
              </w:rPr>
              <w:t xml:space="preserve"> </w:t>
            </w:r>
            <w:r w:rsidR="00643124" w:rsidRPr="00F73F42">
              <w:rPr>
                <w:b/>
                <w:bCs/>
                <w:sz w:val="16"/>
                <w:szCs w:val="16"/>
                <w:lang w:val="ro-MD"/>
              </w:rPr>
              <w:t>privind măsurile de protecție împotriva organismelor dăunătoare plantelor</w:t>
            </w:r>
          </w:p>
        </w:tc>
        <w:tc>
          <w:tcPr>
            <w:tcW w:w="462" w:type="dxa"/>
            <w:vMerge w:val="restart"/>
            <w:textDirection w:val="btLr"/>
          </w:tcPr>
          <w:p w:rsidR="00AC4012" w:rsidRPr="00157A8D" w:rsidRDefault="00AC4012" w:rsidP="00AC4012">
            <w:pPr>
              <w:ind w:left="113" w:right="113"/>
              <w:jc w:val="center"/>
              <w:rPr>
                <w:b/>
                <w:sz w:val="20"/>
                <w:szCs w:val="20"/>
                <w:lang w:val="ro-MD"/>
              </w:rPr>
            </w:pPr>
            <w:r w:rsidRPr="00157A8D">
              <w:rPr>
                <w:b/>
                <w:sz w:val="20"/>
                <w:szCs w:val="20"/>
                <w:lang w:val="ro-MD"/>
              </w:rPr>
              <w:t>16. Observații</w:t>
            </w:r>
          </w:p>
        </w:tc>
      </w:tr>
      <w:tr w:rsidR="00AC4012" w:rsidRPr="00CA0949" w:rsidTr="000248F6">
        <w:trPr>
          <w:cantSplit/>
          <w:trHeight w:val="1668"/>
        </w:trPr>
        <w:tc>
          <w:tcPr>
            <w:tcW w:w="421" w:type="dxa"/>
            <w:textDirection w:val="btLr"/>
          </w:tcPr>
          <w:p w:rsidR="00AC4012" w:rsidRPr="00157A8D" w:rsidRDefault="00AC4012" w:rsidP="00AC4012">
            <w:pPr>
              <w:ind w:left="113" w:right="113"/>
              <w:jc w:val="center"/>
              <w:rPr>
                <w:b/>
                <w:sz w:val="20"/>
                <w:szCs w:val="20"/>
                <w:lang w:val="ro-MD"/>
              </w:rPr>
            </w:pPr>
            <w:r w:rsidRPr="00157A8D">
              <w:rPr>
                <w:b/>
                <w:sz w:val="20"/>
                <w:szCs w:val="20"/>
                <w:lang w:val="ro-MD"/>
              </w:rPr>
              <w:t>Nume</w:t>
            </w:r>
          </w:p>
        </w:tc>
        <w:tc>
          <w:tcPr>
            <w:tcW w:w="425" w:type="dxa"/>
            <w:textDirection w:val="btLr"/>
          </w:tcPr>
          <w:p w:rsidR="00AC4012" w:rsidRPr="00157A8D" w:rsidRDefault="00AC4012" w:rsidP="00AC4012">
            <w:pPr>
              <w:ind w:left="113" w:right="113"/>
              <w:jc w:val="center"/>
              <w:rPr>
                <w:b/>
                <w:sz w:val="20"/>
                <w:szCs w:val="20"/>
                <w:lang w:val="ro-MD"/>
              </w:rPr>
            </w:pPr>
            <w:r w:rsidRPr="00157A8D">
              <w:rPr>
                <w:b/>
                <w:sz w:val="20"/>
                <w:szCs w:val="20"/>
                <w:lang w:val="ro-MD"/>
              </w:rPr>
              <w:t>Data instalării</w:t>
            </w:r>
          </w:p>
        </w:tc>
        <w:tc>
          <w:tcPr>
            <w:tcW w:w="452" w:type="dxa"/>
            <w:vMerge/>
            <w:textDirection w:val="btLr"/>
          </w:tcPr>
          <w:p w:rsidR="00AC4012" w:rsidRPr="00157A8D" w:rsidRDefault="00AC4012" w:rsidP="00AC4012">
            <w:pPr>
              <w:ind w:left="113" w:right="113"/>
              <w:jc w:val="center"/>
              <w:rPr>
                <w:b/>
                <w:sz w:val="20"/>
                <w:szCs w:val="20"/>
                <w:lang w:val="ro-MD"/>
              </w:rPr>
            </w:pPr>
          </w:p>
        </w:tc>
        <w:tc>
          <w:tcPr>
            <w:tcW w:w="452" w:type="dxa"/>
            <w:vMerge/>
            <w:textDirection w:val="btLr"/>
          </w:tcPr>
          <w:p w:rsidR="00AC4012" w:rsidRPr="00157A8D" w:rsidRDefault="00AC4012" w:rsidP="00AC4012">
            <w:pPr>
              <w:ind w:left="113" w:right="113"/>
              <w:jc w:val="center"/>
              <w:rPr>
                <w:b/>
                <w:sz w:val="20"/>
                <w:szCs w:val="20"/>
                <w:lang w:val="ro-MD"/>
              </w:rPr>
            </w:pPr>
          </w:p>
        </w:tc>
        <w:tc>
          <w:tcPr>
            <w:tcW w:w="372" w:type="dxa"/>
            <w:vMerge/>
            <w:textDirection w:val="btLr"/>
          </w:tcPr>
          <w:p w:rsidR="00AC4012" w:rsidRPr="00157A8D" w:rsidRDefault="00AC4012" w:rsidP="00AC4012">
            <w:pPr>
              <w:ind w:left="113" w:right="113"/>
              <w:jc w:val="center"/>
              <w:rPr>
                <w:b/>
                <w:sz w:val="20"/>
                <w:szCs w:val="20"/>
                <w:lang w:val="ro-MD"/>
              </w:rPr>
            </w:pPr>
          </w:p>
        </w:tc>
        <w:tc>
          <w:tcPr>
            <w:tcW w:w="425" w:type="dxa"/>
            <w:vMerge/>
            <w:textDirection w:val="btLr"/>
          </w:tcPr>
          <w:p w:rsidR="00AC4012" w:rsidRPr="00157A8D" w:rsidRDefault="00AC4012" w:rsidP="00AC4012">
            <w:pPr>
              <w:ind w:left="113" w:right="113"/>
              <w:jc w:val="center"/>
              <w:rPr>
                <w:b/>
                <w:sz w:val="20"/>
                <w:szCs w:val="20"/>
                <w:lang w:val="ro-MD"/>
              </w:rPr>
            </w:pPr>
          </w:p>
        </w:tc>
        <w:tc>
          <w:tcPr>
            <w:tcW w:w="425" w:type="dxa"/>
            <w:textDirection w:val="btLr"/>
          </w:tcPr>
          <w:p w:rsidR="00AC4012" w:rsidRPr="00157A8D" w:rsidRDefault="00AC4012" w:rsidP="00AC4012">
            <w:pPr>
              <w:ind w:left="113" w:right="113"/>
              <w:jc w:val="center"/>
              <w:rPr>
                <w:b/>
                <w:sz w:val="20"/>
                <w:szCs w:val="20"/>
                <w:lang w:val="ro-MD"/>
              </w:rPr>
            </w:pPr>
            <w:r w:rsidRPr="00157A8D">
              <w:rPr>
                <w:b/>
                <w:sz w:val="20"/>
                <w:szCs w:val="20"/>
                <w:lang w:val="ro-MD"/>
              </w:rPr>
              <w:t>Descriere</w:t>
            </w:r>
          </w:p>
        </w:tc>
        <w:tc>
          <w:tcPr>
            <w:tcW w:w="398" w:type="dxa"/>
            <w:textDirection w:val="btLr"/>
          </w:tcPr>
          <w:p w:rsidR="00AC4012" w:rsidRPr="00157A8D" w:rsidRDefault="00AC4012" w:rsidP="00AC4012">
            <w:pPr>
              <w:ind w:left="113" w:right="113"/>
              <w:jc w:val="center"/>
              <w:rPr>
                <w:b/>
                <w:sz w:val="20"/>
                <w:szCs w:val="20"/>
                <w:lang w:val="ro-MD"/>
              </w:rPr>
            </w:pPr>
            <w:r w:rsidRPr="00157A8D">
              <w:rPr>
                <w:b/>
                <w:sz w:val="20"/>
                <w:szCs w:val="20"/>
                <w:lang w:val="ro-MD"/>
              </w:rPr>
              <w:t>Numărul</w:t>
            </w:r>
          </w:p>
        </w:tc>
        <w:tc>
          <w:tcPr>
            <w:tcW w:w="452" w:type="dxa"/>
            <w:vMerge/>
            <w:textDirection w:val="btLr"/>
          </w:tcPr>
          <w:p w:rsidR="00AC4012" w:rsidRPr="00157A8D" w:rsidRDefault="00AC4012" w:rsidP="00AC4012">
            <w:pPr>
              <w:ind w:left="113" w:right="113"/>
              <w:jc w:val="center"/>
              <w:rPr>
                <w:b/>
                <w:sz w:val="20"/>
                <w:szCs w:val="20"/>
                <w:lang w:val="ro-MD"/>
              </w:rPr>
            </w:pPr>
          </w:p>
        </w:tc>
        <w:tc>
          <w:tcPr>
            <w:tcW w:w="452" w:type="dxa"/>
            <w:vMerge/>
            <w:textDirection w:val="btLr"/>
          </w:tcPr>
          <w:p w:rsidR="00AC4012" w:rsidRPr="00157A8D" w:rsidRDefault="00AC4012" w:rsidP="00AC4012">
            <w:pPr>
              <w:ind w:left="113" w:right="113"/>
              <w:jc w:val="center"/>
              <w:rPr>
                <w:b/>
                <w:sz w:val="20"/>
                <w:szCs w:val="20"/>
                <w:lang w:val="ro-MD"/>
              </w:rPr>
            </w:pPr>
          </w:p>
        </w:tc>
        <w:tc>
          <w:tcPr>
            <w:tcW w:w="452" w:type="dxa"/>
            <w:vMerge/>
            <w:textDirection w:val="btLr"/>
          </w:tcPr>
          <w:p w:rsidR="00AC4012" w:rsidRPr="00157A8D" w:rsidRDefault="00AC4012" w:rsidP="00AC4012">
            <w:pPr>
              <w:ind w:left="113" w:right="113"/>
              <w:jc w:val="center"/>
              <w:rPr>
                <w:b/>
                <w:sz w:val="20"/>
                <w:szCs w:val="20"/>
                <w:lang w:val="ro-MD"/>
              </w:rPr>
            </w:pPr>
          </w:p>
        </w:tc>
        <w:tc>
          <w:tcPr>
            <w:tcW w:w="452" w:type="dxa"/>
            <w:vMerge/>
            <w:textDirection w:val="btLr"/>
          </w:tcPr>
          <w:p w:rsidR="00AC4012" w:rsidRPr="00157A8D" w:rsidRDefault="00AC4012" w:rsidP="00AC4012">
            <w:pPr>
              <w:ind w:left="113" w:right="113"/>
              <w:jc w:val="center"/>
              <w:rPr>
                <w:b/>
                <w:sz w:val="20"/>
                <w:szCs w:val="20"/>
                <w:lang w:val="ro-MD"/>
              </w:rPr>
            </w:pPr>
          </w:p>
        </w:tc>
        <w:tc>
          <w:tcPr>
            <w:tcW w:w="452" w:type="dxa"/>
            <w:vMerge/>
            <w:textDirection w:val="btLr"/>
          </w:tcPr>
          <w:p w:rsidR="00AC4012" w:rsidRPr="00157A8D" w:rsidRDefault="00AC4012" w:rsidP="00AC4012">
            <w:pPr>
              <w:ind w:left="113" w:right="113"/>
              <w:jc w:val="center"/>
              <w:rPr>
                <w:b/>
                <w:sz w:val="20"/>
                <w:szCs w:val="20"/>
                <w:lang w:val="ro-MD"/>
              </w:rPr>
            </w:pPr>
          </w:p>
        </w:tc>
        <w:tc>
          <w:tcPr>
            <w:tcW w:w="391" w:type="dxa"/>
          </w:tcPr>
          <w:p w:rsidR="00AC4012" w:rsidRPr="00CA0949" w:rsidRDefault="00AC4012" w:rsidP="00AC4012">
            <w:pPr>
              <w:rPr>
                <w:lang w:val="ro-MD"/>
              </w:rPr>
            </w:pPr>
            <w:r>
              <w:rPr>
                <w:lang w:val="ro-MD"/>
              </w:rPr>
              <w:t>A</w:t>
            </w:r>
          </w:p>
        </w:tc>
        <w:tc>
          <w:tcPr>
            <w:tcW w:w="382" w:type="dxa"/>
          </w:tcPr>
          <w:p w:rsidR="00AC4012" w:rsidRPr="00CA0949" w:rsidRDefault="00AC4012" w:rsidP="00AC4012">
            <w:pPr>
              <w:rPr>
                <w:lang w:val="ro-MD"/>
              </w:rPr>
            </w:pPr>
            <w:r>
              <w:rPr>
                <w:lang w:val="ro-MD"/>
              </w:rPr>
              <w:t>B</w:t>
            </w:r>
          </w:p>
        </w:tc>
        <w:tc>
          <w:tcPr>
            <w:tcW w:w="382" w:type="dxa"/>
          </w:tcPr>
          <w:p w:rsidR="00AC4012" w:rsidRPr="00CA0949" w:rsidRDefault="00AC4012" w:rsidP="00AC4012">
            <w:pPr>
              <w:rPr>
                <w:lang w:val="ro-MD"/>
              </w:rPr>
            </w:pPr>
            <w:r>
              <w:rPr>
                <w:lang w:val="ro-MD"/>
              </w:rPr>
              <w:t>C</w:t>
            </w:r>
          </w:p>
        </w:tc>
        <w:tc>
          <w:tcPr>
            <w:tcW w:w="391" w:type="dxa"/>
          </w:tcPr>
          <w:p w:rsidR="00AC4012" w:rsidRPr="00CA0949" w:rsidRDefault="00AC4012" w:rsidP="00AC4012">
            <w:pPr>
              <w:rPr>
                <w:lang w:val="ro-MD"/>
              </w:rPr>
            </w:pPr>
            <w:r>
              <w:rPr>
                <w:lang w:val="ro-MD"/>
              </w:rPr>
              <w:t>D</w:t>
            </w:r>
          </w:p>
        </w:tc>
        <w:tc>
          <w:tcPr>
            <w:tcW w:w="372" w:type="dxa"/>
          </w:tcPr>
          <w:p w:rsidR="00AC4012" w:rsidRPr="00CA0949" w:rsidRDefault="00AC4012" w:rsidP="00AC4012">
            <w:pPr>
              <w:rPr>
                <w:lang w:val="ro-MD"/>
              </w:rPr>
            </w:pPr>
            <w:r>
              <w:rPr>
                <w:lang w:val="ro-MD"/>
              </w:rPr>
              <w:t>E</w:t>
            </w:r>
          </w:p>
        </w:tc>
        <w:tc>
          <w:tcPr>
            <w:tcW w:w="363" w:type="dxa"/>
          </w:tcPr>
          <w:p w:rsidR="00AC4012" w:rsidRPr="00CA0949" w:rsidRDefault="00AC4012" w:rsidP="00AC4012">
            <w:pPr>
              <w:rPr>
                <w:lang w:val="ro-MD"/>
              </w:rPr>
            </w:pPr>
            <w:r>
              <w:rPr>
                <w:lang w:val="ro-MD"/>
              </w:rPr>
              <w:t>F</w:t>
            </w:r>
          </w:p>
        </w:tc>
        <w:tc>
          <w:tcPr>
            <w:tcW w:w="391" w:type="dxa"/>
          </w:tcPr>
          <w:p w:rsidR="00AC4012" w:rsidRPr="00CA0949" w:rsidRDefault="00AC4012" w:rsidP="00AC4012">
            <w:pPr>
              <w:rPr>
                <w:lang w:val="ro-MD"/>
              </w:rPr>
            </w:pPr>
            <w:r>
              <w:rPr>
                <w:lang w:val="ro-MD"/>
              </w:rPr>
              <w:t>G</w:t>
            </w:r>
          </w:p>
        </w:tc>
        <w:tc>
          <w:tcPr>
            <w:tcW w:w="391" w:type="dxa"/>
          </w:tcPr>
          <w:p w:rsidR="00AC4012" w:rsidRPr="00CA0949" w:rsidRDefault="00AC4012" w:rsidP="00AC4012">
            <w:pPr>
              <w:rPr>
                <w:lang w:val="ro-MD"/>
              </w:rPr>
            </w:pPr>
            <w:r>
              <w:rPr>
                <w:lang w:val="ro-MD"/>
              </w:rPr>
              <w:t>H</w:t>
            </w:r>
          </w:p>
        </w:tc>
        <w:tc>
          <w:tcPr>
            <w:tcW w:w="324" w:type="dxa"/>
          </w:tcPr>
          <w:p w:rsidR="00AC4012" w:rsidRPr="00CA0949" w:rsidRDefault="00AC4012" w:rsidP="00AC4012">
            <w:pPr>
              <w:rPr>
                <w:lang w:val="ro-MD"/>
              </w:rPr>
            </w:pPr>
            <w:r>
              <w:rPr>
                <w:lang w:val="ro-MD"/>
              </w:rPr>
              <w:t>I</w:t>
            </w:r>
          </w:p>
        </w:tc>
        <w:tc>
          <w:tcPr>
            <w:tcW w:w="353" w:type="dxa"/>
          </w:tcPr>
          <w:p w:rsidR="00AC4012" w:rsidRPr="00CA0949" w:rsidRDefault="00AC4012" w:rsidP="00AC4012">
            <w:pPr>
              <w:rPr>
                <w:lang w:val="ro-MD"/>
              </w:rPr>
            </w:pPr>
            <w:r>
              <w:rPr>
                <w:lang w:val="ro-MD"/>
              </w:rPr>
              <w:t>a</w:t>
            </w:r>
          </w:p>
        </w:tc>
        <w:tc>
          <w:tcPr>
            <w:tcW w:w="361" w:type="dxa"/>
          </w:tcPr>
          <w:p w:rsidR="00AC4012" w:rsidRPr="00CA0949" w:rsidRDefault="00AC4012" w:rsidP="00AC4012">
            <w:pPr>
              <w:rPr>
                <w:lang w:val="ro-MD"/>
              </w:rPr>
            </w:pPr>
            <w:r>
              <w:rPr>
                <w:lang w:val="ro-MD"/>
              </w:rPr>
              <w:t>b</w:t>
            </w:r>
          </w:p>
        </w:tc>
        <w:tc>
          <w:tcPr>
            <w:tcW w:w="351" w:type="dxa"/>
          </w:tcPr>
          <w:p w:rsidR="00AC4012" w:rsidRPr="00CA0949" w:rsidRDefault="00AC4012" w:rsidP="00AC4012">
            <w:pPr>
              <w:rPr>
                <w:lang w:val="ro-MD"/>
              </w:rPr>
            </w:pPr>
            <w:r>
              <w:rPr>
                <w:lang w:val="ro-MD"/>
              </w:rPr>
              <w:t>c</w:t>
            </w:r>
          </w:p>
        </w:tc>
        <w:tc>
          <w:tcPr>
            <w:tcW w:w="336" w:type="dxa"/>
          </w:tcPr>
          <w:p w:rsidR="00AC4012" w:rsidRPr="00CA0949" w:rsidRDefault="00AC4012" w:rsidP="00AC4012">
            <w:pPr>
              <w:rPr>
                <w:lang w:val="ro-MD"/>
              </w:rPr>
            </w:pPr>
            <w:r>
              <w:rPr>
                <w:lang w:val="ro-MD"/>
              </w:rPr>
              <w:t>d</w:t>
            </w:r>
          </w:p>
        </w:tc>
        <w:tc>
          <w:tcPr>
            <w:tcW w:w="377" w:type="dxa"/>
          </w:tcPr>
          <w:p w:rsidR="00AC4012" w:rsidRPr="00CA0949" w:rsidRDefault="00AC4012" w:rsidP="00AC4012">
            <w:pPr>
              <w:rPr>
                <w:lang w:val="ro-MD"/>
              </w:rPr>
            </w:pPr>
            <w:r>
              <w:rPr>
                <w:lang w:val="ro-MD"/>
              </w:rPr>
              <w:t>a</w:t>
            </w:r>
          </w:p>
        </w:tc>
        <w:tc>
          <w:tcPr>
            <w:tcW w:w="380" w:type="dxa"/>
          </w:tcPr>
          <w:p w:rsidR="00AC4012" w:rsidRPr="00CA0949" w:rsidRDefault="00AC4012" w:rsidP="00AC4012">
            <w:pPr>
              <w:rPr>
                <w:lang w:val="ro-MD"/>
              </w:rPr>
            </w:pPr>
            <w:r>
              <w:rPr>
                <w:lang w:val="ro-MD"/>
              </w:rPr>
              <w:t>b</w:t>
            </w:r>
          </w:p>
        </w:tc>
        <w:tc>
          <w:tcPr>
            <w:tcW w:w="366" w:type="dxa"/>
          </w:tcPr>
          <w:p w:rsidR="00AC4012" w:rsidRPr="00CA0949" w:rsidRDefault="00AC4012" w:rsidP="00AC4012">
            <w:pPr>
              <w:rPr>
                <w:lang w:val="ro-MD"/>
              </w:rPr>
            </w:pPr>
            <w:r>
              <w:rPr>
                <w:lang w:val="ro-MD"/>
              </w:rPr>
              <w:t>c</w:t>
            </w:r>
          </w:p>
        </w:tc>
        <w:tc>
          <w:tcPr>
            <w:tcW w:w="255" w:type="dxa"/>
          </w:tcPr>
          <w:p w:rsidR="00AC4012" w:rsidRPr="00CA0949" w:rsidRDefault="00AC4012" w:rsidP="00AC4012">
            <w:pPr>
              <w:rPr>
                <w:lang w:val="ro-MD"/>
              </w:rPr>
            </w:pPr>
            <w:r>
              <w:rPr>
                <w:lang w:val="ro-MD"/>
              </w:rPr>
              <w:t>d</w:t>
            </w:r>
          </w:p>
        </w:tc>
        <w:tc>
          <w:tcPr>
            <w:tcW w:w="532" w:type="dxa"/>
            <w:textDirection w:val="btLr"/>
          </w:tcPr>
          <w:p w:rsidR="00AC4012" w:rsidRPr="00743409" w:rsidRDefault="00AC4012" w:rsidP="00AC4012">
            <w:pPr>
              <w:ind w:left="113" w:right="113"/>
              <w:jc w:val="center"/>
              <w:rPr>
                <w:b/>
                <w:sz w:val="20"/>
                <w:szCs w:val="20"/>
                <w:lang w:val="ro-MD"/>
              </w:rPr>
            </w:pPr>
            <w:r w:rsidRPr="00743409">
              <w:rPr>
                <w:b/>
                <w:sz w:val="20"/>
                <w:szCs w:val="20"/>
                <w:lang w:val="ro-MD"/>
              </w:rPr>
              <w:t>Numărul</w:t>
            </w:r>
          </w:p>
        </w:tc>
        <w:tc>
          <w:tcPr>
            <w:tcW w:w="567" w:type="dxa"/>
            <w:textDirection w:val="btLr"/>
          </w:tcPr>
          <w:p w:rsidR="00AC4012" w:rsidRPr="00743409" w:rsidRDefault="00AC4012" w:rsidP="00AC4012">
            <w:pPr>
              <w:ind w:left="113" w:right="113"/>
              <w:jc w:val="center"/>
              <w:rPr>
                <w:b/>
                <w:sz w:val="20"/>
                <w:szCs w:val="20"/>
                <w:lang w:val="ro-MD"/>
              </w:rPr>
            </w:pPr>
            <w:r>
              <w:rPr>
                <w:b/>
                <w:sz w:val="20"/>
                <w:szCs w:val="20"/>
                <w:lang w:val="ro-MD"/>
              </w:rPr>
              <w:t>Data</w:t>
            </w:r>
          </w:p>
        </w:tc>
        <w:tc>
          <w:tcPr>
            <w:tcW w:w="462" w:type="dxa"/>
            <w:vMerge/>
          </w:tcPr>
          <w:p w:rsidR="00AC4012" w:rsidRPr="00CA0949" w:rsidRDefault="00AC4012" w:rsidP="00AC4012">
            <w:pPr>
              <w:rPr>
                <w:lang w:val="ro-MD"/>
              </w:rPr>
            </w:pPr>
          </w:p>
        </w:tc>
      </w:tr>
      <w:tr w:rsidR="00AC4012" w:rsidRPr="00CA0949" w:rsidTr="000248F6">
        <w:tc>
          <w:tcPr>
            <w:tcW w:w="421" w:type="dxa"/>
          </w:tcPr>
          <w:p w:rsidR="00AC4012" w:rsidRPr="00CA0949" w:rsidRDefault="00AC4012" w:rsidP="00AC4012">
            <w:pPr>
              <w:rPr>
                <w:lang w:val="ro-MD"/>
              </w:rPr>
            </w:pPr>
          </w:p>
        </w:tc>
        <w:tc>
          <w:tcPr>
            <w:tcW w:w="425"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372" w:type="dxa"/>
          </w:tcPr>
          <w:p w:rsidR="00AC4012" w:rsidRPr="00CA0949" w:rsidRDefault="00AC4012" w:rsidP="00AC4012">
            <w:pPr>
              <w:rPr>
                <w:lang w:val="ro-MD"/>
              </w:rPr>
            </w:pPr>
          </w:p>
        </w:tc>
        <w:tc>
          <w:tcPr>
            <w:tcW w:w="425" w:type="dxa"/>
          </w:tcPr>
          <w:p w:rsidR="00AC4012" w:rsidRPr="00CA0949" w:rsidRDefault="00AC4012" w:rsidP="00AC4012">
            <w:pPr>
              <w:rPr>
                <w:lang w:val="ro-MD"/>
              </w:rPr>
            </w:pPr>
          </w:p>
        </w:tc>
        <w:tc>
          <w:tcPr>
            <w:tcW w:w="425" w:type="dxa"/>
          </w:tcPr>
          <w:p w:rsidR="00AC4012" w:rsidRPr="00CA0949" w:rsidRDefault="00AC4012" w:rsidP="00AC4012">
            <w:pPr>
              <w:rPr>
                <w:lang w:val="ro-MD"/>
              </w:rPr>
            </w:pPr>
          </w:p>
        </w:tc>
        <w:tc>
          <w:tcPr>
            <w:tcW w:w="398"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391" w:type="dxa"/>
          </w:tcPr>
          <w:p w:rsidR="00AC4012" w:rsidRPr="00CA0949" w:rsidRDefault="00AC4012" w:rsidP="00AC4012">
            <w:pPr>
              <w:rPr>
                <w:lang w:val="ro-MD"/>
              </w:rPr>
            </w:pPr>
          </w:p>
        </w:tc>
        <w:tc>
          <w:tcPr>
            <w:tcW w:w="382" w:type="dxa"/>
          </w:tcPr>
          <w:p w:rsidR="00AC4012" w:rsidRPr="00CA0949" w:rsidRDefault="00AC4012" w:rsidP="00AC4012">
            <w:pPr>
              <w:rPr>
                <w:lang w:val="ro-MD"/>
              </w:rPr>
            </w:pPr>
          </w:p>
        </w:tc>
        <w:tc>
          <w:tcPr>
            <w:tcW w:w="382" w:type="dxa"/>
          </w:tcPr>
          <w:p w:rsidR="00AC4012" w:rsidRPr="00CA0949" w:rsidRDefault="00AC4012" w:rsidP="00AC4012">
            <w:pPr>
              <w:rPr>
                <w:lang w:val="ro-MD"/>
              </w:rPr>
            </w:pPr>
          </w:p>
        </w:tc>
        <w:tc>
          <w:tcPr>
            <w:tcW w:w="391" w:type="dxa"/>
          </w:tcPr>
          <w:p w:rsidR="00AC4012" w:rsidRPr="00CA0949" w:rsidRDefault="00AC4012" w:rsidP="00AC4012">
            <w:pPr>
              <w:rPr>
                <w:lang w:val="ro-MD"/>
              </w:rPr>
            </w:pPr>
          </w:p>
        </w:tc>
        <w:tc>
          <w:tcPr>
            <w:tcW w:w="372" w:type="dxa"/>
          </w:tcPr>
          <w:p w:rsidR="00AC4012" w:rsidRPr="00CA0949" w:rsidRDefault="00AC4012" w:rsidP="00AC4012">
            <w:pPr>
              <w:rPr>
                <w:lang w:val="ro-MD"/>
              </w:rPr>
            </w:pPr>
          </w:p>
        </w:tc>
        <w:tc>
          <w:tcPr>
            <w:tcW w:w="363" w:type="dxa"/>
          </w:tcPr>
          <w:p w:rsidR="00AC4012" w:rsidRPr="00CA0949" w:rsidRDefault="00AC4012" w:rsidP="00AC4012">
            <w:pPr>
              <w:rPr>
                <w:lang w:val="ro-MD"/>
              </w:rPr>
            </w:pPr>
          </w:p>
        </w:tc>
        <w:tc>
          <w:tcPr>
            <w:tcW w:w="391" w:type="dxa"/>
          </w:tcPr>
          <w:p w:rsidR="00AC4012" w:rsidRPr="00CA0949" w:rsidRDefault="00AC4012" w:rsidP="00AC4012">
            <w:pPr>
              <w:rPr>
                <w:lang w:val="ro-MD"/>
              </w:rPr>
            </w:pPr>
          </w:p>
        </w:tc>
        <w:tc>
          <w:tcPr>
            <w:tcW w:w="391" w:type="dxa"/>
          </w:tcPr>
          <w:p w:rsidR="00AC4012" w:rsidRPr="00CA0949" w:rsidRDefault="00AC4012" w:rsidP="00AC4012">
            <w:pPr>
              <w:rPr>
                <w:lang w:val="ro-MD"/>
              </w:rPr>
            </w:pPr>
          </w:p>
        </w:tc>
        <w:tc>
          <w:tcPr>
            <w:tcW w:w="324" w:type="dxa"/>
          </w:tcPr>
          <w:p w:rsidR="00AC4012" w:rsidRPr="00CA0949" w:rsidRDefault="00AC4012" w:rsidP="00AC4012">
            <w:pPr>
              <w:rPr>
                <w:lang w:val="ro-MD"/>
              </w:rPr>
            </w:pPr>
          </w:p>
        </w:tc>
        <w:tc>
          <w:tcPr>
            <w:tcW w:w="353" w:type="dxa"/>
          </w:tcPr>
          <w:p w:rsidR="00AC4012" w:rsidRPr="00CA0949" w:rsidRDefault="00AC4012" w:rsidP="00AC4012">
            <w:pPr>
              <w:rPr>
                <w:lang w:val="ro-MD"/>
              </w:rPr>
            </w:pPr>
          </w:p>
        </w:tc>
        <w:tc>
          <w:tcPr>
            <w:tcW w:w="361" w:type="dxa"/>
          </w:tcPr>
          <w:p w:rsidR="00AC4012" w:rsidRPr="00CA0949" w:rsidRDefault="00AC4012" w:rsidP="00AC4012">
            <w:pPr>
              <w:rPr>
                <w:lang w:val="ro-MD"/>
              </w:rPr>
            </w:pPr>
          </w:p>
        </w:tc>
        <w:tc>
          <w:tcPr>
            <w:tcW w:w="351" w:type="dxa"/>
          </w:tcPr>
          <w:p w:rsidR="00AC4012" w:rsidRPr="00CA0949" w:rsidRDefault="00AC4012" w:rsidP="00AC4012">
            <w:pPr>
              <w:rPr>
                <w:lang w:val="ro-MD"/>
              </w:rPr>
            </w:pPr>
          </w:p>
        </w:tc>
        <w:tc>
          <w:tcPr>
            <w:tcW w:w="336" w:type="dxa"/>
          </w:tcPr>
          <w:p w:rsidR="00AC4012" w:rsidRPr="00CA0949" w:rsidRDefault="00AC4012" w:rsidP="00AC4012">
            <w:pPr>
              <w:rPr>
                <w:lang w:val="ro-MD"/>
              </w:rPr>
            </w:pPr>
          </w:p>
        </w:tc>
        <w:tc>
          <w:tcPr>
            <w:tcW w:w="377" w:type="dxa"/>
          </w:tcPr>
          <w:p w:rsidR="00AC4012" w:rsidRPr="00CA0949" w:rsidRDefault="00AC4012" w:rsidP="00AC4012">
            <w:pPr>
              <w:rPr>
                <w:lang w:val="ro-MD"/>
              </w:rPr>
            </w:pPr>
          </w:p>
        </w:tc>
        <w:tc>
          <w:tcPr>
            <w:tcW w:w="380" w:type="dxa"/>
          </w:tcPr>
          <w:p w:rsidR="00AC4012" w:rsidRPr="00CA0949" w:rsidRDefault="00AC4012" w:rsidP="00AC4012">
            <w:pPr>
              <w:rPr>
                <w:lang w:val="ro-MD"/>
              </w:rPr>
            </w:pPr>
          </w:p>
        </w:tc>
        <w:tc>
          <w:tcPr>
            <w:tcW w:w="366" w:type="dxa"/>
          </w:tcPr>
          <w:p w:rsidR="00AC4012" w:rsidRPr="00CA0949" w:rsidRDefault="00AC4012" w:rsidP="00AC4012">
            <w:pPr>
              <w:rPr>
                <w:lang w:val="ro-MD"/>
              </w:rPr>
            </w:pPr>
          </w:p>
        </w:tc>
        <w:tc>
          <w:tcPr>
            <w:tcW w:w="255" w:type="dxa"/>
          </w:tcPr>
          <w:p w:rsidR="00AC4012" w:rsidRPr="00CA0949" w:rsidRDefault="00AC4012" w:rsidP="00AC4012">
            <w:pPr>
              <w:rPr>
                <w:lang w:val="ro-MD"/>
              </w:rPr>
            </w:pPr>
          </w:p>
        </w:tc>
        <w:tc>
          <w:tcPr>
            <w:tcW w:w="532" w:type="dxa"/>
          </w:tcPr>
          <w:p w:rsidR="00AC4012" w:rsidRPr="00CA0949" w:rsidRDefault="00AC4012" w:rsidP="00AC4012">
            <w:pPr>
              <w:rPr>
                <w:lang w:val="ro-MD"/>
              </w:rPr>
            </w:pPr>
          </w:p>
        </w:tc>
        <w:tc>
          <w:tcPr>
            <w:tcW w:w="567" w:type="dxa"/>
          </w:tcPr>
          <w:p w:rsidR="00AC4012" w:rsidRPr="00CA0949" w:rsidRDefault="00AC4012" w:rsidP="00AC4012">
            <w:pPr>
              <w:rPr>
                <w:lang w:val="ro-MD"/>
              </w:rPr>
            </w:pPr>
          </w:p>
        </w:tc>
        <w:tc>
          <w:tcPr>
            <w:tcW w:w="462" w:type="dxa"/>
          </w:tcPr>
          <w:p w:rsidR="00AC4012" w:rsidRPr="00CA0949" w:rsidRDefault="00AC4012" w:rsidP="00AC4012">
            <w:pPr>
              <w:rPr>
                <w:lang w:val="ro-MD"/>
              </w:rPr>
            </w:pPr>
          </w:p>
        </w:tc>
      </w:tr>
      <w:tr w:rsidR="00AC4012" w:rsidRPr="00CA0949" w:rsidTr="000248F6">
        <w:tc>
          <w:tcPr>
            <w:tcW w:w="421" w:type="dxa"/>
          </w:tcPr>
          <w:p w:rsidR="00AC4012" w:rsidRPr="00CA0949" w:rsidRDefault="00AC4012" w:rsidP="00AC4012">
            <w:pPr>
              <w:rPr>
                <w:lang w:val="ro-MD"/>
              </w:rPr>
            </w:pPr>
          </w:p>
        </w:tc>
        <w:tc>
          <w:tcPr>
            <w:tcW w:w="425"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372" w:type="dxa"/>
          </w:tcPr>
          <w:p w:rsidR="00AC4012" w:rsidRPr="00CA0949" w:rsidRDefault="00AC4012" w:rsidP="00AC4012">
            <w:pPr>
              <w:rPr>
                <w:lang w:val="ro-MD"/>
              </w:rPr>
            </w:pPr>
          </w:p>
        </w:tc>
        <w:tc>
          <w:tcPr>
            <w:tcW w:w="425" w:type="dxa"/>
          </w:tcPr>
          <w:p w:rsidR="00AC4012" w:rsidRPr="00CA0949" w:rsidRDefault="00AC4012" w:rsidP="00AC4012">
            <w:pPr>
              <w:rPr>
                <w:lang w:val="ro-MD"/>
              </w:rPr>
            </w:pPr>
          </w:p>
        </w:tc>
        <w:tc>
          <w:tcPr>
            <w:tcW w:w="425" w:type="dxa"/>
          </w:tcPr>
          <w:p w:rsidR="00AC4012" w:rsidRPr="00CA0949" w:rsidRDefault="00AC4012" w:rsidP="00AC4012">
            <w:pPr>
              <w:rPr>
                <w:lang w:val="ro-MD"/>
              </w:rPr>
            </w:pPr>
          </w:p>
        </w:tc>
        <w:tc>
          <w:tcPr>
            <w:tcW w:w="398"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391" w:type="dxa"/>
          </w:tcPr>
          <w:p w:rsidR="00AC4012" w:rsidRPr="00CA0949" w:rsidRDefault="00AC4012" w:rsidP="00AC4012">
            <w:pPr>
              <w:rPr>
                <w:lang w:val="ro-MD"/>
              </w:rPr>
            </w:pPr>
          </w:p>
        </w:tc>
        <w:tc>
          <w:tcPr>
            <w:tcW w:w="382" w:type="dxa"/>
          </w:tcPr>
          <w:p w:rsidR="00AC4012" w:rsidRPr="00CA0949" w:rsidRDefault="00AC4012" w:rsidP="00AC4012">
            <w:pPr>
              <w:rPr>
                <w:lang w:val="ro-MD"/>
              </w:rPr>
            </w:pPr>
          </w:p>
        </w:tc>
        <w:tc>
          <w:tcPr>
            <w:tcW w:w="382" w:type="dxa"/>
          </w:tcPr>
          <w:p w:rsidR="00AC4012" w:rsidRPr="00CA0949" w:rsidRDefault="00AC4012" w:rsidP="00AC4012">
            <w:pPr>
              <w:rPr>
                <w:lang w:val="ro-MD"/>
              </w:rPr>
            </w:pPr>
          </w:p>
        </w:tc>
        <w:tc>
          <w:tcPr>
            <w:tcW w:w="391" w:type="dxa"/>
          </w:tcPr>
          <w:p w:rsidR="00AC4012" w:rsidRPr="00CA0949" w:rsidRDefault="00AC4012" w:rsidP="00AC4012">
            <w:pPr>
              <w:rPr>
                <w:lang w:val="ro-MD"/>
              </w:rPr>
            </w:pPr>
          </w:p>
        </w:tc>
        <w:tc>
          <w:tcPr>
            <w:tcW w:w="372" w:type="dxa"/>
          </w:tcPr>
          <w:p w:rsidR="00AC4012" w:rsidRPr="00CA0949" w:rsidRDefault="00AC4012" w:rsidP="00AC4012">
            <w:pPr>
              <w:rPr>
                <w:lang w:val="ro-MD"/>
              </w:rPr>
            </w:pPr>
          </w:p>
        </w:tc>
        <w:tc>
          <w:tcPr>
            <w:tcW w:w="363" w:type="dxa"/>
          </w:tcPr>
          <w:p w:rsidR="00AC4012" w:rsidRPr="00CA0949" w:rsidRDefault="00AC4012" w:rsidP="00AC4012">
            <w:pPr>
              <w:rPr>
                <w:lang w:val="ro-MD"/>
              </w:rPr>
            </w:pPr>
          </w:p>
        </w:tc>
        <w:tc>
          <w:tcPr>
            <w:tcW w:w="391" w:type="dxa"/>
          </w:tcPr>
          <w:p w:rsidR="00AC4012" w:rsidRPr="00CA0949" w:rsidRDefault="00AC4012" w:rsidP="00AC4012">
            <w:pPr>
              <w:rPr>
                <w:lang w:val="ro-MD"/>
              </w:rPr>
            </w:pPr>
          </w:p>
        </w:tc>
        <w:tc>
          <w:tcPr>
            <w:tcW w:w="391" w:type="dxa"/>
          </w:tcPr>
          <w:p w:rsidR="00AC4012" w:rsidRPr="00CA0949" w:rsidRDefault="00AC4012" w:rsidP="00AC4012">
            <w:pPr>
              <w:rPr>
                <w:lang w:val="ro-MD"/>
              </w:rPr>
            </w:pPr>
          </w:p>
        </w:tc>
        <w:tc>
          <w:tcPr>
            <w:tcW w:w="324" w:type="dxa"/>
          </w:tcPr>
          <w:p w:rsidR="00AC4012" w:rsidRPr="00CA0949" w:rsidRDefault="00AC4012" w:rsidP="00AC4012">
            <w:pPr>
              <w:rPr>
                <w:lang w:val="ro-MD"/>
              </w:rPr>
            </w:pPr>
          </w:p>
        </w:tc>
        <w:tc>
          <w:tcPr>
            <w:tcW w:w="353" w:type="dxa"/>
          </w:tcPr>
          <w:p w:rsidR="00AC4012" w:rsidRPr="00CA0949" w:rsidRDefault="00AC4012" w:rsidP="00AC4012">
            <w:pPr>
              <w:rPr>
                <w:lang w:val="ro-MD"/>
              </w:rPr>
            </w:pPr>
          </w:p>
        </w:tc>
        <w:tc>
          <w:tcPr>
            <w:tcW w:w="361" w:type="dxa"/>
          </w:tcPr>
          <w:p w:rsidR="00AC4012" w:rsidRPr="00CA0949" w:rsidRDefault="00AC4012" w:rsidP="00AC4012">
            <w:pPr>
              <w:rPr>
                <w:lang w:val="ro-MD"/>
              </w:rPr>
            </w:pPr>
          </w:p>
        </w:tc>
        <w:tc>
          <w:tcPr>
            <w:tcW w:w="351" w:type="dxa"/>
          </w:tcPr>
          <w:p w:rsidR="00AC4012" w:rsidRPr="00CA0949" w:rsidRDefault="00AC4012" w:rsidP="00AC4012">
            <w:pPr>
              <w:rPr>
                <w:lang w:val="ro-MD"/>
              </w:rPr>
            </w:pPr>
          </w:p>
        </w:tc>
        <w:tc>
          <w:tcPr>
            <w:tcW w:w="336" w:type="dxa"/>
          </w:tcPr>
          <w:p w:rsidR="00AC4012" w:rsidRPr="00CA0949" w:rsidRDefault="00AC4012" w:rsidP="00AC4012">
            <w:pPr>
              <w:rPr>
                <w:lang w:val="ro-MD"/>
              </w:rPr>
            </w:pPr>
          </w:p>
        </w:tc>
        <w:tc>
          <w:tcPr>
            <w:tcW w:w="377" w:type="dxa"/>
          </w:tcPr>
          <w:p w:rsidR="00AC4012" w:rsidRPr="00CA0949" w:rsidRDefault="00AC4012" w:rsidP="00AC4012">
            <w:pPr>
              <w:rPr>
                <w:lang w:val="ro-MD"/>
              </w:rPr>
            </w:pPr>
          </w:p>
        </w:tc>
        <w:tc>
          <w:tcPr>
            <w:tcW w:w="380" w:type="dxa"/>
          </w:tcPr>
          <w:p w:rsidR="00AC4012" w:rsidRPr="00CA0949" w:rsidRDefault="00AC4012" w:rsidP="00AC4012">
            <w:pPr>
              <w:rPr>
                <w:lang w:val="ro-MD"/>
              </w:rPr>
            </w:pPr>
          </w:p>
        </w:tc>
        <w:tc>
          <w:tcPr>
            <w:tcW w:w="366" w:type="dxa"/>
          </w:tcPr>
          <w:p w:rsidR="00AC4012" w:rsidRPr="00CA0949" w:rsidRDefault="00AC4012" w:rsidP="00AC4012">
            <w:pPr>
              <w:rPr>
                <w:lang w:val="ro-MD"/>
              </w:rPr>
            </w:pPr>
          </w:p>
        </w:tc>
        <w:tc>
          <w:tcPr>
            <w:tcW w:w="255" w:type="dxa"/>
          </w:tcPr>
          <w:p w:rsidR="00AC4012" w:rsidRPr="00CA0949" w:rsidRDefault="00AC4012" w:rsidP="00AC4012">
            <w:pPr>
              <w:rPr>
                <w:lang w:val="ro-MD"/>
              </w:rPr>
            </w:pPr>
          </w:p>
        </w:tc>
        <w:tc>
          <w:tcPr>
            <w:tcW w:w="532" w:type="dxa"/>
          </w:tcPr>
          <w:p w:rsidR="00AC4012" w:rsidRPr="00CA0949" w:rsidRDefault="00AC4012" w:rsidP="00AC4012">
            <w:pPr>
              <w:rPr>
                <w:lang w:val="ro-MD"/>
              </w:rPr>
            </w:pPr>
          </w:p>
        </w:tc>
        <w:tc>
          <w:tcPr>
            <w:tcW w:w="567" w:type="dxa"/>
          </w:tcPr>
          <w:p w:rsidR="00AC4012" w:rsidRPr="00CA0949" w:rsidRDefault="00AC4012" w:rsidP="00AC4012">
            <w:pPr>
              <w:rPr>
                <w:lang w:val="ro-MD"/>
              </w:rPr>
            </w:pPr>
          </w:p>
        </w:tc>
        <w:tc>
          <w:tcPr>
            <w:tcW w:w="462" w:type="dxa"/>
          </w:tcPr>
          <w:p w:rsidR="00AC4012" w:rsidRPr="00CA0949" w:rsidRDefault="00AC4012" w:rsidP="00AC4012">
            <w:pPr>
              <w:rPr>
                <w:lang w:val="ro-MD"/>
              </w:rPr>
            </w:pPr>
          </w:p>
        </w:tc>
      </w:tr>
      <w:tr w:rsidR="00AC4012" w:rsidRPr="00CA0949" w:rsidTr="000248F6">
        <w:tc>
          <w:tcPr>
            <w:tcW w:w="421" w:type="dxa"/>
          </w:tcPr>
          <w:p w:rsidR="00AC4012" w:rsidRPr="00CA0949" w:rsidRDefault="00AC4012" w:rsidP="00AC4012">
            <w:pPr>
              <w:rPr>
                <w:lang w:val="ro-MD"/>
              </w:rPr>
            </w:pPr>
          </w:p>
        </w:tc>
        <w:tc>
          <w:tcPr>
            <w:tcW w:w="425"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372" w:type="dxa"/>
          </w:tcPr>
          <w:p w:rsidR="00AC4012" w:rsidRPr="00CA0949" w:rsidRDefault="00AC4012" w:rsidP="00AC4012">
            <w:pPr>
              <w:rPr>
                <w:lang w:val="ro-MD"/>
              </w:rPr>
            </w:pPr>
          </w:p>
        </w:tc>
        <w:tc>
          <w:tcPr>
            <w:tcW w:w="425" w:type="dxa"/>
          </w:tcPr>
          <w:p w:rsidR="00AC4012" w:rsidRPr="00CA0949" w:rsidRDefault="00AC4012" w:rsidP="00AC4012">
            <w:pPr>
              <w:rPr>
                <w:lang w:val="ro-MD"/>
              </w:rPr>
            </w:pPr>
          </w:p>
        </w:tc>
        <w:tc>
          <w:tcPr>
            <w:tcW w:w="425" w:type="dxa"/>
          </w:tcPr>
          <w:p w:rsidR="00AC4012" w:rsidRPr="00CA0949" w:rsidRDefault="00AC4012" w:rsidP="00AC4012">
            <w:pPr>
              <w:rPr>
                <w:lang w:val="ro-MD"/>
              </w:rPr>
            </w:pPr>
          </w:p>
        </w:tc>
        <w:tc>
          <w:tcPr>
            <w:tcW w:w="398"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391" w:type="dxa"/>
          </w:tcPr>
          <w:p w:rsidR="00AC4012" w:rsidRPr="00CA0949" w:rsidRDefault="00AC4012" w:rsidP="00AC4012">
            <w:pPr>
              <w:rPr>
                <w:lang w:val="ro-MD"/>
              </w:rPr>
            </w:pPr>
          </w:p>
        </w:tc>
        <w:tc>
          <w:tcPr>
            <w:tcW w:w="382" w:type="dxa"/>
          </w:tcPr>
          <w:p w:rsidR="00AC4012" w:rsidRPr="00CA0949" w:rsidRDefault="00AC4012" w:rsidP="00AC4012">
            <w:pPr>
              <w:rPr>
                <w:lang w:val="ro-MD"/>
              </w:rPr>
            </w:pPr>
          </w:p>
        </w:tc>
        <w:tc>
          <w:tcPr>
            <w:tcW w:w="382" w:type="dxa"/>
          </w:tcPr>
          <w:p w:rsidR="00AC4012" w:rsidRPr="00CA0949" w:rsidRDefault="00AC4012" w:rsidP="00AC4012">
            <w:pPr>
              <w:rPr>
                <w:lang w:val="ro-MD"/>
              </w:rPr>
            </w:pPr>
          </w:p>
        </w:tc>
        <w:tc>
          <w:tcPr>
            <w:tcW w:w="391" w:type="dxa"/>
          </w:tcPr>
          <w:p w:rsidR="00AC4012" w:rsidRPr="00CA0949" w:rsidRDefault="00AC4012" w:rsidP="00AC4012">
            <w:pPr>
              <w:rPr>
                <w:lang w:val="ro-MD"/>
              </w:rPr>
            </w:pPr>
          </w:p>
        </w:tc>
        <w:tc>
          <w:tcPr>
            <w:tcW w:w="372" w:type="dxa"/>
          </w:tcPr>
          <w:p w:rsidR="00AC4012" w:rsidRPr="00CA0949" w:rsidRDefault="00AC4012" w:rsidP="00AC4012">
            <w:pPr>
              <w:rPr>
                <w:lang w:val="ro-MD"/>
              </w:rPr>
            </w:pPr>
          </w:p>
        </w:tc>
        <w:tc>
          <w:tcPr>
            <w:tcW w:w="363" w:type="dxa"/>
          </w:tcPr>
          <w:p w:rsidR="00AC4012" w:rsidRPr="00CA0949" w:rsidRDefault="00AC4012" w:rsidP="00AC4012">
            <w:pPr>
              <w:rPr>
                <w:lang w:val="ro-MD"/>
              </w:rPr>
            </w:pPr>
          </w:p>
        </w:tc>
        <w:tc>
          <w:tcPr>
            <w:tcW w:w="391" w:type="dxa"/>
          </w:tcPr>
          <w:p w:rsidR="00AC4012" w:rsidRPr="00CA0949" w:rsidRDefault="00AC4012" w:rsidP="00AC4012">
            <w:pPr>
              <w:rPr>
                <w:lang w:val="ro-MD"/>
              </w:rPr>
            </w:pPr>
          </w:p>
        </w:tc>
        <w:tc>
          <w:tcPr>
            <w:tcW w:w="391" w:type="dxa"/>
          </w:tcPr>
          <w:p w:rsidR="00AC4012" w:rsidRPr="00CA0949" w:rsidRDefault="00AC4012" w:rsidP="00AC4012">
            <w:pPr>
              <w:rPr>
                <w:lang w:val="ro-MD"/>
              </w:rPr>
            </w:pPr>
          </w:p>
        </w:tc>
        <w:tc>
          <w:tcPr>
            <w:tcW w:w="324" w:type="dxa"/>
          </w:tcPr>
          <w:p w:rsidR="00AC4012" w:rsidRPr="00CA0949" w:rsidRDefault="00AC4012" w:rsidP="00AC4012">
            <w:pPr>
              <w:rPr>
                <w:lang w:val="ro-MD"/>
              </w:rPr>
            </w:pPr>
          </w:p>
        </w:tc>
        <w:tc>
          <w:tcPr>
            <w:tcW w:w="353" w:type="dxa"/>
          </w:tcPr>
          <w:p w:rsidR="00AC4012" w:rsidRPr="00CA0949" w:rsidRDefault="00AC4012" w:rsidP="00AC4012">
            <w:pPr>
              <w:rPr>
                <w:lang w:val="ro-MD"/>
              </w:rPr>
            </w:pPr>
          </w:p>
        </w:tc>
        <w:tc>
          <w:tcPr>
            <w:tcW w:w="361" w:type="dxa"/>
          </w:tcPr>
          <w:p w:rsidR="00AC4012" w:rsidRPr="00CA0949" w:rsidRDefault="00AC4012" w:rsidP="00AC4012">
            <w:pPr>
              <w:rPr>
                <w:lang w:val="ro-MD"/>
              </w:rPr>
            </w:pPr>
          </w:p>
        </w:tc>
        <w:tc>
          <w:tcPr>
            <w:tcW w:w="351" w:type="dxa"/>
          </w:tcPr>
          <w:p w:rsidR="00AC4012" w:rsidRPr="00CA0949" w:rsidRDefault="00AC4012" w:rsidP="00AC4012">
            <w:pPr>
              <w:rPr>
                <w:lang w:val="ro-MD"/>
              </w:rPr>
            </w:pPr>
          </w:p>
        </w:tc>
        <w:tc>
          <w:tcPr>
            <w:tcW w:w="336" w:type="dxa"/>
          </w:tcPr>
          <w:p w:rsidR="00AC4012" w:rsidRPr="00CA0949" w:rsidRDefault="00AC4012" w:rsidP="00AC4012">
            <w:pPr>
              <w:rPr>
                <w:lang w:val="ro-MD"/>
              </w:rPr>
            </w:pPr>
          </w:p>
        </w:tc>
        <w:tc>
          <w:tcPr>
            <w:tcW w:w="377" w:type="dxa"/>
          </w:tcPr>
          <w:p w:rsidR="00AC4012" w:rsidRPr="00CA0949" w:rsidRDefault="00AC4012" w:rsidP="00AC4012">
            <w:pPr>
              <w:rPr>
                <w:lang w:val="ro-MD"/>
              </w:rPr>
            </w:pPr>
          </w:p>
        </w:tc>
        <w:tc>
          <w:tcPr>
            <w:tcW w:w="380" w:type="dxa"/>
          </w:tcPr>
          <w:p w:rsidR="00AC4012" w:rsidRPr="00CA0949" w:rsidRDefault="00AC4012" w:rsidP="00AC4012">
            <w:pPr>
              <w:rPr>
                <w:lang w:val="ro-MD"/>
              </w:rPr>
            </w:pPr>
          </w:p>
        </w:tc>
        <w:tc>
          <w:tcPr>
            <w:tcW w:w="366" w:type="dxa"/>
          </w:tcPr>
          <w:p w:rsidR="00AC4012" w:rsidRPr="00CA0949" w:rsidRDefault="00AC4012" w:rsidP="00AC4012">
            <w:pPr>
              <w:rPr>
                <w:lang w:val="ro-MD"/>
              </w:rPr>
            </w:pPr>
          </w:p>
        </w:tc>
        <w:tc>
          <w:tcPr>
            <w:tcW w:w="255" w:type="dxa"/>
          </w:tcPr>
          <w:p w:rsidR="00AC4012" w:rsidRPr="00CA0949" w:rsidRDefault="00AC4012" w:rsidP="00AC4012">
            <w:pPr>
              <w:rPr>
                <w:lang w:val="ro-MD"/>
              </w:rPr>
            </w:pPr>
          </w:p>
        </w:tc>
        <w:tc>
          <w:tcPr>
            <w:tcW w:w="532" w:type="dxa"/>
          </w:tcPr>
          <w:p w:rsidR="00AC4012" w:rsidRPr="00CA0949" w:rsidRDefault="00AC4012" w:rsidP="00AC4012">
            <w:pPr>
              <w:rPr>
                <w:lang w:val="ro-MD"/>
              </w:rPr>
            </w:pPr>
          </w:p>
        </w:tc>
        <w:tc>
          <w:tcPr>
            <w:tcW w:w="567" w:type="dxa"/>
          </w:tcPr>
          <w:p w:rsidR="00AC4012" w:rsidRPr="00CA0949" w:rsidRDefault="00AC4012" w:rsidP="00AC4012">
            <w:pPr>
              <w:rPr>
                <w:lang w:val="ro-MD"/>
              </w:rPr>
            </w:pPr>
          </w:p>
        </w:tc>
        <w:tc>
          <w:tcPr>
            <w:tcW w:w="462" w:type="dxa"/>
          </w:tcPr>
          <w:p w:rsidR="00AC4012" w:rsidRPr="00CA0949" w:rsidRDefault="00AC4012" w:rsidP="00AC4012">
            <w:pPr>
              <w:rPr>
                <w:lang w:val="ro-MD"/>
              </w:rPr>
            </w:pPr>
          </w:p>
        </w:tc>
      </w:tr>
      <w:tr w:rsidR="00AC4012" w:rsidRPr="00CA0949" w:rsidTr="000248F6">
        <w:tc>
          <w:tcPr>
            <w:tcW w:w="421" w:type="dxa"/>
          </w:tcPr>
          <w:p w:rsidR="00AC4012" w:rsidRPr="00CA0949" w:rsidRDefault="00AC4012" w:rsidP="00AC4012">
            <w:pPr>
              <w:rPr>
                <w:lang w:val="ro-MD"/>
              </w:rPr>
            </w:pPr>
          </w:p>
        </w:tc>
        <w:tc>
          <w:tcPr>
            <w:tcW w:w="425"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372" w:type="dxa"/>
          </w:tcPr>
          <w:p w:rsidR="00AC4012" w:rsidRPr="00CA0949" w:rsidRDefault="00AC4012" w:rsidP="00AC4012">
            <w:pPr>
              <w:rPr>
                <w:lang w:val="ro-MD"/>
              </w:rPr>
            </w:pPr>
          </w:p>
        </w:tc>
        <w:tc>
          <w:tcPr>
            <w:tcW w:w="425" w:type="dxa"/>
          </w:tcPr>
          <w:p w:rsidR="00AC4012" w:rsidRPr="00CA0949" w:rsidRDefault="00AC4012" w:rsidP="00AC4012">
            <w:pPr>
              <w:rPr>
                <w:lang w:val="ro-MD"/>
              </w:rPr>
            </w:pPr>
          </w:p>
        </w:tc>
        <w:tc>
          <w:tcPr>
            <w:tcW w:w="425" w:type="dxa"/>
          </w:tcPr>
          <w:p w:rsidR="00AC4012" w:rsidRPr="00CA0949" w:rsidRDefault="00AC4012" w:rsidP="00AC4012">
            <w:pPr>
              <w:rPr>
                <w:lang w:val="ro-MD"/>
              </w:rPr>
            </w:pPr>
          </w:p>
        </w:tc>
        <w:tc>
          <w:tcPr>
            <w:tcW w:w="398"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452" w:type="dxa"/>
          </w:tcPr>
          <w:p w:rsidR="00AC4012" w:rsidRPr="00CA0949" w:rsidRDefault="00AC4012" w:rsidP="00AC4012">
            <w:pPr>
              <w:rPr>
                <w:lang w:val="ro-MD"/>
              </w:rPr>
            </w:pPr>
          </w:p>
        </w:tc>
        <w:tc>
          <w:tcPr>
            <w:tcW w:w="391" w:type="dxa"/>
          </w:tcPr>
          <w:p w:rsidR="00AC4012" w:rsidRPr="00CA0949" w:rsidRDefault="00AC4012" w:rsidP="00AC4012">
            <w:pPr>
              <w:rPr>
                <w:lang w:val="ro-MD"/>
              </w:rPr>
            </w:pPr>
          </w:p>
        </w:tc>
        <w:tc>
          <w:tcPr>
            <w:tcW w:w="382" w:type="dxa"/>
          </w:tcPr>
          <w:p w:rsidR="00AC4012" w:rsidRPr="00CA0949" w:rsidRDefault="00AC4012" w:rsidP="00AC4012">
            <w:pPr>
              <w:rPr>
                <w:lang w:val="ro-MD"/>
              </w:rPr>
            </w:pPr>
          </w:p>
        </w:tc>
        <w:tc>
          <w:tcPr>
            <w:tcW w:w="382" w:type="dxa"/>
          </w:tcPr>
          <w:p w:rsidR="00AC4012" w:rsidRPr="00CA0949" w:rsidRDefault="00AC4012" w:rsidP="00AC4012">
            <w:pPr>
              <w:rPr>
                <w:lang w:val="ro-MD"/>
              </w:rPr>
            </w:pPr>
          </w:p>
        </w:tc>
        <w:tc>
          <w:tcPr>
            <w:tcW w:w="391" w:type="dxa"/>
          </w:tcPr>
          <w:p w:rsidR="00AC4012" w:rsidRPr="00CA0949" w:rsidRDefault="00AC4012" w:rsidP="00AC4012">
            <w:pPr>
              <w:rPr>
                <w:lang w:val="ro-MD"/>
              </w:rPr>
            </w:pPr>
          </w:p>
        </w:tc>
        <w:tc>
          <w:tcPr>
            <w:tcW w:w="372" w:type="dxa"/>
          </w:tcPr>
          <w:p w:rsidR="00AC4012" w:rsidRPr="00CA0949" w:rsidRDefault="00AC4012" w:rsidP="00AC4012">
            <w:pPr>
              <w:rPr>
                <w:lang w:val="ro-MD"/>
              </w:rPr>
            </w:pPr>
          </w:p>
        </w:tc>
        <w:tc>
          <w:tcPr>
            <w:tcW w:w="363" w:type="dxa"/>
          </w:tcPr>
          <w:p w:rsidR="00AC4012" w:rsidRPr="00CA0949" w:rsidRDefault="00AC4012" w:rsidP="00AC4012">
            <w:pPr>
              <w:rPr>
                <w:lang w:val="ro-MD"/>
              </w:rPr>
            </w:pPr>
          </w:p>
        </w:tc>
        <w:tc>
          <w:tcPr>
            <w:tcW w:w="391" w:type="dxa"/>
          </w:tcPr>
          <w:p w:rsidR="00AC4012" w:rsidRPr="00CA0949" w:rsidRDefault="00AC4012" w:rsidP="00AC4012">
            <w:pPr>
              <w:rPr>
                <w:lang w:val="ro-MD"/>
              </w:rPr>
            </w:pPr>
          </w:p>
        </w:tc>
        <w:tc>
          <w:tcPr>
            <w:tcW w:w="391" w:type="dxa"/>
          </w:tcPr>
          <w:p w:rsidR="00AC4012" w:rsidRPr="00CA0949" w:rsidRDefault="00AC4012" w:rsidP="00AC4012">
            <w:pPr>
              <w:rPr>
                <w:lang w:val="ro-MD"/>
              </w:rPr>
            </w:pPr>
          </w:p>
        </w:tc>
        <w:tc>
          <w:tcPr>
            <w:tcW w:w="324" w:type="dxa"/>
          </w:tcPr>
          <w:p w:rsidR="00AC4012" w:rsidRPr="00CA0949" w:rsidRDefault="00AC4012" w:rsidP="00AC4012">
            <w:pPr>
              <w:rPr>
                <w:lang w:val="ro-MD"/>
              </w:rPr>
            </w:pPr>
          </w:p>
        </w:tc>
        <w:tc>
          <w:tcPr>
            <w:tcW w:w="353" w:type="dxa"/>
          </w:tcPr>
          <w:p w:rsidR="00AC4012" w:rsidRPr="00CA0949" w:rsidRDefault="00AC4012" w:rsidP="00AC4012">
            <w:pPr>
              <w:rPr>
                <w:lang w:val="ro-MD"/>
              </w:rPr>
            </w:pPr>
          </w:p>
        </w:tc>
        <w:tc>
          <w:tcPr>
            <w:tcW w:w="361" w:type="dxa"/>
          </w:tcPr>
          <w:p w:rsidR="00AC4012" w:rsidRPr="00CA0949" w:rsidRDefault="00AC4012" w:rsidP="00AC4012">
            <w:pPr>
              <w:rPr>
                <w:lang w:val="ro-MD"/>
              </w:rPr>
            </w:pPr>
          </w:p>
        </w:tc>
        <w:tc>
          <w:tcPr>
            <w:tcW w:w="351" w:type="dxa"/>
          </w:tcPr>
          <w:p w:rsidR="00AC4012" w:rsidRPr="00CA0949" w:rsidRDefault="00AC4012" w:rsidP="00AC4012">
            <w:pPr>
              <w:rPr>
                <w:lang w:val="ro-MD"/>
              </w:rPr>
            </w:pPr>
          </w:p>
        </w:tc>
        <w:tc>
          <w:tcPr>
            <w:tcW w:w="336" w:type="dxa"/>
          </w:tcPr>
          <w:p w:rsidR="00AC4012" w:rsidRPr="00CA0949" w:rsidRDefault="00AC4012" w:rsidP="00AC4012">
            <w:pPr>
              <w:rPr>
                <w:lang w:val="ro-MD"/>
              </w:rPr>
            </w:pPr>
          </w:p>
        </w:tc>
        <w:tc>
          <w:tcPr>
            <w:tcW w:w="377" w:type="dxa"/>
          </w:tcPr>
          <w:p w:rsidR="00AC4012" w:rsidRPr="00CA0949" w:rsidRDefault="00AC4012" w:rsidP="00AC4012">
            <w:pPr>
              <w:rPr>
                <w:lang w:val="ro-MD"/>
              </w:rPr>
            </w:pPr>
          </w:p>
        </w:tc>
        <w:tc>
          <w:tcPr>
            <w:tcW w:w="380" w:type="dxa"/>
          </w:tcPr>
          <w:p w:rsidR="00AC4012" w:rsidRPr="00CA0949" w:rsidRDefault="00AC4012" w:rsidP="00AC4012">
            <w:pPr>
              <w:rPr>
                <w:lang w:val="ro-MD"/>
              </w:rPr>
            </w:pPr>
          </w:p>
        </w:tc>
        <w:tc>
          <w:tcPr>
            <w:tcW w:w="366" w:type="dxa"/>
          </w:tcPr>
          <w:p w:rsidR="00AC4012" w:rsidRPr="00CA0949" w:rsidRDefault="00AC4012" w:rsidP="00AC4012">
            <w:pPr>
              <w:rPr>
                <w:lang w:val="ro-MD"/>
              </w:rPr>
            </w:pPr>
          </w:p>
        </w:tc>
        <w:tc>
          <w:tcPr>
            <w:tcW w:w="255" w:type="dxa"/>
          </w:tcPr>
          <w:p w:rsidR="00AC4012" w:rsidRPr="00CA0949" w:rsidRDefault="00AC4012" w:rsidP="00AC4012">
            <w:pPr>
              <w:rPr>
                <w:lang w:val="ro-MD"/>
              </w:rPr>
            </w:pPr>
          </w:p>
        </w:tc>
        <w:tc>
          <w:tcPr>
            <w:tcW w:w="532" w:type="dxa"/>
          </w:tcPr>
          <w:p w:rsidR="00AC4012" w:rsidRPr="00CA0949" w:rsidRDefault="00AC4012" w:rsidP="00AC4012">
            <w:pPr>
              <w:rPr>
                <w:lang w:val="ro-MD"/>
              </w:rPr>
            </w:pPr>
          </w:p>
        </w:tc>
        <w:tc>
          <w:tcPr>
            <w:tcW w:w="567" w:type="dxa"/>
          </w:tcPr>
          <w:p w:rsidR="00AC4012" w:rsidRPr="00CA0949" w:rsidRDefault="00AC4012" w:rsidP="00AC4012">
            <w:pPr>
              <w:rPr>
                <w:lang w:val="ro-MD"/>
              </w:rPr>
            </w:pPr>
          </w:p>
        </w:tc>
        <w:tc>
          <w:tcPr>
            <w:tcW w:w="462" w:type="dxa"/>
          </w:tcPr>
          <w:p w:rsidR="00AC4012" w:rsidRPr="00CA0949" w:rsidRDefault="00AC4012" w:rsidP="00AC4012">
            <w:pPr>
              <w:rPr>
                <w:lang w:val="ro-MD"/>
              </w:rPr>
            </w:pPr>
          </w:p>
        </w:tc>
      </w:tr>
    </w:tbl>
    <w:p w:rsidR="00AC4012" w:rsidRDefault="00AC4012" w:rsidP="002F45FA">
      <w:pPr>
        <w:ind w:left="360"/>
        <w:rPr>
          <w:sz w:val="28"/>
          <w:szCs w:val="28"/>
          <w:lang w:val="ro-MD"/>
        </w:rPr>
        <w:sectPr w:rsidR="00AC4012" w:rsidSect="002F45FA">
          <w:pgSz w:w="15840" w:h="12240" w:orient="landscape"/>
          <w:pgMar w:top="1417" w:right="1417" w:bottom="1417" w:left="1417" w:header="708" w:footer="708" w:gutter="0"/>
          <w:cols w:space="708"/>
          <w:docGrid w:linePitch="360"/>
        </w:sectPr>
      </w:pPr>
    </w:p>
    <w:p w:rsidR="00384819" w:rsidRPr="00C97D08" w:rsidRDefault="003106C4" w:rsidP="00DC41C0">
      <w:pPr>
        <w:pStyle w:val="Listparagraf"/>
        <w:spacing w:line="276" w:lineRule="auto"/>
        <w:ind w:left="0" w:firstLine="709"/>
        <w:jc w:val="both"/>
        <w:rPr>
          <w:sz w:val="28"/>
          <w:szCs w:val="28"/>
          <w:lang w:val="ro-MD"/>
        </w:rPr>
      </w:pPr>
      <w:r w:rsidRPr="00C97D08">
        <w:rPr>
          <w:sz w:val="28"/>
          <w:szCs w:val="28"/>
          <w:lang w:val="ro-MD"/>
        </w:rPr>
        <w:lastRenderedPageBreak/>
        <w:t>2.</w:t>
      </w:r>
      <w:r w:rsidR="003D15E6">
        <w:rPr>
          <w:sz w:val="28"/>
          <w:szCs w:val="28"/>
          <w:lang w:val="ro-MD"/>
        </w:rPr>
        <w:t xml:space="preserve"> </w:t>
      </w:r>
      <w:r w:rsidR="00384819" w:rsidRPr="00C97D08">
        <w:rPr>
          <w:sz w:val="28"/>
          <w:szCs w:val="28"/>
          <w:lang w:val="ro-MD"/>
        </w:rPr>
        <w:t>Instrucțiuni privind completarea modelului</w:t>
      </w:r>
      <w:r w:rsidRPr="00C97D08">
        <w:rPr>
          <w:sz w:val="28"/>
          <w:szCs w:val="28"/>
          <w:lang w:val="ro-MD"/>
        </w:rPr>
        <w:t xml:space="preserve">. </w:t>
      </w:r>
      <w:r w:rsidR="00384819" w:rsidRPr="00C97D08">
        <w:rPr>
          <w:sz w:val="28"/>
          <w:szCs w:val="28"/>
          <w:lang w:val="ro-MD"/>
        </w:rPr>
        <w:t xml:space="preserve">Dacă se completează acest model, modelul din </w:t>
      </w:r>
      <w:r w:rsidR="003D15E6" w:rsidRPr="003D15E6">
        <w:rPr>
          <w:sz w:val="28"/>
          <w:szCs w:val="28"/>
          <w:lang w:val="ro-MD"/>
        </w:rPr>
        <w:t xml:space="preserve">secțiunea </w:t>
      </w:r>
      <w:r w:rsidR="00202926">
        <w:rPr>
          <w:sz w:val="28"/>
          <w:szCs w:val="28"/>
          <w:lang w:val="ro-MD"/>
        </w:rPr>
        <w:t xml:space="preserve">a </w:t>
      </w:r>
      <w:r w:rsidR="003D15E6" w:rsidRPr="003D15E6">
        <w:rPr>
          <w:sz w:val="28"/>
          <w:szCs w:val="28"/>
          <w:lang w:val="ro-MD"/>
        </w:rPr>
        <w:t>2</w:t>
      </w:r>
      <w:r w:rsidR="00202926">
        <w:rPr>
          <w:sz w:val="28"/>
          <w:szCs w:val="28"/>
          <w:lang w:val="ro-MD"/>
        </w:rPr>
        <w:t>-a</w:t>
      </w:r>
      <w:r w:rsidR="00384819" w:rsidRPr="003D15E6">
        <w:rPr>
          <w:sz w:val="28"/>
          <w:szCs w:val="28"/>
          <w:lang w:val="ro-MD"/>
        </w:rPr>
        <w:t xml:space="preserve"> </w:t>
      </w:r>
      <w:r w:rsidR="00384819" w:rsidRPr="00C97D08">
        <w:rPr>
          <w:sz w:val="28"/>
          <w:szCs w:val="28"/>
          <w:lang w:val="ro-MD"/>
        </w:rPr>
        <w:t>a prezentei anexe nu se completează.</w:t>
      </w:r>
    </w:p>
    <w:p w:rsidR="00384819" w:rsidRPr="00D1771E" w:rsidRDefault="00D050BC" w:rsidP="00DC41C0">
      <w:pPr>
        <w:spacing w:line="276" w:lineRule="auto"/>
        <w:ind w:firstLine="709"/>
        <w:jc w:val="both"/>
        <w:rPr>
          <w:sz w:val="28"/>
          <w:szCs w:val="28"/>
          <w:lang w:val="ro-MD"/>
        </w:rPr>
      </w:pPr>
      <w:r>
        <w:rPr>
          <w:sz w:val="28"/>
          <w:szCs w:val="28"/>
          <w:lang w:val="ro-MD"/>
        </w:rPr>
        <w:t>2.1.</w:t>
      </w:r>
      <w:r w:rsidR="003106C4" w:rsidRPr="00D1771E">
        <w:rPr>
          <w:sz w:val="28"/>
          <w:szCs w:val="28"/>
          <w:lang w:val="ro-MD"/>
        </w:rPr>
        <w:t xml:space="preserve"> </w:t>
      </w:r>
      <w:r w:rsidR="00384819" w:rsidRPr="00C74418">
        <w:rPr>
          <w:b/>
          <w:sz w:val="28"/>
          <w:szCs w:val="28"/>
          <w:lang w:val="ro-MD"/>
        </w:rPr>
        <w:t>Pentru coloana 1:</w:t>
      </w:r>
      <w:r w:rsidR="003106C4" w:rsidRPr="00D1771E">
        <w:rPr>
          <w:sz w:val="28"/>
          <w:szCs w:val="28"/>
          <w:lang w:val="ro-MD"/>
        </w:rPr>
        <w:t xml:space="preserve"> Se va </w:t>
      </w:r>
      <w:r w:rsidR="00384819" w:rsidRPr="00D1771E">
        <w:rPr>
          <w:sz w:val="28"/>
          <w:szCs w:val="28"/>
          <w:lang w:val="ro-MD"/>
        </w:rPr>
        <w:t>indica denumirea zonei geografice, numărul de focare sau orice informație care permite identificarea acestei zone demarcate (ZD) și data la care a fost stabilită.</w:t>
      </w:r>
    </w:p>
    <w:p w:rsidR="00384819" w:rsidRPr="00D1771E" w:rsidRDefault="00D050BC" w:rsidP="00DC41C0">
      <w:pPr>
        <w:spacing w:line="276" w:lineRule="auto"/>
        <w:ind w:firstLine="709"/>
        <w:jc w:val="both"/>
        <w:rPr>
          <w:sz w:val="28"/>
          <w:szCs w:val="28"/>
          <w:lang w:val="ro-MD"/>
        </w:rPr>
      </w:pPr>
      <w:r>
        <w:rPr>
          <w:sz w:val="28"/>
          <w:szCs w:val="28"/>
          <w:lang w:val="ro-MD"/>
        </w:rPr>
        <w:t>2.2.</w:t>
      </w:r>
      <w:r w:rsidR="003106C4" w:rsidRPr="00D1771E">
        <w:rPr>
          <w:sz w:val="28"/>
          <w:szCs w:val="28"/>
          <w:lang w:val="ro-MD"/>
        </w:rPr>
        <w:t xml:space="preserve"> </w:t>
      </w:r>
      <w:r w:rsidR="00384819" w:rsidRPr="00C74418">
        <w:rPr>
          <w:b/>
          <w:sz w:val="28"/>
          <w:szCs w:val="28"/>
          <w:lang w:val="ro-MD"/>
        </w:rPr>
        <w:t>Pentru coloana 2:</w:t>
      </w:r>
      <w:r w:rsidR="003106C4" w:rsidRPr="00D1771E">
        <w:rPr>
          <w:sz w:val="28"/>
          <w:szCs w:val="28"/>
          <w:lang w:val="ro-MD"/>
        </w:rPr>
        <w:t xml:space="preserve"> Se va </w:t>
      </w:r>
      <w:r w:rsidR="00384819" w:rsidRPr="00D1771E">
        <w:rPr>
          <w:sz w:val="28"/>
          <w:szCs w:val="28"/>
          <w:lang w:val="ro-MD"/>
        </w:rPr>
        <w:t>indica dimensiunea ZD înainte de începerea anchetei.</w:t>
      </w:r>
    </w:p>
    <w:p w:rsidR="00384819" w:rsidRPr="00D1771E" w:rsidRDefault="00D050BC" w:rsidP="00DC41C0">
      <w:pPr>
        <w:spacing w:line="276" w:lineRule="auto"/>
        <w:ind w:firstLine="709"/>
        <w:jc w:val="both"/>
        <w:rPr>
          <w:sz w:val="28"/>
          <w:szCs w:val="28"/>
          <w:lang w:val="ro-MD"/>
        </w:rPr>
      </w:pPr>
      <w:r>
        <w:rPr>
          <w:sz w:val="28"/>
          <w:szCs w:val="28"/>
          <w:lang w:val="ro-MD"/>
        </w:rPr>
        <w:t>2.3.</w:t>
      </w:r>
      <w:r w:rsidR="003106C4" w:rsidRPr="00D1771E">
        <w:rPr>
          <w:sz w:val="28"/>
          <w:szCs w:val="28"/>
          <w:lang w:val="ro-MD"/>
        </w:rPr>
        <w:t xml:space="preserve"> </w:t>
      </w:r>
      <w:r w:rsidR="00384819" w:rsidRPr="00C74418">
        <w:rPr>
          <w:b/>
          <w:sz w:val="28"/>
          <w:szCs w:val="28"/>
          <w:lang w:val="ro-MD"/>
        </w:rPr>
        <w:t>Pentru coloana 3:</w:t>
      </w:r>
      <w:r w:rsidR="003106C4" w:rsidRPr="00D1771E">
        <w:rPr>
          <w:sz w:val="28"/>
          <w:szCs w:val="28"/>
          <w:lang w:val="ro-MD"/>
        </w:rPr>
        <w:t xml:space="preserve"> Se va </w:t>
      </w:r>
      <w:r w:rsidR="00384819" w:rsidRPr="00D1771E">
        <w:rPr>
          <w:sz w:val="28"/>
          <w:szCs w:val="28"/>
          <w:lang w:val="ro-MD"/>
        </w:rPr>
        <w:t>indica dimensiunea ZD după anchetă.</w:t>
      </w:r>
    </w:p>
    <w:p w:rsidR="00384819" w:rsidRPr="00D1771E" w:rsidRDefault="00D050BC" w:rsidP="00DC41C0">
      <w:pPr>
        <w:spacing w:line="276" w:lineRule="auto"/>
        <w:ind w:firstLine="709"/>
        <w:jc w:val="both"/>
        <w:rPr>
          <w:sz w:val="28"/>
          <w:szCs w:val="28"/>
          <w:lang w:val="ro-MD"/>
        </w:rPr>
      </w:pPr>
      <w:r>
        <w:rPr>
          <w:sz w:val="28"/>
          <w:szCs w:val="28"/>
          <w:lang w:val="ro-MD"/>
        </w:rPr>
        <w:t>2.4.</w:t>
      </w:r>
      <w:r w:rsidR="003106C4" w:rsidRPr="00D1771E">
        <w:rPr>
          <w:sz w:val="28"/>
          <w:szCs w:val="28"/>
          <w:lang w:val="ro-MD"/>
        </w:rPr>
        <w:t xml:space="preserve"> </w:t>
      </w:r>
      <w:r w:rsidR="00384819" w:rsidRPr="00C74418">
        <w:rPr>
          <w:b/>
          <w:sz w:val="28"/>
          <w:szCs w:val="28"/>
          <w:lang w:val="ro-MD"/>
        </w:rPr>
        <w:t>Pentru coloana 4:</w:t>
      </w:r>
      <w:r w:rsidR="003106C4" w:rsidRPr="00D1771E">
        <w:rPr>
          <w:sz w:val="28"/>
          <w:szCs w:val="28"/>
          <w:lang w:val="ro-MD"/>
        </w:rPr>
        <w:t xml:space="preserve"> Se va</w:t>
      </w:r>
      <w:r w:rsidR="003D15E6" w:rsidRPr="00D1771E">
        <w:rPr>
          <w:sz w:val="28"/>
          <w:szCs w:val="28"/>
          <w:lang w:val="ro-MD"/>
        </w:rPr>
        <w:t xml:space="preserve"> indica abordarea: e</w:t>
      </w:r>
      <w:r w:rsidR="00384819" w:rsidRPr="00D1771E">
        <w:rPr>
          <w:sz w:val="28"/>
          <w:szCs w:val="28"/>
          <w:lang w:val="ro-MD"/>
        </w:rPr>
        <w:t xml:space="preserve">radicare sau izolare. </w:t>
      </w:r>
      <w:r w:rsidR="003D15E6" w:rsidRPr="00D1771E">
        <w:rPr>
          <w:sz w:val="28"/>
          <w:szCs w:val="28"/>
          <w:lang w:val="ro-MD"/>
        </w:rPr>
        <w:t>Se vor include</w:t>
      </w:r>
      <w:r w:rsidR="00384819" w:rsidRPr="00D1771E">
        <w:rPr>
          <w:sz w:val="28"/>
          <w:szCs w:val="28"/>
          <w:lang w:val="ro-MD"/>
        </w:rPr>
        <w:t xml:space="preserve"> atâtea rânduri câte sunt necesare, în funcție de numărul de ZD pentru fiecare organism dăunător și modurile de abordare la care sunt supuse aceste zone.</w:t>
      </w:r>
    </w:p>
    <w:p w:rsidR="00384819" w:rsidRPr="00D1771E" w:rsidRDefault="00CC2A0D" w:rsidP="00DC41C0">
      <w:pPr>
        <w:spacing w:line="276" w:lineRule="auto"/>
        <w:ind w:firstLine="709"/>
        <w:jc w:val="both"/>
        <w:rPr>
          <w:sz w:val="28"/>
          <w:szCs w:val="28"/>
          <w:lang w:val="ro-MD"/>
        </w:rPr>
      </w:pPr>
      <w:r>
        <w:rPr>
          <w:sz w:val="28"/>
          <w:szCs w:val="28"/>
          <w:lang w:val="ro-MD"/>
        </w:rPr>
        <w:t>2.5.</w:t>
      </w:r>
      <w:r w:rsidR="003106C4" w:rsidRPr="00D1771E">
        <w:rPr>
          <w:sz w:val="28"/>
          <w:szCs w:val="28"/>
          <w:lang w:val="ro-MD"/>
        </w:rPr>
        <w:t xml:space="preserve"> </w:t>
      </w:r>
      <w:r w:rsidR="00384819" w:rsidRPr="00C74418">
        <w:rPr>
          <w:b/>
          <w:sz w:val="28"/>
          <w:szCs w:val="28"/>
          <w:lang w:val="ro-MD"/>
        </w:rPr>
        <w:t>Pentru coloana 5:</w:t>
      </w:r>
      <w:r w:rsidR="003106C4" w:rsidRPr="00D1771E">
        <w:rPr>
          <w:sz w:val="28"/>
          <w:szCs w:val="28"/>
          <w:lang w:val="ro-MD"/>
        </w:rPr>
        <w:t xml:space="preserve"> Se va </w:t>
      </w:r>
      <w:r w:rsidR="00384819" w:rsidRPr="00D1771E">
        <w:rPr>
          <w:sz w:val="28"/>
          <w:szCs w:val="28"/>
          <w:lang w:val="ro-MD"/>
        </w:rPr>
        <w:t xml:space="preserve">indica zona din ZD în care a fost efectuată ancheta, </w:t>
      </w:r>
      <w:r w:rsidR="003D15E6" w:rsidRPr="00D1771E">
        <w:rPr>
          <w:sz w:val="28"/>
          <w:szCs w:val="28"/>
          <w:lang w:val="ro-MD"/>
        </w:rPr>
        <w:t>se includ</w:t>
      </w:r>
      <w:r w:rsidR="00384819" w:rsidRPr="00D1771E">
        <w:rPr>
          <w:sz w:val="28"/>
          <w:szCs w:val="28"/>
          <w:lang w:val="ro-MD"/>
        </w:rPr>
        <w:t xml:space="preserve"> atât</w:t>
      </w:r>
      <w:r w:rsidR="003D15E6" w:rsidRPr="00D1771E">
        <w:rPr>
          <w:sz w:val="28"/>
          <w:szCs w:val="28"/>
          <w:lang w:val="ro-MD"/>
        </w:rPr>
        <w:t>ea rânduri câte sunt necesare: z</w:t>
      </w:r>
      <w:r w:rsidR="00384819" w:rsidRPr="00D1771E">
        <w:rPr>
          <w:sz w:val="28"/>
          <w:szCs w:val="28"/>
          <w:lang w:val="ro-MD"/>
        </w:rPr>
        <w:t>ona infe</w:t>
      </w:r>
      <w:r w:rsidR="00A94957">
        <w:rPr>
          <w:sz w:val="28"/>
          <w:szCs w:val="28"/>
          <w:lang w:val="ro-MD"/>
        </w:rPr>
        <w:t xml:space="preserve">stată (ZI) sau zona </w:t>
      </w:r>
      <w:r w:rsidR="003D15E6" w:rsidRPr="00D1771E">
        <w:rPr>
          <w:sz w:val="28"/>
          <w:szCs w:val="28"/>
          <w:lang w:val="ro-MD"/>
        </w:rPr>
        <w:t>tampon (ZT) și se utilizează</w:t>
      </w:r>
      <w:r w:rsidR="00384819" w:rsidRPr="00D1771E">
        <w:rPr>
          <w:sz w:val="28"/>
          <w:szCs w:val="28"/>
          <w:lang w:val="ro-MD"/>
        </w:rPr>
        <w:t xml:space="preserve"> rânduri separate. Dacă este cazul, </w:t>
      </w:r>
      <w:r w:rsidR="003D15E6" w:rsidRPr="00D1771E">
        <w:rPr>
          <w:sz w:val="28"/>
          <w:szCs w:val="28"/>
          <w:lang w:val="ro-MD"/>
        </w:rPr>
        <w:t>se indică</w:t>
      </w:r>
      <w:r w:rsidR="00384819" w:rsidRPr="00D1771E">
        <w:rPr>
          <w:sz w:val="28"/>
          <w:szCs w:val="28"/>
          <w:lang w:val="ro-MD"/>
        </w:rPr>
        <w:t xml:space="preserve"> zona din ZT unde a fost efectuată ancheta (de exemplu, ultimii 20 km adiacenți ZI, în jurul pepinierelor etc.) pe rânduri diferite.</w:t>
      </w:r>
    </w:p>
    <w:p w:rsidR="00384819" w:rsidRPr="00D1771E" w:rsidRDefault="00CC2A0D" w:rsidP="00DC41C0">
      <w:pPr>
        <w:spacing w:line="276" w:lineRule="auto"/>
        <w:ind w:firstLine="709"/>
        <w:jc w:val="both"/>
        <w:rPr>
          <w:sz w:val="28"/>
          <w:szCs w:val="28"/>
          <w:lang w:val="ro-MD"/>
        </w:rPr>
      </w:pPr>
      <w:r>
        <w:rPr>
          <w:sz w:val="28"/>
          <w:szCs w:val="28"/>
          <w:lang w:val="ro-MD"/>
        </w:rPr>
        <w:t>2.6.</w:t>
      </w:r>
      <w:r w:rsidR="003106C4" w:rsidRPr="00D1771E">
        <w:rPr>
          <w:sz w:val="28"/>
          <w:szCs w:val="28"/>
          <w:lang w:val="ro-MD"/>
        </w:rPr>
        <w:t xml:space="preserve"> </w:t>
      </w:r>
      <w:r w:rsidR="00384819" w:rsidRPr="00C74418">
        <w:rPr>
          <w:b/>
          <w:sz w:val="28"/>
          <w:szCs w:val="28"/>
          <w:lang w:val="ro-MD"/>
        </w:rPr>
        <w:t>Pentru coloana 6:</w:t>
      </w:r>
      <w:r w:rsidR="003106C4" w:rsidRPr="00D1771E">
        <w:rPr>
          <w:sz w:val="28"/>
          <w:szCs w:val="28"/>
          <w:lang w:val="ro-MD"/>
        </w:rPr>
        <w:t xml:space="preserve"> Se va</w:t>
      </w:r>
      <w:r w:rsidR="00384819" w:rsidRPr="00D1771E">
        <w:rPr>
          <w:sz w:val="28"/>
          <w:szCs w:val="28"/>
          <w:lang w:val="ro-MD"/>
        </w:rPr>
        <w:t xml:space="preserve"> indica numărul și </w:t>
      </w:r>
      <w:r w:rsidR="003D15E6" w:rsidRPr="00D1771E">
        <w:rPr>
          <w:sz w:val="28"/>
          <w:szCs w:val="28"/>
          <w:lang w:val="ro-MD"/>
        </w:rPr>
        <w:t>descrierea locurilor de anchetă și</w:t>
      </w:r>
      <w:r w:rsidR="00384819" w:rsidRPr="00D1771E">
        <w:rPr>
          <w:sz w:val="28"/>
          <w:szCs w:val="28"/>
          <w:lang w:val="ro-MD"/>
        </w:rPr>
        <w:t xml:space="preserve"> </w:t>
      </w:r>
      <w:r w:rsidR="003D15E6" w:rsidRPr="00D1771E">
        <w:rPr>
          <w:sz w:val="28"/>
          <w:szCs w:val="28"/>
          <w:lang w:val="ro-MD"/>
        </w:rPr>
        <w:t xml:space="preserve">se </w:t>
      </w:r>
      <w:r w:rsidR="00384819" w:rsidRPr="00D1771E">
        <w:rPr>
          <w:sz w:val="28"/>
          <w:szCs w:val="28"/>
          <w:lang w:val="ro-MD"/>
        </w:rPr>
        <w:t>aleg</w:t>
      </w:r>
      <w:r w:rsidR="003D15E6" w:rsidRPr="00D1771E">
        <w:rPr>
          <w:sz w:val="28"/>
          <w:szCs w:val="28"/>
          <w:lang w:val="ro-MD"/>
        </w:rPr>
        <w:t>e</w:t>
      </w:r>
      <w:r w:rsidR="00384819" w:rsidRPr="00D1771E">
        <w:rPr>
          <w:sz w:val="28"/>
          <w:szCs w:val="28"/>
          <w:lang w:val="ro-MD"/>
        </w:rPr>
        <w:t xml:space="preserve"> una (sau mai multe) dintre următoarele rubrici pentru descriere:</w:t>
      </w:r>
    </w:p>
    <w:p w:rsidR="00384819" w:rsidRPr="00D1771E" w:rsidRDefault="00894D7C" w:rsidP="00DC41C0">
      <w:pPr>
        <w:spacing w:line="276" w:lineRule="auto"/>
        <w:ind w:firstLine="709"/>
        <w:jc w:val="both"/>
        <w:rPr>
          <w:sz w:val="28"/>
          <w:szCs w:val="28"/>
          <w:lang w:val="ro-MD"/>
        </w:rPr>
      </w:pPr>
      <w:r>
        <w:rPr>
          <w:sz w:val="28"/>
          <w:szCs w:val="28"/>
          <w:lang w:val="ro-MD"/>
        </w:rPr>
        <w:t>2.6.</w:t>
      </w:r>
      <w:r w:rsidR="00384819" w:rsidRPr="00D1771E">
        <w:rPr>
          <w:sz w:val="28"/>
          <w:szCs w:val="28"/>
          <w:lang w:val="ro-MD"/>
        </w:rPr>
        <w:t>1.</w:t>
      </w:r>
      <w:r w:rsidR="003106C4" w:rsidRPr="00D1771E">
        <w:rPr>
          <w:sz w:val="28"/>
          <w:szCs w:val="28"/>
          <w:lang w:val="ro-MD"/>
        </w:rPr>
        <w:t xml:space="preserve"> </w:t>
      </w:r>
      <w:r w:rsidR="00384819" w:rsidRPr="00D1771E">
        <w:rPr>
          <w:sz w:val="28"/>
          <w:szCs w:val="28"/>
          <w:lang w:val="ro-MD"/>
        </w:rPr>
        <w:t>În aer liber (zonă de producție):</w:t>
      </w:r>
    </w:p>
    <w:p w:rsidR="00384819" w:rsidRPr="00D1771E" w:rsidRDefault="00894D7C" w:rsidP="00DC41C0">
      <w:pPr>
        <w:spacing w:line="276" w:lineRule="auto"/>
        <w:ind w:firstLine="709"/>
        <w:jc w:val="both"/>
        <w:rPr>
          <w:sz w:val="28"/>
          <w:szCs w:val="28"/>
          <w:lang w:val="ro-MD"/>
        </w:rPr>
      </w:pPr>
      <w:r>
        <w:rPr>
          <w:sz w:val="28"/>
          <w:szCs w:val="28"/>
          <w:lang w:val="ro-MD"/>
        </w:rPr>
        <w:t>2.6.</w:t>
      </w:r>
      <w:r w:rsidR="00384819" w:rsidRPr="00D1771E">
        <w:rPr>
          <w:sz w:val="28"/>
          <w:szCs w:val="28"/>
          <w:lang w:val="ro-MD"/>
        </w:rPr>
        <w:t>1.1.</w:t>
      </w:r>
      <w:r w:rsidR="003106C4" w:rsidRPr="00D1771E">
        <w:rPr>
          <w:sz w:val="28"/>
          <w:szCs w:val="28"/>
          <w:lang w:val="ro-MD"/>
        </w:rPr>
        <w:t xml:space="preserve"> </w:t>
      </w:r>
      <w:r w:rsidR="00384819" w:rsidRPr="00D1771E">
        <w:rPr>
          <w:sz w:val="28"/>
          <w:szCs w:val="28"/>
          <w:lang w:val="ro-MD"/>
        </w:rPr>
        <w:t>teren (arabil, pășune);</w:t>
      </w:r>
    </w:p>
    <w:p w:rsidR="00384819" w:rsidRPr="00D1771E" w:rsidRDefault="00894D7C" w:rsidP="00DC41C0">
      <w:pPr>
        <w:spacing w:line="276" w:lineRule="auto"/>
        <w:ind w:firstLine="709"/>
        <w:jc w:val="both"/>
        <w:rPr>
          <w:sz w:val="28"/>
          <w:szCs w:val="28"/>
          <w:lang w:val="ro-MD"/>
        </w:rPr>
      </w:pPr>
      <w:r>
        <w:rPr>
          <w:sz w:val="28"/>
          <w:szCs w:val="28"/>
          <w:lang w:val="ro-MD"/>
        </w:rPr>
        <w:t>2.6.</w:t>
      </w:r>
      <w:r w:rsidR="00384819" w:rsidRPr="00D1771E">
        <w:rPr>
          <w:sz w:val="28"/>
          <w:szCs w:val="28"/>
          <w:lang w:val="ro-MD"/>
        </w:rPr>
        <w:t>1.2.</w:t>
      </w:r>
      <w:r w:rsidR="003106C4" w:rsidRPr="00D1771E">
        <w:rPr>
          <w:sz w:val="28"/>
          <w:szCs w:val="28"/>
          <w:lang w:val="ro-MD"/>
        </w:rPr>
        <w:t xml:space="preserve"> </w:t>
      </w:r>
      <w:r w:rsidR="00384819" w:rsidRPr="00D1771E">
        <w:rPr>
          <w:sz w:val="28"/>
          <w:szCs w:val="28"/>
          <w:lang w:val="ro-MD"/>
        </w:rPr>
        <w:t>livadă/plantație viticolă;</w:t>
      </w:r>
    </w:p>
    <w:p w:rsidR="00384819" w:rsidRPr="00D1771E" w:rsidRDefault="00894D7C" w:rsidP="00DC41C0">
      <w:pPr>
        <w:spacing w:line="276" w:lineRule="auto"/>
        <w:ind w:firstLine="709"/>
        <w:jc w:val="both"/>
        <w:rPr>
          <w:sz w:val="28"/>
          <w:szCs w:val="28"/>
          <w:lang w:val="ro-MD"/>
        </w:rPr>
      </w:pPr>
      <w:r>
        <w:rPr>
          <w:sz w:val="28"/>
          <w:szCs w:val="28"/>
          <w:lang w:val="ro-MD"/>
        </w:rPr>
        <w:t>2.6.</w:t>
      </w:r>
      <w:r w:rsidR="00384819" w:rsidRPr="00D1771E">
        <w:rPr>
          <w:sz w:val="28"/>
          <w:szCs w:val="28"/>
          <w:lang w:val="ro-MD"/>
        </w:rPr>
        <w:t>1.3.</w:t>
      </w:r>
      <w:r w:rsidR="003106C4" w:rsidRPr="00D1771E">
        <w:rPr>
          <w:sz w:val="28"/>
          <w:szCs w:val="28"/>
          <w:lang w:val="ro-MD"/>
        </w:rPr>
        <w:t xml:space="preserve"> </w:t>
      </w:r>
      <w:r w:rsidR="00384819" w:rsidRPr="00D1771E">
        <w:rPr>
          <w:sz w:val="28"/>
          <w:szCs w:val="28"/>
          <w:lang w:val="ro-MD"/>
        </w:rPr>
        <w:t>pepinieră;</w:t>
      </w:r>
    </w:p>
    <w:p w:rsidR="00384819" w:rsidRPr="00D1771E" w:rsidRDefault="00894D7C" w:rsidP="00DC41C0">
      <w:pPr>
        <w:spacing w:line="276" w:lineRule="auto"/>
        <w:ind w:firstLine="709"/>
        <w:jc w:val="both"/>
        <w:rPr>
          <w:sz w:val="28"/>
          <w:szCs w:val="28"/>
          <w:lang w:val="ro-MD"/>
        </w:rPr>
      </w:pPr>
      <w:r>
        <w:rPr>
          <w:sz w:val="28"/>
          <w:szCs w:val="28"/>
          <w:lang w:val="ro-MD"/>
        </w:rPr>
        <w:t>2.6.</w:t>
      </w:r>
      <w:r w:rsidR="00384819" w:rsidRPr="00D1771E">
        <w:rPr>
          <w:sz w:val="28"/>
          <w:szCs w:val="28"/>
          <w:lang w:val="ro-MD"/>
        </w:rPr>
        <w:t>1.4.</w:t>
      </w:r>
      <w:r w:rsidR="003106C4" w:rsidRPr="00D1771E">
        <w:rPr>
          <w:sz w:val="28"/>
          <w:szCs w:val="28"/>
          <w:lang w:val="ro-MD"/>
        </w:rPr>
        <w:t xml:space="preserve"> </w:t>
      </w:r>
      <w:r w:rsidR="00384819" w:rsidRPr="00D1771E">
        <w:rPr>
          <w:sz w:val="28"/>
          <w:szCs w:val="28"/>
          <w:lang w:val="ro-MD"/>
        </w:rPr>
        <w:t>pădure;</w:t>
      </w:r>
    </w:p>
    <w:p w:rsidR="00384819" w:rsidRPr="00D1771E" w:rsidRDefault="00894D7C" w:rsidP="00DC41C0">
      <w:pPr>
        <w:spacing w:line="276" w:lineRule="auto"/>
        <w:ind w:firstLine="709"/>
        <w:jc w:val="both"/>
        <w:rPr>
          <w:sz w:val="28"/>
          <w:szCs w:val="28"/>
          <w:lang w:val="ro-MD"/>
        </w:rPr>
      </w:pPr>
      <w:r>
        <w:rPr>
          <w:sz w:val="28"/>
          <w:szCs w:val="28"/>
          <w:lang w:val="ro-MD"/>
        </w:rPr>
        <w:t>2.6.</w:t>
      </w:r>
      <w:r w:rsidR="00384819" w:rsidRPr="00D1771E">
        <w:rPr>
          <w:sz w:val="28"/>
          <w:szCs w:val="28"/>
          <w:lang w:val="ro-MD"/>
        </w:rPr>
        <w:t>2.</w:t>
      </w:r>
      <w:r w:rsidR="003106C4" w:rsidRPr="00D1771E">
        <w:rPr>
          <w:sz w:val="28"/>
          <w:szCs w:val="28"/>
          <w:lang w:val="ro-MD"/>
        </w:rPr>
        <w:t xml:space="preserve"> </w:t>
      </w:r>
      <w:r w:rsidR="00384819" w:rsidRPr="00D1771E">
        <w:rPr>
          <w:sz w:val="28"/>
          <w:szCs w:val="28"/>
          <w:lang w:val="ro-MD"/>
        </w:rPr>
        <w:t>În aer liber (altele):</w:t>
      </w:r>
    </w:p>
    <w:p w:rsidR="00384819" w:rsidRPr="00D1771E" w:rsidRDefault="003A4AC7" w:rsidP="00DC41C0">
      <w:pPr>
        <w:spacing w:line="276" w:lineRule="auto"/>
        <w:ind w:firstLine="709"/>
        <w:jc w:val="both"/>
        <w:rPr>
          <w:sz w:val="28"/>
          <w:szCs w:val="28"/>
          <w:lang w:val="ro-MD"/>
        </w:rPr>
      </w:pPr>
      <w:r>
        <w:rPr>
          <w:sz w:val="28"/>
          <w:szCs w:val="28"/>
          <w:lang w:val="ro-MD"/>
        </w:rPr>
        <w:t>2.6.</w:t>
      </w:r>
      <w:r w:rsidR="00384819" w:rsidRPr="00D1771E">
        <w:rPr>
          <w:sz w:val="28"/>
          <w:szCs w:val="28"/>
          <w:lang w:val="ro-MD"/>
        </w:rPr>
        <w:t>2.1.</w:t>
      </w:r>
      <w:r w:rsidR="003106C4" w:rsidRPr="00D1771E">
        <w:rPr>
          <w:sz w:val="28"/>
          <w:szCs w:val="28"/>
          <w:lang w:val="ro-MD"/>
        </w:rPr>
        <w:t xml:space="preserve"> </w:t>
      </w:r>
      <w:r w:rsidR="00384819" w:rsidRPr="00D1771E">
        <w:rPr>
          <w:sz w:val="28"/>
          <w:szCs w:val="28"/>
          <w:lang w:val="ro-MD"/>
        </w:rPr>
        <w:t>grădină privată;</w:t>
      </w:r>
    </w:p>
    <w:p w:rsidR="00384819" w:rsidRPr="00D1771E" w:rsidRDefault="003A4AC7" w:rsidP="00DC41C0">
      <w:pPr>
        <w:spacing w:line="276" w:lineRule="auto"/>
        <w:ind w:firstLine="709"/>
        <w:jc w:val="both"/>
        <w:rPr>
          <w:sz w:val="28"/>
          <w:szCs w:val="28"/>
          <w:lang w:val="ro-MD"/>
        </w:rPr>
      </w:pPr>
      <w:r>
        <w:rPr>
          <w:sz w:val="28"/>
          <w:szCs w:val="28"/>
          <w:lang w:val="ro-MD"/>
        </w:rPr>
        <w:t>2.6.</w:t>
      </w:r>
      <w:r w:rsidR="00384819" w:rsidRPr="00D1771E">
        <w:rPr>
          <w:sz w:val="28"/>
          <w:szCs w:val="28"/>
          <w:lang w:val="ro-MD"/>
        </w:rPr>
        <w:t>2.2.</w:t>
      </w:r>
      <w:r w:rsidR="003106C4" w:rsidRPr="00D1771E">
        <w:rPr>
          <w:sz w:val="28"/>
          <w:szCs w:val="28"/>
          <w:lang w:val="ro-MD"/>
        </w:rPr>
        <w:t xml:space="preserve"> </w:t>
      </w:r>
      <w:r w:rsidR="00384819" w:rsidRPr="00D1771E">
        <w:rPr>
          <w:sz w:val="28"/>
          <w:szCs w:val="28"/>
          <w:lang w:val="ro-MD"/>
        </w:rPr>
        <w:t>spații publice;</w:t>
      </w:r>
    </w:p>
    <w:p w:rsidR="00384819" w:rsidRPr="00D1771E" w:rsidRDefault="003A4AC7" w:rsidP="00DC41C0">
      <w:pPr>
        <w:spacing w:line="276" w:lineRule="auto"/>
        <w:ind w:firstLine="709"/>
        <w:jc w:val="both"/>
        <w:rPr>
          <w:sz w:val="28"/>
          <w:szCs w:val="28"/>
          <w:lang w:val="ro-MD"/>
        </w:rPr>
      </w:pPr>
      <w:r>
        <w:rPr>
          <w:sz w:val="28"/>
          <w:szCs w:val="28"/>
          <w:lang w:val="ro-MD"/>
        </w:rPr>
        <w:t>2.6.</w:t>
      </w:r>
      <w:r w:rsidR="00384819" w:rsidRPr="00D1771E">
        <w:rPr>
          <w:sz w:val="28"/>
          <w:szCs w:val="28"/>
          <w:lang w:val="ro-MD"/>
        </w:rPr>
        <w:t>2.3.</w:t>
      </w:r>
      <w:r w:rsidR="003106C4" w:rsidRPr="00D1771E">
        <w:rPr>
          <w:sz w:val="28"/>
          <w:szCs w:val="28"/>
          <w:lang w:val="ro-MD"/>
        </w:rPr>
        <w:t xml:space="preserve"> </w:t>
      </w:r>
      <w:r w:rsidR="00384819" w:rsidRPr="00D1771E">
        <w:rPr>
          <w:sz w:val="28"/>
          <w:szCs w:val="28"/>
          <w:lang w:val="ro-MD"/>
        </w:rPr>
        <w:t>zonă de conservare;</w:t>
      </w:r>
    </w:p>
    <w:p w:rsidR="00384819" w:rsidRPr="00D1771E" w:rsidRDefault="003A4AC7" w:rsidP="00DC41C0">
      <w:pPr>
        <w:spacing w:line="276" w:lineRule="auto"/>
        <w:ind w:firstLine="709"/>
        <w:jc w:val="both"/>
        <w:rPr>
          <w:sz w:val="28"/>
          <w:szCs w:val="28"/>
          <w:lang w:val="ro-MD"/>
        </w:rPr>
      </w:pPr>
      <w:r>
        <w:rPr>
          <w:sz w:val="28"/>
          <w:szCs w:val="28"/>
          <w:lang w:val="ro-MD"/>
        </w:rPr>
        <w:t>2.6.</w:t>
      </w:r>
      <w:r w:rsidR="00384819" w:rsidRPr="00D1771E">
        <w:rPr>
          <w:sz w:val="28"/>
          <w:szCs w:val="28"/>
          <w:lang w:val="ro-MD"/>
        </w:rPr>
        <w:t>2.4.</w:t>
      </w:r>
      <w:r w:rsidR="003106C4" w:rsidRPr="00D1771E">
        <w:rPr>
          <w:sz w:val="28"/>
          <w:szCs w:val="28"/>
          <w:lang w:val="ro-MD"/>
        </w:rPr>
        <w:t xml:space="preserve"> </w:t>
      </w:r>
      <w:r w:rsidR="00384819" w:rsidRPr="00D1771E">
        <w:rPr>
          <w:sz w:val="28"/>
          <w:szCs w:val="28"/>
          <w:lang w:val="ro-MD"/>
        </w:rPr>
        <w:t>plante spontane în alte zone decât zonele de conservare;</w:t>
      </w:r>
    </w:p>
    <w:p w:rsidR="00384819" w:rsidRPr="00D1771E" w:rsidRDefault="003A4AC7" w:rsidP="00DC41C0">
      <w:pPr>
        <w:spacing w:line="276" w:lineRule="auto"/>
        <w:ind w:firstLine="709"/>
        <w:jc w:val="both"/>
        <w:rPr>
          <w:sz w:val="28"/>
          <w:szCs w:val="28"/>
          <w:lang w:val="ro-MD"/>
        </w:rPr>
      </w:pPr>
      <w:r>
        <w:rPr>
          <w:sz w:val="28"/>
          <w:szCs w:val="28"/>
          <w:lang w:val="ro-MD"/>
        </w:rPr>
        <w:t>2.6.</w:t>
      </w:r>
      <w:r w:rsidR="00384819" w:rsidRPr="00D1771E">
        <w:rPr>
          <w:sz w:val="28"/>
          <w:szCs w:val="28"/>
          <w:lang w:val="ro-MD"/>
        </w:rPr>
        <w:t>2.5.</w:t>
      </w:r>
      <w:r w:rsidR="003106C4" w:rsidRPr="00D1771E">
        <w:rPr>
          <w:sz w:val="28"/>
          <w:szCs w:val="28"/>
          <w:lang w:val="ro-MD"/>
        </w:rPr>
        <w:t xml:space="preserve"> </w:t>
      </w:r>
      <w:r w:rsidR="00384819" w:rsidRPr="00D1771E">
        <w:rPr>
          <w:sz w:val="28"/>
          <w:szCs w:val="28"/>
          <w:lang w:val="ro-MD"/>
        </w:rPr>
        <w:t>altele, cu specificarea cazului particular (de exemplu, centru de grădinărit, locuri comerciale care utilizează materiale de ambalat din lemn, industria lemnului, zone umede, rețele de irigare și de drenare etc.);</w:t>
      </w:r>
    </w:p>
    <w:p w:rsidR="00384819" w:rsidRPr="00D1771E" w:rsidRDefault="0020159A" w:rsidP="00DC41C0">
      <w:pPr>
        <w:spacing w:line="276" w:lineRule="auto"/>
        <w:ind w:firstLine="709"/>
        <w:jc w:val="both"/>
        <w:rPr>
          <w:sz w:val="28"/>
          <w:szCs w:val="28"/>
          <w:lang w:val="ro-MD"/>
        </w:rPr>
      </w:pPr>
      <w:r>
        <w:rPr>
          <w:sz w:val="28"/>
          <w:szCs w:val="28"/>
          <w:lang w:val="ro-MD"/>
        </w:rPr>
        <w:t>2.6.</w:t>
      </w:r>
      <w:r w:rsidR="00384819" w:rsidRPr="00D1771E">
        <w:rPr>
          <w:sz w:val="28"/>
          <w:szCs w:val="28"/>
          <w:lang w:val="ro-MD"/>
        </w:rPr>
        <w:t>3.</w:t>
      </w:r>
      <w:r w:rsidR="003106C4" w:rsidRPr="00D1771E">
        <w:rPr>
          <w:sz w:val="28"/>
          <w:szCs w:val="28"/>
          <w:lang w:val="ro-MD"/>
        </w:rPr>
        <w:t xml:space="preserve"> </w:t>
      </w:r>
      <w:r w:rsidR="00384819" w:rsidRPr="00D1771E">
        <w:rPr>
          <w:sz w:val="28"/>
          <w:szCs w:val="28"/>
          <w:lang w:val="ro-MD"/>
        </w:rPr>
        <w:t>Medii închise:</w:t>
      </w:r>
    </w:p>
    <w:p w:rsidR="00384819" w:rsidRPr="00D1771E" w:rsidRDefault="0020159A" w:rsidP="00DC41C0">
      <w:pPr>
        <w:spacing w:line="276" w:lineRule="auto"/>
        <w:ind w:firstLine="709"/>
        <w:jc w:val="both"/>
        <w:rPr>
          <w:sz w:val="28"/>
          <w:szCs w:val="28"/>
          <w:lang w:val="ro-MD"/>
        </w:rPr>
      </w:pPr>
      <w:r>
        <w:rPr>
          <w:sz w:val="28"/>
          <w:szCs w:val="28"/>
          <w:lang w:val="ro-MD"/>
        </w:rPr>
        <w:t>2.6.</w:t>
      </w:r>
      <w:r w:rsidR="00384819" w:rsidRPr="00D1771E">
        <w:rPr>
          <w:sz w:val="28"/>
          <w:szCs w:val="28"/>
          <w:lang w:val="ro-MD"/>
        </w:rPr>
        <w:t>3.1.</w:t>
      </w:r>
      <w:r w:rsidR="003106C4" w:rsidRPr="00D1771E">
        <w:rPr>
          <w:sz w:val="28"/>
          <w:szCs w:val="28"/>
          <w:lang w:val="ro-MD"/>
        </w:rPr>
        <w:t xml:space="preserve"> </w:t>
      </w:r>
      <w:r w:rsidR="00384819" w:rsidRPr="00D1771E">
        <w:rPr>
          <w:sz w:val="28"/>
          <w:szCs w:val="28"/>
          <w:lang w:val="ro-MD"/>
        </w:rPr>
        <w:t>seră;</w:t>
      </w:r>
    </w:p>
    <w:p w:rsidR="00384819" w:rsidRPr="00D1771E" w:rsidRDefault="0020159A" w:rsidP="00DC41C0">
      <w:pPr>
        <w:spacing w:line="276" w:lineRule="auto"/>
        <w:ind w:firstLine="709"/>
        <w:jc w:val="both"/>
        <w:rPr>
          <w:sz w:val="28"/>
          <w:szCs w:val="28"/>
          <w:lang w:val="ro-MD"/>
        </w:rPr>
      </w:pPr>
      <w:r>
        <w:rPr>
          <w:sz w:val="28"/>
          <w:szCs w:val="28"/>
          <w:lang w:val="ro-MD"/>
        </w:rPr>
        <w:t>2.6.</w:t>
      </w:r>
      <w:r w:rsidR="00384819" w:rsidRPr="00D1771E">
        <w:rPr>
          <w:sz w:val="28"/>
          <w:szCs w:val="28"/>
          <w:lang w:val="ro-MD"/>
        </w:rPr>
        <w:t>3.2.</w:t>
      </w:r>
      <w:r w:rsidR="003106C4" w:rsidRPr="00D1771E">
        <w:rPr>
          <w:sz w:val="28"/>
          <w:szCs w:val="28"/>
          <w:lang w:val="ro-MD"/>
        </w:rPr>
        <w:t xml:space="preserve"> </w:t>
      </w:r>
      <w:r w:rsidR="00384819" w:rsidRPr="00D1771E">
        <w:rPr>
          <w:sz w:val="28"/>
          <w:szCs w:val="28"/>
          <w:lang w:val="ro-MD"/>
        </w:rPr>
        <w:t>spațiu privat, altul decât sera;</w:t>
      </w:r>
    </w:p>
    <w:p w:rsidR="00384819" w:rsidRPr="00D1771E" w:rsidRDefault="0020159A" w:rsidP="00DC41C0">
      <w:pPr>
        <w:spacing w:line="276" w:lineRule="auto"/>
        <w:ind w:firstLine="709"/>
        <w:jc w:val="both"/>
        <w:rPr>
          <w:sz w:val="28"/>
          <w:szCs w:val="28"/>
          <w:lang w:val="ro-MD"/>
        </w:rPr>
      </w:pPr>
      <w:r>
        <w:rPr>
          <w:sz w:val="28"/>
          <w:szCs w:val="28"/>
          <w:lang w:val="ro-MD"/>
        </w:rPr>
        <w:t>2.6.</w:t>
      </w:r>
      <w:r w:rsidR="00384819" w:rsidRPr="00D1771E">
        <w:rPr>
          <w:sz w:val="28"/>
          <w:szCs w:val="28"/>
          <w:lang w:val="ro-MD"/>
        </w:rPr>
        <w:t>3.3.</w:t>
      </w:r>
      <w:r w:rsidR="003106C4" w:rsidRPr="00D1771E">
        <w:rPr>
          <w:sz w:val="28"/>
          <w:szCs w:val="28"/>
          <w:lang w:val="ro-MD"/>
        </w:rPr>
        <w:t xml:space="preserve"> </w:t>
      </w:r>
      <w:r w:rsidR="00384819" w:rsidRPr="00D1771E">
        <w:rPr>
          <w:sz w:val="28"/>
          <w:szCs w:val="28"/>
          <w:lang w:val="ro-MD"/>
        </w:rPr>
        <w:t>spațiu public, altul decât sera;</w:t>
      </w:r>
    </w:p>
    <w:p w:rsidR="00384819" w:rsidRPr="00D1771E" w:rsidRDefault="0020159A" w:rsidP="00DC41C0">
      <w:pPr>
        <w:spacing w:line="276" w:lineRule="auto"/>
        <w:ind w:firstLine="709"/>
        <w:jc w:val="both"/>
        <w:rPr>
          <w:sz w:val="28"/>
          <w:szCs w:val="28"/>
          <w:lang w:val="ro-MD"/>
        </w:rPr>
      </w:pPr>
      <w:r>
        <w:rPr>
          <w:sz w:val="28"/>
          <w:szCs w:val="28"/>
          <w:lang w:val="ro-MD"/>
        </w:rPr>
        <w:lastRenderedPageBreak/>
        <w:t>2.6.</w:t>
      </w:r>
      <w:r w:rsidR="00384819" w:rsidRPr="00D1771E">
        <w:rPr>
          <w:sz w:val="28"/>
          <w:szCs w:val="28"/>
          <w:lang w:val="ro-MD"/>
        </w:rPr>
        <w:t>3.4.</w:t>
      </w:r>
      <w:r w:rsidR="003106C4" w:rsidRPr="00D1771E">
        <w:rPr>
          <w:sz w:val="28"/>
          <w:szCs w:val="28"/>
          <w:lang w:val="ro-MD"/>
        </w:rPr>
        <w:t xml:space="preserve"> </w:t>
      </w:r>
      <w:r w:rsidR="00384819" w:rsidRPr="00D1771E">
        <w:rPr>
          <w:sz w:val="28"/>
          <w:szCs w:val="28"/>
          <w:lang w:val="ro-MD"/>
        </w:rPr>
        <w:t>altele, cu specificarea cazului particular (de exemplu, centru de grădinărit, locuri comerciale care utilizează materiale de ambalat din lemn, industria lemnului).</w:t>
      </w:r>
    </w:p>
    <w:p w:rsidR="00384819" w:rsidRPr="00D1771E" w:rsidRDefault="0020159A" w:rsidP="00DC41C0">
      <w:pPr>
        <w:spacing w:line="276" w:lineRule="auto"/>
        <w:ind w:firstLine="709"/>
        <w:jc w:val="both"/>
        <w:rPr>
          <w:sz w:val="28"/>
          <w:szCs w:val="28"/>
          <w:lang w:val="ro-MD"/>
        </w:rPr>
      </w:pPr>
      <w:r>
        <w:rPr>
          <w:sz w:val="28"/>
          <w:szCs w:val="28"/>
          <w:lang w:val="ro-MD"/>
        </w:rPr>
        <w:t>2.7.</w:t>
      </w:r>
      <w:r w:rsidR="003106C4" w:rsidRPr="00D1771E">
        <w:rPr>
          <w:sz w:val="28"/>
          <w:szCs w:val="28"/>
          <w:lang w:val="ro-MD"/>
        </w:rPr>
        <w:t xml:space="preserve"> </w:t>
      </w:r>
      <w:r w:rsidR="00384819" w:rsidRPr="00C74418">
        <w:rPr>
          <w:b/>
          <w:sz w:val="28"/>
          <w:szCs w:val="28"/>
          <w:lang w:val="ro-MD"/>
        </w:rPr>
        <w:t>Pentru coloana 7:</w:t>
      </w:r>
      <w:r w:rsidR="003D15E6" w:rsidRPr="00D1771E">
        <w:rPr>
          <w:sz w:val="28"/>
          <w:szCs w:val="28"/>
          <w:lang w:val="ro-MD"/>
        </w:rPr>
        <w:t xml:space="preserve"> Se vor</w:t>
      </w:r>
      <w:r w:rsidR="00384819" w:rsidRPr="00D1771E">
        <w:rPr>
          <w:sz w:val="28"/>
          <w:szCs w:val="28"/>
          <w:lang w:val="ro-MD"/>
        </w:rPr>
        <w:t xml:space="preserve"> indica zonele de risc identificate pe baza biologiei dăunătorului (dăunătorilor), a prezenței plantelor-gazdă, a condițiilor ecoclimatice și a locurilor de risc.</w:t>
      </w:r>
    </w:p>
    <w:p w:rsidR="00384819" w:rsidRPr="00D1771E" w:rsidRDefault="0020159A" w:rsidP="00DC41C0">
      <w:pPr>
        <w:spacing w:line="276" w:lineRule="auto"/>
        <w:ind w:firstLine="709"/>
        <w:jc w:val="both"/>
        <w:rPr>
          <w:sz w:val="28"/>
          <w:szCs w:val="28"/>
          <w:lang w:val="ro-MD"/>
        </w:rPr>
      </w:pPr>
      <w:r>
        <w:rPr>
          <w:sz w:val="28"/>
          <w:szCs w:val="28"/>
          <w:lang w:val="ro-MD"/>
        </w:rPr>
        <w:t xml:space="preserve">2.8. </w:t>
      </w:r>
      <w:r w:rsidR="00384819" w:rsidRPr="00C74418">
        <w:rPr>
          <w:b/>
          <w:sz w:val="28"/>
          <w:szCs w:val="28"/>
          <w:lang w:val="ro-MD"/>
        </w:rPr>
        <w:t>Pentru coloana 8:</w:t>
      </w:r>
      <w:r w:rsidR="003D15E6" w:rsidRPr="00D1771E">
        <w:rPr>
          <w:sz w:val="28"/>
          <w:szCs w:val="28"/>
          <w:lang w:val="ro-MD"/>
        </w:rPr>
        <w:t xml:space="preserve"> Se vor</w:t>
      </w:r>
      <w:r w:rsidR="00384819" w:rsidRPr="00D1771E">
        <w:rPr>
          <w:sz w:val="28"/>
          <w:szCs w:val="28"/>
          <w:lang w:val="ro-MD"/>
        </w:rPr>
        <w:t xml:space="preserve"> indica zonele de risc incluse în anchetă, dintre cele menționate în coloana 7.</w:t>
      </w:r>
    </w:p>
    <w:p w:rsidR="00384819" w:rsidRPr="00D1771E" w:rsidRDefault="00966FF3" w:rsidP="00DC41C0">
      <w:pPr>
        <w:spacing w:line="276" w:lineRule="auto"/>
        <w:ind w:firstLine="709"/>
        <w:jc w:val="both"/>
        <w:rPr>
          <w:sz w:val="28"/>
          <w:szCs w:val="28"/>
          <w:lang w:val="ro-MD"/>
        </w:rPr>
      </w:pPr>
      <w:r>
        <w:rPr>
          <w:sz w:val="28"/>
          <w:szCs w:val="28"/>
          <w:lang w:val="ro-MD"/>
        </w:rPr>
        <w:t>2.9.</w:t>
      </w:r>
      <w:r w:rsidR="00C97D08" w:rsidRPr="00D1771E">
        <w:rPr>
          <w:sz w:val="28"/>
          <w:szCs w:val="28"/>
          <w:lang w:val="ro-MD"/>
        </w:rPr>
        <w:t xml:space="preserve"> </w:t>
      </w:r>
      <w:r w:rsidR="00384819" w:rsidRPr="00C74418">
        <w:rPr>
          <w:b/>
          <w:sz w:val="28"/>
          <w:szCs w:val="28"/>
          <w:lang w:val="ro-MD"/>
        </w:rPr>
        <w:t>Pentru coloana 9:</w:t>
      </w:r>
      <w:r w:rsidR="003D15E6" w:rsidRPr="00D1771E">
        <w:rPr>
          <w:sz w:val="28"/>
          <w:szCs w:val="28"/>
          <w:lang w:val="ro-MD"/>
        </w:rPr>
        <w:t xml:space="preserve"> Se vor</w:t>
      </w:r>
      <w:r w:rsidR="00384819" w:rsidRPr="00D1771E">
        <w:rPr>
          <w:sz w:val="28"/>
          <w:szCs w:val="28"/>
          <w:lang w:val="ro-MD"/>
        </w:rPr>
        <w:t xml:space="preserve"> indica plantele, fructele, semințele, solul, materialul de ambalat, lemnul, utilajele, vehiculele, apa, altele, specificând cazul respectiv.</w:t>
      </w:r>
    </w:p>
    <w:p w:rsidR="00384819" w:rsidRPr="00D1771E" w:rsidRDefault="00966FF3" w:rsidP="00DC41C0">
      <w:pPr>
        <w:spacing w:line="276" w:lineRule="auto"/>
        <w:ind w:firstLine="709"/>
        <w:jc w:val="both"/>
        <w:rPr>
          <w:sz w:val="28"/>
          <w:szCs w:val="28"/>
          <w:lang w:val="ro-MD"/>
        </w:rPr>
      </w:pPr>
      <w:r>
        <w:rPr>
          <w:sz w:val="28"/>
          <w:szCs w:val="28"/>
          <w:lang w:val="ro-MD"/>
        </w:rPr>
        <w:t>2.10.</w:t>
      </w:r>
      <w:r w:rsidR="00C97D08" w:rsidRPr="00D1771E">
        <w:rPr>
          <w:sz w:val="28"/>
          <w:szCs w:val="28"/>
          <w:lang w:val="ro-MD"/>
        </w:rPr>
        <w:t xml:space="preserve"> </w:t>
      </w:r>
      <w:r w:rsidR="00384819" w:rsidRPr="00C74418">
        <w:rPr>
          <w:b/>
          <w:sz w:val="28"/>
          <w:szCs w:val="28"/>
          <w:lang w:val="ro-MD"/>
        </w:rPr>
        <w:t>Pentru coloana 10:</w:t>
      </w:r>
      <w:r w:rsidR="00C97D08" w:rsidRPr="00D1771E">
        <w:rPr>
          <w:sz w:val="28"/>
          <w:szCs w:val="28"/>
          <w:lang w:val="ro-MD"/>
        </w:rPr>
        <w:t xml:space="preserve"> Se va</w:t>
      </w:r>
      <w:r w:rsidR="00384819" w:rsidRPr="00D1771E">
        <w:rPr>
          <w:sz w:val="28"/>
          <w:szCs w:val="28"/>
          <w:lang w:val="ro-MD"/>
        </w:rPr>
        <w:t xml:space="preserve"> indica lista speciilor/genurilor de plante care au făcut obiectul anchetei, utilizând un rând per specie/gen de plante.</w:t>
      </w:r>
    </w:p>
    <w:p w:rsidR="00384819" w:rsidRPr="00D1771E" w:rsidRDefault="00C850AF" w:rsidP="00DC41C0">
      <w:pPr>
        <w:spacing w:line="276" w:lineRule="auto"/>
        <w:ind w:firstLine="709"/>
        <w:jc w:val="both"/>
        <w:rPr>
          <w:sz w:val="28"/>
          <w:szCs w:val="28"/>
          <w:lang w:val="ro-MD"/>
        </w:rPr>
      </w:pPr>
      <w:r>
        <w:rPr>
          <w:sz w:val="28"/>
          <w:szCs w:val="28"/>
          <w:lang w:val="ro-MD"/>
        </w:rPr>
        <w:t>2.11.</w:t>
      </w:r>
      <w:r w:rsidR="00C97D08" w:rsidRPr="00D1771E">
        <w:rPr>
          <w:sz w:val="28"/>
          <w:szCs w:val="28"/>
          <w:lang w:val="ro-MD"/>
        </w:rPr>
        <w:t xml:space="preserve"> </w:t>
      </w:r>
      <w:r w:rsidR="00384819" w:rsidRPr="0046123F">
        <w:rPr>
          <w:b/>
          <w:sz w:val="28"/>
          <w:szCs w:val="28"/>
          <w:lang w:val="ro-MD"/>
        </w:rPr>
        <w:t>Pentru coloana 11:</w:t>
      </w:r>
      <w:r w:rsidR="007A1AA0" w:rsidRPr="00D1771E">
        <w:rPr>
          <w:sz w:val="28"/>
          <w:szCs w:val="28"/>
          <w:lang w:val="ro-MD"/>
        </w:rPr>
        <w:t xml:space="preserve"> Se vor</w:t>
      </w:r>
      <w:r w:rsidR="00384819" w:rsidRPr="00D1771E">
        <w:rPr>
          <w:sz w:val="28"/>
          <w:szCs w:val="28"/>
          <w:lang w:val="ro-MD"/>
        </w:rPr>
        <w:t xml:space="preserve"> indica lunile anului când a fost efectuată ancheta.</w:t>
      </w:r>
    </w:p>
    <w:p w:rsidR="00384819" w:rsidRPr="00D1771E" w:rsidRDefault="00C850AF" w:rsidP="00DC41C0">
      <w:pPr>
        <w:spacing w:line="276" w:lineRule="auto"/>
        <w:ind w:firstLine="709"/>
        <w:jc w:val="both"/>
        <w:rPr>
          <w:sz w:val="28"/>
          <w:szCs w:val="28"/>
          <w:lang w:val="ro-MD"/>
        </w:rPr>
      </w:pPr>
      <w:r>
        <w:rPr>
          <w:sz w:val="28"/>
          <w:szCs w:val="28"/>
          <w:lang w:val="ro-MD"/>
        </w:rPr>
        <w:t>2.12.</w:t>
      </w:r>
      <w:r w:rsidR="00C97D08" w:rsidRPr="00D1771E">
        <w:rPr>
          <w:sz w:val="28"/>
          <w:szCs w:val="28"/>
          <w:lang w:val="ro-MD"/>
        </w:rPr>
        <w:t xml:space="preserve"> </w:t>
      </w:r>
      <w:r w:rsidR="00384819" w:rsidRPr="0046123F">
        <w:rPr>
          <w:b/>
          <w:sz w:val="28"/>
          <w:szCs w:val="28"/>
          <w:lang w:val="ro-MD"/>
        </w:rPr>
        <w:t>Pentru coloana 12:</w:t>
      </w:r>
      <w:r w:rsidR="007A1AA0" w:rsidRPr="00D1771E">
        <w:rPr>
          <w:sz w:val="28"/>
          <w:szCs w:val="28"/>
          <w:lang w:val="ro-MD"/>
        </w:rPr>
        <w:t xml:space="preserve"> Se vor</w:t>
      </w:r>
      <w:r w:rsidR="00384819" w:rsidRPr="00D1771E">
        <w:rPr>
          <w:sz w:val="28"/>
          <w:szCs w:val="28"/>
          <w:lang w:val="ro-MD"/>
        </w:rPr>
        <w:t xml:space="preserve"> indica detaliile anchetei, în funcție de cerințele legale specifice p</w:t>
      </w:r>
      <w:r w:rsidR="007A1AA0" w:rsidRPr="00D1771E">
        <w:rPr>
          <w:sz w:val="28"/>
          <w:szCs w:val="28"/>
          <w:lang w:val="ro-MD"/>
        </w:rPr>
        <w:t>entru fiecare organism dăunător,</w:t>
      </w:r>
      <w:r w:rsidR="00384819" w:rsidRPr="00D1771E">
        <w:rPr>
          <w:sz w:val="28"/>
          <w:szCs w:val="28"/>
          <w:lang w:val="ro-MD"/>
        </w:rPr>
        <w:t xml:space="preserve"> menți</w:t>
      </w:r>
      <w:r w:rsidR="007A1AA0" w:rsidRPr="00D1771E">
        <w:rPr>
          <w:sz w:val="28"/>
          <w:szCs w:val="28"/>
          <w:lang w:val="ro-MD"/>
        </w:rPr>
        <w:t>onând</w:t>
      </w:r>
      <w:r w:rsidR="00384819" w:rsidRPr="00D1771E">
        <w:rPr>
          <w:sz w:val="28"/>
          <w:szCs w:val="28"/>
          <w:lang w:val="ro-MD"/>
        </w:rPr>
        <w:t xml:space="preserve"> N/A atunci când informațiile dintr-o anumită coloană nu sunt aplicabile.</w:t>
      </w:r>
    </w:p>
    <w:p w:rsidR="00384819" w:rsidRPr="00D1771E" w:rsidRDefault="00CE7BAA" w:rsidP="00DC41C0">
      <w:pPr>
        <w:spacing w:line="276" w:lineRule="auto"/>
        <w:ind w:firstLine="709"/>
        <w:jc w:val="both"/>
        <w:rPr>
          <w:sz w:val="28"/>
          <w:szCs w:val="28"/>
          <w:lang w:val="ro-MD"/>
        </w:rPr>
      </w:pPr>
      <w:r>
        <w:rPr>
          <w:sz w:val="28"/>
          <w:szCs w:val="28"/>
          <w:lang w:val="ro-MD"/>
        </w:rPr>
        <w:t>2.13.</w:t>
      </w:r>
      <w:r w:rsidR="00C97D08" w:rsidRPr="00D1771E">
        <w:rPr>
          <w:sz w:val="28"/>
          <w:szCs w:val="28"/>
          <w:lang w:val="ro-MD"/>
        </w:rPr>
        <w:t xml:space="preserve"> </w:t>
      </w:r>
      <w:r w:rsidR="00384819" w:rsidRPr="0046123F">
        <w:rPr>
          <w:b/>
          <w:sz w:val="28"/>
          <w:szCs w:val="28"/>
          <w:lang w:val="ro-MD"/>
        </w:rPr>
        <w:t>Pentru coloanele 13 și 14:</w:t>
      </w:r>
      <w:r w:rsidR="007A1AA0" w:rsidRPr="00D1771E">
        <w:rPr>
          <w:sz w:val="28"/>
          <w:szCs w:val="28"/>
          <w:lang w:val="ro-MD"/>
        </w:rPr>
        <w:t xml:space="preserve"> Se vor</w:t>
      </w:r>
      <w:r w:rsidR="00384819" w:rsidRPr="00D1771E">
        <w:rPr>
          <w:sz w:val="28"/>
          <w:szCs w:val="28"/>
          <w:lang w:val="ro-MD"/>
        </w:rPr>
        <w:t xml:space="preserve"> indica rezultatele, dacă este cazul, furnizând informațiile disponibile în coloanele corespunzătoare. „Nedeterminate” sunt eșantioanele analizate pentru care nu s-a obținut niciun rezultat din cauza unor factori diverși (de exemplu, sub nivelul de detecție, eșantion neprelucrat, neidentificat, vechi).</w:t>
      </w:r>
    </w:p>
    <w:p w:rsidR="00384819" w:rsidRPr="00D1771E" w:rsidRDefault="00CE7BAA" w:rsidP="00DC41C0">
      <w:pPr>
        <w:spacing w:line="276" w:lineRule="auto"/>
        <w:ind w:firstLine="709"/>
        <w:jc w:val="both"/>
        <w:rPr>
          <w:sz w:val="28"/>
          <w:szCs w:val="28"/>
          <w:lang w:val="ro-MD"/>
        </w:rPr>
      </w:pPr>
      <w:r>
        <w:rPr>
          <w:sz w:val="28"/>
          <w:szCs w:val="28"/>
          <w:lang w:val="ro-MD"/>
        </w:rPr>
        <w:t>2.14.</w:t>
      </w:r>
      <w:r w:rsidR="00C97D08" w:rsidRPr="00D1771E">
        <w:rPr>
          <w:sz w:val="28"/>
          <w:szCs w:val="28"/>
          <w:lang w:val="ro-MD"/>
        </w:rPr>
        <w:t xml:space="preserve"> </w:t>
      </w:r>
      <w:r w:rsidR="00384819" w:rsidRPr="0046123F">
        <w:rPr>
          <w:b/>
          <w:sz w:val="28"/>
          <w:szCs w:val="28"/>
          <w:lang w:val="ro-MD"/>
        </w:rPr>
        <w:t>Pentru coloana 15:</w:t>
      </w:r>
      <w:r w:rsidR="00D1771E" w:rsidRPr="00D1771E">
        <w:rPr>
          <w:sz w:val="28"/>
          <w:szCs w:val="28"/>
          <w:lang w:val="ro-MD"/>
        </w:rPr>
        <w:t xml:space="preserve"> Se vor</w:t>
      </w:r>
      <w:r w:rsidR="00384819" w:rsidRPr="00D1771E">
        <w:rPr>
          <w:sz w:val="28"/>
          <w:szCs w:val="28"/>
          <w:lang w:val="ro-MD"/>
        </w:rPr>
        <w:t xml:space="preserve"> indica notificările privind focarele din anul în care a avut loc ancheta pentru constatările din ZT. Numărul de notificare al focarelor nu este necesar să fie inclus atunci când autoritatea competentă a decis că o constatare se referă la unul dintre cazurile </w:t>
      </w:r>
      <w:r w:rsidR="00384819" w:rsidRPr="00415306">
        <w:rPr>
          <w:sz w:val="28"/>
          <w:szCs w:val="28"/>
          <w:lang w:val="ro-MD"/>
        </w:rPr>
        <w:t>menționate la art</w:t>
      </w:r>
      <w:r w:rsidR="00415306" w:rsidRPr="00415306">
        <w:rPr>
          <w:sz w:val="28"/>
          <w:szCs w:val="28"/>
          <w:lang w:val="ro-MD"/>
        </w:rPr>
        <w:t>.</w:t>
      </w:r>
      <w:r w:rsidR="00384819" w:rsidRPr="00415306">
        <w:rPr>
          <w:sz w:val="28"/>
          <w:szCs w:val="28"/>
          <w:lang w:val="ro-MD"/>
        </w:rPr>
        <w:t xml:space="preserve"> 14 alin</w:t>
      </w:r>
      <w:r w:rsidR="00415306" w:rsidRPr="00415306">
        <w:rPr>
          <w:sz w:val="28"/>
          <w:szCs w:val="28"/>
          <w:lang w:val="ro-MD"/>
        </w:rPr>
        <w:t>.</w:t>
      </w:r>
      <w:r w:rsidR="00384819" w:rsidRPr="00415306">
        <w:rPr>
          <w:sz w:val="28"/>
          <w:szCs w:val="28"/>
          <w:lang w:val="ro-MD"/>
        </w:rPr>
        <w:t xml:space="preserve"> (2), la art</w:t>
      </w:r>
      <w:r w:rsidR="00415306" w:rsidRPr="00415306">
        <w:rPr>
          <w:sz w:val="28"/>
          <w:szCs w:val="28"/>
          <w:lang w:val="ro-MD"/>
        </w:rPr>
        <w:t>.</w:t>
      </w:r>
      <w:r w:rsidR="00384819" w:rsidRPr="00415306">
        <w:rPr>
          <w:sz w:val="28"/>
          <w:szCs w:val="28"/>
          <w:lang w:val="ro-MD"/>
        </w:rPr>
        <w:t xml:space="preserve"> 15 alin</w:t>
      </w:r>
      <w:r w:rsidR="00415306" w:rsidRPr="00415306">
        <w:rPr>
          <w:sz w:val="28"/>
          <w:szCs w:val="28"/>
          <w:lang w:val="ro-MD"/>
        </w:rPr>
        <w:t>.</w:t>
      </w:r>
      <w:r w:rsidR="00384819" w:rsidRPr="00415306">
        <w:rPr>
          <w:sz w:val="28"/>
          <w:szCs w:val="28"/>
          <w:lang w:val="ro-MD"/>
        </w:rPr>
        <w:t xml:space="preserve"> (2) sau la art</w:t>
      </w:r>
      <w:r w:rsidR="00415306" w:rsidRPr="00415306">
        <w:rPr>
          <w:sz w:val="28"/>
          <w:szCs w:val="28"/>
          <w:lang w:val="ro-MD"/>
        </w:rPr>
        <w:t>.</w:t>
      </w:r>
      <w:r w:rsidR="00384819" w:rsidRPr="00415306">
        <w:rPr>
          <w:sz w:val="28"/>
          <w:szCs w:val="28"/>
          <w:lang w:val="ro-MD"/>
        </w:rPr>
        <w:t xml:space="preserve"> 16 din</w:t>
      </w:r>
      <w:r w:rsidR="00415306" w:rsidRPr="00577E2E">
        <w:rPr>
          <w:sz w:val="28"/>
          <w:szCs w:val="28"/>
          <w:lang w:val="ro-MD"/>
        </w:rPr>
        <w:t xml:space="preserve"> </w:t>
      </w:r>
      <w:r w:rsidR="00415306" w:rsidRPr="00205303">
        <w:rPr>
          <w:sz w:val="28"/>
          <w:szCs w:val="28"/>
          <w:lang w:val="ro-MD"/>
        </w:rPr>
        <w:t>Legea nr. 422/2023 privind măsurile de protecție împotriva organismelor dăunătoare plantelor</w:t>
      </w:r>
      <w:r w:rsidR="00384819" w:rsidRPr="00D1771E">
        <w:rPr>
          <w:sz w:val="28"/>
          <w:szCs w:val="28"/>
          <w:lang w:val="ro-MD"/>
        </w:rPr>
        <w:t xml:space="preserve">. În acest caz,  se </w:t>
      </w:r>
      <w:r w:rsidR="00D1771E">
        <w:rPr>
          <w:sz w:val="28"/>
          <w:szCs w:val="28"/>
          <w:lang w:val="ro-MD"/>
        </w:rPr>
        <w:t>indică</w:t>
      </w:r>
      <w:r w:rsidR="00384819" w:rsidRPr="00D1771E">
        <w:rPr>
          <w:sz w:val="28"/>
          <w:szCs w:val="28"/>
          <w:lang w:val="ro-MD"/>
        </w:rPr>
        <w:t xml:space="preserve"> motivul pentru care nu s-a furnizat această informație în coloana 16 („Observații”).</w:t>
      </w:r>
    </w:p>
    <w:p w:rsidR="00384819" w:rsidRPr="00384819" w:rsidRDefault="00384819" w:rsidP="00384819">
      <w:pPr>
        <w:rPr>
          <w:lang w:val="ro-MD"/>
        </w:rPr>
      </w:pPr>
    </w:p>
    <w:p w:rsidR="00C97D08" w:rsidRPr="002F45FA" w:rsidRDefault="00C97D08" w:rsidP="00C97D08">
      <w:pPr>
        <w:shd w:val="clear" w:color="auto" w:fill="FFFFFF"/>
        <w:spacing w:line="276" w:lineRule="auto"/>
        <w:jc w:val="center"/>
        <w:rPr>
          <w:b/>
          <w:bCs/>
          <w:color w:val="000000" w:themeColor="text1"/>
          <w:sz w:val="28"/>
          <w:szCs w:val="28"/>
          <w:lang w:val="ro-MD"/>
        </w:rPr>
      </w:pPr>
      <w:r w:rsidRPr="002F45FA">
        <w:rPr>
          <w:b/>
          <w:bCs/>
          <w:sz w:val="28"/>
          <w:szCs w:val="28"/>
          <w:lang w:val="ro-MD"/>
        </w:rPr>
        <w:t xml:space="preserve">Secțiunea </w:t>
      </w:r>
      <w:r>
        <w:rPr>
          <w:b/>
          <w:bCs/>
          <w:color w:val="000000" w:themeColor="text1"/>
          <w:sz w:val="28"/>
          <w:szCs w:val="28"/>
          <w:lang w:val="ro-MD"/>
        </w:rPr>
        <w:t>a 2</w:t>
      </w:r>
      <w:r w:rsidRPr="002F45FA">
        <w:rPr>
          <w:b/>
          <w:bCs/>
          <w:color w:val="000000" w:themeColor="text1"/>
          <w:sz w:val="28"/>
          <w:szCs w:val="28"/>
          <w:lang w:val="ro-MD"/>
        </w:rPr>
        <w:t>-a</w:t>
      </w:r>
    </w:p>
    <w:p w:rsidR="00384819" w:rsidRPr="00384819" w:rsidRDefault="00384819" w:rsidP="00384819">
      <w:pPr>
        <w:rPr>
          <w:lang w:val="ro-MD"/>
        </w:rPr>
      </w:pPr>
    </w:p>
    <w:p w:rsidR="00384819" w:rsidRPr="00C97D08" w:rsidRDefault="003667DB" w:rsidP="003667DB">
      <w:pPr>
        <w:ind w:firstLine="709"/>
        <w:jc w:val="both"/>
        <w:rPr>
          <w:sz w:val="28"/>
          <w:szCs w:val="28"/>
          <w:lang w:val="ro-MD"/>
        </w:rPr>
      </w:pPr>
      <w:r>
        <w:rPr>
          <w:sz w:val="28"/>
          <w:szCs w:val="28"/>
          <w:lang w:val="ro-MD"/>
        </w:rPr>
        <w:t xml:space="preserve">1. </w:t>
      </w:r>
      <w:r w:rsidR="00384819" w:rsidRPr="00C97D08">
        <w:rPr>
          <w:sz w:val="28"/>
          <w:szCs w:val="28"/>
          <w:lang w:val="ro-MD"/>
        </w:rPr>
        <w:t>Model pentru raportarea rezultatelor anchetelor anuale bazate pe date statistice</w:t>
      </w:r>
      <w:r w:rsidR="00CE7BAA">
        <w:rPr>
          <w:sz w:val="28"/>
          <w:szCs w:val="28"/>
          <w:lang w:val="ro-MD"/>
        </w:rPr>
        <w:t>.</w:t>
      </w:r>
    </w:p>
    <w:p w:rsidR="00C97D08" w:rsidRDefault="00C97D08" w:rsidP="00384819">
      <w:pPr>
        <w:rPr>
          <w:lang w:val="ro-MD"/>
        </w:rPr>
        <w:sectPr w:rsidR="00C97D08" w:rsidSect="00504616">
          <w:pgSz w:w="12240" w:h="15840"/>
          <w:pgMar w:top="1417" w:right="1417" w:bottom="1417" w:left="1417" w:header="708" w:footer="708" w:gutter="0"/>
          <w:cols w:space="708"/>
          <w:docGrid w:linePitch="360"/>
        </w:sectPr>
      </w:pPr>
    </w:p>
    <w:tbl>
      <w:tblPr>
        <w:tblStyle w:val="Tabelgril"/>
        <w:tblW w:w="0" w:type="auto"/>
        <w:tblLook w:val="04A0" w:firstRow="1" w:lastRow="0" w:firstColumn="1" w:lastColumn="0" w:noHBand="0" w:noVBand="1"/>
      </w:tblPr>
      <w:tblGrid>
        <w:gridCol w:w="338"/>
        <w:gridCol w:w="339"/>
        <w:gridCol w:w="339"/>
        <w:gridCol w:w="339"/>
        <w:gridCol w:w="339"/>
        <w:gridCol w:w="339"/>
        <w:gridCol w:w="339"/>
        <w:gridCol w:w="339"/>
        <w:gridCol w:w="339"/>
        <w:gridCol w:w="294"/>
        <w:gridCol w:w="294"/>
        <w:gridCol w:w="294"/>
        <w:gridCol w:w="294"/>
        <w:gridCol w:w="294"/>
        <w:gridCol w:w="294"/>
        <w:gridCol w:w="294"/>
        <w:gridCol w:w="294"/>
        <w:gridCol w:w="294"/>
        <w:gridCol w:w="339"/>
        <w:gridCol w:w="339"/>
        <w:gridCol w:w="294"/>
        <w:gridCol w:w="294"/>
        <w:gridCol w:w="294"/>
        <w:gridCol w:w="294"/>
        <w:gridCol w:w="294"/>
        <w:gridCol w:w="339"/>
        <w:gridCol w:w="339"/>
        <w:gridCol w:w="339"/>
        <w:gridCol w:w="339"/>
        <w:gridCol w:w="339"/>
        <w:gridCol w:w="339"/>
        <w:gridCol w:w="339"/>
        <w:gridCol w:w="294"/>
        <w:gridCol w:w="294"/>
        <w:gridCol w:w="294"/>
        <w:gridCol w:w="440"/>
        <w:gridCol w:w="440"/>
        <w:gridCol w:w="339"/>
        <w:gridCol w:w="339"/>
        <w:gridCol w:w="339"/>
      </w:tblGrid>
      <w:tr w:rsidR="00393D69" w:rsidRPr="00793DE5" w:rsidTr="00393D69">
        <w:trPr>
          <w:trHeight w:val="566"/>
        </w:trPr>
        <w:tc>
          <w:tcPr>
            <w:tcW w:w="893" w:type="dxa"/>
            <w:gridSpan w:val="2"/>
            <w:vMerge w:val="restart"/>
            <w:textDirection w:val="btLr"/>
            <w:vAlign w:val="center"/>
          </w:tcPr>
          <w:p w:rsidR="00793DE5" w:rsidRPr="00393D69" w:rsidRDefault="00793DE5" w:rsidP="00793DE5">
            <w:pPr>
              <w:pStyle w:val="Listparagraf"/>
              <w:ind w:left="171" w:right="113"/>
              <w:jc w:val="center"/>
              <w:rPr>
                <w:sz w:val="16"/>
                <w:szCs w:val="16"/>
                <w:lang w:val="ro-MD"/>
              </w:rPr>
            </w:pPr>
            <w:r w:rsidRPr="00393D69">
              <w:rPr>
                <w:sz w:val="16"/>
                <w:szCs w:val="16"/>
                <w:lang w:val="ro-MD"/>
              </w:rPr>
              <w:lastRenderedPageBreak/>
              <w:t>1. Descrierea zonei demarcate</w:t>
            </w:r>
          </w:p>
        </w:tc>
        <w:tc>
          <w:tcPr>
            <w:tcW w:w="445" w:type="dxa"/>
            <w:vMerge w:val="restart"/>
            <w:textDirection w:val="btLr"/>
            <w:vAlign w:val="center"/>
          </w:tcPr>
          <w:p w:rsidR="00793DE5" w:rsidRPr="00393D69" w:rsidRDefault="00793DE5" w:rsidP="00393D69">
            <w:pPr>
              <w:pStyle w:val="Listparagraf"/>
              <w:ind w:left="171" w:right="113"/>
              <w:jc w:val="center"/>
              <w:rPr>
                <w:sz w:val="16"/>
                <w:szCs w:val="16"/>
                <w:lang w:val="ro-MD"/>
              </w:rPr>
            </w:pPr>
            <w:r w:rsidRPr="00393D69">
              <w:rPr>
                <w:sz w:val="16"/>
                <w:szCs w:val="16"/>
                <w:lang w:val="ro-MD"/>
              </w:rPr>
              <w:t>2. Dimensiunea inițială a zonei demarcate (ha)</w:t>
            </w:r>
          </w:p>
        </w:tc>
        <w:tc>
          <w:tcPr>
            <w:tcW w:w="445" w:type="dxa"/>
            <w:vMerge w:val="restart"/>
            <w:textDirection w:val="btLr"/>
            <w:vAlign w:val="center"/>
          </w:tcPr>
          <w:p w:rsidR="00793DE5" w:rsidRPr="00393D69" w:rsidRDefault="00793DE5" w:rsidP="00393D69">
            <w:pPr>
              <w:ind w:left="171" w:right="113"/>
              <w:jc w:val="center"/>
              <w:rPr>
                <w:sz w:val="16"/>
                <w:szCs w:val="16"/>
                <w:lang w:val="ro-MD"/>
              </w:rPr>
            </w:pPr>
            <w:r w:rsidRPr="00393D69">
              <w:rPr>
                <w:sz w:val="16"/>
                <w:szCs w:val="16"/>
                <w:lang w:val="ro-MD"/>
              </w:rPr>
              <w:t>3. Dimensiunea actualizată a zonei demarcate (ha)</w:t>
            </w:r>
          </w:p>
        </w:tc>
        <w:tc>
          <w:tcPr>
            <w:tcW w:w="445" w:type="dxa"/>
            <w:vMerge w:val="restart"/>
            <w:textDirection w:val="btLr"/>
            <w:vAlign w:val="center"/>
          </w:tcPr>
          <w:p w:rsidR="00793DE5" w:rsidRPr="00393D69" w:rsidRDefault="00793DE5" w:rsidP="00393D69">
            <w:pPr>
              <w:ind w:left="171" w:right="113"/>
              <w:jc w:val="center"/>
              <w:rPr>
                <w:sz w:val="16"/>
                <w:szCs w:val="16"/>
                <w:lang w:val="ro-MD"/>
              </w:rPr>
            </w:pPr>
            <w:r w:rsidRPr="00393D69">
              <w:rPr>
                <w:sz w:val="16"/>
                <w:szCs w:val="16"/>
                <w:lang w:val="ro-MD"/>
              </w:rPr>
              <w:t>4. Abordare</w:t>
            </w:r>
          </w:p>
        </w:tc>
        <w:tc>
          <w:tcPr>
            <w:tcW w:w="445" w:type="dxa"/>
            <w:vMerge w:val="restart"/>
            <w:textDirection w:val="btLr"/>
            <w:vAlign w:val="center"/>
          </w:tcPr>
          <w:p w:rsidR="00793DE5" w:rsidRPr="00393D69" w:rsidRDefault="00793DE5" w:rsidP="00393D69">
            <w:pPr>
              <w:ind w:left="171" w:right="113"/>
              <w:jc w:val="center"/>
              <w:rPr>
                <w:sz w:val="16"/>
                <w:szCs w:val="16"/>
                <w:lang w:val="ro-MD"/>
              </w:rPr>
            </w:pPr>
            <w:r w:rsidRPr="00393D69">
              <w:rPr>
                <w:sz w:val="16"/>
                <w:szCs w:val="16"/>
                <w:lang w:val="ro-MD"/>
              </w:rPr>
              <w:t>5. Zona</w:t>
            </w:r>
          </w:p>
        </w:tc>
        <w:tc>
          <w:tcPr>
            <w:tcW w:w="812" w:type="dxa"/>
            <w:gridSpan w:val="2"/>
            <w:vMerge w:val="restart"/>
            <w:textDirection w:val="btLr"/>
            <w:vAlign w:val="center"/>
          </w:tcPr>
          <w:p w:rsidR="00793DE5" w:rsidRPr="00393D69" w:rsidRDefault="00793DE5" w:rsidP="00393D69">
            <w:pPr>
              <w:ind w:left="113" w:right="113"/>
              <w:jc w:val="center"/>
              <w:rPr>
                <w:sz w:val="16"/>
                <w:szCs w:val="16"/>
                <w:lang w:val="ro-MD"/>
              </w:rPr>
            </w:pPr>
            <w:r w:rsidRPr="00393D69">
              <w:rPr>
                <w:sz w:val="16"/>
                <w:szCs w:val="16"/>
                <w:lang w:val="ro-MD"/>
              </w:rPr>
              <w:t>6. Locuri de anchetă</w:t>
            </w:r>
          </w:p>
        </w:tc>
        <w:tc>
          <w:tcPr>
            <w:tcW w:w="406" w:type="dxa"/>
            <w:vMerge w:val="restart"/>
            <w:textDirection w:val="btLr"/>
          </w:tcPr>
          <w:p w:rsidR="00793DE5" w:rsidRPr="00393D69" w:rsidRDefault="00793DE5" w:rsidP="002C0872">
            <w:pPr>
              <w:ind w:left="113" w:right="113"/>
              <w:jc w:val="center"/>
              <w:rPr>
                <w:sz w:val="16"/>
                <w:szCs w:val="16"/>
                <w:lang w:val="ro-MD"/>
              </w:rPr>
            </w:pPr>
            <w:r w:rsidRPr="00393D69">
              <w:rPr>
                <w:sz w:val="16"/>
                <w:szCs w:val="16"/>
                <w:lang w:val="ro-MD"/>
              </w:rPr>
              <w:t>7. Calendar</w:t>
            </w:r>
          </w:p>
        </w:tc>
        <w:tc>
          <w:tcPr>
            <w:tcW w:w="4748" w:type="dxa"/>
            <w:gridSpan w:val="16"/>
            <w:vAlign w:val="center"/>
          </w:tcPr>
          <w:p w:rsidR="00793DE5" w:rsidRPr="00793DE5" w:rsidRDefault="00F8139F" w:rsidP="00F8139F">
            <w:pPr>
              <w:jc w:val="center"/>
              <w:rPr>
                <w:sz w:val="16"/>
                <w:szCs w:val="16"/>
                <w:lang w:val="ro-MD"/>
              </w:rPr>
            </w:pPr>
            <w:r>
              <w:rPr>
                <w:sz w:val="16"/>
                <w:szCs w:val="16"/>
                <w:lang w:val="ro-MD"/>
              </w:rPr>
              <w:t>A. Definiția anchetei</w:t>
            </w:r>
          </w:p>
        </w:tc>
        <w:tc>
          <w:tcPr>
            <w:tcW w:w="2030" w:type="dxa"/>
            <w:gridSpan w:val="7"/>
            <w:vAlign w:val="center"/>
          </w:tcPr>
          <w:p w:rsidR="00793DE5" w:rsidRPr="00793DE5" w:rsidRDefault="005E586E" w:rsidP="002C0872">
            <w:pPr>
              <w:jc w:val="center"/>
              <w:rPr>
                <w:sz w:val="16"/>
                <w:szCs w:val="16"/>
                <w:lang w:val="ro-MD"/>
              </w:rPr>
            </w:pPr>
            <w:r>
              <w:rPr>
                <w:sz w:val="16"/>
                <w:szCs w:val="16"/>
                <w:lang w:val="ro-MD"/>
              </w:rPr>
              <w:t>B. Efortul de eșantionare</w:t>
            </w:r>
          </w:p>
        </w:tc>
        <w:tc>
          <w:tcPr>
            <w:tcW w:w="2327" w:type="dxa"/>
            <w:gridSpan w:val="8"/>
            <w:vAlign w:val="center"/>
          </w:tcPr>
          <w:p w:rsidR="00793DE5" w:rsidRPr="00793DE5" w:rsidRDefault="00BC1ED4" w:rsidP="00BC1ED4">
            <w:pPr>
              <w:jc w:val="center"/>
              <w:rPr>
                <w:sz w:val="16"/>
                <w:szCs w:val="16"/>
                <w:lang w:val="ro-MD"/>
              </w:rPr>
            </w:pPr>
            <w:r>
              <w:rPr>
                <w:sz w:val="16"/>
                <w:szCs w:val="16"/>
                <w:lang w:val="ro-MD"/>
              </w:rPr>
              <w:t>C. Rezultatele anchetei</w:t>
            </w:r>
          </w:p>
        </w:tc>
      </w:tr>
      <w:tr w:rsidR="00393D69" w:rsidRPr="00793DE5" w:rsidTr="00983128">
        <w:trPr>
          <w:cantSplit/>
          <w:trHeight w:val="2828"/>
        </w:trPr>
        <w:tc>
          <w:tcPr>
            <w:tcW w:w="893" w:type="dxa"/>
            <w:gridSpan w:val="2"/>
            <w:vMerge/>
            <w:textDirection w:val="btLr"/>
          </w:tcPr>
          <w:p w:rsidR="00793DE5" w:rsidRPr="00793DE5" w:rsidRDefault="00793DE5" w:rsidP="00793DE5">
            <w:pPr>
              <w:ind w:left="113" w:right="113"/>
              <w:rPr>
                <w:sz w:val="16"/>
                <w:szCs w:val="16"/>
                <w:lang w:val="ro-MD"/>
              </w:rPr>
            </w:pPr>
          </w:p>
        </w:tc>
        <w:tc>
          <w:tcPr>
            <w:tcW w:w="445" w:type="dxa"/>
            <w:vMerge/>
            <w:textDirection w:val="btLr"/>
          </w:tcPr>
          <w:p w:rsidR="00793DE5" w:rsidRPr="00793DE5" w:rsidRDefault="00793DE5" w:rsidP="00793DE5">
            <w:pPr>
              <w:ind w:left="113" w:right="113"/>
              <w:rPr>
                <w:sz w:val="16"/>
                <w:szCs w:val="16"/>
                <w:lang w:val="ro-MD"/>
              </w:rPr>
            </w:pPr>
          </w:p>
        </w:tc>
        <w:tc>
          <w:tcPr>
            <w:tcW w:w="445" w:type="dxa"/>
            <w:vMerge/>
            <w:textDirection w:val="btLr"/>
          </w:tcPr>
          <w:p w:rsidR="00793DE5" w:rsidRPr="00793DE5" w:rsidRDefault="00793DE5" w:rsidP="00793DE5">
            <w:pPr>
              <w:ind w:left="113" w:right="113"/>
              <w:rPr>
                <w:sz w:val="16"/>
                <w:szCs w:val="16"/>
                <w:lang w:val="ro-MD"/>
              </w:rPr>
            </w:pPr>
          </w:p>
        </w:tc>
        <w:tc>
          <w:tcPr>
            <w:tcW w:w="445" w:type="dxa"/>
            <w:vMerge/>
            <w:textDirection w:val="btLr"/>
          </w:tcPr>
          <w:p w:rsidR="00793DE5" w:rsidRPr="00793DE5" w:rsidRDefault="00793DE5" w:rsidP="00793DE5">
            <w:pPr>
              <w:ind w:left="113" w:right="113"/>
              <w:rPr>
                <w:sz w:val="16"/>
                <w:szCs w:val="16"/>
                <w:lang w:val="ro-MD"/>
              </w:rPr>
            </w:pPr>
          </w:p>
        </w:tc>
        <w:tc>
          <w:tcPr>
            <w:tcW w:w="445" w:type="dxa"/>
            <w:vMerge/>
            <w:textDirection w:val="btLr"/>
          </w:tcPr>
          <w:p w:rsidR="00793DE5" w:rsidRPr="00793DE5" w:rsidRDefault="00793DE5" w:rsidP="00793DE5">
            <w:pPr>
              <w:ind w:left="113" w:right="113"/>
              <w:rPr>
                <w:sz w:val="16"/>
                <w:szCs w:val="16"/>
                <w:lang w:val="ro-MD"/>
              </w:rPr>
            </w:pPr>
          </w:p>
        </w:tc>
        <w:tc>
          <w:tcPr>
            <w:tcW w:w="812" w:type="dxa"/>
            <w:gridSpan w:val="2"/>
            <w:vMerge/>
            <w:textDirection w:val="btLr"/>
          </w:tcPr>
          <w:p w:rsidR="00793DE5" w:rsidRPr="00793DE5" w:rsidRDefault="00793DE5" w:rsidP="00793DE5">
            <w:pPr>
              <w:ind w:left="113" w:right="113"/>
              <w:rPr>
                <w:sz w:val="16"/>
                <w:szCs w:val="16"/>
                <w:lang w:val="ro-MD"/>
              </w:rPr>
            </w:pPr>
          </w:p>
        </w:tc>
        <w:tc>
          <w:tcPr>
            <w:tcW w:w="406" w:type="dxa"/>
            <w:vMerge/>
          </w:tcPr>
          <w:p w:rsidR="00793DE5" w:rsidRPr="00793DE5" w:rsidRDefault="00793DE5" w:rsidP="00F80560">
            <w:pPr>
              <w:rPr>
                <w:sz w:val="16"/>
                <w:szCs w:val="16"/>
                <w:lang w:val="ro-MD"/>
              </w:rPr>
            </w:pPr>
          </w:p>
        </w:tc>
        <w:tc>
          <w:tcPr>
            <w:tcW w:w="865" w:type="dxa"/>
            <w:gridSpan w:val="3"/>
            <w:vAlign w:val="center"/>
          </w:tcPr>
          <w:p w:rsidR="00793DE5" w:rsidRPr="00793DE5" w:rsidRDefault="00793DE5" w:rsidP="00983128">
            <w:pPr>
              <w:jc w:val="center"/>
              <w:rPr>
                <w:sz w:val="16"/>
                <w:szCs w:val="16"/>
                <w:lang w:val="ro-MD"/>
              </w:rPr>
            </w:pPr>
            <w:r>
              <w:rPr>
                <w:sz w:val="16"/>
                <w:szCs w:val="16"/>
                <w:lang w:val="ro-MD"/>
              </w:rPr>
              <w:t>8. Populația - țintă</w:t>
            </w:r>
          </w:p>
        </w:tc>
        <w:tc>
          <w:tcPr>
            <w:tcW w:w="577" w:type="dxa"/>
            <w:gridSpan w:val="2"/>
            <w:textDirection w:val="btLr"/>
            <w:vAlign w:val="center"/>
          </w:tcPr>
          <w:p w:rsidR="00793DE5" w:rsidRPr="00793DE5" w:rsidRDefault="00793DE5" w:rsidP="00793DE5">
            <w:pPr>
              <w:ind w:left="113" w:right="113"/>
              <w:jc w:val="center"/>
              <w:rPr>
                <w:sz w:val="16"/>
                <w:szCs w:val="16"/>
                <w:lang w:val="ro-MD"/>
              </w:rPr>
            </w:pPr>
            <w:r>
              <w:rPr>
                <w:sz w:val="16"/>
                <w:szCs w:val="16"/>
                <w:lang w:val="ro-MD"/>
              </w:rPr>
              <w:t>9. Unități epidemiologice</w:t>
            </w:r>
          </w:p>
        </w:tc>
        <w:tc>
          <w:tcPr>
            <w:tcW w:w="1160" w:type="dxa"/>
            <w:gridSpan w:val="4"/>
            <w:vAlign w:val="center"/>
          </w:tcPr>
          <w:p w:rsidR="00793DE5" w:rsidRPr="00793DE5" w:rsidRDefault="00793DE5" w:rsidP="00983128">
            <w:pPr>
              <w:jc w:val="center"/>
              <w:rPr>
                <w:sz w:val="16"/>
                <w:szCs w:val="16"/>
                <w:lang w:val="ro-MD"/>
              </w:rPr>
            </w:pPr>
            <w:r>
              <w:rPr>
                <w:sz w:val="16"/>
                <w:szCs w:val="16"/>
                <w:lang w:val="ro-MD"/>
              </w:rPr>
              <w:t>10. Metode de depistare</w:t>
            </w:r>
          </w:p>
        </w:tc>
        <w:tc>
          <w:tcPr>
            <w:tcW w:w="406" w:type="dxa"/>
            <w:vMerge w:val="restart"/>
            <w:textDirection w:val="btLr"/>
            <w:vAlign w:val="center"/>
          </w:tcPr>
          <w:p w:rsidR="00793DE5" w:rsidRPr="00793DE5" w:rsidRDefault="00793DE5" w:rsidP="00793DE5">
            <w:pPr>
              <w:ind w:left="113" w:right="113"/>
              <w:jc w:val="center"/>
              <w:rPr>
                <w:sz w:val="16"/>
                <w:szCs w:val="16"/>
                <w:lang w:val="ro-MD"/>
              </w:rPr>
            </w:pPr>
            <w:r>
              <w:rPr>
                <w:sz w:val="16"/>
                <w:szCs w:val="16"/>
                <w:lang w:val="ro-MD"/>
              </w:rPr>
              <w:t>11. Eficacitatea eșantionării</w:t>
            </w:r>
          </w:p>
        </w:tc>
        <w:tc>
          <w:tcPr>
            <w:tcW w:w="290" w:type="dxa"/>
            <w:vMerge w:val="restart"/>
            <w:textDirection w:val="btLr"/>
            <w:vAlign w:val="center"/>
          </w:tcPr>
          <w:p w:rsidR="00793DE5" w:rsidRPr="00793DE5" w:rsidRDefault="00793DE5" w:rsidP="00793DE5">
            <w:pPr>
              <w:ind w:left="113" w:right="113"/>
              <w:jc w:val="center"/>
              <w:rPr>
                <w:sz w:val="16"/>
                <w:szCs w:val="16"/>
                <w:lang w:val="ro-MD"/>
              </w:rPr>
            </w:pPr>
            <w:r>
              <w:rPr>
                <w:sz w:val="16"/>
                <w:szCs w:val="16"/>
                <w:lang w:val="ro-MD"/>
              </w:rPr>
              <w:t>12. Sensibilitatea metodei</w:t>
            </w:r>
          </w:p>
        </w:tc>
        <w:tc>
          <w:tcPr>
            <w:tcW w:w="1450" w:type="dxa"/>
            <w:gridSpan w:val="5"/>
            <w:vAlign w:val="center"/>
          </w:tcPr>
          <w:p w:rsidR="00793DE5" w:rsidRPr="00793DE5" w:rsidRDefault="00793DE5" w:rsidP="00983128">
            <w:pPr>
              <w:jc w:val="center"/>
              <w:rPr>
                <w:sz w:val="16"/>
                <w:szCs w:val="16"/>
                <w:lang w:val="ro-MD"/>
              </w:rPr>
            </w:pPr>
            <w:r>
              <w:rPr>
                <w:sz w:val="16"/>
                <w:szCs w:val="16"/>
                <w:lang w:val="ro-MD"/>
              </w:rPr>
              <w:t>13. Factori de risc (activități, locuri și zone)</w:t>
            </w:r>
          </w:p>
        </w:tc>
        <w:tc>
          <w:tcPr>
            <w:tcW w:w="290" w:type="dxa"/>
            <w:textDirection w:val="btLr"/>
            <w:vAlign w:val="center"/>
          </w:tcPr>
          <w:p w:rsidR="00793DE5" w:rsidRPr="00793DE5" w:rsidRDefault="005E586E" w:rsidP="005E586E">
            <w:pPr>
              <w:ind w:left="113" w:right="113"/>
              <w:jc w:val="center"/>
              <w:rPr>
                <w:sz w:val="16"/>
                <w:szCs w:val="16"/>
                <w:lang w:val="ro-MD"/>
              </w:rPr>
            </w:pPr>
            <w:r>
              <w:rPr>
                <w:sz w:val="16"/>
                <w:szCs w:val="16"/>
                <w:lang w:val="ro-MD"/>
              </w:rPr>
              <w:t>14. Numărul de unități</w:t>
            </w:r>
          </w:p>
        </w:tc>
        <w:tc>
          <w:tcPr>
            <w:tcW w:w="290" w:type="dxa"/>
            <w:textDirection w:val="btLr"/>
            <w:vAlign w:val="center"/>
          </w:tcPr>
          <w:p w:rsidR="00793DE5" w:rsidRPr="00793DE5" w:rsidRDefault="005E586E" w:rsidP="005E586E">
            <w:pPr>
              <w:ind w:left="113" w:right="113"/>
              <w:jc w:val="center"/>
              <w:rPr>
                <w:sz w:val="16"/>
                <w:szCs w:val="16"/>
                <w:lang w:val="ro-MD"/>
              </w:rPr>
            </w:pPr>
            <w:r>
              <w:rPr>
                <w:sz w:val="16"/>
                <w:szCs w:val="16"/>
                <w:lang w:val="ro-MD"/>
              </w:rPr>
              <w:t>15. Număr de examinări vizuale</w:t>
            </w:r>
          </w:p>
        </w:tc>
        <w:tc>
          <w:tcPr>
            <w:tcW w:w="290" w:type="dxa"/>
            <w:textDirection w:val="btLr"/>
            <w:vAlign w:val="center"/>
          </w:tcPr>
          <w:p w:rsidR="00793DE5" w:rsidRPr="00793DE5" w:rsidRDefault="005E586E" w:rsidP="005E586E">
            <w:pPr>
              <w:ind w:left="113" w:right="113"/>
              <w:jc w:val="center"/>
              <w:rPr>
                <w:sz w:val="16"/>
                <w:szCs w:val="16"/>
                <w:lang w:val="ro-MD"/>
              </w:rPr>
            </w:pPr>
            <w:r>
              <w:rPr>
                <w:sz w:val="16"/>
                <w:szCs w:val="16"/>
                <w:lang w:val="ro-MD"/>
              </w:rPr>
              <w:t>16. Număr de eșantionare</w:t>
            </w:r>
          </w:p>
        </w:tc>
        <w:tc>
          <w:tcPr>
            <w:tcW w:w="290" w:type="dxa"/>
            <w:textDirection w:val="btLr"/>
            <w:vAlign w:val="center"/>
          </w:tcPr>
          <w:p w:rsidR="00793DE5" w:rsidRPr="00793DE5" w:rsidRDefault="005E586E" w:rsidP="005E586E">
            <w:pPr>
              <w:ind w:left="113" w:right="113"/>
              <w:jc w:val="center"/>
              <w:rPr>
                <w:sz w:val="16"/>
                <w:szCs w:val="16"/>
                <w:lang w:val="ro-MD"/>
              </w:rPr>
            </w:pPr>
            <w:r>
              <w:rPr>
                <w:sz w:val="16"/>
                <w:szCs w:val="16"/>
                <w:lang w:val="ro-MD"/>
              </w:rPr>
              <w:t>17. Număr de capcane</w:t>
            </w:r>
          </w:p>
        </w:tc>
        <w:tc>
          <w:tcPr>
            <w:tcW w:w="290" w:type="dxa"/>
            <w:textDirection w:val="btLr"/>
            <w:vAlign w:val="center"/>
          </w:tcPr>
          <w:p w:rsidR="00793DE5" w:rsidRPr="00793DE5" w:rsidRDefault="005E586E" w:rsidP="005E586E">
            <w:pPr>
              <w:ind w:left="113" w:right="113"/>
              <w:jc w:val="center"/>
              <w:rPr>
                <w:sz w:val="16"/>
                <w:szCs w:val="16"/>
                <w:lang w:val="ro-MD"/>
              </w:rPr>
            </w:pPr>
            <w:r>
              <w:rPr>
                <w:sz w:val="16"/>
                <w:szCs w:val="16"/>
                <w:lang w:val="ro-MD"/>
              </w:rPr>
              <w:t>18. Număr de locuri de capcane</w:t>
            </w:r>
          </w:p>
        </w:tc>
        <w:tc>
          <w:tcPr>
            <w:tcW w:w="290" w:type="dxa"/>
            <w:textDirection w:val="btLr"/>
            <w:vAlign w:val="center"/>
          </w:tcPr>
          <w:p w:rsidR="00793DE5" w:rsidRPr="00793DE5" w:rsidRDefault="00BC1ED4" w:rsidP="005E586E">
            <w:pPr>
              <w:ind w:left="113" w:right="113"/>
              <w:jc w:val="center"/>
              <w:rPr>
                <w:sz w:val="16"/>
                <w:szCs w:val="16"/>
                <w:lang w:val="ro-MD"/>
              </w:rPr>
            </w:pPr>
            <w:r>
              <w:rPr>
                <w:sz w:val="16"/>
                <w:szCs w:val="16"/>
                <w:lang w:val="ro-MD"/>
              </w:rPr>
              <w:t>19. Număr de teste</w:t>
            </w:r>
          </w:p>
        </w:tc>
        <w:tc>
          <w:tcPr>
            <w:tcW w:w="290" w:type="dxa"/>
            <w:textDirection w:val="btLr"/>
            <w:vAlign w:val="center"/>
          </w:tcPr>
          <w:p w:rsidR="00793DE5" w:rsidRPr="00793DE5" w:rsidRDefault="00BC1ED4" w:rsidP="005E586E">
            <w:pPr>
              <w:ind w:left="113" w:right="113"/>
              <w:jc w:val="center"/>
              <w:rPr>
                <w:sz w:val="16"/>
                <w:szCs w:val="16"/>
                <w:lang w:val="ro-MD"/>
              </w:rPr>
            </w:pPr>
            <w:r>
              <w:rPr>
                <w:sz w:val="16"/>
                <w:szCs w:val="16"/>
                <w:lang w:val="ro-MD"/>
              </w:rPr>
              <w:t>20. Numărul altor măsuri</w:t>
            </w:r>
          </w:p>
        </w:tc>
        <w:tc>
          <w:tcPr>
            <w:tcW w:w="872" w:type="dxa"/>
            <w:gridSpan w:val="3"/>
            <w:vAlign w:val="center"/>
          </w:tcPr>
          <w:p w:rsidR="00793DE5" w:rsidRPr="00793DE5" w:rsidRDefault="00BC1ED4" w:rsidP="00BC1ED4">
            <w:pPr>
              <w:jc w:val="center"/>
              <w:rPr>
                <w:sz w:val="16"/>
                <w:szCs w:val="16"/>
                <w:lang w:val="ro-MD"/>
              </w:rPr>
            </w:pPr>
            <w:r>
              <w:rPr>
                <w:sz w:val="16"/>
                <w:szCs w:val="16"/>
                <w:lang w:val="ro-MD"/>
              </w:rPr>
              <w:t>21. Rezultate</w:t>
            </w:r>
          </w:p>
        </w:tc>
        <w:tc>
          <w:tcPr>
            <w:tcW w:w="582" w:type="dxa"/>
            <w:gridSpan w:val="2"/>
          </w:tcPr>
          <w:p w:rsidR="00793DE5" w:rsidRPr="00793DE5" w:rsidRDefault="00BC1ED4" w:rsidP="00F80560">
            <w:pPr>
              <w:rPr>
                <w:sz w:val="16"/>
                <w:szCs w:val="16"/>
                <w:lang w:val="ro-MD"/>
              </w:rPr>
            </w:pPr>
            <w:r>
              <w:rPr>
                <w:sz w:val="16"/>
                <w:szCs w:val="16"/>
                <w:lang w:val="ro-MD"/>
              </w:rPr>
              <w:t xml:space="preserve">22. </w:t>
            </w:r>
            <w:r w:rsidR="00F8139F" w:rsidRPr="00643124">
              <w:rPr>
                <w:b/>
                <w:sz w:val="16"/>
                <w:szCs w:val="16"/>
                <w:lang w:val="ro-MD"/>
              </w:rPr>
              <w:t>Număr de notificare al focarelor notificate, după caz,</w:t>
            </w:r>
            <w:r w:rsidR="00F8139F" w:rsidRPr="00643124">
              <w:rPr>
                <w:sz w:val="18"/>
                <w:szCs w:val="18"/>
                <w:lang w:val="ro-MD"/>
              </w:rPr>
              <w:t xml:space="preserve"> </w:t>
            </w:r>
            <w:r w:rsidR="00F8139F">
              <w:rPr>
                <w:b/>
                <w:bCs/>
                <w:sz w:val="16"/>
                <w:szCs w:val="16"/>
                <w:lang w:val="ro-MD"/>
              </w:rPr>
              <w:t xml:space="preserve">cu </w:t>
            </w:r>
            <w:r w:rsidR="00F8139F" w:rsidRPr="00F73F42">
              <w:rPr>
                <w:b/>
                <w:bCs/>
                <w:sz w:val="16"/>
                <w:szCs w:val="16"/>
                <w:lang w:val="ro-MD"/>
              </w:rPr>
              <w:t>art. 103 din Legea nr.422/2023</w:t>
            </w:r>
            <w:r w:rsidR="00F8139F">
              <w:rPr>
                <w:b/>
                <w:bCs/>
                <w:sz w:val="16"/>
                <w:szCs w:val="16"/>
                <w:lang w:val="ro-MD"/>
              </w:rPr>
              <w:t xml:space="preserve"> </w:t>
            </w:r>
            <w:r w:rsidR="00F8139F" w:rsidRPr="00F73F42">
              <w:rPr>
                <w:b/>
                <w:bCs/>
                <w:sz w:val="16"/>
                <w:szCs w:val="16"/>
                <w:lang w:val="ro-MD"/>
              </w:rPr>
              <w:t>privind măsurile de protecție împotriva organismelor dăunătoare plantelor</w:t>
            </w:r>
          </w:p>
        </w:tc>
        <w:tc>
          <w:tcPr>
            <w:tcW w:w="291" w:type="dxa"/>
            <w:textDirection w:val="btLr"/>
            <w:vAlign w:val="center"/>
          </w:tcPr>
          <w:p w:rsidR="00793DE5" w:rsidRPr="00793DE5" w:rsidRDefault="00BC1ED4" w:rsidP="00BC1ED4">
            <w:pPr>
              <w:ind w:left="113" w:right="113"/>
              <w:jc w:val="center"/>
              <w:rPr>
                <w:sz w:val="16"/>
                <w:szCs w:val="16"/>
                <w:lang w:val="ro-MD"/>
              </w:rPr>
            </w:pPr>
            <w:r>
              <w:rPr>
                <w:sz w:val="16"/>
                <w:szCs w:val="16"/>
                <w:lang w:val="ro-MD"/>
              </w:rPr>
              <w:t>23. Nivelul de încredere atins</w:t>
            </w:r>
          </w:p>
        </w:tc>
        <w:tc>
          <w:tcPr>
            <w:tcW w:w="291" w:type="dxa"/>
            <w:textDirection w:val="btLr"/>
            <w:vAlign w:val="center"/>
          </w:tcPr>
          <w:p w:rsidR="00793DE5" w:rsidRPr="00793DE5" w:rsidRDefault="00BC1ED4" w:rsidP="00BC1ED4">
            <w:pPr>
              <w:ind w:left="113" w:right="113"/>
              <w:jc w:val="center"/>
              <w:rPr>
                <w:sz w:val="16"/>
                <w:szCs w:val="16"/>
                <w:lang w:val="ro-MD"/>
              </w:rPr>
            </w:pPr>
            <w:r>
              <w:rPr>
                <w:sz w:val="16"/>
                <w:szCs w:val="16"/>
                <w:lang w:val="ro-MD"/>
              </w:rPr>
              <w:t>24. Prelevarea detectabilă prin</w:t>
            </w:r>
          </w:p>
        </w:tc>
        <w:tc>
          <w:tcPr>
            <w:tcW w:w="291" w:type="dxa"/>
            <w:textDirection w:val="btLr"/>
            <w:vAlign w:val="center"/>
          </w:tcPr>
          <w:p w:rsidR="00793DE5" w:rsidRPr="00793DE5" w:rsidRDefault="00BC1ED4" w:rsidP="00BC1ED4">
            <w:pPr>
              <w:ind w:left="113" w:right="113"/>
              <w:jc w:val="center"/>
              <w:rPr>
                <w:sz w:val="16"/>
                <w:szCs w:val="16"/>
                <w:lang w:val="ro-MD"/>
              </w:rPr>
            </w:pPr>
            <w:r>
              <w:rPr>
                <w:sz w:val="16"/>
                <w:szCs w:val="16"/>
                <w:lang w:val="ro-MD"/>
              </w:rPr>
              <w:t>25. Observații</w:t>
            </w:r>
          </w:p>
        </w:tc>
      </w:tr>
      <w:tr w:rsidR="00393D69" w:rsidRPr="00793DE5" w:rsidTr="00393D69">
        <w:trPr>
          <w:cantSplit/>
          <w:trHeight w:val="2244"/>
        </w:trPr>
        <w:tc>
          <w:tcPr>
            <w:tcW w:w="447" w:type="dxa"/>
            <w:textDirection w:val="btLr"/>
          </w:tcPr>
          <w:p w:rsidR="00793DE5" w:rsidRPr="00393D69" w:rsidRDefault="00793DE5" w:rsidP="00793DE5">
            <w:pPr>
              <w:ind w:left="113" w:right="113"/>
              <w:jc w:val="center"/>
              <w:rPr>
                <w:sz w:val="16"/>
                <w:szCs w:val="16"/>
                <w:lang w:val="ro-MD"/>
              </w:rPr>
            </w:pPr>
            <w:r w:rsidRPr="00393D69">
              <w:rPr>
                <w:sz w:val="16"/>
                <w:szCs w:val="16"/>
                <w:lang w:val="ro-MD"/>
              </w:rPr>
              <w:t>Nume</w:t>
            </w:r>
          </w:p>
        </w:tc>
        <w:tc>
          <w:tcPr>
            <w:tcW w:w="446" w:type="dxa"/>
            <w:textDirection w:val="btLr"/>
          </w:tcPr>
          <w:p w:rsidR="00793DE5" w:rsidRPr="00393D69" w:rsidRDefault="00793DE5" w:rsidP="00793DE5">
            <w:pPr>
              <w:ind w:left="113" w:right="113"/>
              <w:jc w:val="center"/>
              <w:rPr>
                <w:sz w:val="16"/>
                <w:szCs w:val="16"/>
                <w:lang w:val="ro-MD"/>
              </w:rPr>
            </w:pPr>
            <w:r w:rsidRPr="00393D69">
              <w:rPr>
                <w:sz w:val="16"/>
                <w:szCs w:val="16"/>
                <w:lang w:val="ro-MD"/>
              </w:rPr>
              <w:t>Data instalării</w:t>
            </w:r>
          </w:p>
        </w:tc>
        <w:tc>
          <w:tcPr>
            <w:tcW w:w="445" w:type="dxa"/>
            <w:vMerge/>
            <w:textDirection w:val="btLr"/>
          </w:tcPr>
          <w:p w:rsidR="00793DE5" w:rsidRPr="00793DE5" w:rsidRDefault="00793DE5" w:rsidP="00793DE5">
            <w:pPr>
              <w:ind w:left="113" w:right="113"/>
              <w:rPr>
                <w:sz w:val="16"/>
                <w:szCs w:val="16"/>
                <w:lang w:val="ro-MD"/>
              </w:rPr>
            </w:pPr>
          </w:p>
        </w:tc>
        <w:tc>
          <w:tcPr>
            <w:tcW w:w="445" w:type="dxa"/>
            <w:vMerge/>
            <w:textDirection w:val="btLr"/>
          </w:tcPr>
          <w:p w:rsidR="00793DE5" w:rsidRPr="00793DE5" w:rsidRDefault="00793DE5" w:rsidP="00793DE5">
            <w:pPr>
              <w:ind w:left="113" w:right="113"/>
              <w:rPr>
                <w:sz w:val="16"/>
                <w:szCs w:val="16"/>
                <w:lang w:val="ro-MD"/>
              </w:rPr>
            </w:pPr>
          </w:p>
        </w:tc>
        <w:tc>
          <w:tcPr>
            <w:tcW w:w="445" w:type="dxa"/>
            <w:vMerge/>
            <w:textDirection w:val="btLr"/>
          </w:tcPr>
          <w:p w:rsidR="00793DE5" w:rsidRPr="00793DE5" w:rsidRDefault="00793DE5" w:rsidP="00793DE5">
            <w:pPr>
              <w:ind w:left="113" w:right="113"/>
              <w:rPr>
                <w:sz w:val="16"/>
                <w:szCs w:val="16"/>
                <w:lang w:val="ro-MD"/>
              </w:rPr>
            </w:pPr>
          </w:p>
        </w:tc>
        <w:tc>
          <w:tcPr>
            <w:tcW w:w="445" w:type="dxa"/>
            <w:vMerge/>
            <w:textDirection w:val="btLr"/>
          </w:tcPr>
          <w:p w:rsidR="00793DE5" w:rsidRPr="00793DE5" w:rsidRDefault="00793DE5" w:rsidP="00793DE5">
            <w:pPr>
              <w:ind w:left="113" w:right="113"/>
              <w:rPr>
                <w:sz w:val="16"/>
                <w:szCs w:val="16"/>
                <w:lang w:val="ro-MD"/>
              </w:rPr>
            </w:pPr>
          </w:p>
        </w:tc>
        <w:tc>
          <w:tcPr>
            <w:tcW w:w="406" w:type="dxa"/>
            <w:textDirection w:val="btLr"/>
          </w:tcPr>
          <w:p w:rsidR="00793DE5" w:rsidRPr="00393D69" w:rsidRDefault="00793DE5" w:rsidP="00793DE5">
            <w:pPr>
              <w:ind w:left="113" w:right="113"/>
              <w:jc w:val="center"/>
              <w:rPr>
                <w:sz w:val="16"/>
                <w:szCs w:val="16"/>
                <w:lang w:val="ro-MD"/>
              </w:rPr>
            </w:pPr>
            <w:r w:rsidRPr="00393D69">
              <w:rPr>
                <w:sz w:val="16"/>
                <w:szCs w:val="16"/>
                <w:lang w:val="ro-MD"/>
              </w:rPr>
              <w:t>Descriere</w:t>
            </w:r>
          </w:p>
        </w:tc>
        <w:tc>
          <w:tcPr>
            <w:tcW w:w="406" w:type="dxa"/>
            <w:textDirection w:val="btLr"/>
          </w:tcPr>
          <w:p w:rsidR="00793DE5" w:rsidRPr="00393D69" w:rsidRDefault="00793DE5" w:rsidP="00793DE5">
            <w:pPr>
              <w:ind w:left="113" w:right="113"/>
              <w:jc w:val="center"/>
              <w:rPr>
                <w:sz w:val="16"/>
                <w:szCs w:val="16"/>
                <w:lang w:val="ro-MD"/>
              </w:rPr>
            </w:pPr>
            <w:r w:rsidRPr="00393D69">
              <w:rPr>
                <w:sz w:val="16"/>
                <w:szCs w:val="16"/>
                <w:lang w:val="ro-MD"/>
              </w:rPr>
              <w:t>Numărul</w:t>
            </w:r>
          </w:p>
        </w:tc>
        <w:tc>
          <w:tcPr>
            <w:tcW w:w="406" w:type="dxa"/>
            <w:vMerge/>
          </w:tcPr>
          <w:p w:rsidR="00793DE5" w:rsidRPr="00793DE5" w:rsidRDefault="00793DE5" w:rsidP="00793DE5">
            <w:pPr>
              <w:rPr>
                <w:sz w:val="16"/>
                <w:szCs w:val="16"/>
                <w:lang w:val="ro-MD"/>
              </w:rPr>
            </w:pPr>
          </w:p>
        </w:tc>
        <w:tc>
          <w:tcPr>
            <w:tcW w:w="288" w:type="dxa"/>
            <w:textDirection w:val="btLr"/>
            <w:vAlign w:val="center"/>
          </w:tcPr>
          <w:p w:rsidR="00793DE5" w:rsidRPr="00BC1ED4" w:rsidRDefault="00BC1ED4" w:rsidP="00BC1ED4">
            <w:pPr>
              <w:ind w:left="113" w:right="113"/>
              <w:jc w:val="center"/>
              <w:rPr>
                <w:sz w:val="10"/>
                <w:szCs w:val="10"/>
                <w:lang w:val="ro-MD"/>
              </w:rPr>
            </w:pPr>
            <w:r w:rsidRPr="00BC1ED4">
              <w:rPr>
                <w:sz w:val="10"/>
                <w:szCs w:val="10"/>
                <w:lang w:val="ro-MD"/>
              </w:rPr>
              <w:t>Specii gazdă</w:t>
            </w:r>
          </w:p>
        </w:tc>
        <w:tc>
          <w:tcPr>
            <w:tcW w:w="288" w:type="dxa"/>
            <w:textDirection w:val="btLr"/>
            <w:vAlign w:val="center"/>
          </w:tcPr>
          <w:p w:rsidR="00793DE5" w:rsidRPr="00BC1ED4" w:rsidRDefault="00393D69" w:rsidP="00BC1ED4">
            <w:pPr>
              <w:ind w:left="113" w:right="113"/>
              <w:jc w:val="center"/>
              <w:rPr>
                <w:sz w:val="10"/>
                <w:szCs w:val="10"/>
                <w:lang w:val="ro-MD"/>
              </w:rPr>
            </w:pPr>
            <w:r>
              <w:rPr>
                <w:sz w:val="10"/>
                <w:szCs w:val="10"/>
                <w:lang w:val="ro-MD"/>
              </w:rPr>
              <w:t>Suprafață (ha sau altă unitate de măsură)</w:t>
            </w:r>
          </w:p>
        </w:tc>
        <w:tc>
          <w:tcPr>
            <w:tcW w:w="289" w:type="dxa"/>
            <w:textDirection w:val="btLr"/>
            <w:vAlign w:val="center"/>
          </w:tcPr>
          <w:p w:rsidR="00793DE5" w:rsidRPr="00BC1ED4" w:rsidRDefault="00393D69" w:rsidP="00BC1ED4">
            <w:pPr>
              <w:ind w:left="113" w:right="113"/>
              <w:jc w:val="center"/>
              <w:rPr>
                <w:sz w:val="10"/>
                <w:szCs w:val="10"/>
                <w:lang w:val="ro-MD"/>
              </w:rPr>
            </w:pPr>
            <w:r>
              <w:rPr>
                <w:sz w:val="10"/>
                <w:szCs w:val="10"/>
                <w:lang w:val="ro-MD"/>
              </w:rPr>
              <w:t>Unități de inspecție</w:t>
            </w:r>
          </w:p>
        </w:tc>
        <w:tc>
          <w:tcPr>
            <w:tcW w:w="288" w:type="dxa"/>
            <w:textDirection w:val="btLr"/>
            <w:vAlign w:val="center"/>
          </w:tcPr>
          <w:p w:rsidR="00793DE5" w:rsidRPr="00BC1ED4" w:rsidRDefault="00393D69" w:rsidP="00BC1ED4">
            <w:pPr>
              <w:ind w:left="113" w:right="113"/>
              <w:jc w:val="center"/>
              <w:rPr>
                <w:sz w:val="10"/>
                <w:szCs w:val="10"/>
                <w:lang w:val="ro-MD"/>
              </w:rPr>
            </w:pPr>
            <w:r>
              <w:rPr>
                <w:sz w:val="10"/>
                <w:szCs w:val="10"/>
                <w:lang w:val="ro-MD"/>
              </w:rPr>
              <w:t>Descriere</w:t>
            </w:r>
          </w:p>
        </w:tc>
        <w:tc>
          <w:tcPr>
            <w:tcW w:w="289" w:type="dxa"/>
            <w:textDirection w:val="btLr"/>
            <w:vAlign w:val="center"/>
          </w:tcPr>
          <w:p w:rsidR="00793DE5" w:rsidRPr="00BC1ED4" w:rsidRDefault="00393D69" w:rsidP="00BC1ED4">
            <w:pPr>
              <w:ind w:left="113" w:right="113"/>
              <w:jc w:val="center"/>
              <w:rPr>
                <w:sz w:val="10"/>
                <w:szCs w:val="10"/>
                <w:lang w:val="ro-MD"/>
              </w:rPr>
            </w:pPr>
            <w:r>
              <w:rPr>
                <w:sz w:val="10"/>
                <w:szCs w:val="10"/>
                <w:lang w:val="ro-MD"/>
              </w:rPr>
              <w:t>Unități</w:t>
            </w:r>
          </w:p>
        </w:tc>
        <w:tc>
          <w:tcPr>
            <w:tcW w:w="290" w:type="dxa"/>
            <w:textDirection w:val="btLr"/>
            <w:vAlign w:val="center"/>
          </w:tcPr>
          <w:p w:rsidR="00793DE5" w:rsidRPr="00BC1ED4" w:rsidRDefault="00393D69" w:rsidP="00BC1ED4">
            <w:pPr>
              <w:ind w:left="113" w:right="113"/>
              <w:jc w:val="center"/>
              <w:rPr>
                <w:sz w:val="10"/>
                <w:szCs w:val="10"/>
                <w:lang w:val="ro-MD"/>
              </w:rPr>
            </w:pPr>
            <w:r>
              <w:rPr>
                <w:sz w:val="10"/>
                <w:szCs w:val="10"/>
                <w:lang w:val="ro-MD"/>
              </w:rPr>
              <w:t>Examinări vizuale</w:t>
            </w:r>
          </w:p>
        </w:tc>
        <w:tc>
          <w:tcPr>
            <w:tcW w:w="290" w:type="dxa"/>
            <w:textDirection w:val="btLr"/>
            <w:vAlign w:val="center"/>
          </w:tcPr>
          <w:p w:rsidR="00793DE5" w:rsidRPr="00BC1ED4" w:rsidRDefault="00393D69" w:rsidP="00BC1ED4">
            <w:pPr>
              <w:ind w:left="113" w:right="113"/>
              <w:jc w:val="center"/>
              <w:rPr>
                <w:sz w:val="10"/>
                <w:szCs w:val="10"/>
                <w:lang w:val="ro-MD"/>
              </w:rPr>
            </w:pPr>
            <w:r>
              <w:rPr>
                <w:sz w:val="10"/>
                <w:szCs w:val="10"/>
                <w:lang w:val="ro-MD"/>
              </w:rPr>
              <w:t>Capcane</w:t>
            </w:r>
          </w:p>
        </w:tc>
        <w:tc>
          <w:tcPr>
            <w:tcW w:w="290" w:type="dxa"/>
            <w:textDirection w:val="btLr"/>
            <w:vAlign w:val="center"/>
          </w:tcPr>
          <w:p w:rsidR="00793DE5" w:rsidRPr="00BC1ED4" w:rsidRDefault="00393D69" w:rsidP="00BC1ED4">
            <w:pPr>
              <w:ind w:left="113" w:right="113"/>
              <w:jc w:val="center"/>
              <w:rPr>
                <w:sz w:val="10"/>
                <w:szCs w:val="10"/>
                <w:lang w:val="ro-MD"/>
              </w:rPr>
            </w:pPr>
            <w:r>
              <w:rPr>
                <w:sz w:val="10"/>
                <w:szCs w:val="10"/>
                <w:lang w:val="ro-MD"/>
              </w:rPr>
              <w:t>Testare</w:t>
            </w:r>
          </w:p>
        </w:tc>
        <w:tc>
          <w:tcPr>
            <w:tcW w:w="290" w:type="dxa"/>
            <w:textDirection w:val="btLr"/>
            <w:vAlign w:val="center"/>
          </w:tcPr>
          <w:p w:rsidR="00793DE5" w:rsidRPr="00BC1ED4" w:rsidRDefault="00393D69" w:rsidP="00BC1ED4">
            <w:pPr>
              <w:ind w:left="113" w:right="113"/>
              <w:jc w:val="center"/>
              <w:rPr>
                <w:sz w:val="10"/>
                <w:szCs w:val="10"/>
                <w:lang w:val="ro-MD"/>
              </w:rPr>
            </w:pPr>
            <w:r>
              <w:rPr>
                <w:sz w:val="10"/>
                <w:szCs w:val="10"/>
                <w:lang w:val="ro-MD"/>
              </w:rPr>
              <w:t>Alte metode</w:t>
            </w:r>
          </w:p>
        </w:tc>
        <w:tc>
          <w:tcPr>
            <w:tcW w:w="406" w:type="dxa"/>
            <w:vMerge/>
            <w:textDirection w:val="btLr"/>
            <w:vAlign w:val="center"/>
          </w:tcPr>
          <w:p w:rsidR="00793DE5" w:rsidRPr="00793DE5" w:rsidRDefault="00793DE5" w:rsidP="00793DE5">
            <w:pPr>
              <w:ind w:left="113" w:right="113"/>
              <w:rPr>
                <w:sz w:val="16"/>
                <w:szCs w:val="16"/>
                <w:lang w:val="ro-MD"/>
              </w:rPr>
            </w:pPr>
          </w:p>
        </w:tc>
        <w:tc>
          <w:tcPr>
            <w:tcW w:w="290" w:type="dxa"/>
            <w:vMerge/>
            <w:textDirection w:val="btLr"/>
            <w:vAlign w:val="center"/>
          </w:tcPr>
          <w:p w:rsidR="00793DE5" w:rsidRPr="00793DE5" w:rsidRDefault="00793DE5" w:rsidP="00793DE5">
            <w:pPr>
              <w:ind w:left="113" w:right="113"/>
              <w:rPr>
                <w:sz w:val="16"/>
                <w:szCs w:val="16"/>
                <w:lang w:val="ro-MD"/>
              </w:rPr>
            </w:pPr>
          </w:p>
        </w:tc>
        <w:tc>
          <w:tcPr>
            <w:tcW w:w="290" w:type="dxa"/>
            <w:textDirection w:val="btLr"/>
            <w:vAlign w:val="center"/>
          </w:tcPr>
          <w:p w:rsidR="00793DE5" w:rsidRPr="00393D69" w:rsidRDefault="00393D69" w:rsidP="00393D69">
            <w:pPr>
              <w:ind w:left="113" w:right="113"/>
              <w:jc w:val="center"/>
              <w:rPr>
                <w:sz w:val="10"/>
                <w:szCs w:val="10"/>
                <w:lang w:val="ro-MD"/>
              </w:rPr>
            </w:pPr>
            <w:r>
              <w:rPr>
                <w:sz w:val="10"/>
                <w:szCs w:val="10"/>
                <w:lang w:val="ro-MD"/>
              </w:rPr>
              <w:t>Factor de risc</w:t>
            </w:r>
          </w:p>
        </w:tc>
        <w:tc>
          <w:tcPr>
            <w:tcW w:w="290" w:type="dxa"/>
            <w:textDirection w:val="btLr"/>
            <w:vAlign w:val="center"/>
          </w:tcPr>
          <w:p w:rsidR="00793DE5" w:rsidRPr="00393D69" w:rsidRDefault="00393D69" w:rsidP="00393D69">
            <w:pPr>
              <w:ind w:left="113" w:right="113"/>
              <w:jc w:val="center"/>
              <w:rPr>
                <w:sz w:val="10"/>
                <w:szCs w:val="10"/>
                <w:lang w:val="ro-MD"/>
              </w:rPr>
            </w:pPr>
            <w:r>
              <w:rPr>
                <w:sz w:val="10"/>
                <w:szCs w:val="10"/>
                <w:lang w:val="ro-MD"/>
              </w:rPr>
              <w:t>Niveluri de risc</w:t>
            </w:r>
          </w:p>
        </w:tc>
        <w:tc>
          <w:tcPr>
            <w:tcW w:w="290" w:type="dxa"/>
            <w:textDirection w:val="btLr"/>
            <w:vAlign w:val="center"/>
          </w:tcPr>
          <w:p w:rsidR="00793DE5" w:rsidRPr="00393D69" w:rsidRDefault="00393D69" w:rsidP="00393D69">
            <w:pPr>
              <w:ind w:left="113" w:right="113"/>
              <w:jc w:val="center"/>
              <w:rPr>
                <w:sz w:val="10"/>
                <w:szCs w:val="10"/>
                <w:lang w:val="ro-MD"/>
              </w:rPr>
            </w:pPr>
            <w:r>
              <w:rPr>
                <w:sz w:val="10"/>
                <w:szCs w:val="10"/>
                <w:lang w:val="ro-MD"/>
              </w:rPr>
              <w:t>Număr de locuri</w:t>
            </w:r>
          </w:p>
        </w:tc>
        <w:tc>
          <w:tcPr>
            <w:tcW w:w="290" w:type="dxa"/>
            <w:textDirection w:val="btLr"/>
            <w:vAlign w:val="center"/>
          </w:tcPr>
          <w:p w:rsidR="00793DE5" w:rsidRPr="00393D69" w:rsidRDefault="00393D69" w:rsidP="00393D69">
            <w:pPr>
              <w:ind w:left="113" w:right="113"/>
              <w:jc w:val="center"/>
              <w:rPr>
                <w:sz w:val="10"/>
                <w:szCs w:val="10"/>
                <w:lang w:val="ro-MD"/>
              </w:rPr>
            </w:pPr>
            <w:r>
              <w:rPr>
                <w:sz w:val="10"/>
                <w:szCs w:val="10"/>
                <w:lang w:val="ro-MD"/>
              </w:rPr>
              <w:t>Riscuri relative</w:t>
            </w:r>
          </w:p>
        </w:tc>
        <w:tc>
          <w:tcPr>
            <w:tcW w:w="290" w:type="dxa"/>
            <w:textDirection w:val="btLr"/>
            <w:vAlign w:val="center"/>
          </w:tcPr>
          <w:p w:rsidR="00793DE5" w:rsidRPr="00393D69" w:rsidRDefault="00393D69" w:rsidP="00393D69">
            <w:pPr>
              <w:ind w:left="113" w:right="113"/>
              <w:jc w:val="center"/>
              <w:rPr>
                <w:sz w:val="10"/>
                <w:szCs w:val="10"/>
                <w:lang w:val="ro-MD"/>
              </w:rPr>
            </w:pPr>
            <w:r>
              <w:rPr>
                <w:sz w:val="10"/>
                <w:szCs w:val="10"/>
                <w:lang w:val="ro-MD"/>
              </w:rPr>
              <w:t>Proporția populației-gazdă</w:t>
            </w:r>
          </w:p>
        </w:tc>
        <w:tc>
          <w:tcPr>
            <w:tcW w:w="290" w:type="dxa"/>
            <w:textDirection w:val="btLr"/>
            <w:vAlign w:val="center"/>
          </w:tcPr>
          <w:p w:rsidR="00793DE5" w:rsidRPr="00793DE5" w:rsidRDefault="00793DE5" w:rsidP="00793DE5">
            <w:pPr>
              <w:ind w:left="113" w:right="113"/>
              <w:rPr>
                <w:sz w:val="16"/>
                <w:szCs w:val="16"/>
                <w:lang w:val="ro-MD"/>
              </w:rPr>
            </w:pPr>
          </w:p>
        </w:tc>
        <w:tc>
          <w:tcPr>
            <w:tcW w:w="290" w:type="dxa"/>
            <w:textDirection w:val="btLr"/>
            <w:vAlign w:val="center"/>
          </w:tcPr>
          <w:p w:rsidR="00793DE5" w:rsidRPr="00793DE5" w:rsidRDefault="00793DE5" w:rsidP="00793DE5">
            <w:pPr>
              <w:ind w:left="113" w:right="113"/>
              <w:rPr>
                <w:sz w:val="16"/>
                <w:szCs w:val="16"/>
                <w:lang w:val="ro-MD"/>
              </w:rPr>
            </w:pPr>
          </w:p>
        </w:tc>
        <w:tc>
          <w:tcPr>
            <w:tcW w:w="290" w:type="dxa"/>
            <w:textDirection w:val="btLr"/>
            <w:vAlign w:val="center"/>
          </w:tcPr>
          <w:p w:rsidR="00793DE5" w:rsidRPr="00793DE5" w:rsidRDefault="00793DE5" w:rsidP="00793DE5">
            <w:pPr>
              <w:ind w:left="113" w:right="113"/>
              <w:rPr>
                <w:sz w:val="16"/>
                <w:szCs w:val="16"/>
                <w:lang w:val="ro-MD"/>
              </w:rPr>
            </w:pPr>
          </w:p>
        </w:tc>
        <w:tc>
          <w:tcPr>
            <w:tcW w:w="290" w:type="dxa"/>
            <w:textDirection w:val="btLr"/>
            <w:vAlign w:val="center"/>
          </w:tcPr>
          <w:p w:rsidR="00793DE5" w:rsidRPr="00793DE5" w:rsidRDefault="00793DE5" w:rsidP="00793DE5">
            <w:pPr>
              <w:ind w:left="113" w:right="113"/>
              <w:rPr>
                <w:sz w:val="16"/>
                <w:szCs w:val="16"/>
                <w:lang w:val="ro-MD"/>
              </w:rPr>
            </w:pPr>
          </w:p>
        </w:tc>
        <w:tc>
          <w:tcPr>
            <w:tcW w:w="290" w:type="dxa"/>
            <w:textDirection w:val="btLr"/>
            <w:vAlign w:val="center"/>
          </w:tcPr>
          <w:p w:rsidR="00793DE5" w:rsidRPr="00793DE5" w:rsidRDefault="00793DE5" w:rsidP="00793DE5">
            <w:pPr>
              <w:ind w:left="113" w:right="113"/>
              <w:rPr>
                <w:sz w:val="16"/>
                <w:szCs w:val="16"/>
                <w:lang w:val="ro-MD"/>
              </w:rPr>
            </w:pPr>
          </w:p>
        </w:tc>
        <w:tc>
          <w:tcPr>
            <w:tcW w:w="290" w:type="dxa"/>
            <w:textDirection w:val="btLr"/>
            <w:vAlign w:val="center"/>
          </w:tcPr>
          <w:p w:rsidR="00793DE5" w:rsidRPr="00793DE5" w:rsidRDefault="00793DE5" w:rsidP="00793DE5">
            <w:pPr>
              <w:ind w:left="113" w:right="113"/>
              <w:rPr>
                <w:sz w:val="16"/>
                <w:szCs w:val="16"/>
                <w:lang w:val="ro-MD"/>
              </w:rPr>
            </w:pPr>
          </w:p>
        </w:tc>
        <w:tc>
          <w:tcPr>
            <w:tcW w:w="290" w:type="dxa"/>
            <w:textDirection w:val="btLr"/>
            <w:vAlign w:val="center"/>
          </w:tcPr>
          <w:p w:rsidR="00793DE5" w:rsidRPr="00793DE5" w:rsidRDefault="00793DE5" w:rsidP="00793DE5">
            <w:pPr>
              <w:ind w:left="113" w:right="113"/>
              <w:rPr>
                <w:sz w:val="16"/>
                <w:szCs w:val="16"/>
                <w:lang w:val="ro-MD"/>
              </w:rPr>
            </w:pPr>
          </w:p>
        </w:tc>
        <w:tc>
          <w:tcPr>
            <w:tcW w:w="290" w:type="dxa"/>
            <w:textDirection w:val="btLr"/>
            <w:vAlign w:val="center"/>
          </w:tcPr>
          <w:p w:rsidR="00793DE5" w:rsidRPr="00393D69" w:rsidRDefault="00393D69" w:rsidP="00393D69">
            <w:pPr>
              <w:ind w:left="113" w:right="113"/>
              <w:jc w:val="center"/>
              <w:rPr>
                <w:sz w:val="10"/>
                <w:szCs w:val="10"/>
                <w:lang w:val="ro-MD"/>
              </w:rPr>
            </w:pPr>
            <w:r>
              <w:rPr>
                <w:sz w:val="10"/>
                <w:szCs w:val="10"/>
                <w:lang w:val="ro-MD"/>
              </w:rPr>
              <w:t>Pozitive</w:t>
            </w:r>
          </w:p>
        </w:tc>
        <w:tc>
          <w:tcPr>
            <w:tcW w:w="291" w:type="dxa"/>
            <w:textDirection w:val="btLr"/>
            <w:vAlign w:val="center"/>
          </w:tcPr>
          <w:p w:rsidR="00793DE5" w:rsidRPr="00393D69" w:rsidRDefault="00393D69" w:rsidP="00393D69">
            <w:pPr>
              <w:ind w:left="113" w:right="113"/>
              <w:jc w:val="center"/>
              <w:rPr>
                <w:sz w:val="10"/>
                <w:szCs w:val="10"/>
                <w:lang w:val="ro-MD"/>
              </w:rPr>
            </w:pPr>
            <w:r>
              <w:rPr>
                <w:sz w:val="10"/>
                <w:szCs w:val="10"/>
                <w:lang w:val="ro-MD"/>
              </w:rPr>
              <w:t>Negative</w:t>
            </w:r>
          </w:p>
        </w:tc>
        <w:tc>
          <w:tcPr>
            <w:tcW w:w="291" w:type="dxa"/>
            <w:textDirection w:val="btLr"/>
            <w:vAlign w:val="center"/>
          </w:tcPr>
          <w:p w:rsidR="00793DE5" w:rsidRPr="00393D69" w:rsidRDefault="00393D69" w:rsidP="00393D69">
            <w:pPr>
              <w:ind w:left="113" w:right="113"/>
              <w:jc w:val="center"/>
              <w:rPr>
                <w:sz w:val="10"/>
                <w:szCs w:val="10"/>
                <w:lang w:val="ro-MD"/>
              </w:rPr>
            </w:pPr>
            <w:r>
              <w:rPr>
                <w:sz w:val="10"/>
                <w:szCs w:val="10"/>
                <w:lang w:val="ro-MD"/>
              </w:rPr>
              <w:t>Nedeterminate</w:t>
            </w:r>
          </w:p>
        </w:tc>
        <w:tc>
          <w:tcPr>
            <w:tcW w:w="291" w:type="dxa"/>
            <w:textDirection w:val="btLr"/>
            <w:vAlign w:val="center"/>
          </w:tcPr>
          <w:p w:rsidR="00793DE5" w:rsidRPr="00793DE5" w:rsidRDefault="00393D69" w:rsidP="00393D69">
            <w:pPr>
              <w:ind w:left="113" w:right="113"/>
              <w:jc w:val="center"/>
              <w:rPr>
                <w:sz w:val="16"/>
                <w:szCs w:val="16"/>
                <w:lang w:val="ro-MD"/>
              </w:rPr>
            </w:pPr>
            <w:r>
              <w:rPr>
                <w:sz w:val="16"/>
                <w:szCs w:val="16"/>
                <w:lang w:val="ro-MD"/>
              </w:rPr>
              <w:t xml:space="preserve">Numărul </w:t>
            </w:r>
          </w:p>
        </w:tc>
        <w:tc>
          <w:tcPr>
            <w:tcW w:w="291" w:type="dxa"/>
            <w:textDirection w:val="btLr"/>
            <w:vAlign w:val="center"/>
          </w:tcPr>
          <w:p w:rsidR="00793DE5" w:rsidRPr="00793DE5" w:rsidRDefault="00393D69" w:rsidP="00393D69">
            <w:pPr>
              <w:ind w:left="113" w:right="113"/>
              <w:jc w:val="center"/>
              <w:rPr>
                <w:sz w:val="16"/>
                <w:szCs w:val="16"/>
                <w:lang w:val="ro-MD"/>
              </w:rPr>
            </w:pPr>
            <w:r>
              <w:rPr>
                <w:sz w:val="16"/>
                <w:szCs w:val="16"/>
                <w:lang w:val="ro-MD"/>
              </w:rPr>
              <w:t>Data</w:t>
            </w:r>
          </w:p>
        </w:tc>
        <w:tc>
          <w:tcPr>
            <w:tcW w:w="291" w:type="dxa"/>
            <w:textDirection w:val="btLr"/>
            <w:vAlign w:val="center"/>
          </w:tcPr>
          <w:p w:rsidR="00793DE5" w:rsidRPr="00793DE5" w:rsidRDefault="00793DE5" w:rsidP="00793DE5">
            <w:pPr>
              <w:ind w:left="113" w:right="113"/>
              <w:rPr>
                <w:sz w:val="16"/>
                <w:szCs w:val="16"/>
                <w:lang w:val="ro-MD"/>
              </w:rPr>
            </w:pPr>
          </w:p>
        </w:tc>
        <w:tc>
          <w:tcPr>
            <w:tcW w:w="291" w:type="dxa"/>
            <w:textDirection w:val="btLr"/>
            <w:vAlign w:val="center"/>
          </w:tcPr>
          <w:p w:rsidR="00793DE5" w:rsidRPr="00793DE5" w:rsidRDefault="00793DE5" w:rsidP="00793DE5">
            <w:pPr>
              <w:ind w:left="113" w:right="113"/>
              <w:rPr>
                <w:sz w:val="16"/>
                <w:szCs w:val="16"/>
                <w:lang w:val="ro-MD"/>
              </w:rPr>
            </w:pPr>
          </w:p>
        </w:tc>
        <w:tc>
          <w:tcPr>
            <w:tcW w:w="291" w:type="dxa"/>
            <w:textDirection w:val="btLr"/>
            <w:vAlign w:val="center"/>
          </w:tcPr>
          <w:p w:rsidR="00793DE5" w:rsidRPr="00793DE5" w:rsidRDefault="00793DE5" w:rsidP="00793DE5">
            <w:pPr>
              <w:ind w:left="113" w:right="113"/>
              <w:rPr>
                <w:sz w:val="16"/>
                <w:szCs w:val="16"/>
                <w:lang w:val="ro-MD"/>
              </w:rPr>
            </w:pPr>
          </w:p>
        </w:tc>
      </w:tr>
      <w:tr w:rsidR="00393D69" w:rsidRPr="00793DE5" w:rsidTr="00793DE5">
        <w:tc>
          <w:tcPr>
            <w:tcW w:w="447" w:type="dxa"/>
          </w:tcPr>
          <w:p w:rsidR="00F80560" w:rsidRPr="00793DE5" w:rsidRDefault="00F80560" w:rsidP="00F80560">
            <w:pPr>
              <w:rPr>
                <w:sz w:val="16"/>
                <w:szCs w:val="16"/>
                <w:lang w:val="ro-MD"/>
              </w:rPr>
            </w:pPr>
          </w:p>
        </w:tc>
        <w:tc>
          <w:tcPr>
            <w:tcW w:w="446" w:type="dxa"/>
          </w:tcPr>
          <w:p w:rsidR="00F80560" w:rsidRPr="00793DE5" w:rsidRDefault="00F80560" w:rsidP="00F80560">
            <w:pPr>
              <w:rPr>
                <w:sz w:val="16"/>
                <w:szCs w:val="16"/>
                <w:lang w:val="ro-MD"/>
              </w:rPr>
            </w:pPr>
          </w:p>
        </w:tc>
        <w:tc>
          <w:tcPr>
            <w:tcW w:w="445" w:type="dxa"/>
          </w:tcPr>
          <w:p w:rsidR="00F80560" w:rsidRPr="00793DE5" w:rsidRDefault="00F80560" w:rsidP="00F80560">
            <w:pPr>
              <w:rPr>
                <w:sz w:val="16"/>
                <w:szCs w:val="16"/>
                <w:lang w:val="ro-MD"/>
              </w:rPr>
            </w:pPr>
          </w:p>
        </w:tc>
        <w:tc>
          <w:tcPr>
            <w:tcW w:w="445" w:type="dxa"/>
          </w:tcPr>
          <w:p w:rsidR="00F80560" w:rsidRPr="00793DE5" w:rsidRDefault="00F80560" w:rsidP="00F80560">
            <w:pPr>
              <w:rPr>
                <w:sz w:val="16"/>
                <w:szCs w:val="16"/>
                <w:lang w:val="ro-MD"/>
              </w:rPr>
            </w:pPr>
          </w:p>
        </w:tc>
        <w:tc>
          <w:tcPr>
            <w:tcW w:w="445" w:type="dxa"/>
          </w:tcPr>
          <w:p w:rsidR="00F80560" w:rsidRPr="00793DE5" w:rsidRDefault="00F80560" w:rsidP="00F80560">
            <w:pPr>
              <w:rPr>
                <w:sz w:val="16"/>
                <w:szCs w:val="16"/>
                <w:lang w:val="ro-MD"/>
              </w:rPr>
            </w:pPr>
          </w:p>
        </w:tc>
        <w:tc>
          <w:tcPr>
            <w:tcW w:w="445" w:type="dxa"/>
          </w:tcPr>
          <w:p w:rsidR="00F80560" w:rsidRPr="00793DE5" w:rsidRDefault="00F80560" w:rsidP="00F80560">
            <w:pPr>
              <w:rPr>
                <w:sz w:val="16"/>
                <w:szCs w:val="16"/>
                <w:lang w:val="ro-MD"/>
              </w:rPr>
            </w:pPr>
          </w:p>
        </w:tc>
        <w:tc>
          <w:tcPr>
            <w:tcW w:w="406" w:type="dxa"/>
          </w:tcPr>
          <w:p w:rsidR="00F80560" w:rsidRPr="00793DE5" w:rsidRDefault="00F80560" w:rsidP="00F80560">
            <w:pPr>
              <w:rPr>
                <w:sz w:val="16"/>
                <w:szCs w:val="16"/>
                <w:lang w:val="ro-MD"/>
              </w:rPr>
            </w:pPr>
          </w:p>
        </w:tc>
        <w:tc>
          <w:tcPr>
            <w:tcW w:w="406" w:type="dxa"/>
          </w:tcPr>
          <w:p w:rsidR="00F80560" w:rsidRPr="00793DE5" w:rsidRDefault="00F80560" w:rsidP="00F80560">
            <w:pPr>
              <w:rPr>
                <w:sz w:val="16"/>
                <w:szCs w:val="16"/>
                <w:lang w:val="ro-MD"/>
              </w:rPr>
            </w:pPr>
          </w:p>
        </w:tc>
        <w:tc>
          <w:tcPr>
            <w:tcW w:w="406" w:type="dxa"/>
          </w:tcPr>
          <w:p w:rsidR="00F80560" w:rsidRPr="00793DE5" w:rsidRDefault="00F80560" w:rsidP="00F80560">
            <w:pPr>
              <w:rPr>
                <w:sz w:val="16"/>
                <w:szCs w:val="16"/>
                <w:lang w:val="ro-MD"/>
              </w:rPr>
            </w:pPr>
          </w:p>
        </w:tc>
        <w:tc>
          <w:tcPr>
            <w:tcW w:w="288" w:type="dxa"/>
          </w:tcPr>
          <w:p w:rsidR="00F80560" w:rsidRPr="00793DE5" w:rsidRDefault="00F80560" w:rsidP="00F80560">
            <w:pPr>
              <w:rPr>
                <w:sz w:val="16"/>
                <w:szCs w:val="16"/>
                <w:lang w:val="ro-MD"/>
              </w:rPr>
            </w:pPr>
          </w:p>
        </w:tc>
        <w:tc>
          <w:tcPr>
            <w:tcW w:w="288" w:type="dxa"/>
          </w:tcPr>
          <w:p w:rsidR="00F80560" w:rsidRPr="00793DE5" w:rsidRDefault="00F80560" w:rsidP="00F80560">
            <w:pPr>
              <w:rPr>
                <w:sz w:val="16"/>
                <w:szCs w:val="16"/>
                <w:lang w:val="ro-MD"/>
              </w:rPr>
            </w:pPr>
          </w:p>
        </w:tc>
        <w:tc>
          <w:tcPr>
            <w:tcW w:w="289" w:type="dxa"/>
          </w:tcPr>
          <w:p w:rsidR="00F80560" w:rsidRPr="00793DE5" w:rsidRDefault="00F80560" w:rsidP="00F80560">
            <w:pPr>
              <w:rPr>
                <w:sz w:val="16"/>
                <w:szCs w:val="16"/>
                <w:lang w:val="ro-MD"/>
              </w:rPr>
            </w:pPr>
          </w:p>
        </w:tc>
        <w:tc>
          <w:tcPr>
            <w:tcW w:w="288" w:type="dxa"/>
          </w:tcPr>
          <w:p w:rsidR="00F80560" w:rsidRPr="00793DE5" w:rsidRDefault="00F80560" w:rsidP="00F80560">
            <w:pPr>
              <w:rPr>
                <w:sz w:val="16"/>
                <w:szCs w:val="16"/>
                <w:lang w:val="ro-MD"/>
              </w:rPr>
            </w:pPr>
          </w:p>
        </w:tc>
        <w:tc>
          <w:tcPr>
            <w:tcW w:w="289"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406"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r>
      <w:tr w:rsidR="00393D69" w:rsidRPr="00793DE5" w:rsidTr="00793DE5">
        <w:tc>
          <w:tcPr>
            <w:tcW w:w="447" w:type="dxa"/>
          </w:tcPr>
          <w:p w:rsidR="00F80560" w:rsidRPr="00793DE5" w:rsidRDefault="00F80560" w:rsidP="00F80560">
            <w:pPr>
              <w:rPr>
                <w:sz w:val="16"/>
                <w:szCs w:val="16"/>
                <w:lang w:val="ro-MD"/>
              </w:rPr>
            </w:pPr>
          </w:p>
        </w:tc>
        <w:tc>
          <w:tcPr>
            <w:tcW w:w="446" w:type="dxa"/>
          </w:tcPr>
          <w:p w:rsidR="00F80560" w:rsidRPr="00793DE5" w:rsidRDefault="00F80560" w:rsidP="00F80560">
            <w:pPr>
              <w:rPr>
                <w:sz w:val="16"/>
                <w:szCs w:val="16"/>
                <w:lang w:val="ro-MD"/>
              </w:rPr>
            </w:pPr>
          </w:p>
        </w:tc>
        <w:tc>
          <w:tcPr>
            <w:tcW w:w="445" w:type="dxa"/>
          </w:tcPr>
          <w:p w:rsidR="00F80560" w:rsidRPr="00793DE5" w:rsidRDefault="00F80560" w:rsidP="00F80560">
            <w:pPr>
              <w:rPr>
                <w:sz w:val="16"/>
                <w:szCs w:val="16"/>
                <w:lang w:val="ro-MD"/>
              </w:rPr>
            </w:pPr>
          </w:p>
        </w:tc>
        <w:tc>
          <w:tcPr>
            <w:tcW w:w="445" w:type="dxa"/>
          </w:tcPr>
          <w:p w:rsidR="00F80560" w:rsidRPr="00793DE5" w:rsidRDefault="00F80560" w:rsidP="00F80560">
            <w:pPr>
              <w:rPr>
                <w:sz w:val="16"/>
                <w:szCs w:val="16"/>
                <w:lang w:val="ro-MD"/>
              </w:rPr>
            </w:pPr>
          </w:p>
        </w:tc>
        <w:tc>
          <w:tcPr>
            <w:tcW w:w="445" w:type="dxa"/>
          </w:tcPr>
          <w:p w:rsidR="00F80560" w:rsidRPr="00793DE5" w:rsidRDefault="00F80560" w:rsidP="00F80560">
            <w:pPr>
              <w:rPr>
                <w:sz w:val="16"/>
                <w:szCs w:val="16"/>
                <w:lang w:val="ro-MD"/>
              </w:rPr>
            </w:pPr>
          </w:p>
        </w:tc>
        <w:tc>
          <w:tcPr>
            <w:tcW w:w="445" w:type="dxa"/>
          </w:tcPr>
          <w:p w:rsidR="00F80560" w:rsidRPr="00793DE5" w:rsidRDefault="00F80560" w:rsidP="00F80560">
            <w:pPr>
              <w:rPr>
                <w:sz w:val="16"/>
                <w:szCs w:val="16"/>
                <w:lang w:val="ro-MD"/>
              </w:rPr>
            </w:pPr>
          </w:p>
        </w:tc>
        <w:tc>
          <w:tcPr>
            <w:tcW w:w="406" w:type="dxa"/>
          </w:tcPr>
          <w:p w:rsidR="00F80560" w:rsidRPr="00793DE5" w:rsidRDefault="00F80560" w:rsidP="00F80560">
            <w:pPr>
              <w:rPr>
                <w:sz w:val="16"/>
                <w:szCs w:val="16"/>
                <w:lang w:val="ro-MD"/>
              </w:rPr>
            </w:pPr>
          </w:p>
        </w:tc>
        <w:tc>
          <w:tcPr>
            <w:tcW w:w="406" w:type="dxa"/>
          </w:tcPr>
          <w:p w:rsidR="00F80560" w:rsidRPr="00793DE5" w:rsidRDefault="00F80560" w:rsidP="00F80560">
            <w:pPr>
              <w:rPr>
                <w:sz w:val="16"/>
                <w:szCs w:val="16"/>
                <w:lang w:val="ro-MD"/>
              </w:rPr>
            </w:pPr>
          </w:p>
        </w:tc>
        <w:tc>
          <w:tcPr>
            <w:tcW w:w="406" w:type="dxa"/>
          </w:tcPr>
          <w:p w:rsidR="00F80560" w:rsidRPr="00793DE5" w:rsidRDefault="00F80560" w:rsidP="00F80560">
            <w:pPr>
              <w:rPr>
                <w:sz w:val="16"/>
                <w:szCs w:val="16"/>
                <w:lang w:val="ro-MD"/>
              </w:rPr>
            </w:pPr>
          </w:p>
        </w:tc>
        <w:tc>
          <w:tcPr>
            <w:tcW w:w="288" w:type="dxa"/>
          </w:tcPr>
          <w:p w:rsidR="00F80560" w:rsidRPr="00793DE5" w:rsidRDefault="00F80560" w:rsidP="00F80560">
            <w:pPr>
              <w:rPr>
                <w:sz w:val="16"/>
                <w:szCs w:val="16"/>
                <w:lang w:val="ro-MD"/>
              </w:rPr>
            </w:pPr>
          </w:p>
        </w:tc>
        <w:tc>
          <w:tcPr>
            <w:tcW w:w="288" w:type="dxa"/>
          </w:tcPr>
          <w:p w:rsidR="00F80560" w:rsidRPr="00793DE5" w:rsidRDefault="00F80560" w:rsidP="00F80560">
            <w:pPr>
              <w:rPr>
                <w:sz w:val="16"/>
                <w:szCs w:val="16"/>
                <w:lang w:val="ro-MD"/>
              </w:rPr>
            </w:pPr>
          </w:p>
        </w:tc>
        <w:tc>
          <w:tcPr>
            <w:tcW w:w="289" w:type="dxa"/>
          </w:tcPr>
          <w:p w:rsidR="00F80560" w:rsidRPr="00793DE5" w:rsidRDefault="00F80560" w:rsidP="00F80560">
            <w:pPr>
              <w:rPr>
                <w:sz w:val="16"/>
                <w:szCs w:val="16"/>
                <w:lang w:val="ro-MD"/>
              </w:rPr>
            </w:pPr>
          </w:p>
        </w:tc>
        <w:tc>
          <w:tcPr>
            <w:tcW w:w="288" w:type="dxa"/>
          </w:tcPr>
          <w:p w:rsidR="00F80560" w:rsidRPr="00793DE5" w:rsidRDefault="00F80560" w:rsidP="00F80560">
            <w:pPr>
              <w:rPr>
                <w:sz w:val="16"/>
                <w:szCs w:val="16"/>
                <w:lang w:val="ro-MD"/>
              </w:rPr>
            </w:pPr>
          </w:p>
        </w:tc>
        <w:tc>
          <w:tcPr>
            <w:tcW w:w="289"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406"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r>
      <w:tr w:rsidR="00393D69" w:rsidRPr="00793DE5" w:rsidTr="00793DE5">
        <w:tc>
          <w:tcPr>
            <w:tcW w:w="447" w:type="dxa"/>
          </w:tcPr>
          <w:p w:rsidR="00F80560" w:rsidRPr="00793DE5" w:rsidRDefault="00F80560" w:rsidP="00F80560">
            <w:pPr>
              <w:rPr>
                <w:sz w:val="16"/>
                <w:szCs w:val="16"/>
                <w:lang w:val="ro-MD"/>
              </w:rPr>
            </w:pPr>
          </w:p>
        </w:tc>
        <w:tc>
          <w:tcPr>
            <w:tcW w:w="446" w:type="dxa"/>
          </w:tcPr>
          <w:p w:rsidR="00F80560" w:rsidRPr="00793DE5" w:rsidRDefault="00F80560" w:rsidP="00F80560">
            <w:pPr>
              <w:rPr>
                <w:sz w:val="16"/>
                <w:szCs w:val="16"/>
                <w:lang w:val="ro-MD"/>
              </w:rPr>
            </w:pPr>
          </w:p>
        </w:tc>
        <w:tc>
          <w:tcPr>
            <w:tcW w:w="445" w:type="dxa"/>
          </w:tcPr>
          <w:p w:rsidR="00F80560" w:rsidRPr="00793DE5" w:rsidRDefault="00F80560" w:rsidP="00F80560">
            <w:pPr>
              <w:rPr>
                <w:sz w:val="16"/>
                <w:szCs w:val="16"/>
                <w:lang w:val="ro-MD"/>
              </w:rPr>
            </w:pPr>
          </w:p>
        </w:tc>
        <w:tc>
          <w:tcPr>
            <w:tcW w:w="445" w:type="dxa"/>
          </w:tcPr>
          <w:p w:rsidR="00F80560" w:rsidRPr="00793DE5" w:rsidRDefault="00F80560" w:rsidP="00F80560">
            <w:pPr>
              <w:rPr>
                <w:sz w:val="16"/>
                <w:szCs w:val="16"/>
                <w:lang w:val="ro-MD"/>
              </w:rPr>
            </w:pPr>
          </w:p>
        </w:tc>
        <w:tc>
          <w:tcPr>
            <w:tcW w:w="445" w:type="dxa"/>
          </w:tcPr>
          <w:p w:rsidR="00F80560" w:rsidRPr="00793DE5" w:rsidRDefault="00F80560" w:rsidP="00F80560">
            <w:pPr>
              <w:rPr>
                <w:sz w:val="16"/>
                <w:szCs w:val="16"/>
                <w:lang w:val="ro-MD"/>
              </w:rPr>
            </w:pPr>
          </w:p>
        </w:tc>
        <w:tc>
          <w:tcPr>
            <w:tcW w:w="445" w:type="dxa"/>
          </w:tcPr>
          <w:p w:rsidR="00F80560" w:rsidRPr="00793DE5" w:rsidRDefault="00F80560" w:rsidP="00F80560">
            <w:pPr>
              <w:rPr>
                <w:sz w:val="16"/>
                <w:szCs w:val="16"/>
                <w:lang w:val="ro-MD"/>
              </w:rPr>
            </w:pPr>
          </w:p>
        </w:tc>
        <w:tc>
          <w:tcPr>
            <w:tcW w:w="406" w:type="dxa"/>
          </w:tcPr>
          <w:p w:rsidR="00F80560" w:rsidRPr="00793DE5" w:rsidRDefault="00F80560" w:rsidP="00F80560">
            <w:pPr>
              <w:rPr>
                <w:sz w:val="16"/>
                <w:szCs w:val="16"/>
                <w:lang w:val="ro-MD"/>
              </w:rPr>
            </w:pPr>
          </w:p>
        </w:tc>
        <w:tc>
          <w:tcPr>
            <w:tcW w:w="406" w:type="dxa"/>
          </w:tcPr>
          <w:p w:rsidR="00F80560" w:rsidRPr="00793DE5" w:rsidRDefault="00F80560" w:rsidP="00F80560">
            <w:pPr>
              <w:rPr>
                <w:sz w:val="16"/>
                <w:szCs w:val="16"/>
                <w:lang w:val="ro-MD"/>
              </w:rPr>
            </w:pPr>
          </w:p>
        </w:tc>
        <w:tc>
          <w:tcPr>
            <w:tcW w:w="406" w:type="dxa"/>
          </w:tcPr>
          <w:p w:rsidR="00F80560" w:rsidRPr="00793DE5" w:rsidRDefault="00F80560" w:rsidP="00F80560">
            <w:pPr>
              <w:rPr>
                <w:sz w:val="16"/>
                <w:szCs w:val="16"/>
                <w:lang w:val="ro-MD"/>
              </w:rPr>
            </w:pPr>
          </w:p>
        </w:tc>
        <w:tc>
          <w:tcPr>
            <w:tcW w:w="288" w:type="dxa"/>
          </w:tcPr>
          <w:p w:rsidR="00F80560" w:rsidRPr="00793DE5" w:rsidRDefault="00F80560" w:rsidP="00F80560">
            <w:pPr>
              <w:rPr>
                <w:sz w:val="16"/>
                <w:szCs w:val="16"/>
                <w:lang w:val="ro-MD"/>
              </w:rPr>
            </w:pPr>
          </w:p>
        </w:tc>
        <w:tc>
          <w:tcPr>
            <w:tcW w:w="288" w:type="dxa"/>
          </w:tcPr>
          <w:p w:rsidR="00F80560" w:rsidRPr="00793DE5" w:rsidRDefault="00F80560" w:rsidP="00F80560">
            <w:pPr>
              <w:rPr>
                <w:sz w:val="16"/>
                <w:szCs w:val="16"/>
                <w:lang w:val="ro-MD"/>
              </w:rPr>
            </w:pPr>
          </w:p>
        </w:tc>
        <w:tc>
          <w:tcPr>
            <w:tcW w:w="289" w:type="dxa"/>
          </w:tcPr>
          <w:p w:rsidR="00F80560" w:rsidRPr="00793DE5" w:rsidRDefault="00F80560" w:rsidP="00F80560">
            <w:pPr>
              <w:rPr>
                <w:sz w:val="16"/>
                <w:szCs w:val="16"/>
                <w:lang w:val="ro-MD"/>
              </w:rPr>
            </w:pPr>
          </w:p>
        </w:tc>
        <w:tc>
          <w:tcPr>
            <w:tcW w:w="288" w:type="dxa"/>
          </w:tcPr>
          <w:p w:rsidR="00F80560" w:rsidRPr="00793DE5" w:rsidRDefault="00F80560" w:rsidP="00F80560">
            <w:pPr>
              <w:rPr>
                <w:sz w:val="16"/>
                <w:szCs w:val="16"/>
                <w:lang w:val="ro-MD"/>
              </w:rPr>
            </w:pPr>
          </w:p>
        </w:tc>
        <w:tc>
          <w:tcPr>
            <w:tcW w:w="289"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406"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r>
      <w:tr w:rsidR="00393D69" w:rsidRPr="00793DE5" w:rsidTr="00793DE5">
        <w:tc>
          <w:tcPr>
            <w:tcW w:w="447" w:type="dxa"/>
          </w:tcPr>
          <w:p w:rsidR="00F80560" w:rsidRPr="00793DE5" w:rsidRDefault="00F80560" w:rsidP="00F80560">
            <w:pPr>
              <w:rPr>
                <w:sz w:val="16"/>
                <w:szCs w:val="16"/>
                <w:lang w:val="ro-MD"/>
              </w:rPr>
            </w:pPr>
          </w:p>
        </w:tc>
        <w:tc>
          <w:tcPr>
            <w:tcW w:w="446" w:type="dxa"/>
          </w:tcPr>
          <w:p w:rsidR="00F80560" w:rsidRPr="00793DE5" w:rsidRDefault="00F80560" w:rsidP="00F80560">
            <w:pPr>
              <w:rPr>
                <w:sz w:val="16"/>
                <w:szCs w:val="16"/>
                <w:lang w:val="ro-MD"/>
              </w:rPr>
            </w:pPr>
          </w:p>
        </w:tc>
        <w:tc>
          <w:tcPr>
            <w:tcW w:w="445" w:type="dxa"/>
          </w:tcPr>
          <w:p w:rsidR="00F80560" w:rsidRPr="00793DE5" w:rsidRDefault="00F80560" w:rsidP="00F80560">
            <w:pPr>
              <w:rPr>
                <w:sz w:val="16"/>
                <w:szCs w:val="16"/>
                <w:lang w:val="ro-MD"/>
              </w:rPr>
            </w:pPr>
          </w:p>
        </w:tc>
        <w:tc>
          <w:tcPr>
            <w:tcW w:w="445" w:type="dxa"/>
          </w:tcPr>
          <w:p w:rsidR="00F80560" w:rsidRPr="00793DE5" w:rsidRDefault="00F80560" w:rsidP="00F80560">
            <w:pPr>
              <w:rPr>
                <w:sz w:val="16"/>
                <w:szCs w:val="16"/>
                <w:lang w:val="ro-MD"/>
              </w:rPr>
            </w:pPr>
          </w:p>
        </w:tc>
        <w:tc>
          <w:tcPr>
            <w:tcW w:w="445" w:type="dxa"/>
          </w:tcPr>
          <w:p w:rsidR="00F80560" w:rsidRPr="00793DE5" w:rsidRDefault="00F80560" w:rsidP="00F80560">
            <w:pPr>
              <w:rPr>
                <w:sz w:val="16"/>
                <w:szCs w:val="16"/>
                <w:lang w:val="ro-MD"/>
              </w:rPr>
            </w:pPr>
          </w:p>
        </w:tc>
        <w:tc>
          <w:tcPr>
            <w:tcW w:w="445" w:type="dxa"/>
          </w:tcPr>
          <w:p w:rsidR="00F80560" w:rsidRPr="00793DE5" w:rsidRDefault="00F80560" w:rsidP="00F80560">
            <w:pPr>
              <w:rPr>
                <w:sz w:val="16"/>
                <w:szCs w:val="16"/>
                <w:lang w:val="ro-MD"/>
              </w:rPr>
            </w:pPr>
          </w:p>
        </w:tc>
        <w:tc>
          <w:tcPr>
            <w:tcW w:w="406" w:type="dxa"/>
          </w:tcPr>
          <w:p w:rsidR="00F80560" w:rsidRPr="00793DE5" w:rsidRDefault="00F80560" w:rsidP="00F80560">
            <w:pPr>
              <w:rPr>
                <w:sz w:val="16"/>
                <w:szCs w:val="16"/>
                <w:lang w:val="ro-MD"/>
              </w:rPr>
            </w:pPr>
          </w:p>
        </w:tc>
        <w:tc>
          <w:tcPr>
            <w:tcW w:w="406" w:type="dxa"/>
          </w:tcPr>
          <w:p w:rsidR="00F80560" w:rsidRPr="00793DE5" w:rsidRDefault="00F80560" w:rsidP="00F80560">
            <w:pPr>
              <w:rPr>
                <w:sz w:val="16"/>
                <w:szCs w:val="16"/>
                <w:lang w:val="ro-MD"/>
              </w:rPr>
            </w:pPr>
          </w:p>
        </w:tc>
        <w:tc>
          <w:tcPr>
            <w:tcW w:w="406" w:type="dxa"/>
          </w:tcPr>
          <w:p w:rsidR="00F80560" w:rsidRPr="00793DE5" w:rsidRDefault="00F80560" w:rsidP="00F80560">
            <w:pPr>
              <w:rPr>
                <w:sz w:val="16"/>
                <w:szCs w:val="16"/>
                <w:lang w:val="ro-MD"/>
              </w:rPr>
            </w:pPr>
          </w:p>
        </w:tc>
        <w:tc>
          <w:tcPr>
            <w:tcW w:w="288" w:type="dxa"/>
          </w:tcPr>
          <w:p w:rsidR="00F80560" w:rsidRPr="00793DE5" w:rsidRDefault="00F80560" w:rsidP="00F80560">
            <w:pPr>
              <w:rPr>
                <w:sz w:val="16"/>
                <w:szCs w:val="16"/>
                <w:lang w:val="ro-MD"/>
              </w:rPr>
            </w:pPr>
          </w:p>
        </w:tc>
        <w:tc>
          <w:tcPr>
            <w:tcW w:w="288" w:type="dxa"/>
          </w:tcPr>
          <w:p w:rsidR="00F80560" w:rsidRPr="00793DE5" w:rsidRDefault="00F80560" w:rsidP="00F80560">
            <w:pPr>
              <w:rPr>
                <w:sz w:val="16"/>
                <w:szCs w:val="16"/>
                <w:lang w:val="ro-MD"/>
              </w:rPr>
            </w:pPr>
          </w:p>
        </w:tc>
        <w:tc>
          <w:tcPr>
            <w:tcW w:w="289" w:type="dxa"/>
          </w:tcPr>
          <w:p w:rsidR="00F80560" w:rsidRPr="00793DE5" w:rsidRDefault="00F80560" w:rsidP="00F80560">
            <w:pPr>
              <w:rPr>
                <w:sz w:val="16"/>
                <w:szCs w:val="16"/>
                <w:lang w:val="ro-MD"/>
              </w:rPr>
            </w:pPr>
          </w:p>
        </w:tc>
        <w:tc>
          <w:tcPr>
            <w:tcW w:w="288" w:type="dxa"/>
          </w:tcPr>
          <w:p w:rsidR="00F80560" w:rsidRPr="00793DE5" w:rsidRDefault="00F80560" w:rsidP="00F80560">
            <w:pPr>
              <w:rPr>
                <w:sz w:val="16"/>
                <w:szCs w:val="16"/>
                <w:lang w:val="ro-MD"/>
              </w:rPr>
            </w:pPr>
          </w:p>
        </w:tc>
        <w:tc>
          <w:tcPr>
            <w:tcW w:w="289"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406"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0"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c>
          <w:tcPr>
            <w:tcW w:w="291" w:type="dxa"/>
          </w:tcPr>
          <w:p w:rsidR="00F80560" w:rsidRPr="00793DE5" w:rsidRDefault="00F80560" w:rsidP="00F80560">
            <w:pPr>
              <w:rPr>
                <w:sz w:val="16"/>
                <w:szCs w:val="16"/>
                <w:lang w:val="ro-MD"/>
              </w:rPr>
            </w:pPr>
          </w:p>
        </w:tc>
      </w:tr>
    </w:tbl>
    <w:p w:rsidR="00384819" w:rsidRDefault="00384819" w:rsidP="00384819">
      <w:pPr>
        <w:rPr>
          <w:lang w:val="ro-MD"/>
        </w:rPr>
      </w:pPr>
    </w:p>
    <w:p w:rsidR="00393D69" w:rsidRDefault="00393D69" w:rsidP="00384819">
      <w:pPr>
        <w:rPr>
          <w:lang w:val="ro-MD"/>
        </w:rPr>
        <w:sectPr w:rsidR="00393D69" w:rsidSect="00C97D08">
          <w:pgSz w:w="15840" w:h="12240" w:orient="landscape"/>
          <w:pgMar w:top="1417" w:right="1417" w:bottom="1417" w:left="1417" w:header="708" w:footer="708" w:gutter="0"/>
          <w:cols w:space="708"/>
          <w:docGrid w:linePitch="360"/>
        </w:sectPr>
      </w:pPr>
    </w:p>
    <w:p w:rsidR="00384819" w:rsidRPr="00DE2500" w:rsidRDefault="00673AC9" w:rsidP="0074059D">
      <w:pPr>
        <w:spacing w:line="276" w:lineRule="auto"/>
        <w:ind w:firstLine="709"/>
        <w:jc w:val="both"/>
        <w:rPr>
          <w:sz w:val="28"/>
          <w:szCs w:val="28"/>
          <w:lang w:val="ro-MD"/>
        </w:rPr>
      </w:pPr>
      <w:r>
        <w:rPr>
          <w:sz w:val="28"/>
          <w:szCs w:val="28"/>
          <w:lang w:val="ro-MD"/>
        </w:rPr>
        <w:lastRenderedPageBreak/>
        <w:t xml:space="preserve">2. </w:t>
      </w:r>
      <w:r w:rsidR="00384819" w:rsidRPr="00DE2500">
        <w:rPr>
          <w:sz w:val="28"/>
          <w:szCs w:val="28"/>
          <w:lang w:val="ro-MD"/>
        </w:rPr>
        <w:t>Instrucțiuni privind completarea modelului</w:t>
      </w:r>
      <w:r w:rsidR="00D1771E" w:rsidRPr="00DE2500">
        <w:rPr>
          <w:sz w:val="28"/>
          <w:szCs w:val="28"/>
          <w:lang w:val="ro-MD"/>
        </w:rPr>
        <w:t xml:space="preserve">. </w:t>
      </w:r>
      <w:r w:rsidR="00384819" w:rsidRPr="00DE2500">
        <w:rPr>
          <w:sz w:val="28"/>
          <w:szCs w:val="28"/>
          <w:lang w:val="ro-MD"/>
        </w:rPr>
        <w:t xml:space="preserve">Dacă se completează acest model, modelul din </w:t>
      </w:r>
      <w:r w:rsidR="00D1771E" w:rsidRPr="00DE2500">
        <w:rPr>
          <w:sz w:val="28"/>
          <w:szCs w:val="28"/>
          <w:lang w:val="ro-MD"/>
        </w:rPr>
        <w:t xml:space="preserve">secțiunea </w:t>
      </w:r>
      <w:r w:rsidR="00202926">
        <w:rPr>
          <w:sz w:val="28"/>
          <w:szCs w:val="28"/>
          <w:lang w:val="ro-MD"/>
        </w:rPr>
        <w:t xml:space="preserve">a </w:t>
      </w:r>
      <w:r w:rsidR="00D1771E" w:rsidRPr="00DE2500">
        <w:rPr>
          <w:sz w:val="28"/>
          <w:szCs w:val="28"/>
          <w:lang w:val="ro-MD"/>
        </w:rPr>
        <w:t>1</w:t>
      </w:r>
      <w:r w:rsidR="00202926">
        <w:rPr>
          <w:sz w:val="28"/>
          <w:szCs w:val="28"/>
          <w:lang w:val="ro-MD"/>
        </w:rPr>
        <w:t>-a</w:t>
      </w:r>
      <w:r w:rsidR="00384819" w:rsidRPr="00DE2500">
        <w:rPr>
          <w:sz w:val="28"/>
          <w:szCs w:val="28"/>
          <w:lang w:val="ro-MD"/>
        </w:rPr>
        <w:t xml:space="preserve"> a prezentei anexe nu se completează.</w:t>
      </w:r>
    </w:p>
    <w:p w:rsidR="00384819" w:rsidRPr="00DE2500" w:rsidRDefault="00387C9D" w:rsidP="0074059D">
      <w:pPr>
        <w:spacing w:line="276" w:lineRule="auto"/>
        <w:ind w:firstLine="709"/>
        <w:jc w:val="both"/>
        <w:rPr>
          <w:sz w:val="28"/>
          <w:szCs w:val="28"/>
          <w:lang w:val="ro-MD"/>
        </w:rPr>
      </w:pPr>
      <w:r>
        <w:rPr>
          <w:sz w:val="28"/>
          <w:szCs w:val="28"/>
          <w:lang w:val="ro-MD"/>
        </w:rPr>
        <w:t>2.1.</w:t>
      </w:r>
      <w:r w:rsidR="00DE2500">
        <w:rPr>
          <w:sz w:val="28"/>
          <w:szCs w:val="28"/>
          <w:lang w:val="ro-MD"/>
        </w:rPr>
        <w:t xml:space="preserve"> Se vor e</w:t>
      </w:r>
      <w:r w:rsidR="00384819" w:rsidRPr="00DE2500">
        <w:rPr>
          <w:sz w:val="28"/>
          <w:szCs w:val="28"/>
          <w:lang w:val="ro-MD"/>
        </w:rPr>
        <w:t>xplica ipotezele de bază pentru concepția anchetei pentr</w:t>
      </w:r>
      <w:r w:rsidR="00DE2500">
        <w:rPr>
          <w:sz w:val="28"/>
          <w:szCs w:val="28"/>
          <w:lang w:val="ro-MD"/>
        </w:rPr>
        <w:t>u fiecare organism dăunător, r</w:t>
      </w:r>
      <w:r w:rsidR="00384819" w:rsidRPr="00DE2500">
        <w:rPr>
          <w:sz w:val="28"/>
          <w:szCs w:val="28"/>
          <w:lang w:val="ro-MD"/>
        </w:rPr>
        <w:t>ezum</w:t>
      </w:r>
      <w:r w:rsidR="00DE2500">
        <w:rPr>
          <w:sz w:val="28"/>
          <w:szCs w:val="28"/>
          <w:lang w:val="ro-MD"/>
        </w:rPr>
        <w:t>ând</w:t>
      </w:r>
      <w:r w:rsidR="00384819" w:rsidRPr="00DE2500">
        <w:rPr>
          <w:sz w:val="28"/>
          <w:szCs w:val="28"/>
          <w:lang w:val="ro-MD"/>
        </w:rPr>
        <w:t xml:space="preserve"> și justific</w:t>
      </w:r>
      <w:r w:rsidR="00DE2500">
        <w:rPr>
          <w:sz w:val="28"/>
          <w:szCs w:val="28"/>
          <w:lang w:val="ro-MD"/>
        </w:rPr>
        <w:t>ând</w:t>
      </w:r>
      <w:r w:rsidR="00384819" w:rsidRPr="00DE2500">
        <w:rPr>
          <w:sz w:val="28"/>
          <w:szCs w:val="28"/>
          <w:lang w:val="ro-MD"/>
        </w:rPr>
        <w:t>:</w:t>
      </w:r>
    </w:p>
    <w:p w:rsidR="00384819" w:rsidRPr="00DE2500" w:rsidRDefault="0019426A" w:rsidP="0074059D">
      <w:pPr>
        <w:spacing w:line="276" w:lineRule="auto"/>
        <w:ind w:firstLine="709"/>
        <w:jc w:val="both"/>
        <w:rPr>
          <w:sz w:val="28"/>
          <w:szCs w:val="28"/>
          <w:lang w:val="ro-MD"/>
        </w:rPr>
      </w:pPr>
      <w:r>
        <w:rPr>
          <w:sz w:val="28"/>
          <w:szCs w:val="28"/>
          <w:lang w:val="ro-MD"/>
        </w:rPr>
        <w:t>2.1.</w:t>
      </w:r>
      <w:r w:rsidR="00DE2500">
        <w:rPr>
          <w:sz w:val="28"/>
          <w:szCs w:val="28"/>
          <w:lang w:val="ro-MD"/>
        </w:rPr>
        <w:t xml:space="preserve">1. </w:t>
      </w:r>
      <w:r w:rsidR="00384819" w:rsidRPr="00DE2500">
        <w:rPr>
          <w:sz w:val="28"/>
          <w:szCs w:val="28"/>
          <w:lang w:val="ro-MD"/>
        </w:rPr>
        <w:t>populația-țintă, unitatea epidemiologică și unitățile de inspecție;</w:t>
      </w:r>
    </w:p>
    <w:p w:rsidR="00384819" w:rsidRPr="00DE2500" w:rsidRDefault="0094734A" w:rsidP="0074059D">
      <w:pPr>
        <w:spacing w:line="276" w:lineRule="auto"/>
        <w:ind w:firstLine="709"/>
        <w:jc w:val="both"/>
        <w:rPr>
          <w:sz w:val="28"/>
          <w:szCs w:val="28"/>
          <w:lang w:val="ro-MD"/>
        </w:rPr>
      </w:pPr>
      <w:r>
        <w:rPr>
          <w:sz w:val="28"/>
          <w:szCs w:val="28"/>
          <w:lang w:val="ro-MD"/>
        </w:rPr>
        <w:t>2.1.</w:t>
      </w:r>
      <w:r w:rsidR="00DE2500">
        <w:rPr>
          <w:sz w:val="28"/>
          <w:szCs w:val="28"/>
          <w:lang w:val="ro-MD"/>
        </w:rPr>
        <w:t xml:space="preserve">2. </w:t>
      </w:r>
      <w:r w:rsidR="00384819" w:rsidRPr="00DE2500">
        <w:rPr>
          <w:sz w:val="28"/>
          <w:szCs w:val="28"/>
          <w:lang w:val="ro-MD"/>
        </w:rPr>
        <w:t>metoda de depistare și sensibilitatea metodei;</w:t>
      </w:r>
    </w:p>
    <w:p w:rsidR="00384819" w:rsidRPr="00DE2500" w:rsidRDefault="0094734A" w:rsidP="0074059D">
      <w:pPr>
        <w:spacing w:line="276" w:lineRule="auto"/>
        <w:ind w:firstLine="709"/>
        <w:jc w:val="both"/>
        <w:rPr>
          <w:sz w:val="28"/>
          <w:szCs w:val="28"/>
          <w:lang w:val="ro-MD"/>
        </w:rPr>
      </w:pPr>
      <w:r>
        <w:rPr>
          <w:sz w:val="28"/>
          <w:szCs w:val="28"/>
          <w:lang w:val="ro-MD"/>
        </w:rPr>
        <w:t>2.1.</w:t>
      </w:r>
      <w:r w:rsidR="00DE2500">
        <w:rPr>
          <w:sz w:val="28"/>
          <w:szCs w:val="28"/>
          <w:lang w:val="ro-MD"/>
        </w:rPr>
        <w:t xml:space="preserve">3. </w:t>
      </w:r>
      <w:r w:rsidR="00384819" w:rsidRPr="00DE2500">
        <w:rPr>
          <w:sz w:val="28"/>
          <w:szCs w:val="28"/>
          <w:lang w:val="ro-MD"/>
        </w:rPr>
        <w:t>factorul (factorii) de risc, cu indicarea nivelurilor de risc, a riscurilor relative corespunzătoare și a proporției populației de plante-gazdă.</w:t>
      </w:r>
    </w:p>
    <w:p w:rsidR="00DE2500" w:rsidRPr="00D1771E" w:rsidRDefault="0094734A" w:rsidP="0074059D">
      <w:pPr>
        <w:spacing w:line="276" w:lineRule="auto"/>
        <w:ind w:firstLine="709"/>
        <w:jc w:val="both"/>
        <w:rPr>
          <w:sz w:val="28"/>
          <w:szCs w:val="28"/>
          <w:lang w:val="ro-MD"/>
        </w:rPr>
      </w:pPr>
      <w:r>
        <w:rPr>
          <w:sz w:val="28"/>
          <w:szCs w:val="28"/>
          <w:lang w:val="ro-MD"/>
        </w:rPr>
        <w:t>2.2.</w:t>
      </w:r>
      <w:r w:rsidR="00DE2500" w:rsidRPr="00D1771E">
        <w:rPr>
          <w:sz w:val="28"/>
          <w:szCs w:val="28"/>
          <w:lang w:val="ro-MD"/>
        </w:rPr>
        <w:t xml:space="preserve"> </w:t>
      </w:r>
      <w:r w:rsidR="00DE2500" w:rsidRPr="0046123F">
        <w:rPr>
          <w:b/>
          <w:sz w:val="28"/>
          <w:szCs w:val="28"/>
          <w:lang w:val="ro-MD"/>
        </w:rPr>
        <w:t>Pentru coloana 1:</w:t>
      </w:r>
      <w:r w:rsidR="00DE2500" w:rsidRPr="00D1771E">
        <w:rPr>
          <w:sz w:val="28"/>
          <w:szCs w:val="28"/>
          <w:lang w:val="ro-MD"/>
        </w:rPr>
        <w:t xml:space="preserve"> Se va indica denumirea zonei geografice, numărul de focare sau orice informație care permite identificarea acestei zone demarcate (ZD) și data la care a fost stabilită.</w:t>
      </w:r>
    </w:p>
    <w:p w:rsidR="00DE2500" w:rsidRPr="00D1771E" w:rsidRDefault="0094734A" w:rsidP="0074059D">
      <w:pPr>
        <w:spacing w:line="276" w:lineRule="auto"/>
        <w:ind w:firstLine="709"/>
        <w:jc w:val="both"/>
        <w:rPr>
          <w:sz w:val="28"/>
          <w:szCs w:val="28"/>
          <w:lang w:val="ro-MD"/>
        </w:rPr>
      </w:pPr>
      <w:r>
        <w:rPr>
          <w:sz w:val="28"/>
          <w:szCs w:val="28"/>
          <w:lang w:val="ro-MD"/>
        </w:rPr>
        <w:t>2.3.</w:t>
      </w:r>
      <w:r w:rsidR="00DE2500" w:rsidRPr="00D1771E">
        <w:rPr>
          <w:sz w:val="28"/>
          <w:szCs w:val="28"/>
          <w:lang w:val="ro-MD"/>
        </w:rPr>
        <w:t xml:space="preserve"> </w:t>
      </w:r>
      <w:r w:rsidR="00DE2500" w:rsidRPr="0046123F">
        <w:rPr>
          <w:b/>
          <w:sz w:val="28"/>
          <w:szCs w:val="28"/>
          <w:lang w:val="ro-MD"/>
        </w:rPr>
        <w:t>Pentru coloana 2:</w:t>
      </w:r>
      <w:r w:rsidR="00DE2500" w:rsidRPr="00D1771E">
        <w:rPr>
          <w:sz w:val="28"/>
          <w:szCs w:val="28"/>
          <w:lang w:val="ro-MD"/>
        </w:rPr>
        <w:t xml:space="preserve"> Se va indica dimensiunea ZD înainte de începerea anchetei.</w:t>
      </w:r>
    </w:p>
    <w:p w:rsidR="00DE2500" w:rsidRPr="00D1771E" w:rsidRDefault="0094734A" w:rsidP="0074059D">
      <w:pPr>
        <w:spacing w:line="276" w:lineRule="auto"/>
        <w:ind w:firstLine="709"/>
        <w:jc w:val="both"/>
        <w:rPr>
          <w:sz w:val="28"/>
          <w:szCs w:val="28"/>
          <w:lang w:val="ro-MD"/>
        </w:rPr>
      </w:pPr>
      <w:r>
        <w:rPr>
          <w:sz w:val="28"/>
          <w:szCs w:val="28"/>
          <w:lang w:val="ro-MD"/>
        </w:rPr>
        <w:t>2.4.</w:t>
      </w:r>
      <w:r w:rsidR="00DE2500" w:rsidRPr="00D1771E">
        <w:rPr>
          <w:sz w:val="28"/>
          <w:szCs w:val="28"/>
          <w:lang w:val="ro-MD"/>
        </w:rPr>
        <w:t xml:space="preserve"> </w:t>
      </w:r>
      <w:r w:rsidR="00DE2500" w:rsidRPr="0046123F">
        <w:rPr>
          <w:b/>
          <w:sz w:val="28"/>
          <w:szCs w:val="28"/>
          <w:lang w:val="ro-MD"/>
        </w:rPr>
        <w:t>Pentru coloana 3:</w:t>
      </w:r>
      <w:r w:rsidR="00DE2500" w:rsidRPr="00D1771E">
        <w:rPr>
          <w:sz w:val="28"/>
          <w:szCs w:val="28"/>
          <w:lang w:val="ro-MD"/>
        </w:rPr>
        <w:t xml:space="preserve"> Se va indica dimensiunea ZD după anchetă.</w:t>
      </w:r>
    </w:p>
    <w:p w:rsidR="00DE2500" w:rsidRPr="00D1771E" w:rsidRDefault="0094734A" w:rsidP="0074059D">
      <w:pPr>
        <w:spacing w:line="276" w:lineRule="auto"/>
        <w:ind w:firstLine="709"/>
        <w:jc w:val="both"/>
        <w:rPr>
          <w:sz w:val="28"/>
          <w:szCs w:val="28"/>
          <w:lang w:val="ro-MD"/>
        </w:rPr>
      </w:pPr>
      <w:r>
        <w:rPr>
          <w:sz w:val="28"/>
          <w:szCs w:val="28"/>
          <w:lang w:val="ro-MD"/>
        </w:rPr>
        <w:t>2.5.</w:t>
      </w:r>
      <w:r w:rsidR="00DE2500" w:rsidRPr="00D1771E">
        <w:rPr>
          <w:sz w:val="28"/>
          <w:szCs w:val="28"/>
          <w:lang w:val="ro-MD"/>
        </w:rPr>
        <w:t xml:space="preserve"> </w:t>
      </w:r>
      <w:r w:rsidR="00DE2500" w:rsidRPr="0046123F">
        <w:rPr>
          <w:b/>
          <w:sz w:val="28"/>
          <w:szCs w:val="28"/>
          <w:lang w:val="ro-MD"/>
        </w:rPr>
        <w:t>Pentru coloana 4:</w:t>
      </w:r>
      <w:r w:rsidR="00DE2500" w:rsidRPr="00D1771E">
        <w:rPr>
          <w:sz w:val="28"/>
          <w:szCs w:val="28"/>
          <w:lang w:val="ro-MD"/>
        </w:rPr>
        <w:t xml:space="preserve"> Se va indica abordarea: eradicare sau izolare. Se vor include atâtea rânduri câte sunt necesare, în funcție de numărul de ZD pentru fiecare organism dăunător și modurile de abordare la care sunt supuse aceste zone.</w:t>
      </w:r>
    </w:p>
    <w:p w:rsidR="00DE2500" w:rsidRPr="00D1771E" w:rsidRDefault="0094734A" w:rsidP="0074059D">
      <w:pPr>
        <w:spacing w:line="276" w:lineRule="auto"/>
        <w:ind w:firstLine="709"/>
        <w:jc w:val="both"/>
        <w:rPr>
          <w:sz w:val="28"/>
          <w:szCs w:val="28"/>
          <w:lang w:val="ro-MD"/>
        </w:rPr>
      </w:pPr>
      <w:r>
        <w:rPr>
          <w:sz w:val="28"/>
          <w:szCs w:val="28"/>
          <w:lang w:val="ro-MD"/>
        </w:rPr>
        <w:t>2.6.</w:t>
      </w:r>
      <w:r w:rsidR="00DE2500" w:rsidRPr="00D1771E">
        <w:rPr>
          <w:sz w:val="28"/>
          <w:szCs w:val="28"/>
          <w:lang w:val="ro-MD"/>
        </w:rPr>
        <w:t xml:space="preserve"> </w:t>
      </w:r>
      <w:r w:rsidR="00DE2500" w:rsidRPr="0046123F">
        <w:rPr>
          <w:b/>
          <w:sz w:val="28"/>
          <w:szCs w:val="28"/>
          <w:lang w:val="ro-MD"/>
        </w:rPr>
        <w:t>Pentru coloana 5:</w:t>
      </w:r>
      <w:r w:rsidR="00DE2500" w:rsidRPr="00D1771E">
        <w:rPr>
          <w:sz w:val="28"/>
          <w:szCs w:val="28"/>
          <w:lang w:val="ro-MD"/>
        </w:rPr>
        <w:t xml:space="preserve"> Se va indica zona din ZD în care a fost efectuată ancheta, se includ atâtea rânduri câte sunt necesar</w:t>
      </w:r>
      <w:r w:rsidR="00A94957">
        <w:rPr>
          <w:sz w:val="28"/>
          <w:szCs w:val="28"/>
          <w:lang w:val="ro-MD"/>
        </w:rPr>
        <w:t xml:space="preserve">e: zona infestată (ZI) sau zona </w:t>
      </w:r>
      <w:r w:rsidR="00DE2500" w:rsidRPr="00D1771E">
        <w:rPr>
          <w:sz w:val="28"/>
          <w:szCs w:val="28"/>
          <w:lang w:val="ro-MD"/>
        </w:rPr>
        <w:t>tampon (ZT) și se utilizează rânduri separate. Dacă este cazul, se indică zona din ZT unde a fost efectuată ancheta (de exemplu, ultimii 20 km adiacenți ZI, în jurul pepinierelor etc.) pe rânduri diferite.</w:t>
      </w:r>
    </w:p>
    <w:p w:rsidR="00DE2500" w:rsidRPr="00D1771E" w:rsidRDefault="0094734A" w:rsidP="0074059D">
      <w:pPr>
        <w:spacing w:line="276" w:lineRule="auto"/>
        <w:ind w:firstLine="709"/>
        <w:jc w:val="both"/>
        <w:rPr>
          <w:sz w:val="28"/>
          <w:szCs w:val="28"/>
          <w:lang w:val="ro-MD"/>
        </w:rPr>
      </w:pPr>
      <w:r>
        <w:rPr>
          <w:sz w:val="28"/>
          <w:szCs w:val="28"/>
          <w:lang w:val="ro-MD"/>
        </w:rPr>
        <w:t>2.7.</w:t>
      </w:r>
      <w:r w:rsidR="00DE2500" w:rsidRPr="00D1771E">
        <w:rPr>
          <w:sz w:val="28"/>
          <w:szCs w:val="28"/>
          <w:lang w:val="ro-MD"/>
        </w:rPr>
        <w:t xml:space="preserve"> </w:t>
      </w:r>
      <w:r w:rsidR="00DE2500" w:rsidRPr="004A09D5">
        <w:rPr>
          <w:b/>
          <w:sz w:val="28"/>
          <w:szCs w:val="28"/>
          <w:lang w:val="ro-MD"/>
        </w:rPr>
        <w:t>Pentru coloana 6:</w:t>
      </w:r>
      <w:r w:rsidR="00DE2500" w:rsidRPr="00D1771E">
        <w:rPr>
          <w:sz w:val="28"/>
          <w:szCs w:val="28"/>
          <w:lang w:val="ro-MD"/>
        </w:rPr>
        <w:t xml:space="preserve"> Se va indica numărul și descrierea locurilor de anchetă și se alege una (sau mai multe) dintre următoarele rubrici pentru descriere:</w:t>
      </w:r>
    </w:p>
    <w:p w:rsidR="00DE2500" w:rsidRPr="00D1771E" w:rsidRDefault="007A1BC1" w:rsidP="0074059D">
      <w:pPr>
        <w:spacing w:line="276" w:lineRule="auto"/>
        <w:ind w:firstLine="709"/>
        <w:jc w:val="both"/>
        <w:rPr>
          <w:sz w:val="28"/>
          <w:szCs w:val="28"/>
          <w:lang w:val="ro-MD"/>
        </w:rPr>
      </w:pPr>
      <w:r>
        <w:rPr>
          <w:sz w:val="28"/>
          <w:szCs w:val="28"/>
          <w:lang w:val="ro-MD"/>
        </w:rPr>
        <w:t>2.7.</w:t>
      </w:r>
      <w:r w:rsidR="00DE2500" w:rsidRPr="00D1771E">
        <w:rPr>
          <w:sz w:val="28"/>
          <w:szCs w:val="28"/>
          <w:lang w:val="ro-MD"/>
        </w:rPr>
        <w:t>1. În aer liber (zonă de producție):</w:t>
      </w:r>
    </w:p>
    <w:p w:rsidR="00DE2500" w:rsidRPr="00D1771E" w:rsidRDefault="007A1BC1" w:rsidP="0074059D">
      <w:pPr>
        <w:spacing w:line="276" w:lineRule="auto"/>
        <w:ind w:firstLine="709"/>
        <w:jc w:val="both"/>
        <w:rPr>
          <w:sz w:val="28"/>
          <w:szCs w:val="28"/>
          <w:lang w:val="ro-MD"/>
        </w:rPr>
      </w:pPr>
      <w:r>
        <w:rPr>
          <w:sz w:val="28"/>
          <w:szCs w:val="28"/>
          <w:lang w:val="ro-MD"/>
        </w:rPr>
        <w:t>2.7.</w:t>
      </w:r>
      <w:r w:rsidR="00DE2500" w:rsidRPr="00D1771E">
        <w:rPr>
          <w:sz w:val="28"/>
          <w:szCs w:val="28"/>
          <w:lang w:val="ro-MD"/>
        </w:rPr>
        <w:t>1.1. teren (arabil, pășune);</w:t>
      </w:r>
    </w:p>
    <w:p w:rsidR="00DE2500" w:rsidRPr="00D1771E" w:rsidRDefault="007A1BC1" w:rsidP="0074059D">
      <w:pPr>
        <w:spacing w:line="276" w:lineRule="auto"/>
        <w:ind w:firstLine="709"/>
        <w:jc w:val="both"/>
        <w:rPr>
          <w:sz w:val="28"/>
          <w:szCs w:val="28"/>
          <w:lang w:val="ro-MD"/>
        </w:rPr>
      </w:pPr>
      <w:r>
        <w:rPr>
          <w:sz w:val="28"/>
          <w:szCs w:val="28"/>
          <w:lang w:val="ro-MD"/>
        </w:rPr>
        <w:t>2.7.</w:t>
      </w:r>
      <w:r w:rsidR="00DE2500" w:rsidRPr="00D1771E">
        <w:rPr>
          <w:sz w:val="28"/>
          <w:szCs w:val="28"/>
          <w:lang w:val="ro-MD"/>
        </w:rPr>
        <w:t>1.2. livadă/plantație viticolă;</w:t>
      </w:r>
    </w:p>
    <w:p w:rsidR="00DE2500" w:rsidRPr="00D1771E" w:rsidRDefault="007A1BC1" w:rsidP="0074059D">
      <w:pPr>
        <w:spacing w:line="276" w:lineRule="auto"/>
        <w:ind w:firstLine="709"/>
        <w:jc w:val="both"/>
        <w:rPr>
          <w:sz w:val="28"/>
          <w:szCs w:val="28"/>
          <w:lang w:val="ro-MD"/>
        </w:rPr>
      </w:pPr>
      <w:r>
        <w:rPr>
          <w:sz w:val="28"/>
          <w:szCs w:val="28"/>
          <w:lang w:val="ro-MD"/>
        </w:rPr>
        <w:t>2.7.</w:t>
      </w:r>
      <w:r w:rsidR="00DE2500" w:rsidRPr="00D1771E">
        <w:rPr>
          <w:sz w:val="28"/>
          <w:szCs w:val="28"/>
          <w:lang w:val="ro-MD"/>
        </w:rPr>
        <w:t>1.3. pepinieră;</w:t>
      </w:r>
    </w:p>
    <w:p w:rsidR="00DE2500" w:rsidRPr="00D1771E" w:rsidRDefault="00E96895" w:rsidP="0074059D">
      <w:pPr>
        <w:spacing w:line="276" w:lineRule="auto"/>
        <w:ind w:firstLine="709"/>
        <w:jc w:val="both"/>
        <w:rPr>
          <w:sz w:val="28"/>
          <w:szCs w:val="28"/>
          <w:lang w:val="ro-MD"/>
        </w:rPr>
      </w:pPr>
      <w:r>
        <w:rPr>
          <w:sz w:val="28"/>
          <w:szCs w:val="28"/>
          <w:lang w:val="ro-MD"/>
        </w:rPr>
        <w:t>2.7.</w:t>
      </w:r>
      <w:r w:rsidR="00DE2500" w:rsidRPr="00D1771E">
        <w:rPr>
          <w:sz w:val="28"/>
          <w:szCs w:val="28"/>
          <w:lang w:val="ro-MD"/>
        </w:rPr>
        <w:t>1.4. pădure;</w:t>
      </w:r>
    </w:p>
    <w:p w:rsidR="00DE2500" w:rsidRPr="00D1771E" w:rsidRDefault="00E96895" w:rsidP="0074059D">
      <w:pPr>
        <w:spacing w:line="276" w:lineRule="auto"/>
        <w:ind w:firstLine="709"/>
        <w:jc w:val="both"/>
        <w:rPr>
          <w:sz w:val="28"/>
          <w:szCs w:val="28"/>
          <w:lang w:val="ro-MD"/>
        </w:rPr>
      </w:pPr>
      <w:r>
        <w:rPr>
          <w:sz w:val="28"/>
          <w:szCs w:val="28"/>
          <w:lang w:val="ro-MD"/>
        </w:rPr>
        <w:t>2.7.</w:t>
      </w:r>
      <w:r w:rsidR="00DE2500" w:rsidRPr="00D1771E">
        <w:rPr>
          <w:sz w:val="28"/>
          <w:szCs w:val="28"/>
          <w:lang w:val="ro-MD"/>
        </w:rPr>
        <w:t>2. În aer liber (altele):</w:t>
      </w:r>
    </w:p>
    <w:p w:rsidR="00DE2500" w:rsidRPr="00D1771E" w:rsidRDefault="00E96895" w:rsidP="0074059D">
      <w:pPr>
        <w:spacing w:line="276" w:lineRule="auto"/>
        <w:ind w:firstLine="709"/>
        <w:jc w:val="both"/>
        <w:rPr>
          <w:sz w:val="28"/>
          <w:szCs w:val="28"/>
          <w:lang w:val="ro-MD"/>
        </w:rPr>
      </w:pPr>
      <w:r>
        <w:rPr>
          <w:sz w:val="28"/>
          <w:szCs w:val="28"/>
          <w:lang w:val="ro-MD"/>
        </w:rPr>
        <w:t>2.7.</w:t>
      </w:r>
      <w:r w:rsidR="00DE2500" w:rsidRPr="00D1771E">
        <w:rPr>
          <w:sz w:val="28"/>
          <w:szCs w:val="28"/>
          <w:lang w:val="ro-MD"/>
        </w:rPr>
        <w:t>2.1. grădină privată;</w:t>
      </w:r>
    </w:p>
    <w:p w:rsidR="00DE2500" w:rsidRPr="00D1771E" w:rsidRDefault="00E96895" w:rsidP="0074059D">
      <w:pPr>
        <w:spacing w:line="276" w:lineRule="auto"/>
        <w:ind w:firstLine="709"/>
        <w:jc w:val="both"/>
        <w:rPr>
          <w:sz w:val="28"/>
          <w:szCs w:val="28"/>
          <w:lang w:val="ro-MD"/>
        </w:rPr>
      </w:pPr>
      <w:r>
        <w:rPr>
          <w:sz w:val="28"/>
          <w:szCs w:val="28"/>
          <w:lang w:val="ro-MD"/>
        </w:rPr>
        <w:t>2.7.</w:t>
      </w:r>
      <w:r w:rsidR="00DE2500" w:rsidRPr="00D1771E">
        <w:rPr>
          <w:sz w:val="28"/>
          <w:szCs w:val="28"/>
          <w:lang w:val="ro-MD"/>
        </w:rPr>
        <w:t>2.2. spații publice;</w:t>
      </w:r>
    </w:p>
    <w:p w:rsidR="00DE2500" w:rsidRPr="00D1771E" w:rsidRDefault="00E96895" w:rsidP="0074059D">
      <w:pPr>
        <w:spacing w:line="276" w:lineRule="auto"/>
        <w:ind w:firstLine="709"/>
        <w:jc w:val="both"/>
        <w:rPr>
          <w:sz w:val="28"/>
          <w:szCs w:val="28"/>
          <w:lang w:val="ro-MD"/>
        </w:rPr>
      </w:pPr>
      <w:r>
        <w:rPr>
          <w:sz w:val="28"/>
          <w:szCs w:val="28"/>
          <w:lang w:val="ro-MD"/>
        </w:rPr>
        <w:t>2.7.</w:t>
      </w:r>
      <w:r w:rsidR="00DE2500" w:rsidRPr="00D1771E">
        <w:rPr>
          <w:sz w:val="28"/>
          <w:szCs w:val="28"/>
          <w:lang w:val="ro-MD"/>
        </w:rPr>
        <w:t>2.3. zonă de conservare;</w:t>
      </w:r>
    </w:p>
    <w:p w:rsidR="00DE2500" w:rsidRPr="00D1771E" w:rsidRDefault="00E96895" w:rsidP="0074059D">
      <w:pPr>
        <w:spacing w:line="276" w:lineRule="auto"/>
        <w:ind w:firstLine="709"/>
        <w:jc w:val="both"/>
        <w:rPr>
          <w:sz w:val="28"/>
          <w:szCs w:val="28"/>
          <w:lang w:val="ro-MD"/>
        </w:rPr>
      </w:pPr>
      <w:r>
        <w:rPr>
          <w:sz w:val="28"/>
          <w:szCs w:val="28"/>
          <w:lang w:val="ro-MD"/>
        </w:rPr>
        <w:t>2.7.</w:t>
      </w:r>
      <w:r w:rsidR="00DE2500" w:rsidRPr="00D1771E">
        <w:rPr>
          <w:sz w:val="28"/>
          <w:szCs w:val="28"/>
          <w:lang w:val="ro-MD"/>
        </w:rPr>
        <w:t>2.4. plante spontane în alte zone decât zonele de conservare;</w:t>
      </w:r>
    </w:p>
    <w:p w:rsidR="00DE2500" w:rsidRPr="00D1771E" w:rsidRDefault="00E96895" w:rsidP="0074059D">
      <w:pPr>
        <w:spacing w:line="276" w:lineRule="auto"/>
        <w:ind w:firstLine="709"/>
        <w:jc w:val="both"/>
        <w:rPr>
          <w:sz w:val="28"/>
          <w:szCs w:val="28"/>
          <w:lang w:val="ro-MD"/>
        </w:rPr>
      </w:pPr>
      <w:r>
        <w:rPr>
          <w:sz w:val="28"/>
          <w:szCs w:val="28"/>
          <w:lang w:val="ro-MD"/>
        </w:rPr>
        <w:lastRenderedPageBreak/>
        <w:t>2.7.</w:t>
      </w:r>
      <w:r w:rsidR="00DE2500" w:rsidRPr="00D1771E">
        <w:rPr>
          <w:sz w:val="28"/>
          <w:szCs w:val="28"/>
          <w:lang w:val="ro-MD"/>
        </w:rPr>
        <w:t>2.5. altele, cu specificarea cazului particular (de exemplu, centru de grădinărit, locuri comerciale care utilizează materiale de ambalat din lemn, industria lemnului, zone umede, rețele de irigare și de drenare etc.);</w:t>
      </w:r>
    </w:p>
    <w:p w:rsidR="00DE2500" w:rsidRPr="00D1771E" w:rsidRDefault="00E96895" w:rsidP="0074059D">
      <w:pPr>
        <w:spacing w:line="276" w:lineRule="auto"/>
        <w:ind w:firstLine="709"/>
        <w:jc w:val="both"/>
        <w:rPr>
          <w:sz w:val="28"/>
          <w:szCs w:val="28"/>
          <w:lang w:val="ro-MD"/>
        </w:rPr>
      </w:pPr>
      <w:r>
        <w:rPr>
          <w:sz w:val="28"/>
          <w:szCs w:val="28"/>
          <w:lang w:val="ro-MD"/>
        </w:rPr>
        <w:t>2.7.</w:t>
      </w:r>
      <w:r w:rsidR="00DE2500" w:rsidRPr="00D1771E">
        <w:rPr>
          <w:sz w:val="28"/>
          <w:szCs w:val="28"/>
          <w:lang w:val="ro-MD"/>
        </w:rPr>
        <w:t>3. Medii închise:</w:t>
      </w:r>
    </w:p>
    <w:p w:rsidR="00DE2500" w:rsidRPr="00D1771E" w:rsidRDefault="00E96895" w:rsidP="0074059D">
      <w:pPr>
        <w:spacing w:line="276" w:lineRule="auto"/>
        <w:ind w:firstLine="709"/>
        <w:jc w:val="both"/>
        <w:rPr>
          <w:sz w:val="28"/>
          <w:szCs w:val="28"/>
          <w:lang w:val="ro-MD"/>
        </w:rPr>
      </w:pPr>
      <w:r>
        <w:rPr>
          <w:sz w:val="28"/>
          <w:szCs w:val="28"/>
          <w:lang w:val="ro-MD"/>
        </w:rPr>
        <w:t>2.7.</w:t>
      </w:r>
      <w:r w:rsidR="00DE2500" w:rsidRPr="00D1771E">
        <w:rPr>
          <w:sz w:val="28"/>
          <w:szCs w:val="28"/>
          <w:lang w:val="ro-MD"/>
        </w:rPr>
        <w:t>3.1. seră;</w:t>
      </w:r>
    </w:p>
    <w:p w:rsidR="00DE2500" w:rsidRPr="00D1771E" w:rsidRDefault="00E96895" w:rsidP="0074059D">
      <w:pPr>
        <w:spacing w:line="276" w:lineRule="auto"/>
        <w:ind w:firstLine="709"/>
        <w:jc w:val="both"/>
        <w:rPr>
          <w:sz w:val="28"/>
          <w:szCs w:val="28"/>
          <w:lang w:val="ro-MD"/>
        </w:rPr>
      </w:pPr>
      <w:r>
        <w:rPr>
          <w:sz w:val="28"/>
          <w:szCs w:val="28"/>
          <w:lang w:val="ro-MD"/>
        </w:rPr>
        <w:t>2.7.</w:t>
      </w:r>
      <w:r w:rsidR="00DE2500" w:rsidRPr="00D1771E">
        <w:rPr>
          <w:sz w:val="28"/>
          <w:szCs w:val="28"/>
          <w:lang w:val="ro-MD"/>
        </w:rPr>
        <w:t>3.2. spațiu privat, altul decât sera;</w:t>
      </w:r>
    </w:p>
    <w:p w:rsidR="00DE2500" w:rsidRPr="00D1771E" w:rsidRDefault="00E96895" w:rsidP="0074059D">
      <w:pPr>
        <w:spacing w:line="276" w:lineRule="auto"/>
        <w:ind w:firstLine="709"/>
        <w:jc w:val="both"/>
        <w:rPr>
          <w:sz w:val="28"/>
          <w:szCs w:val="28"/>
          <w:lang w:val="ro-MD"/>
        </w:rPr>
      </w:pPr>
      <w:r>
        <w:rPr>
          <w:sz w:val="28"/>
          <w:szCs w:val="28"/>
          <w:lang w:val="ro-MD"/>
        </w:rPr>
        <w:t>2.7.</w:t>
      </w:r>
      <w:r w:rsidR="00DE2500" w:rsidRPr="00D1771E">
        <w:rPr>
          <w:sz w:val="28"/>
          <w:szCs w:val="28"/>
          <w:lang w:val="ro-MD"/>
        </w:rPr>
        <w:t>3.3. spațiu public, altul decât sera;</w:t>
      </w:r>
    </w:p>
    <w:p w:rsidR="00DE2500" w:rsidRPr="00D1771E" w:rsidRDefault="00E96895" w:rsidP="0074059D">
      <w:pPr>
        <w:spacing w:line="276" w:lineRule="auto"/>
        <w:ind w:firstLine="709"/>
        <w:jc w:val="both"/>
        <w:rPr>
          <w:sz w:val="28"/>
          <w:szCs w:val="28"/>
          <w:lang w:val="ro-MD"/>
        </w:rPr>
      </w:pPr>
      <w:r>
        <w:rPr>
          <w:sz w:val="28"/>
          <w:szCs w:val="28"/>
          <w:lang w:val="ro-MD"/>
        </w:rPr>
        <w:t>2.7.</w:t>
      </w:r>
      <w:r w:rsidR="00DE2500" w:rsidRPr="00D1771E">
        <w:rPr>
          <w:sz w:val="28"/>
          <w:szCs w:val="28"/>
          <w:lang w:val="ro-MD"/>
        </w:rPr>
        <w:t>3.4. altele, cu specificarea cazului particular (de exemplu, centru de grădinărit, locuri comerciale care utilizează materiale de ambalat din lemn, industria lemnului).</w:t>
      </w:r>
    </w:p>
    <w:p w:rsidR="00384819" w:rsidRPr="007F19AC" w:rsidRDefault="003F6744" w:rsidP="0074059D">
      <w:pPr>
        <w:spacing w:line="276" w:lineRule="auto"/>
        <w:ind w:firstLine="709"/>
        <w:jc w:val="both"/>
        <w:rPr>
          <w:sz w:val="28"/>
          <w:szCs w:val="28"/>
          <w:lang w:val="ro-MD"/>
        </w:rPr>
      </w:pPr>
      <w:r>
        <w:rPr>
          <w:sz w:val="28"/>
          <w:szCs w:val="28"/>
          <w:lang w:val="ro-MD"/>
        </w:rPr>
        <w:t>2.8.</w:t>
      </w:r>
      <w:r w:rsidR="007F19AC">
        <w:rPr>
          <w:sz w:val="28"/>
          <w:szCs w:val="28"/>
          <w:lang w:val="ro-MD"/>
        </w:rPr>
        <w:t xml:space="preserve"> </w:t>
      </w:r>
      <w:r w:rsidR="00384819" w:rsidRPr="004A09D5">
        <w:rPr>
          <w:b/>
          <w:sz w:val="28"/>
          <w:szCs w:val="28"/>
          <w:lang w:val="ro-MD"/>
        </w:rPr>
        <w:t>Pentru coloana 7:</w:t>
      </w:r>
      <w:r w:rsidR="007F19AC">
        <w:rPr>
          <w:sz w:val="28"/>
          <w:szCs w:val="28"/>
          <w:lang w:val="ro-MD"/>
        </w:rPr>
        <w:t xml:space="preserve"> Se va </w:t>
      </w:r>
      <w:r w:rsidR="00384819" w:rsidRPr="007F19AC">
        <w:rPr>
          <w:sz w:val="28"/>
          <w:szCs w:val="28"/>
          <w:lang w:val="ro-MD"/>
        </w:rPr>
        <w:t>indica lunile anului în care au fost efectuate anchetele.</w:t>
      </w:r>
    </w:p>
    <w:p w:rsidR="00673AC9" w:rsidRDefault="003F6744" w:rsidP="0074059D">
      <w:pPr>
        <w:spacing w:line="276" w:lineRule="auto"/>
        <w:ind w:firstLine="709"/>
        <w:jc w:val="both"/>
        <w:rPr>
          <w:sz w:val="28"/>
          <w:szCs w:val="28"/>
          <w:lang w:val="ro-MD"/>
        </w:rPr>
      </w:pPr>
      <w:r>
        <w:rPr>
          <w:sz w:val="28"/>
          <w:szCs w:val="28"/>
          <w:lang w:val="ro-MD"/>
        </w:rPr>
        <w:t>2.9.</w:t>
      </w:r>
      <w:r w:rsidR="007F19AC">
        <w:rPr>
          <w:sz w:val="28"/>
          <w:szCs w:val="28"/>
          <w:lang w:val="ro-MD"/>
        </w:rPr>
        <w:t xml:space="preserve"> </w:t>
      </w:r>
      <w:r w:rsidR="00384819" w:rsidRPr="004A09D5">
        <w:rPr>
          <w:b/>
          <w:sz w:val="28"/>
          <w:szCs w:val="28"/>
          <w:lang w:val="ro-MD"/>
        </w:rPr>
        <w:t>Pentru coloana 8:</w:t>
      </w:r>
      <w:r w:rsidR="007F19AC">
        <w:rPr>
          <w:sz w:val="28"/>
          <w:szCs w:val="28"/>
          <w:lang w:val="ro-MD"/>
        </w:rPr>
        <w:t xml:space="preserve"> Se va </w:t>
      </w:r>
      <w:r w:rsidR="00384819" w:rsidRPr="007F19AC">
        <w:rPr>
          <w:sz w:val="28"/>
          <w:szCs w:val="28"/>
          <w:lang w:val="ro-MD"/>
        </w:rPr>
        <w:t xml:space="preserve">indica populația-țintă selectată, furnizând </w:t>
      </w:r>
      <w:r w:rsidR="00B214E4">
        <w:rPr>
          <w:sz w:val="28"/>
          <w:szCs w:val="28"/>
          <w:lang w:val="ro-MD"/>
        </w:rPr>
        <w:t xml:space="preserve">în consecință lista cu speciile </w:t>
      </w:r>
      <w:r w:rsidR="00384819" w:rsidRPr="007F19AC">
        <w:rPr>
          <w:sz w:val="28"/>
          <w:szCs w:val="28"/>
          <w:lang w:val="ro-MD"/>
        </w:rPr>
        <w:t xml:space="preserve">gazdă și zona acoperită. Populația-țintă este definită ca ansamblul unităților de inspecție. Dimensiunea sa este definită de regulă pentru suprafețele agricole ca hectare, dar ar putea fi și loturi, câmpuri, sere etc. </w:t>
      </w:r>
      <w:r w:rsidR="007F19AC">
        <w:rPr>
          <w:sz w:val="28"/>
          <w:szCs w:val="28"/>
          <w:lang w:val="ro-MD"/>
        </w:rPr>
        <w:t>Se va</w:t>
      </w:r>
      <w:r w:rsidR="00384819" w:rsidRPr="007F19AC">
        <w:rPr>
          <w:sz w:val="28"/>
          <w:szCs w:val="28"/>
          <w:lang w:val="ro-MD"/>
        </w:rPr>
        <w:t xml:space="preserve"> justifica alegerea f</w:t>
      </w:r>
      <w:r w:rsidR="007F19AC">
        <w:rPr>
          <w:sz w:val="28"/>
          <w:szCs w:val="28"/>
          <w:lang w:val="ro-MD"/>
        </w:rPr>
        <w:t>ăcută în ipotezele de bază,</w:t>
      </w:r>
      <w:r w:rsidR="00384819" w:rsidRPr="007F19AC">
        <w:rPr>
          <w:sz w:val="28"/>
          <w:szCs w:val="28"/>
          <w:lang w:val="ro-MD"/>
        </w:rPr>
        <w:t xml:space="preserve"> indic</w:t>
      </w:r>
      <w:r w:rsidR="007F19AC">
        <w:rPr>
          <w:sz w:val="28"/>
          <w:szCs w:val="28"/>
          <w:lang w:val="ro-MD"/>
        </w:rPr>
        <w:t>ând</w:t>
      </w:r>
      <w:r w:rsidR="00384819" w:rsidRPr="007F19AC">
        <w:rPr>
          <w:sz w:val="28"/>
          <w:szCs w:val="28"/>
          <w:lang w:val="ro-MD"/>
        </w:rPr>
        <w:t xml:space="preserve"> unitățile de inspecție care au făcut obiectul anchetei. </w:t>
      </w:r>
    </w:p>
    <w:p w:rsidR="00384819" w:rsidRPr="007F19AC" w:rsidRDefault="0067530B" w:rsidP="0074059D">
      <w:pPr>
        <w:spacing w:line="276" w:lineRule="auto"/>
        <w:ind w:firstLine="709"/>
        <w:jc w:val="both"/>
        <w:rPr>
          <w:sz w:val="28"/>
          <w:szCs w:val="28"/>
          <w:lang w:val="ro-MD"/>
        </w:rPr>
      </w:pPr>
      <w:r>
        <w:rPr>
          <w:sz w:val="28"/>
          <w:szCs w:val="28"/>
          <w:lang w:val="ro-MD"/>
        </w:rPr>
        <w:t>2.10.</w:t>
      </w:r>
      <w:r w:rsidR="007F19AC">
        <w:rPr>
          <w:sz w:val="28"/>
          <w:szCs w:val="28"/>
          <w:lang w:val="ro-MD"/>
        </w:rPr>
        <w:t xml:space="preserve"> </w:t>
      </w:r>
      <w:r w:rsidR="00384819" w:rsidRPr="004A09D5">
        <w:rPr>
          <w:b/>
          <w:sz w:val="28"/>
          <w:szCs w:val="28"/>
          <w:lang w:val="ro-MD"/>
        </w:rPr>
        <w:t>Pentru coloana 9:</w:t>
      </w:r>
      <w:r w:rsidR="007F19AC">
        <w:rPr>
          <w:sz w:val="28"/>
          <w:szCs w:val="28"/>
          <w:lang w:val="ro-MD"/>
        </w:rPr>
        <w:t xml:space="preserve"> </w:t>
      </w:r>
      <w:r w:rsidR="00BE0D5E">
        <w:rPr>
          <w:sz w:val="28"/>
          <w:szCs w:val="28"/>
          <w:lang w:val="ro-MD"/>
        </w:rPr>
        <w:t>Se vor i</w:t>
      </w:r>
      <w:r w:rsidR="00384819" w:rsidRPr="007F19AC">
        <w:rPr>
          <w:sz w:val="28"/>
          <w:szCs w:val="28"/>
          <w:lang w:val="ro-MD"/>
        </w:rPr>
        <w:t>ndica unitățile epidemiologice care au făcut obiectul anchetei, specificând descrierea și unitatea de măsură. Unitățile epidemiologice sunt o subdiviziune a populației-țintă, care sunt omogene din punctul de vedere epidemiologic, reprezentând cel puțin o plantă-gazdă. În u</w:t>
      </w:r>
      <w:r w:rsidR="00B214E4">
        <w:rPr>
          <w:sz w:val="28"/>
          <w:szCs w:val="28"/>
          <w:lang w:val="ro-MD"/>
        </w:rPr>
        <w:t xml:space="preserve">nele cazuri, întreaga populație </w:t>
      </w:r>
      <w:r w:rsidR="00384819" w:rsidRPr="007F19AC">
        <w:rPr>
          <w:sz w:val="28"/>
          <w:szCs w:val="28"/>
          <w:lang w:val="ro-MD"/>
        </w:rPr>
        <w:t xml:space="preserve">gazdă dintr-o regiune/zonă/țară poate fi definită ca o unitate epidemiologică. Ele pot fi </w:t>
      </w:r>
      <w:r w:rsidR="003D4239">
        <w:rPr>
          <w:sz w:val="28"/>
          <w:szCs w:val="28"/>
          <w:lang w:val="ro-MD"/>
        </w:rPr>
        <w:t>unitate administrativ teritorială</w:t>
      </w:r>
      <w:r w:rsidR="00E23A88">
        <w:rPr>
          <w:sz w:val="28"/>
          <w:szCs w:val="28"/>
          <w:lang w:val="ro-MD"/>
        </w:rPr>
        <w:t>, zonă urbană</w:t>
      </w:r>
      <w:r w:rsidR="00384819" w:rsidRPr="007F19AC">
        <w:rPr>
          <w:sz w:val="28"/>
          <w:szCs w:val="28"/>
          <w:lang w:val="ro-MD"/>
        </w:rPr>
        <w:t xml:space="preserve">, păduri, </w:t>
      </w:r>
      <w:r w:rsidR="003F0FB8">
        <w:rPr>
          <w:sz w:val="28"/>
          <w:szCs w:val="28"/>
          <w:lang w:val="ro-MD"/>
        </w:rPr>
        <w:t>rezervații</w:t>
      </w:r>
      <w:r w:rsidR="00384819" w:rsidRPr="0018524A">
        <w:rPr>
          <w:sz w:val="28"/>
          <w:szCs w:val="28"/>
          <w:lang w:val="ro-MD"/>
        </w:rPr>
        <w:t xml:space="preserve">, </w:t>
      </w:r>
      <w:r w:rsidR="00C31BE0">
        <w:rPr>
          <w:sz w:val="28"/>
          <w:szCs w:val="28"/>
          <w:lang w:val="ro-MD"/>
        </w:rPr>
        <w:t>gospodării țărănești</w:t>
      </w:r>
      <w:r w:rsidR="00384819" w:rsidRPr="0018524A">
        <w:rPr>
          <w:sz w:val="28"/>
          <w:szCs w:val="28"/>
          <w:lang w:val="ro-MD"/>
        </w:rPr>
        <w:t xml:space="preserve"> </w:t>
      </w:r>
      <w:r w:rsidR="00384819" w:rsidRPr="007F19AC">
        <w:rPr>
          <w:sz w:val="28"/>
          <w:szCs w:val="28"/>
          <w:lang w:val="ro-MD"/>
        </w:rPr>
        <w:t xml:space="preserve">sau </w:t>
      </w:r>
      <w:r w:rsidR="00C31BE0">
        <w:rPr>
          <w:sz w:val="28"/>
          <w:szCs w:val="28"/>
          <w:lang w:val="ro-MD"/>
        </w:rPr>
        <w:t>terenuri</w:t>
      </w:r>
      <w:r w:rsidR="00384819" w:rsidRPr="007F19AC">
        <w:rPr>
          <w:sz w:val="28"/>
          <w:szCs w:val="28"/>
          <w:lang w:val="ro-MD"/>
        </w:rPr>
        <w:t>. Alegerea unităților epidemiologice trebuie justificată în ipotezele de bază.</w:t>
      </w:r>
    </w:p>
    <w:p w:rsidR="00384819" w:rsidRPr="0018524A" w:rsidRDefault="0018524A" w:rsidP="0074059D">
      <w:pPr>
        <w:spacing w:line="276" w:lineRule="auto"/>
        <w:ind w:firstLine="709"/>
        <w:jc w:val="both"/>
        <w:rPr>
          <w:sz w:val="28"/>
          <w:szCs w:val="28"/>
          <w:lang w:val="ro-MD"/>
        </w:rPr>
      </w:pPr>
      <w:r w:rsidRPr="0018524A">
        <w:rPr>
          <w:sz w:val="28"/>
          <w:szCs w:val="28"/>
          <w:lang w:val="ro-MD"/>
        </w:rPr>
        <w:t>2.11.</w:t>
      </w:r>
      <w:r w:rsidR="003D4239" w:rsidRPr="0018524A">
        <w:rPr>
          <w:sz w:val="28"/>
          <w:szCs w:val="28"/>
          <w:lang w:val="ro-MD"/>
        </w:rPr>
        <w:t xml:space="preserve"> </w:t>
      </w:r>
      <w:r w:rsidR="00384819" w:rsidRPr="0018524A">
        <w:rPr>
          <w:b/>
          <w:sz w:val="28"/>
          <w:szCs w:val="28"/>
          <w:lang w:val="ro-MD"/>
        </w:rPr>
        <w:t>Pentru coloana 10:</w:t>
      </w:r>
      <w:r w:rsidR="003D4239" w:rsidRPr="0018524A">
        <w:rPr>
          <w:sz w:val="28"/>
          <w:szCs w:val="28"/>
          <w:lang w:val="ro-MD"/>
        </w:rPr>
        <w:t xml:space="preserve"> </w:t>
      </w:r>
      <w:r w:rsidRPr="0018524A">
        <w:rPr>
          <w:sz w:val="28"/>
          <w:szCs w:val="28"/>
          <w:lang w:val="ro-MD"/>
        </w:rPr>
        <w:t>Se vor</w:t>
      </w:r>
      <w:r w:rsidR="00384819" w:rsidRPr="0018524A">
        <w:rPr>
          <w:sz w:val="28"/>
          <w:szCs w:val="28"/>
          <w:lang w:val="ro-MD"/>
        </w:rPr>
        <w:t xml:space="preserve"> indica metodele utilizate în timpul anchetei, inclusiv numărul de activități pentru fiecare caz, în funcție de cerințele legale specifice pentru fiecare organism dăunător. Dacă informațiile pentru o anumită coloană nu sunt disponibile, indicați prin N/A.</w:t>
      </w:r>
    </w:p>
    <w:p w:rsidR="00384819" w:rsidRPr="0018524A" w:rsidRDefault="0018524A" w:rsidP="0074059D">
      <w:pPr>
        <w:spacing w:line="276" w:lineRule="auto"/>
        <w:ind w:firstLine="709"/>
        <w:jc w:val="both"/>
        <w:rPr>
          <w:sz w:val="28"/>
          <w:szCs w:val="28"/>
          <w:lang w:val="ro-MD"/>
        </w:rPr>
      </w:pPr>
      <w:r w:rsidRPr="0018524A">
        <w:rPr>
          <w:sz w:val="28"/>
          <w:szCs w:val="28"/>
          <w:lang w:val="ro-MD"/>
        </w:rPr>
        <w:t>2.12.</w:t>
      </w:r>
      <w:r w:rsidR="003D4239" w:rsidRPr="0018524A">
        <w:rPr>
          <w:sz w:val="28"/>
          <w:szCs w:val="28"/>
          <w:lang w:val="ro-MD"/>
        </w:rPr>
        <w:t xml:space="preserve"> </w:t>
      </w:r>
      <w:r w:rsidR="00384819" w:rsidRPr="0018524A">
        <w:rPr>
          <w:b/>
          <w:sz w:val="28"/>
          <w:szCs w:val="28"/>
          <w:lang w:val="ro-MD"/>
        </w:rPr>
        <w:t>Pentru coloana 11:</w:t>
      </w:r>
      <w:r w:rsidR="003D4239" w:rsidRPr="0018524A">
        <w:rPr>
          <w:sz w:val="28"/>
          <w:szCs w:val="28"/>
          <w:lang w:val="ro-MD"/>
        </w:rPr>
        <w:t xml:space="preserve"> </w:t>
      </w:r>
      <w:r w:rsidR="00FE64CE">
        <w:rPr>
          <w:sz w:val="28"/>
          <w:szCs w:val="28"/>
          <w:lang w:val="ro-MD"/>
        </w:rPr>
        <w:t>Se va</w:t>
      </w:r>
      <w:r w:rsidR="00384819" w:rsidRPr="0018524A">
        <w:rPr>
          <w:sz w:val="28"/>
          <w:szCs w:val="28"/>
          <w:lang w:val="ro-MD"/>
        </w:rPr>
        <w:t xml:space="preserve"> indica o estimare a eficacității eșantionării. Eficacitatea eșantionării înseamnă probabilitatea de a selecta părți infectate dintr-o plantă infectată. Pentru vectori, aceasta înseamnă eficacitatea metodei de capturare a unui vector pozitiv atunci când acesta este prezent în zona care face obiectul anchetei. Pentru sol, aceasta înseamnă eficacitatea selectării unui eșantion de sol care conține </w:t>
      </w:r>
      <w:r w:rsidR="00384819" w:rsidRPr="0018524A">
        <w:rPr>
          <w:sz w:val="28"/>
          <w:szCs w:val="28"/>
          <w:lang w:val="ro-MD"/>
        </w:rPr>
        <w:lastRenderedPageBreak/>
        <w:t>organismul dăunător, atunci când organismul dăunător este prezent în zona care face obiectul anchetei.</w:t>
      </w:r>
    </w:p>
    <w:p w:rsidR="00384819" w:rsidRPr="0018524A" w:rsidRDefault="00334EF2" w:rsidP="0074059D">
      <w:pPr>
        <w:spacing w:line="276" w:lineRule="auto"/>
        <w:ind w:firstLine="709"/>
        <w:jc w:val="both"/>
        <w:rPr>
          <w:sz w:val="28"/>
          <w:szCs w:val="28"/>
          <w:lang w:val="ro-MD"/>
        </w:rPr>
      </w:pPr>
      <w:r>
        <w:rPr>
          <w:sz w:val="28"/>
          <w:szCs w:val="28"/>
          <w:lang w:val="ro-MD"/>
        </w:rPr>
        <w:t xml:space="preserve">2.13. </w:t>
      </w:r>
      <w:r w:rsidR="00384819" w:rsidRPr="00334EF2">
        <w:rPr>
          <w:b/>
          <w:sz w:val="28"/>
          <w:szCs w:val="28"/>
          <w:lang w:val="ro-MD"/>
        </w:rPr>
        <w:t>Pentru coloana 12:</w:t>
      </w:r>
      <w:r w:rsidR="003D4239" w:rsidRPr="0018524A">
        <w:rPr>
          <w:sz w:val="28"/>
          <w:szCs w:val="28"/>
          <w:lang w:val="ro-MD"/>
        </w:rPr>
        <w:t xml:space="preserve"> </w:t>
      </w:r>
      <w:r w:rsidR="00384819" w:rsidRPr="0018524A">
        <w:rPr>
          <w:sz w:val="28"/>
          <w:szCs w:val="28"/>
          <w:lang w:val="ro-MD"/>
        </w:rPr>
        <w:t>Sensibilitatea metodei este definit</w:t>
      </w:r>
      <w:r w:rsidR="00B214E4" w:rsidRPr="0018524A">
        <w:rPr>
          <w:sz w:val="28"/>
          <w:szCs w:val="28"/>
          <w:lang w:val="ro-MD"/>
        </w:rPr>
        <w:t xml:space="preserve">ă ca probabilitatea ca o plantă </w:t>
      </w:r>
      <w:r w:rsidR="00384819" w:rsidRPr="0018524A">
        <w:rPr>
          <w:sz w:val="28"/>
          <w:szCs w:val="28"/>
          <w:lang w:val="ro-MD"/>
        </w:rPr>
        <w:t>gazdă real pozitivă să fie testată cu rezultat pozitiv. Ea este multiplicarea eficacității eșantionării (de exemplu, probabilitatea de a selecta părți infectate dintr-o plată infectată) cu sensibilitatea diagnostică (caracterizată prin inspecție vizuală și/sau testul de laborator utilizat în procesul de identificare).</w:t>
      </w:r>
    </w:p>
    <w:p w:rsidR="00384819" w:rsidRPr="0018524A" w:rsidRDefault="0061048A" w:rsidP="0074059D">
      <w:pPr>
        <w:spacing w:line="276" w:lineRule="auto"/>
        <w:ind w:firstLine="709"/>
        <w:jc w:val="both"/>
        <w:rPr>
          <w:sz w:val="28"/>
          <w:szCs w:val="28"/>
          <w:lang w:val="ro-MD"/>
        </w:rPr>
      </w:pPr>
      <w:r>
        <w:rPr>
          <w:sz w:val="28"/>
          <w:szCs w:val="28"/>
          <w:lang w:val="ro-MD"/>
        </w:rPr>
        <w:t>2.14.</w:t>
      </w:r>
      <w:r w:rsidR="003D4239" w:rsidRPr="0018524A">
        <w:rPr>
          <w:sz w:val="28"/>
          <w:szCs w:val="28"/>
          <w:lang w:val="ro-MD"/>
        </w:rPr>
        <w:t xml:space="preserve"> </w:t>
      </w:r>
      <w:r w:rsidR="00384819" w:rsidRPr="0061048A">
        <w:rPr>
          <w:b/>
          <w:sz w:val="28"/>
          <w:szCs w:val="28"/>
          <w:lang w:val="ro-MD"/>
        </w:rPr>
        <w:t>Pentru coloana 13:</w:t>
      </w:r>
      <w:r w:rsidR="003D4239" w:rsidRPr="0018524A">
        <w:rPr>
          <w:sz w:val="28"/>
          <w:szCs w:val="28"/>
          <w:lang w:val="ro-MD"/>
        </w:rPr>
        <w:t xml:space="preserve"> </w:t>
      </w:r>
      <w:r w:rsidR="00FE64CE">
        <w:rPr>
          <w:sz w:val="28"/>
          <w:szCs w:val="28"/>
          <w:lang w:val="ro-MD"/>
        </w:rPr>
        <w:t>Se va</w:t>
      </w:r>
      <w:r w:rsidR="00384819" w:rsidRPr="0018524A">
        <w:rPr>
          <w:sz w:val="28"/>
          <w:szCs w:val="28"/>
          <w:lang w:val="ro-MD"/>
        </w:rPr>
        <w:t xml:space="preserve"> specifica factorii de risc pe rânduri diferite, utilizând atâtea rânduri câte sunt necesare. Pentru fiecare factor de risc, se</w:t>
      </w:r>
      <w:r w:rsidR="00FE64CE">
        <w:rPr>
          <w:sz w:val="28"/>
          <w:szCs w:val="28"/>
          <w:lang w:val="ro-MD"/>
        </w:rPr>
        <w:t xml:space="preserve"> va</w:t>
      </w:r>
      <w:r w:rsidR="00384819" w:rsidRPr="0018524A">
        <w:rPr>
          <w:sz w:val="28"/>
          <w:szCs w:val="28"/>
          <w:lang w:val="ro-MD"/>
        </w:rPr>
        <w:t xml:space="preserve"> indica nivelul de risc, riscul relativ corespunzător și proporția populației-gazdă.</w:t>
      </w:r>
    </w:p>
    <w:p w:rsidR="00384819" w:rsidRPr="0018524A" w:rsidRDefault="0061048A" w:rsidP="0074059D">
      <w:pPr>
        <w:spacing w:line="276" w:lineRule="auto"/>
        <w:ind w:firstLine="709"/>
        <w:jc w:val="both"/>
        <w:rPr>
          <w:sz w:val="28"/>
          <w:szCs w:val="28"/>
          <w:lang w:val="ro-MD"/>
        </w:rPr>
      </w:pPr>
      <w:r>
        <w:rPr>
          <w:sz w:val="28"/>
          <w:szCs w:val="28"/>
          <w:lang w:val="ro-MD"/>
        </w:rPr>
        <w:t>2.15.</w:t>
      </w:r>
      <w:r w:rsidR="003D4239" w:rsidRPr="0018524A">
        <w:rPr>
          <w:sz w:val="28"/>
          <w:szCs w:val="28"/>
          <w:lang w:val="ro-MD"/>
        </w:rPr>
        <w:t xml:space="preserve"> </w:t>
      </w:r>
      <w:r w:rsidR="00384819" w:rsidRPr="0061048A">
        <w:rPr>
          <w:b/>
          <w:sz w:val="28"/>
          <w:szCs w:val="28"/>
          <w:lang w:val="ro-MD"/>
        </w:rPr>
        <w:t>Pentru coloana B:</w:t>
      </w:r>
      <w:r w:rsidR="003D4239" w:rsidRPr="0018524A">
        <w:rPr>
          <w:sz w:val="28"/>
          <w:szCs w:val="28"/>
          <w:lang w:val="ro-MD"/>
        </w:rPr>
        <w:t xml:space="preserve"> </w:t>
      </w:r>
      <w:r w:rsidR="00201F6E">
        <w:rPr>
          <w:sz w:val="28"/>
          <w:szCs w:val="28"/>
          <w:lang w:val="ro-MD"/>
        </w:rPr>
        <w:t>Se va</w:t>
      </w:r>
      <w:r w:rsidR="00384819" w:rsidRPr="0018524A">
        <w:rPr>
          <w:sz w:val="28"/>
          <w:szCs w:val="28"/>
          <w:lang w:val="ro-MD"/>
        </w:rPr>
        <w:t xml:space="preserve"> indica detaliile anchetei, în funcție de cerințele specifice legale pentru fiecare organism dăunător. </w:t>
      </w:r>
      <w:r w:rsidR="00201F6E">
        <w:rPr>
          <w:sz w:val="28"/>
          <w:szCs w:val="28"/>
          <w:lang w:val="ro-MD"/>
        </w:rPr>
        <w:t>Se va</w:t>
      </w:r>
      <w:r w:rsidR="00384819" w:rsidRPr="0018524A">
        <w:rPr>
          <w:sz w:val="28"/>
          <w:szCs w:val="28"/>
          <w:lang w:val="ro-MD"/>
        </w:rPr>
        <w:t xml:space="preserve"> menționa N/A atunci când informațiile dintr-o anumită coloană nu sunt aplicabile. Informațiile care se</w:t>
      </w:r>
      <w:r w:rsidR="00201F6E">
        <w:rPr>
          <w:sz w:val="28"/>
          <w:szCs w:val="28"/>
          <w:lang w:val="ro-MD"/>
        </w:rPr>
        <w:t xml:space="preserve"> vor indica</w:t>
      </w:r>
      <w:r w:rsidR="00384819" w:rsidRPr="0018524A">
        <w:rPr>
          <w:sz w:val="28"/>
          <w:szCs w:val="28"/>
          <w:lang w:val="ro-MD"/>
        </w:rPr>
        <w:t xml:space="preserve"> în aceste coloane se referă la informațiile incluse în coloana 10 „Metode de depistare”.</w:t>
      </w:r>
    </w:p>
    <w:p w:rsidR="00384819" w:rsidRPr="0018524A" w:rsidRDefault="00201F6E" w:rsidP="0074059D">
      <w:pPr>
        <w:spacing w:line="276" w:lineRule="auto"/>
        <w:ind w:firstLine="709"/>
        <w:jc w:val="both"/>
        <w:rPr>
          <w:sz w:val="28"/>
          <w:szCs w:val="28"/>
          <w:lang w:val="ro-MD"/>
        </w:rPr>
      </w:pPr>
      <w:r>
        <w:rPr>
          <w:sz w:val="28"/>
          <w:szCs w:val="28"/>
          <w:lang w:val="ro-MD"/>
        </w:rPr>
        <w:t>2.16.</w:t>
      </w:r>
      <w:r w:rsidR="003D4239" w:rsidRPr="0018524A">
        <w:rPr>
          <w:sz w:val="28"/>
          <w:szCs w:val="28"/>
          <w:lang w:val="ro-MD"/>
        </w:rPr>
        <w:t xml:space="preserve"> </w:t>
      </w:r>
      <w:r w:rsidR="00384819" w:rsidRPr="0078151D">
        <w:rPr>
          <w:b/>
          <w:sz w:val="28"/>
          <w:szCs w:val="28"/>
          <w:lang w:val="ro-MD"/>
        </w:rPr>
        <w:t>Pentru coloana 18:</w:t>
      </w:r>
      <w:r w:rsidR="003D4239" w:rsidRPr="0018524A">
        <w:rPr>
          <w:sz w:val="28"/>
          <w:szCs w:val="28"/>
          <w:lang w:val="ro-MD"/>
        </w:rPr>
        <w:t xml:space="preserve"> </w:t>
      </w:r>
      <w:r w:rsidR="0078151D">
        <w:rPr>
          <w:sz w:val="28"/>
          <w:szCs w:val="28"/>
          <w:lang w:val="ro-MD"/>
        </w:rPr>
        <w:t>Se va</w:t>
      </w:r>
      <w:r w:rsidR="00384819" w:rsidRPr="0018524A">
        <w:rPr>
          <w:sz w:val="28"/>
          <w:szCs w:val="28"/>
          <w:lang w:val="ro-MD"/>
        </w:rPr>
        <w:t xml:space="preserve"> indica numărul de locuri cu capcane, în cazul în care acest număr diferă de numărul de capcane (coloana 17) (de exemplu, aceeași capcană este utilizată în locuri diferite).</w:t>
      </w:r>
    </w:p>
    <w:p w:rsidR="00384819" w:rsidRPr="0018524A" w:rsidRDefault="0078151D" w:rsidP="0074059D">
      <w:pPr>
        <w:spacing w:line="276" w:lineRule="auto"/>
        <w:ind w:firstLine="709"/>
        <w:jc w:val="both"/>
        <w:rPr>
          <w:sz w:val="28"/>
          <w:szCs w:val="28"/>
          <w:lang w:val="ro-MD"/>
        </w:rPr>
      </w:pPr>
      <w:r>
        <w:rPr>
          <w:sz w:val="28"/>
          <w:szCs w:val="28"/>
          <w:lang w:val="ro-MD"/>
        </w:rPr>
        <w:t>2.17.</w:t>
      </w:r>
      <w:r w:rsidR="003D4239" w:rsidRPr="0018524A">
        <w:rPr>
          <w:sz w:val="28"/>
          <w:szCs w:val="28"/>
          <w:lang w:val="ro-MD"/>
        </w:rPr>
        <w:t xml:space="preserve"> </w:t>
      </w:r>
      <w:r w:rsidR="00384819" w:rsidRPr="0078151D">
        <w:rPr>
          <w:b/>
          <w:sz w:val="28"/>
          <w:szCs w:val="28"/>
          <w:lang w:val="ro-MD"/>
        </w:rPr>
        <w:t>Pentru coloana 21:</w:t>
      </w:r>
      <w:r w:rsidR="003D4239" w:rsidRPr="0018524A">
        <w:rPr>
          <w:sz w:val="28"/>
          <w:szCs w:val="28"/>
          <w:lang w:val="ro-MD"/>
        </w:rPr>
        <w:t xml:space="preserve"> </w:t>
      </w:r>
      <w:r w:rsidRPr="0018524A">
        <w:rPr>
          <w:sz w:val="28"/>
          <w:szCs w:val="28"/>
          <w:lang w:val="ro-MD"/>
        </w:rPr>
        <w:t xml:space="preserve">Se vor </w:t>
      </w:r>
      <w:r w:rsidR="00384819" w:rsidRPr="0018524A">
        <w:rPr>
          <w:sz w:val="28"/>
          <w:szCs w:val="28"/>
          <w:lang w:val="ro-MD"/>
        </w:rPr>
        <w:t>indica numărul de eșantioane constatate pozitive, negative sau nedeterminate. „Nedeterminate” sunt eșantioanele analizate pentru care nu s-a obținut niciun rezultat din cauza unor factori diverși (de exemplu, sub nivelul de detecție, eșantion neprelucrat, neidentificat, vechi).</w:t>
      </w:r>
    </w:p>
    <w:p w:rsidR="00384819" w:rsidRPr="0018524A" w:rsidRDefault="00B70DE9" w:rsidP="0074059D">
      <w:pPr>
        <w:spacing w:line="276" w:lineRule="auto"/>
        <w:ind w:firstLine="709"/>
        <w:jc w:val="both"/>
        <w:rPr>
          <w:sz w:val="28"/>
          <w:szCs w:val="28"/>
          <w:lang w:val="ro-MD"/>
        </w:rPr>
      </w:pPr>
      <w:r>
        <w:rPr>
          <w:sz w:val="28"/>
          <w:szCs w:val="28"/>
          <w:lang w:val="ro-MD"/>
        </w:rPr>
        <w:t>2.18.</w:t>
      </w:r>
      <w:r w:rsidR="003D4239" w:rsidRPr="0018524A">
        <w:rPr>
          <w:sz w:val="28"/>
          <w:szCs w:val="28"/>
          <w:lang w:val="ro-MD"/>
        </w:rPr>
        <w:t xml:space="preserve"> </w:t>
      </w:r>
      <w:r w:rsidR="00384819" w:rsidRPr="00B70DE9">
        <w:rPr>
          <w:b/>
          <w:sz w:val="28"/>
          <w:szCs w:val="28"/>
          <w:lang w:val="ro-MD"/>
        </w:rPr>
        <w:t>Pentru coloana 22:</w:t>
      </w:r>
      <w:r w:rsidR="003D4239" w:rsidRPr="0018524A">
        <w:rPr>
          <w:sz w:val="28"/>
          <w:szCs w:val="28"/>
          <w:lang w:val="ro-MD"/>
        </w:rPr>
        <w:t xml:space="preserve"> </w:t>
      </w:r>
      <w:r>
        <w:rPr>
          <w:sz w:val="28"/>
          <w:szCs w:val="28"/>
          <w:lang w:val="ro-MD"/>
        </w:rPr>
        <w:t>Se vor i</w:t>
      </w:r>
      <w:r w:rsidR="00384819" w:rsidRPr="0018524A">
        <w:rPr>
          <w:sz w:val="28"/>
          <w:szCs w:val="28"/>
          <w:lang w:val="ro-MD"/>
        </w:rPr>
        <w:t xml:space="preserve">ndica notificările privind focarele din anul în care a avut loc ancheta. Numărul de notificare al focarelor nu este necesar să fie inclus atunci când autoritatea competentă a decis că o constatare se referă la unul dintre cazurile </w:t>
      </w:r>
      <w:r w:rsidR="00384819" w:rsidRPr="001E14D8">
        <w:rPr>
          <w:sz w:val="28"/>
          <w:szCs w:val="28"/>
          <w:lang w:val="ro-MD"/>
        </w:rPr>
        <w:t xml:space="preserve">menționate la </w:t>
      </w:r>
      <w:r w:rsidR="008B0839" w:rsidRPr="001E14D8">
        <w:rPr>
          <w:sz w:val="28"/>
          <w:szCs w:val="28"/>
          <w:lang w:val="ro-MD"/>
        </w:rPr>
        <w:t>art. 14 alin. (2), la art. 15 alin. (2) sau la art.</w:t>
      </w:r>
      <w:r w:rsidR="00384819" w:rsidRPr="001E14D8">
        <w:rPr>
          <w:sz w:val="28"/>
          <w:szCs w:val="28"/>
          <w:lang w:val="ro-MD"/>
        </w:rPr>
        <w:t xml:space="preserve"> 16 din </w:t>
      </w:r>
      <w:r w:rsidR="008B0839" w:rsidRPr="001E14D8">
        <w:rPr>
          <w:sz w:val="28"/>
          <w:szCs w:val="28"/>
          <w:lang w:val="ro-MD"/>
        </w:rPr>
        <w:t>Legea nr.</w:t>
      </w:r>
      <w:r w:rsidR="001E14D8" w:rsidRPr="001E14D8">
        <w:rPr>
          <w:sz w:val="28"/>
          <w:szCs w:val="28"/>
          <w:lang w:val="ro-MD"/>
        </w:rPr>
        <w:t xml:space="preserve"> </w:t>
      </w:r>
      <w:r w:rsidR="008B0839" w:rsidRPr="001E14D8">
        <w:rPr>
          <w:sz w:val="28"/>
          <w:szCs w:val="28"/>
          <w:lang w:val="ro-MD"/>
        </w:rPr>
        <w:t>422/2023 privind măsurile de protecție împotriva organismelor dăunătoare plantelor</w:t>
      </w:r>
      <w:r w:rsidR="00384819" w:rsidRPr="001E14D8">
        <w:rPr>
          <w:sz w:val="28"/>
          <w:szCs w:val="28"/>
          <w:lang w:val="ro-MD"/>
        </w:rPr>
        <w:t>. În acest caz, s</w:t>
      </w:r>
      <w:r w:rsidR="00384819" w:rsidRPr="0018524A">
        <w:rPr>
          <w:sz w:val="28"/>
          <w:szCs w:val="28"/>
          <w:lang w:val="ro-MD"/>
        </w:rPr>
        <w:t>e</w:t>
      </w:r>
      <w:r w:rsidR="00AA21AE">
        <w:rPr>
          <w:sz w:val="28"/>
          <w:szCs w:val="28"/>
          <w:lang w:val="ro-MD"/>
        </w:rPr>
        <w:t xml:space="preserve"> va</w:t>
      </w:r>
      <w:r w:rsidR="00384819" w:rsidRPr="0018524A">
        <w:rPr>
          <w:sz w:val="28"/>
          <w:szCs w:val="28"/>
          <w:lang w:val="ro-MD"/>
        </w:rPr>
        <w:t xml:space="preserve"> indica motivul pentru care nu s-a furnizat această informație în coloana 25 („Observații”).</w:t>
      </w:r>
    </w:p>
    <w:p w:rsidR="00384819" w:rsidRPr="0018524A" w:rsidRDefault="00295BDB" w:rsidP="0074059D">
      <w:pPr>
        <w:spacing w:line="276" w:lineRule="auto"/>
        <w:ind w:firstLine="709"/>
        <w:jc w:val="both"/>
        <w:rPr>
          <w:sz w:val="28"/>
          <w:szCs w:val="28"/>
          <w:lang w:val="ro-MD"/>
        </w:rPr>
      </w:pPr>
      <w:r>
        <w:rPr>
          <w:sz w:val="28"/>
          <w:szCs w:val="28"/>
          <w:lang w:val="ro-MD"/>
        </w:rPr>
        <w:t>2.19.</w:t>
      </w:r>
      <w:r w:rsidR="003D4239" w:rsidRPr="0018524A">
        <w:rPr>
          <w:sz w:val="28"/>
          <w:szCs w:val="28"/>
          <w:lang w:val="ro-MD"/>
        </w:rPr>
        <w:t xml:space="preserve"> </w:t>
      </w:r>
      <w:r w:rsidR="00384819" w:rsidRPr="00295BDB">
        <w:rPr>
          <w:b/>
          <w:sz w:val="28"/>
          <w:szCs w:val="28"/>
          <w:lang w:val="ro-MD"/>
        </w:rPr>
        <w:t>Pentru coloana 23:</w:t>
      </w:r>
      <w:r w:rsidR="003D4239" w:rsidRPr="0018524A">
        <w:rPr>
          <w:sz w:val="28"/>
          <w:szCs w:val="28"/>
          <w:lang w:val="ro-MD"/>
        </w:rPr>
        <w:t xml:space="preserve"> </w:t>
      </w:r>
      <w:r>
        <w:rPr>
          <w:sz w:val="28"/>
          <w:szCs w:val="28"/>
          <w:lang w:val="ro-MD"/>
        </w:rPr>
        <w:t>Se va indica</w:t>
      </w:r>
      <w:r w:rsidR="00384819" w:rsidRPr="0018524A">
        <w:rPr>
          <w:sz w:val="28"/>
          <w:szCs w:val="28"/>
          <w:lang w:val="ro-MD"/>
        </w:rPr>
        <w:t xml:space="preserve"> sensibilitatea anchetei, astfel cum este definită în ISPM nr. 31. Această valoare a nivelului de încredere realizat cu privire la absența dăunătorilor se calculează pe baza examinărilor (și/sau a eșantioanelor) efectuate având în vedere sensibilitatea metodei și prevalența detectabilă prin concepție.</w:t>
      </w:r>
    </w:p>
    <w:p w:rsidR="00384819" w:rsidRPr="0018524A" w:rsidRDefault="00295BDB" w:rsidP="0074059D">
      <w:pPr>
        <w:spacing w:line="276" w:lineRule="auto"/>
        <w:ind w:firstLine="709"/>
        <w:jc w:val="both"/>
        <w:rPr>
          <w:sz w:val="28"/>
          <w:szCs w:val="28"/>
          <w:lang w:val="ro-MD"/>
        </w:rPr>
      </w:pPr>
      <w:r>
        <w:rPr>
          <w:sz w:val="28"/>
          <w:szCs w:val="28"/>
          <w:lang w:val="ro-MD"/>
        </w:rPr>
        <w:lastRenderedPageBreak/>
        <w:t>2.20.</w:t>
      </w:r>
      <w:r w:rsidR="003D4239" w:rsidRPr="0018524A">
        <w:rPr>
          <w:sz w:val="28"/>
          <w:szCs w:val="28"/>
          <w:lang w:val="ro-MD"/>
        </w:rPr>
        <w:t xml:space="preserve"> </w:t>
      </w:r>
      <w:r w:rsidR="00384819" w:rsidRPr="00295BDB">
        <w:rPr>
          <w:b/>
          <w:sz w:val="28"/>
          <w:szCs w:val="28"/>
          <w:lang w:val="ro-MD"/>
        </w:rPr>
        <w:t>Pentru coloana 24:</w:t>
      </w:r>
      <w:r w:rsidR="003D4239" w:rsidRPr="0018524A">
        <w:rPr>
          <w:sz w:val="28"/>
          <w:szCs w:val="28"/>
          <w:lang w:val="ro-MD"/>
        </w:rPr>
        <w:t xml:space="preserve"> </w:t>
      </w:r>
      <w:r w:rsidR="00C43068">
        <w:rPr>
          <w:sz w:val="28"/>
          <w:szCs w:val="28"/>
          <w:lang w:val="ro-MD"/>
        </w:rPr>
        <w:t>Se va</w:t>
      </w:r>
      <w:r w:rsidR="00384819" w:rsidRPr="0018524A">
        <w:rPr>
          <w:sz w:val="28"/>
          <w:szCs w:val="28"/>
          <w:lang w:val="ro-MD"/>
        </w:rPr>
        <w:t xml:space="preserve"> indica prevalența detectabilă prin concepție pe baza unei estimări anterioare anchetei privind prevalența efectivă posibilă a organismului dăunător în zonă. Prevalența detectabilă prin concepție este stabilită ca un obiectiv al anchetei și corespunde compromisului pe care managerii de risc îl fac între riscul prezenței organismului dăunător și resursele disponibile pentru anchetă. De regulă, pentru o anchetă de depistare se stabilește o valoare de 1 %.</w:t>
      </w:r>
      <w:r w:rsidR="00673AC9">
        <w:rPr>
          <w:sz w:val="28"/>
          <w:szCs w:val="28"/>
          <w:lang w:val="ro-MD"/>
        </w:rPr>
        <w:t>”</w:t>
      </w:r>
    </w:p>
    <w:p w:rsidR="00384819" w:rsidRPr="00384819" w:rsidRDefault="00384819" w:rsidP="00384819">
      <w:pPr>
        <w:rPr>
          <w:lang w:val="ro-MD"/>
        </w:rPr>
      </w:pPr>
    </w:p>
    <w:p w:rsidR="00EE3F50" w:rsidRPr="00970E71" w:rsidRDefault="00EE3F50" w:rsidP="00ED4BBB">
      <w:pPr>
        <w:shd w:val="clear" w:color="auto" w:fill="FFFFFF"/>
        <w:spacing w:before="240" w:after="120" w:line="312" w:lineRule="atLeast"/>
        <w:jc w:val="center"/>
        <w:rPr>
          <w:b/>
          <w:bCs/>
          <w:color w:val="333333"/>
          <w:sz w:val="27"/>
          <w:szCs w:val="27"/>
          <w:lang w:val="fr-FR" w:eastAsia="en-US"/>
        </w:rPr>
      </w:pPr>
    </w:p>
    <w:p w:rsidR="00C43068" w:rsidRDefault="00C43068" w:rsidP="00EE3F50">
      <w:pPr>
        <w:jc w:val="right"/>
        <w:rPr>
          <w:lang w:val="ro-MD" w:eastAsia="en-US"/>
        </w:rPr>
      </w:pPr>
    </w:p>
    <w:p w:rsidR="00C43068" w:rsidRDefault="00C43068" w:rsidP="00EE3F50">
      <w:pPr>
        <w:jc w:val="right"/>
        <w:rPr>
          <w:lang w:val="ro-MD" w:eastAsia="en-US"/>
        </w:rPr>
      </w:pPr>
    </w:p>
    <w:p w:rsidR="00C43068" w:rsidRDefault="00C43068" w:rsidP="00EE3F50">
      <w:pPr>
        <w:jc w:val="right"/>
        <w:rPr>
          <w:lang w:val="ro-MD" w:eastAsia="en-US"/>
        </w:rPr>
      </w:pPr>
    </w:p>
    <w:p w:rsidR="00C43068" w:rsidRDefault="00C43068" w:rsidP="00EE3F50">
      <w:pPr>
        <w:jc w:val="right"/>
        <w:rPr>
          <w:lang w:val="ro-MD" w:eastAsia="en-US"/>
        </w:rPr>
      </w:pPr>
    </w:p>
    <w:p w:rsidR="00C43068" w:rsidRDefault="00C43068" w:rsidP="00EE3F50">
      <w:pPr>
        <w:jc w:val="right"/>
        <w:rPr>
          <w:lang w:val="ro-MD" w:eastAsia="en-US"/>
        </w:rPr>
      </w:pPr>
    </w:p>
    <w:p w:rsidR="00C43068" w:rsidRDefault="00C43068" w:rsidP="00EE3F50">
      <w:pPr>
        <w:jc w:val="right"/>
        <w:rPr>
          <w:lang w:val="ro-MD" w:eastAsia="en-US"/>
        </w:rPr>
      </w:pPr>
    </w:p>
    <w:p w:rsidR="00C43068" w:rsidRDefault="00C43068" w:rsidP="00EE3F50">
      <w:pPr>
        <w:jc w:val="right"/>
        <w:rPr>
          <w:lang w:val="ro-MD" w:eastAsia="en-US"/>
        </w:rPr>
      </w:pPr>
    </w:p>
    <w:p w:rsidR="00C43068" w:rsidRDefault="00C43068" w:rsidP="00EE3F50">
      <w:pPr>
        <w:jc w:val="right"/>
        <w:rPr>
          <w:lang w:val="ro-MD" w:eastAsia="en-US"/>
        </w:rPr>
      </w:pPr>
    </w:p>
    <w:p w:rsidR="00C43068" w:rsidRDefault="00C4306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1E14D8" w:rsidRDefault="001E14D8" w:rsidP="00EE3F50">
      <w:pPr>
        <w:jc w:val="right"/>
        <w:rPr>
          <w:lang w:val="ro-MD" w:eastAsia="en-US"/>
        </w:rPr>
      </w:pPr>
    </w:p>
    <w:p w:rsidR="00EE3F50" w:rsidRPr="00EE3F50" w:rsidRDefault="0000005D" w:rsidP="00EE3F50">
      <w:pPr>
        <w:jc w:val="right"/>
        <w:rPr>
          <w:lang w:val="ro-MD" w:eastAsia="en-US"/>
        </w:rPr>
      </w:pPr>
      <w:r>
        <w:rPr>
          <w:lang w:val="ro-MD" w:eastAsia="en-US"/>
        </w:rPr>
        <w:lastRenderedPageBreak/>
        <w:t>Anexa nr.20</w:t>
      </w:r>
    </w:p>
    <w:p w:rsidR="00EE3F50" w:rsidRPr="00EE3F50" w:rsidRDefault="00EE3F50" w:rsidP="00EE3F50">
      <w:pPr>
        <w:jc w:val="right"/>
        <w:rPr>
          <w:lang w:val="ro-MD" w:eastAsia="en-US"/>
        </w:rPr>
      </w:pPr>
      <w:r>
        <w:rPr>
          <w:lang w:val="ro-MD" w:eastAsia="en-US"/>
        </w:rPr>
        <w:t>la Hotărâ</w:t>
      </w:r>
      <w:r w:rsidRPr="00EE3F50">
        <w:rPr>
          <w:lang w:val="ro-MD" w:eastAsia="en-US"/>
        </w:rPr>
        <w:t>rea Guvernului</w:t>
      </w:r>
    </w:p>
    <w:p w:rsidR="00EE3F50" w:rsidRPr="00EE3F50" w:rsidRDefault="00EE3F50" w:rsidP="00EE3F50">
      <w:pPr>
        <w:jc w:val="right"/>
        <w:rPr>
          <w:lang w:val="ro-MD" w:eastAsia="en-US"/>
        </w:rPr>
      </w:pPr>
      <w:r w:rsidRPr="00EE3F50">
        <w:rPr>
          <w:lang w:val="ro-MD" w:eastAsia="en-US"/>
        </w:rPr>
        <w:t>nr.558 din 22 iulie 2011</w:t>
      </w:r>
    </w:p>
    <w:p w:rsidR="00E343AD" w:rsidRDefault="00E343AD" w:rsidP="00E343AD">
      <w:pPr>
        <w:rPr>
          <w:b/>
          <w:sz w:val="28"/>
          <w:szCs w:val="28"/>
          <w:lang w:val="ro-MD"/>
        </w:rPr>
      </w:pPr>
    </w:p>
    <w:p w:rsidR="00EE3F50" w:rsidRPr="00EE3F50" w:rsidRDefault="00EE3F50" w:rsidP="00E343AD">
      <w:pPr>
        <w:jc w:val="center"/>
        <w:rPr>
          <w:b/>
          <w:sz w:val="28"/>
          <w:szCs w:val="28"/>
          <w:lang w:val="ro-MD"/>
        </w:rPr>
      </w:pPr>
      <w:r>
        <w:rPr>
          <w:b/>
          <w:sz w:val="28"/>
          <w:szCs w:val="28"/>
          <w:lang w:val="ro-MD"/>
        </w:rPr>
        <w:t xml:space="preserve">,, </w:t>
      </w:r>
      <w:r w:rsidRPr="00EE3F50">
        <w:rPr>
          <w:b/>
          <w:sz w:val="28"/>
          <w:szCs w:val="28"/>
          <w:lang w:val="ro-MD"/>
        </w:rPr>
        <w:t>Regulamentul</w:t>
      </w:r>
    </w:p>
    <w:p w:rsidR="00EE3F50" w:rsidRPr="00EE3F50" w:rsidRDefault="00EE3F50" w:rsidP="00E343AD">
      <w:pPr>
        <w:jc w:val="center"/>
        <w:rPr>
          <w:b/>
          <w:sz w:val="28"/>
          <w:szCs w:val="28"/>
          <w:lang w:val="ro-MD"/>
        </w:rPr>
      </w:pPr>
      <w:r w:rsidRPr="00EE3F50">
        <w:rPr>
          <w:b/>
          <w:sz w:val="28"/>
          <w:szCs w:val="28"/>
          <w:lang w:val="ro-MD"/>
        </w:rPr>
        <w:t xml:space="preserve">de stabilire a unor măsuri vizând izolarea prezenței </w:t>
      </w:r>
      <w:r w:rsidRPr="00EE3F50">
        <w:rPr>
          <w:b/>
          <w:i/>
          <w:sz w:val="28"/>
          <w:szCs w:val="28"/>
          <w:lang w:val="ro-MD"/>
        </w:rPr>
        <w:t>Aleurocanthus spiniferus</w:t>
      </w:r>
      <w:r w:rsidRPr="00EE3F50">
        <w:rPr>
          <w:b/>
          <w:sz w:val="28"/>
          <w:szCs w:val="28"/>
          <w:lang w:val="ro-MD"/>
        </w:rPr>
        <w:t xml:space="preserve"> (Quaintance) la anumite zone demarcate</w:t>
      </w:r>
    </w:p>
    <w:p w:rsidR="00EE3F50" w:rsidRPr="00EE3F50" w:rsidRDefault="00EE3F50" w:rsidP="00EE3F50">
      <w:pPr>
        <w:jc w:val="center"/>
        <w:rPr>
          <w:sz w:val="28"/>
          <w:szCs w:val="28"/>
          <w:lang w:val="ro-MD"/>
        </w:rPr>
      </w:pPr>
    </w:p>
    <w:p w:rsidR="00EE3F50" w:rsidRPr="00EE3F50" w:rsidRDefault="00EE3F50" w:rsidP="00EE3F50">
      <w:pPr>
        <w:tabs>
          <w:tab w:val="left" w:pos="884"/>
          <w:tab w:val="left" w:pos="1196"/>
        </w:tabs>
        <w:spacing w:line="276" w:lineRule="auto"/>
        <w:ind w:firstLine="310"/>
        <w:contextualSpacing/>
        <w:jc w:val="both"/>
        <w:rPr>
          <w:sz w:val="28"/>
          <w:szCs w:val="28"/>
          <w:lang w:val="ro-MD"/>
        </w:rPr>
      </w:pPr>
      <w:r w:rsidRPr="00EE3F50">
        <w:rPr>
          <w:sz w:val="28"/>
          <w:szCs w:val="28"/>
          <w:lang w:val="ro-MD"/>
        </w:rPr>
        <w:t xml:space="preserve">Prezentul Regulament transpune Regulamentul de punere în aplicare (UE) 2022/1927 al Comisiei din 11 octombrie 2022 de stabilire a unor măsuri </w:t>
      </w:r>
      <w:r w:rsidRPr="00EE3F50">
        <w:rPr>
          <w:bCs/>
          <w:color w:val="333333"/>
          <w:sz w:val="28"/>
          <w:szCs w:val="28"/>
          <w:lang w:val="ro-MD" w:eastAsia="en-US"/>
        </w:rPr>
        <w:t>vizând izolarea prezenței </w:t>
      </w:r>
      <w:r>
        <w:rPr>
          <w:bCs/>
          <w:color w:val="333333"/>
          <w:sz w:val="28"/>
          <w:szCs w:val="28"/>
          <w:lang w:val="ro-MD" w:eastAsia="en-US"/>
        </w:rPr>
        <w:t xml:space="preserve"> </w:t>
      </w:r>
      <w:r w:rsidRPr="00EE3F50">
        <w:rPr>
          <w:bCs/>
          <w:i/>
          <w:iCs/>
          <w:color w:val="333333"/>
          <w:sz w:val="28"/>
          <w:szCs w:val="28"/>
          <w:lang w:val="ro-MD" w:eastAsia="en-US"/>
        </w:rPr>
        <w:t>Aleurocanthus</w:t>
      </w:r>
      <w:r>
        <w:rPr>
          <w:bCs/>
          <w:i/>
          <w:iCs/>
          <w:color w:val="333333"/>
          <w:sz w:val="28"/>
          <w:szCs w:val="28"/>
          <w:lang w:val="ro-MD" w:eastAsia="en-US"/>
        </w:rPr>
        <w:t xml:space="preserve"> </w:t>
      </w:r>
      <w:r w:rsidRPr="00EE3F50">
        <w:rPr>
          <w:bCs/>
          <w:i/>
          <w:iCs/>
          <w:color w:val="333333"/>
          <w:sz w:val="28"/>
          <w:szCs w:val="28"/>
          <w:lang w:val="ro-MD" w:eastAsia="en-US"/>
        </w:rPr>
        <w:t>spiniferus</w:t>
      </w:r>
      <w:r w:rsidRPr="00EE3F50">
        <w:rPr>
          <w:bCs/>
          <w:color w:val="333333"/>
          <w:sz w:val="28"/>
          <w:szCs w:val="28"/>
          <w:lang w:val="ro-MD" w:eastAsia="en-US"/>
        </w:rPr>
        <w:t> (Quaintance) la anumite zone demarcate</w:t>
      </w:r>
      <w:r w:rsidRPr="00EE3F50">
        <w:rPr>
          <w:sz w:val="28"/>
          <w:szCs w:val="28"/>
          <w:lang w:val="ro-MD"/>
        </w:rPr>
        <w:t>, CELEX: 32022R1927,</w:t>
      </w:r>
      <w:r w:rsidR="00D53205">
        <w:rPr>
          <w:sz w:val="28"/>
          <w:szCs w:val="28"/>
          <w:lang w:val="ro-MD"/>
        </w:rPr>
        <w:t xml:space="preserve"> </w:t>
      </w:r>
      <w:r w:rsidR="00D53205" w:rsidRPr="00D53205">
        <w:rPr>
          <w:sz w:val="28"/>
          <w:szCs w:val="28"/>
          <w:lang w:val="ro-MD"/>
        </w:rPr>
        <w:t>astfel cum a fost</w:t>
      </w:r>
      <w:r w:rsidR="00A1040B">
        <w:rPr>
          <w:sz w:val="28"/>
          <w:szCs w:val="28"/>
          <w:lang w:val="ro-MD"/>
        </w:rPr>
        <w:t xml:space="preserve"> modificat ultima data prin Regulamentul</w:t>
      </w:r>
      <w:r w:rsidR="00D53205" w:rsidRPr="00D53205">
        <w:rPr>
          <w:sz w:val="28"/>
          <w:szCs w:val="28"/>
          <w:lang w:val="ro-MD"/>
        </w:rPr>
        <w:t xml:space="preserve"> UE 2024/589 din 20.02.2024</w:t>
      </w:r>
      <w:r w:rsidRPr="00EE3F50">
        <w:rPr>
          <w:sz w:val="28"/>
          <w:szCs w:val="28"/>
          <w:lang w:val="ro-MD"/>
        </w:rPr>
        <w:t xml:space="preserve"> publicat în Jurnalul Oficial al Uniunii Europene L 265 din 10 octombrie 2022. </w:t>
      </w:r>
    </w:p>
    <w:p w:rsidR="00F45CFA" w:rsidRDefault="00F45CFA" w:rsidP="00CD5832">
      <w:pPr>
        <w:jc w:val="center"/>
        <w:rPr>
          <w:b/>
          <w:bCs/>
          <w:sz w:val="28"/>
          <w:szCs w:val="28"/>
          <w:lang w:val="ro-MD" w:eastAsia="en-US"/>
        </w:rPr>
      </w:pPr>
    </w:p>
    <w:p w:rsidR="00CD5832" w:rsidRPr="00411585" w:rsidRDefault="00CD5832" w:rsidP="00411585">
      <w:pPr>
        <w:ind w:firstLine="709"/>
        <w:jc w:val="center"/>
        <w:rPr>
          <w:b/>
          <w:bCs/>
          <w:sz w:val="28"/>
          <w:szCs w:val="28"/>
          <w:lang w:val="ro-MD" w:eastAsia="en-US"/>
        </w:rPr>
      </w:pPr>
      <w:r w:rsidRPr="00411585">
        <w:rPr>
          <w:b/>
          <w:bCs/>
          <w:sz w:val="28"/>
          <w:szCs w:val="28"/>
          <w:lang w:val="ro-MD" w:eastAsia="en-US"/>
        </w:rPr>
        <w:t xml:space="preserve">Secţiunea </w:t>
      </w:r>
      <w:r w:rsidR="00CE0B3E">
        <w:rPr>
          <w:b/>
          <w:bCs/>
          <w:sz w:val="28"/>
          <w:szCs w:val="28"/>
          <w:lang w:val="ro-MD" w:eastAsia="en-US"/>
        </w:rPr>
        <w:t xml:space="preserve">a </w:t>
      </w:r>
      <w:r w:rsidRPr="00411585">
        <w:rPr>
          <w:b/>
          <w:bCs/>
          <w:sz w:val="28"/>
          <w:szCs w:val="28"/>
          <w:lang w:val="ro-MD" w:eastAsia="en-US"/>
        </w:rPr>
        <w:t>1</w:t>
      </w:r>
      <w:r w:rsidR="00CE0B3E">
        <w:rPr>
          <w:b/>
          <w:bCs/>
          <w:sz w:val="28"/>
          <w:szCs w:val="28"/>
          <w:lang w:val="ro-MD" w:eastAsia="en-US"/>
        </w:rPr>
        <w:t>-a</w:t>
      </w:r>
    </w:p>
    <w:p w:rsidR="00CD5832" w:rsidRPr="00411585" w:rsidRDefault="00CD5832" w:rsidP="00411585">
      <w:pPr>
        <w:ind w:firstLine="709"/>
        <w:jc w:val="center"/>
        <w:rPr>
          <w:b/>
          <w:bCs/>
          <w:sz w:val="28"/>
          <w:szCs w:val="28"/>
          <w:lang w:val="ro-MD" w:eastAsia="en-US"/>
        </w:rPr>
      </w:pPr>
      <w:r w:rsidRPr="00411585">
        <w:rPr>
          <w:b/>
          <w:bCs/>
          <w:sz w:val="28"/>
          <w:szCs w:val="28"/>
          <w:lang w:val="ro-MD" w:eastAsia="en-US"/>
        </w:rPr>
        <w:t> Dispoziţii generale</w:t>
      </w:r>
    </w:p>
    <w:p w:rsidR="00CD5832" w:rsidRPr="000F52AA" w:rsidRDefault="00CD5832" w:rsidP="00411585">
      <w:pPr>
        <w:ind w:firstLine="709"/>
        <w:rPr>
          <w:i/>
          <w:iCs/>
          <w:sz w:val="28"/>
          <w:szCs w:val="28"/>
          <w:lang w:val="ro-MD" w:eastAsia="en-US"/>
        </w:rPr>
      </w:pPr>
    </w:p>
    <w:p w:rsidR="00ED4BBB" w:rsidRPr="00411585" w:rsidRDefault="0001356D" w:rsidP="0001356D">
      <w:pPr>
        <w:pStyle w:val="Listparagraf"/>
        <w:shd w:val="clear" w:color="auto" w:fill="FFFFFF"/>
        <w:spacing w:line="276" w:lineRule="auto"/>
        <w:ind w:left="0" w:firstLine="709"/>
        <w:jc w:val="both"/>
        <w:rPr>
          <w:color w:val="333333"/>
          <w:sz w:val="28"/>
          <w:szCs w:val="28"/>
          <w:lang w:val="ro-MD" w:eastAsia="en-US"/>
        </w:rPr>
      </w:pPr>
      <w:r>
        <w:rPr>
          <w:color w:val="333333"/>
          <w:sz w:val="28"/>
          <w:szCs w:val="28"/>
          <w:lang w:val="ro-MD" w:eastAsia="en-US"/>
        </w:rPr>
        <w:t xml:space="preserve">1. </w:t>
      </w:r>
      <w:r w:rsidR="00ED4BBB" w:rsidRPr="00411585">
        <w:rPr>
          <w:color w:val="333333"/>
          <w:sz w:val="28"/>
          <w:szCs w:val="28"/>
          <w:lang w:val="ro-MD" w:eastAsia="en-US"/>
        </w:rPr>
        <w:t>Prezentul regulament stabilește măsuri pentru izolarea prezenței </w:t>
      </w:r>
      <w:r>
        <w:rPr>
          <w:color w:val="333333"/>
          <w:sz w:val="28"/>
          <w:szCs w:val="28"/>
          <w:lang w:val="ro-MD" w:eastAsia="en-US"/>
        </w:rPr>
        <w:t xml:space="preserve"> </w:t>
      </w:r>
      <w:r w:rsidR="00ED4BBB" w:rsidRPr="00411585">
        <w:rPr>
          <w:i/>
          <w:iCs/>
          <w:color w:val="333333"/>
          <w:sz w:val="28"/>
          <w:szCs w:val="28"/>
          <w:lang w:val="ro-MD" w:eastAsia="en-US"/>
        </w:rPr>
        <w:t>Aleurocanthus spiniferus</w:t>
      </w:r>
      <w:r w:rsidR="00ED4BBB" w:rsidRPr="00411585">
        <w:rPr>
          <w:color w:val="333333"/>
          <w:sz w:val="28"/>
          <w:szCs w:val="28"/>
          <w:lang w:val="ro-MD" w:eastAsia="en-US"/>
        </w:rPr>
        <w:t> (Quaintance) la zonele demarcate, unde eradicarea sa nu este posibilă.</w:t>
      </w:r>
    </w:p>
    <w:p w:rsidR="00ED4BBB" w:rsidRPr="005468F9" w:rsidRDefault="0001356D" w:rsidP="0001356D">
      <w:pPr>
        <w:pStyle w:val="Listparagraf"/>
        <w:shd w:val="clear" w:color="auto" w:fill="FFFFFF"/>
        <w:spacing w:line="276" w:lineRule="auto"/>
        <w:ind w:left="0" w:firstLine="709"/>
        <w:jc w:val="both"/>
        <w:rPr>
          <w:color w:val="333333"/>
          <w:sz w:val="28"/>
          <w:szCs w:val="28"/>
          <w:lang w:val="ro-MD" w:eastAsia="en-US"/>
        </w:rPr>
      </w:pPr>
      <w:r>
        <w:rPr>
          <w:color w:val="333333"/>
          <w:sz w:val="28"/>
          <w:szCs w:val="28"/>
          <w:lang w:val="ro-MD" w:eastAsia="en-US"/>
        </w:rPr>
        <w:t xml:space="preserve">2. </w:t>
      </w:r>
      <w:r w:rsidR="00ED4BBB" w:rsidRPr="005468F9">
        <w:rPr>
          <w:color w:val="333333"/>
          <w:sz w:val="28"/>
          <w:szCs w:val="28"/>
          <w:lang w:val="ro-MD" w:eastAsia="en-US"/>
        </w:rPr>
        <w:t xml:space="preserve">În sensul </w:t>
      </w:r>
      <w:r w:rsidR="00CD5832" w:rsidRPr="005468F9">
        <w:rPr>
          <w:color w:val="333333"/>
          <w:sz w:val="28"/>
          <w:szCs w:val="28"/>
          <w:lang w:val="ro-MD" w:eastAsia="en-US"/>
        </w:rPr>
        <w:t>prezentelor măsuri</w:t>
      </w:r>
      <w:r w:rsidR="00ED4BBB" w:rsidRPr="005468F9">
        <w:rPr>
          <w:color w:val="333333"/>
          <w:sz w:val="28"/>
          <w:szCs w:val="28"/>
          <w:lang w:val="ro-MD" w:eastAsia="en-US"/>
        </w:rPr>
        <w:t>, se aplică următoarele definiții:</w:t>
      </w:r>
    </w:p>
    <w:p w:rsidR="00CD5832" w:rsidRPr="005468F9" w:rsidRDefault="0001356D" w:rsidP="0001356D">
      <w:pPr>
        <w:pStyle w:val="Listparagraf"/>
        <w:shd w:val="clear" w:color="auto" w:fill="FFFFFF"/>
        <w:spacing w:line="276" w:lineRule="auto"/>
        <w:ind w:left="0" w:firstLine="709"/>
        <w:jc w:val="both"/>
        <w:rPr>
          <w:sz w:val="28"/>
          <w:szCs w:val="28"/>
          <w:lang w:val="ro-MD" w:eastAsia="en-US"/>
        </w:rPr>
      </w:pPr>
      <w:r w:rsidRPr="0001356D">
        <w:rPr>
          <w:sz w:val="28"/>
          <w:szCs w:val="28"/>
          <w:lang w:val="ro-MD" w:eastAsia="en-US"/>
        </w:rPr>
        <w:t>2.1</w:t>
      </w:r>
      <w:r>
        <w:rPr>
          <w:i/>
          <w:sz w:val="28"/>
          <w:szCs w:val="28"/>
          <w:lang w:val="ro-MD" w:eastAsia="en-US"/>
        </w:rPr>
        <w:t xml:space="preserve">. </w:t>
      </w:r>
      <w:r w:rsidR="00CD5832" w:rsidRPr="005468F9">
        <w:rPr>
          <w:i/>
          <w:sz w:val="28"/>
          <w:szCs w:val="28"/>
          <w:lang w:val="ro-MD" w:eastAsia="en-US"/>
        </w:rPr>
        <w:t>organism dăunător specificat</w:t>
      </w:r>
      <w:r w:rsidR="00CD5832" w:rsidRPr="005468F9">
        <w:rPr>
          <w:sz w:val="28"/>
          <w:szCs w:val="28"/>
          <w:lang w:val="ro-MD" w:eastAsia="en-US"/>
        </w:rPr>
        <w:t xml:space="preserve"> – organismul dăunător  </w:t>
      </w:r>
      <w:r w:rsidR="00CD5832" w:rsidRPr="005468F9">
        <w:rPr>
          <w:i/>
          <w:iCs/>
          <w:sz w:val="28"/>
          <w:szCs w:val="28"/>
          <w:lang w:val="ro-MD" w:eastAsia="en-US"/>
        </w:rPr>
        <w:t>Aleurocanthus spiniferus</w:t>
      </w:r>
      <w:r w:rsidR="00CD5832" w:rsidRPr="005468F9">
        <w:rPr>
          <w:sz w:val="28"/>
          <w:szCs w:val="28"/>
          <w:lang w:val="ro-MD" w:eastAsia="en-US"/>
        </w:rPr>
        <w:t>  (Quaintance);</w:t>
      </w:r>
    </w:p>
    <w:p w:rsidR="00CD5832" w:rsidRPr="00F429B7" w:rsidRDefault="00F429B7" w:rsidP="00DB0C7C">
      <w:pPr>
        <w:shd w:val="clear" w:color="auto" w:fill="FFFFFF"/>
        <w:spacing w:line="276" w:lineRule="auto"/>
        <w:ind w:firstLine="709"/>
        <w:jc w:val="both"/>
        <w:rPr>
          <w:color w:val="333333"/>
          <w:sz w:val="28"/>
          <w:szCs w:val="28"/>
          <w:lang w:val="ro-MD" w:eastAsia="en-US"/>
        </w:rPr>
      </w:pPr>
      <w:r>
        <w:rPr>
          <w:color w:val="333333"/>
          <w:sz w:val="28"/>
          <w:szCs w:val="28"/>
          <w:lang w:val="ro-MD" w:eastAsia="en-US"/>
        </w:rPr>
        <w:t>2.2.</w:t>
      </w:r>
      <w:r w:rsidR="00CD5832" w:rsidRPr="00F429B7">
        <w:rPr>
          <w:color w:val="333333"/>
          <w:sz w:val="28"/>
          <w:szCs w:val="28"/>
          <w:lang w:val="ro-MD" w:eastAsia="en-US"/>
        </w:rPr>
        <w:t xml:space="preserve"> </w:t>
      </w:r>
      <w:r w:rsidR="00CD5832" w:rsidRPr="00F429B7">
        <w:rPr>
          <w:i/>
          <w:color w:val="333333"/>
          <w:sz w:val="28"/>
          <w:szCs w:val="28"/>
          <w:lang w:val="ro-MD" w:eastAsia="en-US"/>
        </w:rPr>
        <w:t>plante specificate</w:t>
      </w:r>
      <w:r w:rsidR="00CD5832" w:rsidRPr="00F429B7">
        <w:rPr>
          <w:color w:val="333333"/>
          <w:sz w:val="28"/>
          <w:szCs w:val="28"/>
          <w:lang w:val="ro-MD" w:eastAsia="en-US"/>
        </w:rPr>
        <w:t xml:space="preserve"> - următoarele plante destinate plantării: </w:t>
      </w:r>
      <w:r w:rsidR="00CD5832" w:rsidRPr="00F429B7">
        <w:rPr>
          <w:i/>
          <w:color w:val="333333"/>
          <w:sz w:val="28"/>
          <w:szCs w:val="28"/>
          <w:lang w:val="ro-MD" w:eastAsia="en-US"/>
        </w:rPr>
        <w:t>Citrus L., Fortunella Swingle, Poncirus Raf</w:t>
      </w:r>
      <w:r w:rsidR="00CD5832" w:rsidRPr="00F429B7">
        <w:rPr>
          <w:color w:val="333333"/>
          <w:sz w:val="28"/>
          <w:szCs w:val="28"/>
          <w:lang w:val="ro-MD" w:eastAsia="en-US"/>
        </w:rPr>
        <w:t>., și hibrizii</w:t>
      </w:r>
      <w:r w:rsidR="009209DE" w:rsidRPr="00F429B7">
        <w:rPr>
          <w:color w:val="333333"/>
          <w:sz w:val="28"/>
          <w:szCs w:val="28"/>
          <w:lang w:val="ro-MD" w:eastAsia="en-US"/>
        </w:rPr>
        <w:t xml:space="preserve"> </w:t>
      </w:r>
      <w:r w:rsidR="00CD5832" w:rsidRPr="00F429B7">
        <w:rPr>
          <w:color w:val="333333"/>
          <w:sz w:val="28"/>
          <w:szCs w:val="28"/>
          <w:lang w:val="ro-MD" w:eastAsia="en-US"/>
        </w:rPr>
        <w:t xml:space="preserve">lor, </w:t>
      </w:r>
      <w:r w:rsidR="00CD5832" w:rsidRPr="00F429B7">
        <w:rPr>
          <w:i/>
          <w:color w:val="333333"/>
          <w:sz w:val="28"/>
          <w:szCs w:val="28"/>
          <w:lang w:val="ro-MD" w:eastAsia="en-US"/>
        </w:rPr>
        <w:t>Ceratonia siliqua L., Cercis siliquastrum L., Clematis vitalba L., Cotoneaster Medik., Crategus L., Cydonia oblonga L., Diospyros</w:t>
      </w:r>
      <w:r w:rsidR="009209DE" w:rsidRPr="00F429B7">
        <w:rPr>
          <w:i/>
          <w:color w:val="333333"/>
          <w:sz w:val="28"/>
          <w:szCs w:val="28"/>
          <w:lang w:val="ro-MD" w:eastAsia="en-US"/>
        </w:rPr>
        <w:t xml:space="preserve"> </w:t>
      </w:r>
      <w:r w:rsidR="00CD5832" w:rsidRPr="00F429B7">
        <w:rPr>
          <w:i/>
          <w:color w:val="333333"/>
          <w:sz w:val="28"/>
          <w:szCs w:val="28"/>
          <w:lang w:val="ro-MD" w:eastAsia="en-US"/>
        </w:rPr>
        <w:t>kaki L., Eriobotrya japonica (Thunb.) Lindl., Ficus carica L., Hedera L., Magnolia L., Malus Mill., Melia L., Mespilus germanica L</w:t>
      </w:r>
      <w:r w:rsidR="00CD5832" w:rsidRPr="00F429B7">
        <w:rPr>
          <w:color w:val="333333"/>
          <w:sz w:val="28"/>
          <w:szCs w:val="28"/>
          <w:lang w:val="ro-MD" w:eastAsia="en-US"/>
        </w:rPr>
        <w:t>.,</w:t>
      </w:r>
      <w:r w:rsidR="009209DE" w:rsidRPr="00F429B7">
        <w:rPr>
          <w:color w:val="333333"/>
          <w:sz w:val="28"/>
          <w:szCs w:val="28"/>
          <w:lang w:val="ro-MD" w:eastAsia="en-US"/>
        </w:rPr>
        <w:t xml:space="preserve"> </w:t>
      </w:r>
      <w:r w:rsidR="00CD5832" w:rsidRPr="00F429B7">
        <w:rPr>
          <w:i/>
          <w:color w:val="333333"/>
          <w:sz w:val="28"/>
          <w:szCs w:val="28"/>
          <w:lang w:val="ro-MD" w:eastAsia="en-US"/>
        </w:rPr>
        <w:t>Myrtus communis L., Parthenocissus Planch., Photinia Lindley., Prunus cerasus L., Prunus laurocerasus L., Psidium guajava L.,</w:t>
      </w:r>
      <w:r w:rsidR="009209DE" w:rsidRPr="00F429B7">
        <w:rPr>
          <w:i/>
          <w:color w:val="333333"/>
          <w:sz w:val="28"/>
          <w:szCs w:val="28"/>
          <w:lang w:val="ro-MD" w:eastAsia="en-US"/>
        </w:rPr>
        <w:t xml:space="preserve"> </w:t>
      </w:r>
      <w:r w:rsidR="00CD5832" w:rsidRPr="00F429B7">
        <w:rPr>
          <w:i/>
          <w:color w:val="333333"/>
          <w:sz w:val="28"/>
          <w:szCs w:val="28"/>
          <w:lang w:val="ro-MD" w:eastAsia="en-US"/>
        </w:rPr>
        <w:t>Punica granatum L., Pyracantha M. Roem., Pyrus L., Rosa L., Vitis L., Wisteria Nutt</w:t>
      </w:r>
      <w:r w:rsidR="00CD5832" w:rsidRPr="00F429B7">
        <w:rPr>
          <w:color w:val="333333"/>
          <w:sz w:val="28"/>
          <w:szCs w:val="28"/>
          <w:lang w:val="ro-MD" w:eastAsia="en-US"/>
        </w:rPr>
        <w:t>., altele decât semințele, polenul și</w:t>
      </w:r>
      <w:r w:rsidR="009209DE" w:rsidRPr="00F429B7">
        <w:rPr>
          <w:color w:val="333333"/>
          <w:sz w:val="28"/>
          <w:szCs w:val="28"/>
          <w:lang w:val="ro-MD" w:eastAsia="en-US"/>
        </w:rPr>
        <w:t xml:space="preserve"> </w:t>
      </w:r>
      <w:r w:rsidR="00CD5832" w:rsidRPr="00F429B7">
        <w:rPr>
          <w:color w:val="333333"/>
          <w:sz w:val="28"/>
          <w:szCs w:val="28"/>
          <w:lang w:val="ro-MD" w:eastAsia="en-US"/>
        </w:rPr>
        <w:t>culturile de țesuturi;</w:t>
      </w:r>
    </w:p>
    <w:p w:rsidR="00CD5832" w:rsidRPr="00411585" w:rsidRDefault="00F429B7" w:rsidP="00DB0C7C">
      <w:pPr>
        <w:shd w:val="clear" w:color="auto" w:fill="FFFFFF"/>
        <w:spacing w:line="276" w:lineRule="auto"/>
        <w:ind w:firstLine="709"/>
        <w:jc w:val="both"/>
        <w:rPr>
          <w:color w:val="333333"/>
          <w:sz w:val="28"/>
          <w:szCs w:val="28"/>
          <w:lang w:val="ro-MD" w:eastAsia="en-US"/>
        </w:rPr>
      </w:pPr>
      <w:r>
        <w:rPr>
          <w:color w:val="333333"/>
          <w:sz w:val="28"/>
          <w:szCs w:val="28"/>
          <w:lang w:val="ro-MD" w:eastAsia="en-US"/>
        </w:rPr>
        <w:t>2.</w:t>
      </w:r>
      <w:r w:rsidR="00CD5832" w:rsidRPr="00411585">
        <w:rPr>
          <w:color w:val="333333"/>
          <w:sz w:val="28"/>
          <w:szCs w:val="28"/>
          <w:lang w:val="ro-MD" w:eastAsia="en-US"/>
        </w:rPr>
        <w:t xml:space="preserve">3. </w:t>
      </w:r>
      <w:r w:rsidR="00CD5832" w:rsidRPr="00DB0C7C">
        <w:rPr>
          <w:i/>
          <w:color w:val="333333"/>
          <w:sz w:val="28"/>
          <w:szCs w:val="28"/>
          <w:lang w:val="ro-MD" w:eastAsia="en-US"/>
        </w:rPr>
        <w:t>zonă demarcată pentru izolare</w:t>
      </w:r>
      <w:r w:rsidR="00DB0C7C">
        <w:rPr>
          <w:color w:val="333333"/>
          <w:sz w:val="28"/>
          <w:szCs w:val="28"/>
          <w:lang w:val="ro-MD" w:eastAsia="en-US"/>
        </w:rPr>
        <w:t xml:space="preserve"> -</w:t>
      </w:r>
      <w:r w:rsidR="00CD5832" w:rsidRPr="00411585">
        <w:rPr>
          <w:color w:val="333333"/>
          <w:sz w:val="28"/>
          <w:szCs w:val="28"/>
          <w:lang w:val="ro-MD" w:eastAsia="en-US"/>
        </w:rPr>
        <w:t xml:space="preserve"> </w:t>
      </w:r>
      <w:r w:rsidR="00270BC4" w:rsidRPr="00270BC4">
        <w:rPr>
          <w:color w:val="333333"/>
          <w:sz w:val="28"/>
          <w:szCs w:val="28"/>
          <w:lang w:val="ro-MD" w:eastAsia="en-US"/>
        </w:rPr>
        <w:t xml:space="preserve">o zonă </w:t>
      </w:r>
      <w:r w:rsidR="002729B2">
        <w:rPr>
          <w:color w:val="333333"/>
          <w:sz w:val="28"/>
          <w:szCs w:val="28"/>
          <w:lang w:val="ro-MD" w:eastAsia="en-US"/>
        </w:rPr>
        <w:t>menționată în anexa nr. 1</w:t>
      </w:r>
      <w:r w:rsidR="00A0753C">
        <w:rPr>
          <w:color w:val="333333"/>
          <w:sz w:val="28"/>
          <w:szCs w:val="28"/>
          <w:lang w:val="ro-MD" w:eastAsia="en-US"/>
        </w:rPr>
        <w:t xml:space="preserve"> </w:t>
      </w:r>
      <w:r w:rsidR="002729B2">
        <w:rPr>
          <w:color w:val="333333"/>
          <w:sz w:val="28"/>
          <w:szCs w:val="28"/>
          <w:lang w:val="ro-MD" w:eastAsia="en-US"/>
        </w:rPr>
        <w:t>a prezentului Regulament</w:t>
      </w:r>
      <w:r w:rsidR="002729B2" w:rsidRPr="00270BC4">
        <w:rPr>
          <w:color w:val="333333"/>
          <w:sz w:val="28"/>
          <w:szCs w:val="28"/>
          <w:lang w:val="ro-MD" w:eastAsia="en-US"/>
        </w:rPr>
        <w:t xml:space="preserve">, </w:t>
      </w:r>
      <w:r w:rsidR="00CD5832" w:rsidRPr="00411585">
        <w:rPr>
          <w:color w:val="333333"/>
          <w:sz w:val="28"/>
          <w:szCs w:val="28"/>
          <w:lang w:val="ro-MD" w:eastAsia="en-US"/>
        </w:rPr>
        <w:t>de unde organismul dăunător specificat nu</w:t>
      </w:r>
      <w:r w:rsidR="00DB0C7C">
        <w:rPr>
          <w:color w:val="333333"/>
          <w:sz w:val="28"/>
          <w:szCs w:val="28"/>
          <w:lang w:val="ro-MD" w:eastAsia="en-US"/>
        </w:rPr>
        <w:t xml:space="preserve"> </w:t>
      </w:r>
      <w:r w:rsidR="00CD5832" w:rsidRPr="00411585">
        <w:rPr>
          <w:color w:val="333333"/>
          <w:sz w:val="28"/>
          <w:szCs w:val="28"/>
          <w:lang w:val="ro-MD" w:eastAsia="en-US"/>
        </w:rPr>
        <w:t>poate fi eradicat;</w:t>
      </w:r>
      <w:r w:rsidR="00270BC4">
        <w:rPr>
          <w:color w:val="333333"/>
          <w:sz w:val="28"/>
          <w:szCs w:val="28"/>
          <w:lang w:val="ro-MD" w:eastAsia="en-US"/>
        </w:rPr>
        <w:t xml:space="preserve"> </w:t>
      </w:r>
    </w:p>
    <w:p w:rsidR="00CD5832" w:rsidRPr="00AD6F51" w:rsidRDefault="00F429B7" w:rsidP="00C343DF">
      <w:pPr>
        <w:shd w:val="clear" w:color="auto" w:fill="FFFFFF"/>
        <w:spacing w:line="276" w:lineRule="auto"/>
        <w:ind w:firstLine="709"/>
        <w:jc w:val="both"/>
        <w:rPr>
          <w:sz w:val="28"/>
          <w:szCs w:val="28"/>
          <w:lang w:val="ro-MD" w:eastAsia="en-US"/>
        </w:rPr>
      </w:pPr>
      <w:r>
        <w:rPr>
          <w:color w:val="333333"/>
          <w:sz w:val="28"/>
          <w:szCs w:val="28"/>
          <w:lang w:val="ro-MD" w:eastAsia="en-US"/>
        </w:rPr>
        <w:lastRenderedPageBreak/>
        <w:t>2.</w:t>
      </w:r>
      <w:r w:rsidR="00CD5832" w:rsidRPr="00411585">
        <w:rPr>
          <w:color w:val="333333"/>
          <w:sz w:val="28"/>
          <w:szCs w:val="28"/>
          <w:lang w:val="ro-MD" w:eastAsia="en-US"/>
        </w:rPr>
        <w:t xml:space="preserve">4. </w:t>
      </w:r>
      <w:r w:rsidR="00CD5832" w:rsidRPr="00DB0C7C">
        <w:rPr>
          <w:i/>
          <w:color w:val="333333"/>
          <w:sz w:val="28"/>
          <w:szCs w:val="28"/>
          <w:lang w:val="ro-MD" w:eastAsia="en-US"/>
        </w:rPr>
        <w:t>fișă de supraveghere fitosanitară</w:t>
      </w:r>
      <w:r w:rsidR="00DB0C7C">
        <w:rPr>
          <w:color w:val="333333"/>
          <w:sz w:val="28"/>
          <w:szCs w:val="28"/>
          <w:lang w:val="ro-MD" w:eastAsia="en-US"/>
        </w:rPr>
        <w:t xml:space="preserve"> </w:t>
      </w:r>
      <w:r w:rsidR="00FA38BF">
        <w:rPr>
          <w:sz w:val="28"/>
          <w:szCs w:val="28"/>
          <w:lang w:val="ro-MD" w:eastAsia="en-US"/>
        </w:rPr>
        <w:t>–</w:t>
      </w:r>
      <w:r w:rsidR="00CD5832" w:rsidRPr="00AD6F51">
        <w:rPr>
          <w:sz w:val="28"/>
          <w:szCs w:val="28"/>
          <w:lang w:val="ro-MD" w:eastAsia="en-US"/>
        </w:rPr>
        <w:t xml:space="preserve"> </w:t>
      </w:r>
      <w:r w:rsidR="00FA38BF">
        <w:rPr>
          <w:sz w:val="28"/>
          <w:szCs w:val="28"/>
          <w:lang w:val="ro-MD" w:eastAsia="en-US"/>
        </w:rPr>
        <w:t>”F</w:t>
      </w:r>
      <w:r w:rsidR="00AD6F51" w:rsidRPr="00AD6F51">
        <w:rPr>
          <w:sz w:val="28"/>
          <w:szCs w:val="28"/>
          <w:lang w:val="ro-MD" w:eastAsia="en-US"/>
        </w:rPr>
        <w:t>ișă</w:t>
      </w:r>
      <w:r w:rsidR="00CD5832" w:rsidRPr="00AD6F51">
        <w:rPr>
          <w:sz w:val="28"/>
          <w:szCs w:val="28"/>
          <w:lang w:val="ro-MD" w:eastAsia="en-US"/>
        </w:rPr>
        <w:t xml:space="preserve"> de supraveghere fitosanitară a </w:t>
      </w:r>
      <w:r w:rsidR="00CD5832" w:rsidRPr="00FA38BF">
        <w:rPr>
          <w:i/>
          <w:sz w:val="28"/>
          <w:szCs w:val="28"/>
          <w:lang w:val="ro-MD" w:eastAsia="en-US"/>
        </w:rPr>
        <w:t>Aleurocanthus spiniferus</w:t>
      </w:r>
      <w:r w:rsidR="00CD5832" w:rsidRPr="00AD6F51">
        <w:rPr>
          <w:sz w:val="28"/>
          <w:szCs w:val="28"/>
          <w:lang w:val="ro-MD" w:eastAsia="en-US"/>
        </w:rPr>
        <w:t xml:space="preserve"> </w:t>
      </w:r>
      <w:r w:rsidR="00FA38BF" w:rsidRPr="00FA38BF">
        <w:rPr>
          <w:sz w:val="28"/>
          <w:szCs w:val="28"/>
          <w:lang w:val="ro-MD" w:eastAsia="en-US"/>
        </w:rPr>
        <w:t xml:space="preserve">și a </w:t>
      </w:r>
      <w:r w:rsidR="00FA38BF" w:rsidRPr="00EF3881">
        <w:rPr>
          <w:i/>
          <w:sz w:val="28"/>
          <w:szCs w:val="28"/>
          <w:lang w:val="ro-MD" w:eastAsia="en-US"/>
        </w:rPr>
        <w:t>Aleurocanthus woglumi</w:t>
      </w:r>
      <w:r w:rsidR="00FA38BF" w:rsidRPr="00FA38BF">
        <w:rPr>
          <w:sz w:val="28"/>
          <w:szCs w:val="28"/>
          <w:lang w:val="ro-MD" w:eastAsia="en-US"/>
        </w:rPr>
        <w:t>”</w:t>
      </w:r>
      <w:r w:rsidR="00FA38BF">
        <w:rPr>
          <w:sz w:val="28"/>
          <w:szCs w:val="28"/>
          <w:lang w:val="ro-MD" w:eastAsia="en-US"/>
        </w:rPr>
        <w:t xml:space="preserve"> </w:t>
      </w:r>
      <w:r w:rsidR="00CD5832" w:rsidRPr="00AD6F51">
        <w:rPr>
          <w:sz w:val="28"/>
          <w:szCs w:val="28"/>
          <w:lang w:val="ro-MD" w:eastAsia="en-US"/>
        </w:rPr>
        <w:t xml:space="preserve">întocmită de </w:t>
      </w:r>
      <w:r w:rsidR="007F0744">
        <w:rPr>
          <w:sz w:val="28"/>
          <w:szCs w:val="28"/>
          <w:lang w:val="ro-MD" w:eastAsia="en-US"/>
        </w:rPr>
        <w:t>autoritatea competentă</w:t>
      </w:r>
      <w:r w:rsidR="00C14615" w:rsidRPr="00AD6F51">
        <w:rPr>
          <w:sz w:val="28"/>
          <w:szCs w:val="28"/>
          <w:lang w:val="ro-MD" w:eastAsia="en-US"/>
        </w:rPr>
        <w:t>;</w:t>
      </w:r>
    </w:p>
    <w:p w:rsidR="00C14615" w:rsidRPr="00890E4A" w:rsidRDefault="00A3666D" w:rsidP="00C14615">
      <w:pPr>
        <w:spacing w:line="276" w:lineRule="auto"/>
        <w:ind w:firstLine="709"/>
        <w:jc w:val="both"/>
        <w:rPr>
          <w:sz w:val="28"/>
          <w:szCs w:val="28"/>
          <w:lang w:val="ro-MD"/>
        </w:rPr>
      </w:pPr>
      <w:r>
        <w:rPr>
          <w:sz w:val="28"/>
          <w:szCs w:val="28"/>
          <w:lang w:val="ro-MD"/>
        </w:rPr>
        <w:t xml:space="preserve">2.5. </w:t>
      </w:r>
      <w:r w:rsidR="00C14615" w:rsidRPr="00890E4A">
        <w:rPr>
          <w:i/>
          <w:sz w:val="28"/>
          <w:szCs w:val="28"/>
          <w:lang w:val="ro-MD"/>
        </w:rPr>
        <w:t>unitate de inspecție</w:t>
      </w:r>
      <w:r w:rsidR="00C14615" w:rsidRPr="00890E4A">
        <w:rPr>
          <w:sz w:val="28"/>
          <w:szCs w:val="28"/>
          <w:lang w:val="ro-MD"/>
        </w:rPr>
        <w:t xml:space="preserve"> - plante, părți de plante, mărfuri, materiale, vectori ai organismului dăunător care au fost analizați pentru identificarea și depistarea organismelor dăunătoare;</w:t>
      </w:r>
    </w:p>
    <w:p w:rsidR="00C14615" w:rsidRPr="009550BC" w:rsidRDefault="00A3666D" w:rsidP="00C14615">
      <w:pPr>
        <w:spacing w:line="276" w:lineRule="auto"/>
        <w:ind w:firstLine="709"/>
        <w:jc w:val="both"/>
        <w:rPr>
          <w:sz w:val="28"/>
          <w:szCs w:val="28"/>
          <w:lang w:val="ro-MD"/>
        </w:rPr>
      </w:pPr>
      <w:r>
        <w:rPr>
          <w:sz w:val="28"/>
          <w:szCs w:val="28"/>
          <w:lang w:val="ro-MD"/>
        </w:rPr>
        <w:t>2.6</w:t>
      </w:r>
      <w:r w:rsidR="00C14615">
        <w:rPr>
          <w:sz w:val="28"/>
          <w:szCs w:val="28"/>
          <w:lang w:val="ro-MD"/>
        </w:rPr>
        <w:t xml:space="preserve">. </w:t>
      </w:r>
      <w:r w:rsidR="00C14615" w:rsidRPr="009550BC">
        <w:rPr>
          <w:i/>
          <w:sz w:val="28"/>
          <w:szCs w:val="28"/>
          <w:lang w:val="ro-MD"/>
        </w:rPr>
        <w:t>unitate epidemiologică</w:t>
      </w:r>
      <w:r w:rsidR="00C14615" w:rsidRPr="009550BC">
        <w:rPr>
          <w:sz w:val="28"/>
          <w:szCs w:val="28"/>
          <w:lang w:val="ro-MD"/>
        </w:rPr>
        <w:t xml:space="preserve"> - o zonă omogenă unde interacțiunile dintre organismul dăunător, plantele gazdă și factorii și condițiile abiotice și biotice ar determina aceeași situație epidemiologică, dacă organismul dăunător ar fi prezent;</w:t>
      </w:r>
    </w:p>
    <w:p w:rsidR="00C14615" w:rsidRPr="009550BC" w:rsidRDefault="00A3666D" w:rsidP="00C14615">
      <w:pPr>
        <w:spacing w:line="276" w:lineRule="auto"/>
        <w:ind w:firstLine="709"/>
        <w:jc w:val="both"/>
        <w:rPr>
          <w:sz w:val="28"/>
          <w:szCs w:val="28"/>
          <w:lang w:val="ro-MD"/>
        </w:rPr>
      </w:pPr>
      <w:r>
        <w:rPr>
          <w:sz w:val="28"/>
          <w:szCs w:val="28"/>
          <w:lang w:val="ro-MD"/>
        </w:rPr>
        <w:t>2.7</w:t>
      </w:r>
      <w:r w:rsidR="00C14615">
        <w:rPr>
          <w:sz w:val="28"/>
          <w:szCs w:val="28"/>
          <w:lang w:val="ro-MD"/>
        </w:rPr>
        <w:t xml:space="preserve">. </w:t>
      </w:r>
      <w:r w:rsidR="00C14615" w:rsidRPr="009550BC">
        <w:rPr>
          <w:i/>
          <w:sz w:val="28"/>
          <w:szCs w:val="28"/>
          <w:lang w:val="ro-MD"/>
        </w:rPr>
        <w:t>sensibilitatea metodei</w:t>
      </w:r>
      <w:r w:rsidR="00C14615" w:rsidRPr="009550BC">
        <w:rPr>
          <w:sz w:val="28"/>
          <w:szCs w:val="28"/>
          <w:lang w:val="ro-MD"/>
        </w:rPr>
        <w:t xml:space="preserve"> - probabilitatea ca o metodă să detecteze corect prezența organismului dăunător.</w:t>
      </w:r>
    </w:p>
    <w:p w:rsidR="00E343AD" w:rsidRDefault="00E343AD" w:rsidP="00CE0B3E">
      <w:pPr>
        <w:ind w:firstLine="709"/>
        <w:contextualSpacing/>
        <w:jc w:val="center"/>
        <w:rPr>
          <w:b/>
          <w:bCs/>
          <w:sz w:val="28"/>
          <w:szCs w:val="28"/>
          <w:lang w:val="ro-MD" w:eastAsia="en-US"/>
        </w:rPr>
      </w:pPr>
    </w:p>
    <w:p w:rsidR="00CE0B3E" w:rsidRPr="00411585" w:rsidRDefault="00CE0B3E" w:rsidP="00CE0B3E">
      <w:pPr>
        <w:ind w:firstLine="709"/>
        <w:contextualSpacing/>
        <w:jc w:val="center"/>
        <w:rPr>
          <w:b/>
          <w:bCs/>
          <w:sz w:val="28"/>
          <w:szCs w:val="28"/>
          <w:lang w:val="ro-MD" w:eastAsia="en-US"/>
        </w:rPr>
      </w:pPr>
      <w:r w:rsidRPr="00411585">
        <w:rPr>
          <w:b/>
          <w:bCs/>
          <w:sz w:val="28"/>
          <w:szCs w:val="28"/>
          <w:lang w:val="ro-MD" w:eastAsia="en-US"/>
        </w:rPr>
        <w:t xml:space="preserve">Secţiunea </w:t>
      </w:r>
      <w:r>
        <w:rPr>
          <w:b/>
          <w:bCs/>
          <w:sz w:val="28"/>
          <w:szCs w:val="28"/>
          <w:lang w:val="ro-MD" w:eastAsia="en-US"/>
        </w:rPr>
        <w:t>a 2-a</w:t>
      </w:r>
    </w:p>
    <w:p w:rsidR="00CD5832" w:rsidRPr="00CE0B3E" w:rsidRDefault="00CD5832" w:rsidP="00CE0B3E">
      <w:pPr>
        <w:shd w:val="clear" w:color="auto" w:fill="FFFFFF"/>
        <w:spacing w:before="120" w:line="276" w:lineRule="auto"/>
        <w:ind w:left="360" w:firstLine="709"/>
        <w:contextualSpacing/>
        <w:jc w:val="center"/>
        <w:rPr>
          <w:b/>
          <w:color w:val="333333"/>
          <w:sz w:val="28"/>
          <w:szCs w:val="28"/>
          <w:lang w:val="ro-MD" w:eastAsia="en-US"/>
        </w:rPr>
      </w:pPr>
      <w:r w:rsidRPr="00CE0B3E">
        <w:rPr>
          <w:b/>
          <w:color w:val="333333"/>
          <w:sz w:val="28"/>
          <w:szCs w:val="28"/>
          <w:lang w:val="ro-MD" w:eastAsia="en-US"/>
        </w:rPr>
        <w:t xml:space="preserve">Stabilirea zonelor demarcate </w:t>
      </w:r>
      <w:r w:rsidR="006E3FF0">
        <w:rPr>
          <w:b/>
          <w:color w:val="333333"/>
          <w:sz w:val="28"/>
          <w:szCs w:val="28"/>
          <w:lang w:val="ro-MD" w:eastAsia="en-US"/>
        </w:rPr>
        <w:t xml:space="preserve">și măsurilor </w:t>
      </w:r>
      <w:r w:rsidRPr="00CE0B3E">
        <w:rPr>
          <w:b/>
          <w:color w:val="333333"/>
          <w:sz w:val="28"/>
          <w:szCs w:val="28"/>
          <w:lang w:val="ro-MD" w:eastAsia="en-US"/>
        </w:rPr>
        <w:t>pentru izolare</w:t>
      </w:r>
      <w:r w:rsidR="000F52AA">
        <w:rPr>
          <w:b/>
          <w:color w:val="333333"/>
          <w:sz w:val="28"/>
          <w:szCs w:val="28"/>
          <w:lang w:val="ro-MD" w:eastAsia="en-US"/>
        </w:rPr>
        <w:t xml:space="preserve">a </w:t>
      </w:r>
      <w:r w:rsidR="000F52AA" w:rsidRPr="000F52AA">
        <w:rPr>
          <w:b/>
          <w:color w:val="333333"/>
          <w:sz w:val="28"/>
          <w:szCs w:val="28"/>
          <w:lang w:val="ro-MD" w:eastAsia="en-US"/>
        </w:rPr>
        <w:t>organismului dăunător specificat</w:t>
      </w:r>
    </w:p>
    <w:p w:rsidR="00CD5832" w:rsidRPr="00411585" w:rsidRDefault="000352FD" w:rsidP="0075577E">
      <w:pPr>
        <w:shd w:val="clear" w:color="auto" w:fill="FFFFFF"/>
        <w:spacing w:line="276" w:lineRule="auto"/>
        <w:ind w:firstLine="709"/>
        <w:jc w:val="both"/>
        <w:rPr>
          <w:color w:val="333333"/>
          <w:sz w:val="28"/>
          <w:szCs w:val="28"/>
          <w:lang w:val="ro-MD" w:eastAsia="en-US"/>
        </w:rPr>
      </w:pPr>
      <w:r>
        <w:rPr>
          <w:color w:val="333333"/>
          <w:sz w:val="28"/>
          <w:szCs w:val="28"/>
          <w:lang w:val="ro-MD" w:eastAsia="en-US"/>
        </w:rPr>
        <w:t xml:space="preserve">3. </w:t>
      </w:r>
      <w:r w:rsidR="00CD5832" w:rsidRPr="00411585">
        <w:rPr>
          <w:color w:val="333333"/>
          <w:sz w:val="28"/>
          <w:szCs w:val="28"/>
          <w:lang w:val="ro-MD" w:eastAsia="en-US"/>
        </w:rPr>
        <w:t>Autorit</w:t>
      </w:r>
      <w:r w:rsidR="0079411C">
        <w:rPr>
          <w:color w:val="333333"/>
          <w:sz w:val="28"/>
          <w:szCs w:val="28"/>
          <w:lang w:val="ro-MD" w:eastAsia="en-US"/>
        </w:rPr>
        <w:t>atea</w:t>
      </w:r>
      <w:r w:rsidR="00CD5832" w:rsidRPr="00411585">
        <w:rPr>
          <w:color w:val="333333"/>
          <w:sz w:val="28"/>
          <w:szCs w:val="28"/>
          <w:lang w:val="ro-MD" w:eastAsia="en-US"/>
        </w:rPr>
        <w:t xml:space="preserve"> competent</w:t>
      </w:r>
      <w:r w:rsidR="0079411C">
        <w:rPr>
          <w:color w:val="333333"/>
          <w:sz w:val="28"/>
          <w:szCs w:val="28"/>
          <w:lang w:val="ro-MD" w:eastAsia="en-US"/>
        </w:rPr>
        <w:t>ă stabilește</w:t>
      </w:r>
      <w:r w:rsidR="00CD5832" w:rsidRPr="00411585">
        <w:rPr>
          <w:color w:val="333333"/>
          <w:sz w:val="28"/>
          <w:szCs w:val="28"/>
          <w:lang w:val="ro-MD" w:eastAsia="en-US"/>
        </w:rPr>
        <w:t xml:space="preserve"> zonele demarcate pentru izolarea prezenței organismului dăunător specificat, constând</w:t>
      </w:r>
      <w:r>
        <w:rPr>
          <w:color w:val="333333"/>
          <w:sz w:val="28"/>
          <w:szCs w:val="28"/>
          <w:lang w:val="ro-MD" w:eastAsia="en-US"/>
        </w:rPr>
        <w:t xml:space="preserve"> </w:t>
      </w:r>
      <w:r w:rsidR="00A94957">
        <w:rPr>
          <w:color w:val="333333"/>
          <w:sz w:val="28"/>
          <w:szCs w:val="28"/>
          <w:lang w:val="ro-MD" w:eastAsia="en-US"/>
        </w:rPr>
        <w:t xml:space="preserve">într-o zonă infestată și o zonă </w:t>
      </w:r>
      <w:r w:rsidR="00CD5832" w:rsidRPr="00411585">
        <w:rPr>
          <w:color w:val="333333"/>
          <w:sz w:val="28"/>
          <w:szCs w:val="28"/>
          <w:lang w:val="ro-MD" w:eastAsia="en-US"/>
        </w:rPr>
        <w:t>tampon, cu o lățime de cel puțin 2 km, care înconjoară zona infestată.</w:t>
      </w:r>
    </w:p>
    <w:p w:rsidR="00CD5832" w:rsidRPr="00411585" w:rsidRDefault="006E3FF0" w:rsidP="0075577E">
      <w:pPr>
        <w:shd w:val="clear" w:color="auto" w:fill="FFFFFF"/>
        <w:spacing w:line="276" w:lineRule="auto"/>
        <w:ind w:firstLine="709"/>
        <w:jc w:val="both"/>
        <w:rPr>
          <w:color w:val="333333"/>
          <w:sz w:val="28"/>
          <w:szCs w:val="28"/>
          <w:lang w:val="ro-MD" w:eastAsia="en-US"/>
        </w:rPr>
      </w:pPr>
      <w:r w:rsidRPr="00411585">
        <w:rPr>
          <w:color w:val="333333"/>
          <w:sz w:val="28"/>
          <w:szCs w:val="28"/>
          <w:lang w:val="ro-MD" w:eastAsia="en-US"/>
        </w:rPr>
        <w:t xml:space="preserve"> </w:t>
      </w:r>
      <w:r w:rsidR="000352FD">
        <w:rPr>
          <w:color w:val="333333"/>
          <w:sz w:val="28"/>
          <w:szCs w:val="28"/>
          <w:lang w:val="ro-MD" w:eastAsia="en-US"/>
        </w:rPr>
        <w:t>4.</w:t>
      </w:r>
      <w:r w:rsidR="00CD5832" w:rsidRPr="00411585">
        <w:rPr>
          <w:color w:val="333333"/>
          <w:sz w:val="28"/>
          <w:szCs w:val="28"/>
          <w:lang w:val="ro-MD" w:eastAsia="en-US"/>
        </w:rPr>
        <w:t xml:space="preserve"> În zonele infestate, autorit</w:t>
      </w:r>
      <w:r w:rsidR="005C1617">
        <w:rPr>
          <w:color w:val="333333"/>
          <w:sz w:val="28"/>
          <w:szCs w:val="28"/>
          <w:lang w:val="ro-MD" w:eastAsia="en-US"/>
        </w:rPr>
        <w:t>atea competentă</w:t>
      </w:r>
      <w:r w:rsidR="00CD5832" w:rsidRPr="00411585">
        <w:rPr>
          <w:color w:val="333333"/>
          <w:sz w:val="28"/>
          <w:szCs w:val="28"/>
          <w:lang w:val="ro-MD" w:eastAsia="en-US"/>
        </w:rPr>
        <w:t xml:space="preserve"> asigură faptul că se ia(u) una sau mai multe dintre următoarele măsuri:</w:t>
      </w:r>
    </w:p>
    <w:p w:rsidR="00CD5832" w:rsidRPr="00411585" w:rsidRDefault="000352FD" w:rsidP="0075577E">
      <w:pPr>
        <w:shd w:val="clear" w:color="auto" w:fill="FFFFFF"/>
        <w:spacing w:line="276" w:lineRule="auto"/>
        <w:ind w:firstLine="709"/>
        <w:jc w:val="both"/>
        <w:rPr>
          <w:color w:val="333333"/>
          <w:sz w:val="28"/>
          <w:szCs w:val="28"/>
          <w:lang w:val="ro-MD" w:eastAsia="en-US"/>
        </w:rPr>
      </w:pPr>
      <w:r>
        <w:rPr>
          <w:color w:val="333333"/>
          <w:sz w:val="28"/>
          <w:szCs w:val="28"/>
          <w:lang w:val="ro-MD" w:eastAsia="en-US"/>
        </w:rPr>
        <w:t>4.1.</w:t>
      </w:r>
      <w:r w:rsidR="00CD5832" w:rsidRPr="00411585">
        <w:rPr>
          <w:color w:val="333333"/>
          <w:sz w:val="28"/>
          <w:szCs w:val="28"/>
          <w:lang w:val="ro-MD" w:eastAsia="en-US"/>
        </w:rPr>
        <w:t xml:space="preserve"> controlul biologic, cum ar fi parazitoizii, al organismului dăunător specificat;</w:t>
      </w:r>
    </w:p>
    <w:p w:rsidR="00CD5832" w:rsidRPr="00411585" w:rsidRDefault="000352FD" w:rsidP="0075577E">
      <w:pPr>
        <w:shd w:val="clear" w:color="auto" w:fill="FFFFFF"/>
        <w:spacing w:line="276" w:lineRule="auto"/>
        <w:ind w:firstLine="709"/>
        <w:jc w:val="both"/>
        <w:rPr>
          <w:color w:val="333333"/>
          <w:sz w:val="28"/>
          <w:szCs w:val="28"/>
          <w:lang w:val="ro-MD" w:eastAsia="en-US"/>
        </w:rPr>
      </w:pPr>
      <w:r>
        <w:rPr>
          <w:color w:val="333333"/>
          <w:sz w:val="28"/>
          <w:szCs w:val="28"/>
          <w:lang w:val="ro-MD" w:eastAsia="en-US"/>
        </w:rPr>
        <w:t>4.2.</w:t>
      </w:r>
      <w:r w:rsidR="00CD5832" w:rsidRPr="00411585">
        <w:rPr>
          <w:color w:val="333333"/>
          <w:sz w:val="28"/>
          <w:szCs w:val="28"/>
          <w:lang w:val="ro-MD" w:eastAsia="en-US"/>
        </w:rPr>
        <w:t xml:space="preserve"> tratamente adecvate împotriva organismului dăunător specificat;</w:t>
      </w:r>
    </w:p>
    <w:p w:rsidR="00CD5832" w:rsidRPr="00411585" w:rsidRDefault="000352FD" w:rsidP="0075577E">
      <w:pPr>
        <w:shd w:val="clear" w:color="auto" w:fill="FFFFFF"/>
        <w:spacing w:line="276" w:lineRule="auto"/>
        <w:ind w:firstLine="709"/>
        <w:jc w:val="both"/>
        <w:rPr>
          <w:color w:val="333333"/>
          <w:sz w:val="28"/>
          <w:szCs w:val="28"/>
          <w:lang w:val="ro-MD" w:eastAsia="en-US"/>
        </w:rPr>
      </w:pPr>
      <w:r>
        <w:rPr>
          <w:color w:val="333333"/>
          <w:sz w:val="28"/>
          <w:szCs w:val="28"/>
          <w:lang w:val="ro-MD" w:eastAsia="en-US"/>
        </w:rPr>
        <w:t>4.3.</w:t>
      </w:r>
      <w:r w:rsidR="00CD5832" w:rsidRPr="00411585">
        <w:rPr>
          <w:color w:val="333333"/>
          <w:sz w:val="28"/>
          <w:szCs w:val="28"/>
          <w:lang w:val="ro-MD" w:eastAsia="en-US"/>
        </w:rPr>
        <w:t xml:space="preserve"> tăierea și distrugerea părților plantelor specificate infestate cu organismul dăunător specificat, după aplicarea</w:t>
      </w:r>
      <w:r w:rsidR="00F46C72">
        <w:rPr>
          <w:color w:val="333333"/>
          <w:sz w:val="28"/>
          <w:szCs w:val="28"/>
          <w:lang w:val="ro-MD" w:eastAsia="en-US"/>
        </w:rPr>
        <w:t xml:space="preserve"> </w:t>
      </w:r>
      <w:r w:rsidR="00CD5832" w:rsidRPr="00411585">
        <w:rPr>
          <w:color w:val="333333"/>
          <w:sz w:val="28"/>
          <w:szCs w:val="28"/>
          <w:lang w:val="ro-MD" w:eastAsia="en-US"/>
        </w:rPr>
        <w:t xml:space="preserve">tratamentelor prevăzute la </w:t>
      </w:r>
      <w:r w:rsidR="00F46C72">
        <w:rPr>
          <w:color w:val="333333"/>
          <w:sz w:val="28"/>
          <w:szCs w:val="28"/>
          <w:lang w:val="ro-MD" w:eastAsia="en-US"/>
        </w:rPr>
        <w:t>pct. 4.2.</w:t>
      </w:r>
      <w:r w:rsidR="00CD5832" w:rsidRPr="00411585">
        <w:rPr>
          <w:color w:val="333333"/>
          <w:sz w:val="28"/>
          <w:szCs w:val="28"/>
          <w:lang w:val="ro-MD" w:eastAsia="en-US"/>
        </w:rPr>
        <w:t>;</w:t>
      </w:r>
    </w:p>
    <w:p w:rsidR="00CD5832" w:rsidRPr="00411585" w:rsidRDefault="00F46C72" w:rsidP="0075577E">
      <w:pPr>
        <w:shd w:val="clear" w:color="auto" w:fill="FFFFFF"/>
        <w:spacing w:line="276" w:lineRule="auto"/>
        <w:ind w:firstLine="709"/>
        <w:jc w:val="both"/>
        <w:rPr>
          <w:color w:val="333333"/>
          <w:sz w:val="28"/>
          <w:szCs w:val="28"/>
          <w:lang w:val="ro-MD" w:eastAsia="en-US"/>
        </w:rPr>
      </w:pPr>
      <w:r>
        <w:rPr>
          <w:color w:val="333333"/>
          <w:sz w:val="28"/>
          <w:szCs w:val="28"/>
          <w:lang w:val="ro-MD" w:eastAsia="en-US"/>
        </w:rPr>
        <w:t>4.4.</w:t>
      </w:r>
      <w:r w:rsidR="00CD5832" w:rsidRPr="00411585">
        <w:rPr>
          <w:color w:val="333333"/>
          <w:sz w:val="28"/>
          <w:szCs w:val="28"/>
          <w:lang w:val="ro-MD" w:eastAsia="en-US"/>
        </w:rPr>
        <w:t xml:space="preserve"> plasarea de capcane vizând organismul dăunător specificat și, în cazul în care organismul dăunător specificat este</w:t>
      </w:r>
      <w:r>
        <w:rPr>
          <w:color w:val="333333"/>
          <w:sz w:val="28"/>
          <w:szCs w:val="28"/>
          <w:lang w:val="ro-MD" w:eastAsia="en-US"/>
        </w:rPr>
        <w:t xml:space="preserve"> </w:t>
      </w:r>
      <w:r w:rsidR="00CD5832" w:rsidRPr="00411585">
        <w:rPr>
          <w:color w:val="333333"/>
          <w:sz w:val="28"/>
          <w:szCs w:val="28"/>
          <w:lang w:val="ro-MD" w:eastAsia="en-US"/>
        </w:rPr>
        <w:t>capturat, aplicarea unor tratamente adecvate.</w:t>
      </w:r>
    </w:p>
    <w:p w:rsidR="00CD5832" w:rsidRPr="00592E56" w:rsidRDefault="00F46C72" w:rsidP="0075577E">
      <w:pPr>
        <w:shd w:val="clear" w:color="auto" w:fill="FFFFFF"/>
        <w:spacing w:line="276" w:lineRule="auto"/>
        <w:ind w:firstLine="709"/>
        <w:jc w:val="both"/>
        <w:rPr>
          <w:sz w:val="28"/>
          <w:szCs w:val="28"/>
          <w:lang w:val="ro-MD" w:eastAsia="en-US"/>
        </w:rPr>
      </w:pPr>
      <w:r>
        <w:rPr>
          <w:color w:val="333333"/>
          <w:sz w:val="28"/>
          <w:szCs w:val="28"/>
          <w:lang w:val="ro-MD" w:eastAsia="en-US"/>
        </w:rPr>
        <w:t>5.</w:t>
      </w:r>
      <w:r w:rsidR="00CD5832" w:rsidRPr="00411585">
        <w:rPr>
          <w:color w:val="333333"/>
          <w:sz w:val="28"/>
          <w:szCs w:val="28"/>
          <w:lang w:val="ro-MD" w:eastAsia="en-US"/>
        </w:rPr>
        <w:t xml:space="preserve"> În cazul în care prezența organismului dăunător specificat a </w:t>
      </w:r>
      <w:r w:rsidR="00785750">
        <w:rPr>
          <w:color w:val="333333"/>
          <w:sz w:val="28"/>
          <w:szCs w:val="28"/>
          <w:lang w:val="ro-MD" w:eastAsia="en-US"/>
        </w:rPr>
        <w:t xml:space="preserve">fost confirmată oficial în zona </w:t>
      </w:r>
      <w:r w:rsidR="00CD5832" w:rsidRPr="00411585">
        <w:rPr>
          <w:color w:val="333333"/>
          <w:sz w:val="28"/>
          <w:szCs w:val="28"/>
          <w:lang w:val="ro-MD" w:eastAsia="en-US"/>
        </w:rPr>
        <w:t>tampon, se aplică</w:t>
      </w:r>
      <w:r w:rsidR="00AC5C2B">
        <w:rPr>
          <w:color w:val="333333"/>
          <w:sz w:val="28"/>
          <w:szCs w:val="28"/>
          <w:lang w:val="ro-MD" w:eastAsia="en-US"/>
        </w:rPr>
        <w:t xml:space="preserve"> </w:t>
      </w:r>
      <w:r w:rsidR="00CD5832" w:rsidRPr="00592E56">
        <w:rPr>
          <w:sz w:val="28"/>
          <w:szCs w:val="28"/>
          <w:lang w:val="ro-MD" w:eastAsia="en-US"/>
        </w:rPr>
        <w:t>art</w:t>
      </w:r>
      <w:r w:rsidR="00592E56" w:rsidRPr="00592E56">
        <w:rPr>
          <w:sz w:val="28"/>
          <w:szCs w:val="28"/>
          <w:lang w:val="ro-MD" w:eastAsia="en-US"/>
        </w:rPr>
        <w:t>.</w:t>
      </w:r>
      <w:r w:rsidR="00CD5832" w:rsidRPr="00592E56">
        <w:rPr>
          <w:sz w:val="28"/>
          <w:szCs w:val="28"/>
          <w:lang w:val="ro-MD" w:eastAsia="en-US"/>
        </w:rPr>
        <w:t xml:space="preserve"> 17 și </w:t>
      </w:r>
      <w:r w:rsidR="00592E56" w:rsidRPr="00592E56">
        <w:rPr>
          <w:sz w:val="28"/>
          <w:szCs w:val="28"/>
          <w:lang w:val="ro-MD" w:eastAsia="en-US"/>
        </w:rPr>
        <w:t xml:space="preserve">art. </w:t>
      </w:r>
      <w:r w:rsidR="00CD5832" w:rsidRPr="00592E56">
        <w:rPr>
          <w:sz w:val="28"/>
          <w:szCs w:val="28"/>
          <w:lang w:val="ro-MD" w:eastAsia="en-US"/>
        </w:rPr>
        <w:t xml:space="preserve">18 din </w:t>
      </w:r>
      <w:r w:rsidR="00592E56" w:rsidRPr="00592E56">
        <w:rPr>
          <w:sz w:val="28"/>
          <w:szCs w:val="28"/>
          <w:lang w:val="ro-MD"/>
        </w:rPr>
        <w:t>Legea nr. 422/2023 privind măsurile de protecție împotriva organismelor dăunătoare plantelor</w:t>
      </w:r>
      <w:r w:rsidR="00CD5832" w:rsidRPr="00592E56">
        <w:rPr>
          <w:sz w:val="28"/>
          <w:szCs w:val="28"/>
          <w:lang w:val="ro-MD" w:eastAsia="en-US"/>
        </w:rPr>
        <w:t>.</w:t>
      </w:r>
    </w:p>
    <w:p w:rsidR="00CD5832" w:rsidRPr="00411585" w:rsidRDefault="00AC5C2B" w:rsidP="0075577E">
      <w:pPr>
        <w:shd w:val="clear" w:color="auto" w:fill="FFFFFF"/>
        <w:spacing w:line="276" w:lineRule="auto"/>
        <w:ind w:firstLine="709"/>
        <w:jc w:val="both"/>
        <w:rPr>
          <w:color w:val="333333"/>
          <w:sz w:val="28"/>
          <w:szCs w:val="28"/>
          <w:lang w:val="ro-MD" w:eastAsia="en-US"/>
        </w:rPr>
      </w:pPr>
      <w:r>
        <w:rPr>
          <w:color w:val="333333"/>
          <w:sz w:val="28"/>
          <w:szCs w:val="28"/>
          <w:lang w:val="ro-MD" w:eastAsia="en-US"/>
        </w:rPr>
        <w:t>6.</w:t>
      </w:r>
      <w:r w:rsidR="00CD5832" w:rsidRPr="00411585">
        <w:rPr>
          <w:color w:val="333333"/>
          <w:sz w:val="28"/>
          <w:szCs w:val="28"/>
          <w:lang w:val="ro-MD" w:eastAsia="en-US"/>
        </w:rPr>
        <w:t xml:space="preserve"> În zonele demarcate pentru izolare, autoritățile competente sensibilizează publicul cu privire la amenințarea</w:t>
      </w:r>
      <w:r>
        <w:rPr>
          <w:color w:val="333333"/>
          <w:sz w:val="28"/>
          <w:szCs w:val="28"/>
          <w:lang w:val="ro-MD" w:eastAsia="en-US"/>
        </w:rPr>
        <w:t xml:space="preserve"> </w:t>
      </w:r>
      <w:r w:rsidR="00CD5832" w:rsidRPr="00411585">
        <w:rPr>
          <w:color w:val="333333"/>
          <w:sz w:val="28"/>
          <w:szCs w:val="28"/>
          <w:lang w:val="ro-MD" w:eastAsia="en-US"/>
        </w:rPr>
        <w:t>reprezentată de organismul dăunător specificat și la măsurile adoptate pentru a preveni răspândirea sa ulterioară în afara</w:t>
      </w:r>
      <w:r>
        <w:rPr>
          <w:color w:val="333333"/>
          <w:sz w:val="28"/>
          <w:szCs w:val="28"/>
          <w:lang w:val="ro-MD" w:eastAsia="en-US"/>
        </w:rPr>
        <w:t xml:space="preserve"> </w:t>
      </w:r>
      <w:r w:rsidR="00CD5832" w:rsidRPr="00411585">
        <w:rPr>
          <w:color w:val="333333"/>
          <w:sz w:val="28"/>
          <w:szCs w:val="28"/>
          <w:lang w:val="ro-MD" w:eastAsia="en-US"/>
        </w:rPr>
        <w:t>zonelor respective.</w:t>
      </w:r>
    </w:p>
    <w:p w:rsidR="00CD5832" w:rsidRPr="00411585" w:rsidRDefault="00325AE2" w:rsidP="0075577E">
      <w:pPr>
        <w:shd w:val="clear" w:color="auto" w:fill="FFFFFF"/>
        <w:spacing w:line="276" w:lineRule="auto"/>
        <w:ind w:firstLine="709"/>
        <w:jc w:val="both"/>
        <w:rPr>
          <w:color w:val="333333"/>
          <w:sz w:val="28"/>
          <w:szCs w:val="28"/>
          <w:lang w:val="ro-MD" w:eastAsia="en-US"/>
        </w:rPr>
      </w:pPr>
      <w:r>
        <w:rPr>
          <w:color w:val="333333"/>
          <w:sz w:val="28"/>
          <w:szCs w:val="28"/>
          <w:lang w:val="ro-MD" w:eastAsia="en-US"/>
        </w:rPr>
        <w:lastRenderedPageBreak/>
        <w:t xml:space="preserve">6.1. </w:t>
      </w:r>
      <w:r w:rsidR="006C526F">
        <w:rPr>
          <w:color w:val="333333"/>
          <w:sz w:val="28"/>
          <w:szCs w:val="28"/>
          <w:lang w:val="ro-MD" w:eastAsia="en-US"/>
        </w:rPr>
        <w:t>Autoritatea</w:t>
      </w:r>
      <w:r w:rsidR="00CD5832" w:rsidRPr="00411585">
        <w:rPr>
          <w:color w:val="333333"/>
          <w:sz w:val="28"/>
          <w:szCs w:val="28"/>
          <w:lang w:val="ro-MD" w:eastAsia="en-US"/>
        </w:rPr>
        <w:t xml:space="preserve"> compet</w:t>
      </w:r>
      <w:r w:rsidR="006C526F">
        <w:rPr>
          <w:color w:val="333333"/>
          <w:sz w:val="28"/>
          <w:szCs w:val="28"/>
          <w:lang w:val="ro-MD" w:eastAsia="en-US"/>
        </w:rPr>
        <w:t>entă</w:t>
      </w:r>
      <w:r w:rsidR="00CD5832" w:rsidRPr="00411585">
        <w:rPr>
          <w:color w:val="333333"/>
          <w:sz w:val="28"/>
          <w:szCs w:val="28"/>
          <w:lang w:val="ro-MD" w:eastAsia="en-US"/>
        </w:rPr>
        <w:t xml:space="preserve"> informează publicul larg și operatorii profesioniști cu privire la delimitarea zonei demarcate pentru</w:t>
      </w:r>
      <w:r>
        <w:rPr>
          <w:color w:val="333333"/>
          <w:sz w:val="28"/>
          <w:szCs w:val="28"/>
          <w:lang w:val="ro-MD" w:eastAsia="en-US"/>
        </w:rPr>
        <w:t xml:space="preserve"> </w:t>
      </w:r>
      <w:r w:rsidR="00CD5832" w:rsidRPr="00411585">
        <w:rPr>
          <w:color w:val="333333"/>
          <w:sz w:val="28"/>
          <w:szCs w:val="28"/>
          <w:lang w:val="ro-MD" w:eastAsia="en-US"/>
        </w:rPr>
        <w:t>izolare.</w:t>
      </w:r>
    </w:p>
    <w:p w:rsidR="00CD5BF9" w:rsidRDefault="00CD5BF9" w:rsidP="0075577E">
      <w:pPr>
        <w:ind w:firstLine="709"/>
        <w:jc w:val="center"/>
        <w:rPr>
          <w:b/>
          <w:bCs/>
          <w:sz w:val="28"/>
          <w:szCs w:val="28"/>
          <w:lang w:val="ro-MD" w:eastAsia="en-US"/>
        </w:rPr>
      </w:pPr>
    </w:p>
    <w:p w:rsidR="0075577E" w:rsidRPr="00411585" w:rsidRDefault="0075577E" w:rsidP="0075577E">
      <w:pPr>
        <w:ind w:firstLine="709"/>
        <w:contextualSpacing/>
        <w:jc w:val="center"/>
        <w:rPr>
          <w:b/>
          <w:bCs/>
          <w:sz w:val="28"/>
          <w:szCs w:val="28"/>
          <w:lang w:val="ro-MD" w:eastAsia="en-US"/>
        </w:rPr>
      </w:pPr>
      <w:r w:rsidRPr="00411585">
        <w:rPr>
          <w:b/>
          <w:bCs/>
          <w:sz w:val="28"/>
          <w:szCs w:val="28"/>
          <w:lang w:val="ro-MD" w:eastAsia="en-US"/>
        </w:rPr>
        <w:t xml:space="preserve">Secţiunea </w:t>
      </w:r>
      <w:r w:rsidR="00CC56CE">
        <w:rPr>
          <w:b/>
          <w:bCs/>
          <w:sz w:val="28"/>
          <w:szCs w:val="28"/>
          <w:lang w:val="ro-MD" w:eastAsia="en-US"/>
        </w:rPr>
        <w:t>a 3</w:t>
      </w:r>
      <w:r>
        <w:rPr>
          <w:b/>
          <w:bCs/>
          <w:sz w:val="28"/>
          <w:szCs w:val="28"/>
          <w:lang w:val="ro-MD" w:eastAsia="en-US"/>
        </w:rPr>
        <w:t>-a</w:t>
      </w:r>
    </w:p>
    <w:p w:rsidR="00CD5832" w:rsidRPr="0075577E" w:rsidRDefault="00CD5832" w:rsidP="0075577E">
      <w:pPr>
        <w:shd w:val="clear" w:color="auto" w:fill="FFFFFF"/>
        <w:spacing w:before="120" w:line="276" w:lineRule="auto"/>
        <w:ind w:left="360" w:firstLine="709"/>
        <w:contextualSpacing/>
        <w:jc w:val="center"/>
        <w:rPr>
          <w:b/>
          <w:color w:val="333333"/>
          <w:sz w:val="28"/>
          <w:szCs w:val="28"/>
          <w:lang w:val="ro-MD" w:eastAsia="en-US"/>
        </w:rPr>
      </w:pPr>
      <w:r w:rsidRPr="0075577E">
        <w:rPr>
          <w:b/>
          <w:color w:val="333333"/>
          <w:sz w:val="28"/>
          <w:szCs w:val="28"/>
          <w:lang w:val="ro-MD" w:eastAsia="en-US"/>
        </w:rPr>
        <w:t>Anchete</w:t>
      </w:r>
    </w:p>
    <w:p w:rsidR="00CD5832" w:rsidRPr="00411585" w:rsidRDefault="00A27520" w:rsidP="00B0466A">
      <w:pPr>
        <w:shd w:val="clear" w:color="auto" w:fill="FFFFFF"/>
        <w:spacing w:line="276" w:lineRule="auto"/>
        <w:ind w:firstLine="709"/>
        <w:jc w:val="both"/>
        <w:rPr>
          <w:color w:val="333333"/>
          <w:sz w:val="28"/>
          <w:szCs w:val="28"/>
          <w:lang w:val="ro-MD" w:eastAsia="en-US"/>
        </w:rPr>
      </w:pPr>
      <w:r>
        <w:rPr>
          <w:color w:val="333333"/>
          <w:sz w:val="28"/>
          <w:szCs w:val="28"/>
          <w:lang w:val="ro-MD" w:eastAsia="en-US"/>
        </w:rPr>
        <w:t>7.</w:t>
      </w:r>
      <w:r w:rsidR="00CD5832" w:rsidRPr="00411585">
        <w:rPr>
          <w:color w:val="333333"/>
          <w:sz w:val="28"/>
          <w:szCs w:val="28"/>
          <w:lang w:val="ro-MD" w:eastAsia="en-US"/>
        </w:rPr>
        <w:t xml:space="preserve"> </w:t>
      </w:r>
      <w:r w:rsidR="006C526F">
        <w:rPr>
          <w:color w:val="333333"/>
          <w:sz w:val="28"/>
          <w:szCs w:val="28"/>
          <w:lang w:val="ro-MD" w:eastAsia="en-US"/>
        </w:rPr>
        <w:t>Autoritatea</w:t>
      </w:r>
      <w:r w:rsidR="006C526F" w:rsidRPr="00411585">
        <w:rPr>
          <w:color w:val="333333"/>
          <w:sz w:val="28"/>
          <w:szCs w:val="28"/>
          <w:lang w:val="ro-MD" w:eastAsia="en-US"/>
        </w:rPr>
        <w:t xml:space="preserve"> compet</w:t>
      </w:r>
      <w:r w:rsidR="006C526F">
        <w:rPr>
          <w:color w:val="333333"/>
          <w:sz w:val="28"/>
          <w:szCs w:val="28"/>
          <w:lang w:val="ro-MD" w:eastAsia="en-US"/>
        </w:rPr>
        <w:t>entă</w:t>
      </w:r>
      <w:r w:rsidR="006C526F" w:rsidRPr="00411585">
        <w:rPr>
          <w:color w:val="333333"/>
          <w:sz w:val="28"/>
          <w:szCs w:val="28"/>
          <w:lang w:val="ro-MD" w:eastAsia="en-US"/>
        </w:rPr>
        <w:t xml:space="preserve"> </w:t>
      </w:r>
      <w:r w:rsidR="00CD5832" w:rsidRPr="00411585">
        <w:rPr>
          <w:color w:val="333333"/>
          <w:sz w:val="28"/>
          <w:szCs w:val="28"/>
          <w:lang w:val="ro-MD" w:eastAsia="en-US"/>
        </w:rPr>
        <w:t xml:space="preserve">efectuează anchetele prevăzute la </w:t>
      </w:r>
      <w:r w:rsidR="00144CA9">
        <w:rPr>
          <w:color w:val="333333"/>
          <w:sz w:val="28"/>
          <w:szCs w:val="28"/>
          <w:lang w:val="ro-MD" w:eastAsia="en-US"/>
        </w:rPr>
        <w:t xml:space="preserve">pct. </w:t>
      </w:r>
      <w:r>
        <w:rPr>
          <w:color w:val="333333"/>
          <w:sz w:val="28"/>
          <w:szCs w:val="28"/>
          <w:lang w:val="ro-MD" w:eastAsia="en-US"/>
        </w:rPr>
        <w:t>8</w:t>
      </w:r>
      <w:r w:rsidR="00144CA9">
        <w:rPr>
          <w:color w:val="333333"/>
          <w:sz w:val="28"/>
          <w:szCs w:val="28"/>
          <w:lang w:val="ro-MD" w:eastAsia="en-US"/>
        </w:rPr>
        <w:t xml:space="preserve"> și </w:t>
      </w:r>
      <w:r>
        <w:rPr>
          <w:color w:val="333333"/>
          <w:sz w:val="28"/>
          <w:szCs w:val="28"/>
          <w:lang w:val="ro-MD" w:eastAsia="en-US"/>
        </w:rPr>
        <w:t>9</w:t>
      </w:r>
      <w:r w:rsidR="00CD5832" w:rsidRPr="00411585">
        <w:rPr>
          <w:color w:val="333333"/>
          <w:sz w:val="28"/>
          <w:szCs w:val="28"/>
          <w:lang w:val="ro-MD" w:eastAsia="en-US"/>
        </w:rPr>
        <w:t>, ținând seama de informațiile</w:t>
      </w:r>
      <w:r w:rsidR="00CD5BF9">
        <w:rPr>
          <w:color w:val="333333"/>
          <w:sz w:val="28"/>
          <w:szCs w:val="28"/>
          <w:lang w:val="ro-MD" w:eastAsia="en-US"/>
        </w:rPr>
        <w:t xml:space="preserve"> </w:t>
      </w:r>
      <w:r w:rsidR="00CD5832" w:rsidRPr="00411585">
        <w:rPr>
          <w:color w:val="333333"/>
          <w:sz w:val="28"/>
          <w:szCs w:val="28"/>
          <w:lang w:val="ro-MD" w:eastAsia="en-US"/>
        </w:rPr>
        <w:t>menționate în fișa de supraveghere fitosanitară.</w:t>
      </w:r>
    </w:p>
    <w:p w:rsidR="00CD5832" w:rsidRPr="00411585" w:rsidRDefault="00A27520" w:rsidP="00B0466A">
      <w:pPr>
        <w:shd w:val="clear" w:color="auto" w:fill="FFFFFF"/>
        <w:spacing w:line="276" w:lineRule="auto"/>
        <w:ind w:firstLine="709"/>
        <w:jc w:val="both"/>
        <w:rPr>
          <w:color w:val="333333"/>
          <w:sz w:val="28"/>
          <w:szCs w:val="28"/>
          <w:lang w:val="ro-MD" w:eastAsia="en-US"/>
        </w:rPr>
      </w:pPr>
      <w:r>
        <w:rPr>
          <w:color w:val="333333"/>
          <w:sz w:val="28"/>
          <w:szCs w:val="28"/>
          <w:lang w:val="ro-MD" w:eastAsia="en-US"/>
        </w:rPr>
        <w:t xml:space="preserve">8. </w:t>
      </w:r>
      <w:r w:rsidR="006C526F">
        <w:rPr>
          <w:color w:val="333333"/>
          <w:sz w:val="28"/>
          <w:szCs w:val="28"/>
          <w:lang w:val="ro-MD" w:eastAsia="en-US"/>
        </w:rPr>
        <w:t>Autoritatea</w:t>
      </w:r>
      <w:r w:rsidR="006C526F" w:rsidRPr="00411585">
        <w:rPr>
          <w:color w:val="333333"/>
          <w:sz w:val="28"/>
          <w:szCs w:val="28"/>
          <w:lang w:val="ro-MD" w:eastAsia="en-US"/>
        </w:rPr>
        <w:t xml:space="preserve"> compet</w:t>
      </w:r>
      <w:r w:rsidR="006C526F">
        <w:rPr>
          <w:color w:val="333333"/>
          <w:sz w:val="28"/>
          <w:szCs w:val="28"/>
          <w:lang w:val="ro-MD" w:eastAsia="en-US"/>
        </w:rPr>
        <w:t>entă</w:t>
      </w:r>
      <w:r w:rsidR="00CD5832" w:rsidRPr="00411585">
        <w:rPr>
          <w:color w:val="333333"/>
          <w:sz w:val="28"/>
          <w:szCs w:val="28"/>
          <w:lang w:val="ro-MD" w:eastAsia="en-US"/>
        </w:rPr>
        <w:t xml:space="preserve"> efectuează anchete anuale bazate pe riscuri pentru depistarea prezenței organismului dăunător specificat în</w:t>
      </w:r>
      <w:r w:rsidR="00CD5BF9">
        <w:rPr>
          <w:color w:val="333333"/>
          <w:sz w:val="28"/>
          <w:szCs w:val="28"/>
          <w:lang w:val="ro-MD" w:eastAsia="en-US"/>
        </w:rPr>
        <w:t xml:space="preserve"> </w:t>
      </w:r>
      <w:r w:rsidR="00CD5832" w:rsidRPr="00411585">
        <w:rPr>
          <w:color w:val="333333"/>
          <w:sz w:val="28"/>
          <w:szCs w:val="28"/>
          <w:lang w:val="ro-MD" w:eastAsia="en-US"/>
        </w:rPr>
        <w:t xml:space="preserve">zonele de pe teritoriul </w:t>
      </w:r>
      <w:r w:rsidR="006C526F">
        <w:rPr>
          <w:color w:val="333333"/>
          <w:sz w:val="28"/>
          <w:szCs w:val="28"/>
          <w:lang w:val="ro-MD" w:eastAsia="en-US"/>
        </w:rPr>
        <w:t>Republicii Moldova</w:t>
      </w:r>
      <w:r w:rsidR="00CD5832" w:rsidRPr="00411585">
        <w:rPr>
          <w:color w:val="333333"/>
          <w:sz w:val="28"/>
          <w:szCs w:val="28"/>
          <w:lang w:val="ro-MD" w:eastAsia="en-US"/>
        </w:rPr>
        <w:t xml:space="preserve"> despre care se știe că în interiorul lor organismul dăunător specificat nu este prezent, dar</w:t>
      </w:r>
      <w:r w:rsidR="00CD5BF9">
        <w:rPr>
          <w:color w:val="333333"/>
          <w:sz w:val="28"/>
          <w:szCs w:val="28"/>
          <w:lang w:val="ro-MD" w:eastAsia="en-US"/>
        </w:rPr>
        <w:t xml:space="preserve"> </w:t>
      </w:r>
      <w:r w:rsidR="00CD5832" w:rsidRPr="00411585">
        <w:rPr>
          <w:color w:val="333333"/>
          <w:sz w:val="28"/>
          <w:szCs w:val="28"/>
          <w:lang w:val="ro-MD" w:eastAsia="en-US"/>
        </w:rPr>
        <w:t>unde s-ar putea stabili.</w:t>
      </w:r>
      <w:r w:rsidR="006C526F">
        <w:rPr>
          <w:color w:val="333333"/>
          <w:sz w:val="28"/>
          <w:szCs w:val="28"/>
          <w:lang w:val="ro-MD" w:eastAsia="en-US"/>
        </w:rPr>
        <w:t xml:space="preserve"> </w:t>
      </w:r>
    </w:p>
    <w:p w:rsidR="00CD5832" w:rsidRPr="00411585" w:rsidRDefault="002655E0" w:rsidP="00B0466A">
      <w:pPr>
        <w:shd w:val="clear" w:color="auto" w:fill="FFFFFF"/>
        <w:spacing w:line="276" w:lineRule="auto"/>
        <w:ind w:firstLine="709"/>
        <w:jc w:val="both"/>
        <w:rPr>
          <w:color w:val="333333"/>
          <w:sz w:val="28"/>
          <w:szCs w:val="28"/>
          <w:lang w:val="ro-MD" w:eastAsia="en-US"/>
        </w:rPr>
      </w:pPr>
      <w:r>
        <w:rPr>
          <w:color w:val="333333"/>
          <w:sz w:val="28"/>
          <w:szCs w:val="28"/>
          <w:lang w:val="ro-MD" w:eastAsia="en-US"/>
        </w:rPr>
        <w:t>9.</w:t>
      </w:r>
      <w:r w:rsidR="00785750">
        <w:rPr>
          <w:color w:val="333333"/>
          <w:sz w:val="28"/>
          <w:szCs w:val="28"/>
          <w:lang w:val="ro-MD" w:eastAsia="en-US"/>
        </w:rPr>
        <w:t xml:space="preserve"> În zonele </w:t>
      </w:r>
      <w:r w:rsidR="00CD5832" w:rsidRPr="00411585">
        <w:rPr>
          <w:color w:val="333333"/>
          <w:sz w:val="28"/>
          <w:szCs w:val="28"/>
          <w:lang w:val="ro-MD" w:eastAsia="en-US"/>
        </w:rPr>
        <w:t xml:space="preserve">tampon din zonele demarcate pentru izolare, </w:t>
      </w:r>
      <w:r>
        <w:rPr>
          <w:color w:val="333333"/>
          <w:sz w:val="28"/>
          <w:szCs w:val="28"/>
          <w:lang w:val="ro-MD" w:eastAsia="en-US"/>
        </w:rPr>
        <w:t>autoritatea</w:t>
      </w:r>
      <w:r w:rsidRPr="00411585">
        <w:rPr>
          <w:color w:val="333333"/>
          <w:sz w:val="28"/>
          <w:szCs w:val="28"/>
          <w:lang w:val="ro-MD" w:eastAsia="en-US"/>
        </w:rPr>
        <w:t xml:space="preserve"> compet</w:t>
      </w:r>
      <w:r>
        <w:rPr>
          <w:color w:val="333333"/>
          <w:sz w:val="28"/>
          <w:szCs w:val="28"/>
          <w:lang w:val="ro-MD" w:eastAsia="en-US"/>
        </w:rPr>
        <w:t>entă</w:t>
      </w:r>
      <w:r w:rsidR="00CD5832" w:rsidRPr="00411585">
        <w:rPr>
          <w:color w:val="333333"/>
          <w:sz w:val="28"/>
          <w:szCs w:val="28"/>
          <w:lang w:val="ro-MD" w:eastAsia="en-US"/>
        </w:rPr>
        <w:t xml:space="preserve"> efectuează anchete anuale, astfel cum</w:t>
      </w:r>
      <w:r w:rsidR="00CD5BF9">
        <w:rPr>
          <w:color w:val="333333"/>
          <w:sz w:val="28"/>
          <w:szCs w:val="28"/>
          <w:lang w:val="ro-MD" w:eastAsia="en-US"/>
        </w:rPr>
        <w:t xml:space="preserve"> </w:t>
      </w:r>
      <w:r w:rsidR="00CD5832" w:rsidRPr="00411585">
        <w:rPr>
          <w:color w:val="333333"/>
          <w:sz w:val="28"/>
          <w:szCs w:val="28"/>
          <w:lang w:val="ro-MD" w:eastAsia="en-US"/>
        </w:rPr>
        <w:t xml:space="preserve">se </w:t>
      </w:r>
      <w:r w:rsidR="00CD5832" w:rsidRPr="00A03E23">
        <w:rPr>
          <w:sz w:val="28"/>
          <w:szCs w:val="28"/>
          <w:lang w:val="ro-MD" w:eastAsia="en-US"/>
        </w:rPr>
        <w:t>menționează la art</w:t>
      </w:r>
      <w:r w:rsidR="00A03E23" w:rsidRPr="00A03E23">
        <w:rPr>
          <w:sz w:val="28"/>
          <w:szCs w:val="28"/>
          <w:lang w:val="ro-MD" w:eastAsia="en-US"/>
        </w:rPr>
        <w:t>.</w:t>
      </w:r>
      <w:r w:rsidR="00CD5832" w:rsidRPr="00A03E23">
        <w:rPr>
          <w:sz w:val="28"/>
          <w:szCs w:val="28"/>
          <w:lang w:val="ro-MD" w:eastAsia="en-US"/>
        </w:rPr>
        <w:t xml:space="preserve"> 19 alin</w:t>
      </w:r>
      <w:r w:rsidR="00A03E23" w:rsidRPr="00A03E23">
        <w:rPr>
          <w:sz w:val="28"/>
          <w:szCs w:val="28"/>
          <w:lang w:val="ro-MD" w:eastAsia="en-US"/>
        </w:rPr>
        <w:t>.</w:t>
      </w:r>
      <w:r w:rsidR="00CD5832" w:rsidRPr="00A03E23">
        <w:rPr>
          <w:sz w:val="28"/>
          <w:szCs w:val="28"/>
          <w:lang w:val="ro-MD" w:eastAsia="en-US"/>
        </w:rPr>
        <w:t xml:space="preserve"> (1) din </w:t>
      </w:r>
      <w:r w:rsidR="00A03E23" w:rsidRPr="00A03E23">
        <w:rPr>
          <w:sz w:val="28"/>
          <w:szCs w:val="28"/>
          <w:lang w:val="ro-MD" w:eastAsia="en-US"/>
        </w:rPr>
        <w:t>Legea nr. 422/2023</w:t>
      </w:r>
      <w:r w:rsidR="00CD5832" w:rsidRPr="00A03E23">
        <w:rPr>
          <w:sz w:val="28"/>
          <w:szCs w:val="28"/>
          <w:lang w:val="ro-MD" w:eastAsia="en-US"/>
        </w:rPr>
        <w:t>, pentru a depista prezența organismu</w:t>
      </w:r>
      <w:r w:rsidR="00CD5832" w:rsidRPr="00411585">
        <w:rPr>
          <w:color w:val="333333"/>
          <w:sz w:val="28"/>
          <w:szCs w:val="28"/>
          <w:lang w:val="ro-MD" w:eastAsia="en-US"/>
        </w:rPr>
        <w:t>lui</w:t>
      </w:r>
      <w:r w:rsidR="00CD5BF9">
        <w:rPr>
          <w:color w:val="333333"/>
          <w:sz w:val="28"/>
          <w:szCs w:val="28"/>
          <w:lang w:val="ro-MD" w:eastAsia="en-US"/>
        </w:rPr>
        <w:t xml:space="preserve"> </w:t>
      </w:r>
      <w:r w:rsidR="00CD5832" w:rsidRPr="00411585">
        <w:rPr>
          <w:color w:val="333333"/>
          <w:sz w:val="28"/>
          <w:szCs w:val="28"/>
          <w:lang w:val="ro-MD" w:eastAsia="en-US"/>
        </w:rPr>
        <w:t>dăunător specificat.</w:t>
      </w:r>
    </w:p>
    <w:p w:rsidR="00CD5832" w:rsidRPr="00411585" w:rsidRDefault="00513FB1" w:rsidP="00B0466A">
      <w:pPr>
        <w:shd w:val="clear" w:color="auto" w:fill="FFFFFF"/>
        <w:spacing w:line="276" w:lineRule="auto"/>
        <w:ind w:firstLine="709"/>
        <w:jc w:val="both"/>
        <w:rPr>
          <w:color w:val="333333"/>
          <w:sz w:val="28"/>
          <w:szCs w:val="28"/>
          <w:lang w:val="ro-MD" w:eastAsia="en-US"/>
        </w:rPr>
      </w:pPr>
      <w:r>
        <w:rPr>
          <w:color w:val="333333"/>
          <w:sz w:val="28"/>
          <w:szCs w:val="28"/>
          <w:lang w:val="ro-MD" w:eastAsia="en-US"/>
        </w:rPr>
        <w:t xml:space="preserve">10. </w:t>
      </w:r>
      <w:r w:rsidR="003A7451">
        <w:rPr>
          <w:color w:val="333333"/>
          <w:sz w:val="28"/>
          <w:szCs w:val="28"/>
          <w:lang w:val="ro-MD" w:eastAsia="en-US"/>
        </w:rPr>
        <w:t>A</w:t>
      </w:r>
      <w:r w:rsidR="00CD5832" w:rsidRPr="00411585">
        <w:rPr>
          <w:color w:val="333333"/>
          <w:sz w:val="28"/>
          <w:szCs w:val="28"/>
          <w:lang w:val="ro-MD" w:eastAsia="en-US"/>
        </w:rPr>
        <w:t>nchete includ:</w:t>
      </w:r>
    </w:p>
    <w:p w:rsidR="00CD5832" w:rsidRPr="00411585" w:rsidRDefault="00513FB1" w:rsidP="00B0466A">
      <w:pPr>
        <w:shd w:val="clear" w:color="auto" w:fill="FFFFFF"/>
        <w:spacing w:line="276" w:lineRule="auto"/>
        <w:ind w:firstLine="709"/>
        <w:jc w:val="both"/>
        <w:rPr>
          <w:color w:val="333333"/>
          <w:sz w:val="28"/>
          <w:szCs w:val="28"/>
          <w:lang w:val="ro-MD" w:eastAsia="en-US"/>
        </w:rPr>
      </w:pPr>
      <w:r>
        <w:rPr>
          <w:color w:val="333333"/>
          <w:sz w:val="28"/>
          <w:szCs w:val="28"/>
          <w:lang w:val="ro-MD" w:eastAsia="en-US"/>
        </w:rPr>
        <w:t>10.1.</w:t>
      </w:r>
      <w:r w:rsidR="00CD5832" w:rsidRPr="00411585">
        <w:rPr>
          <w:color w:val="333333"/>
          <w:sz w:val="28"/>
          <w:szCs w:val="28"/>
          <w:lang w:val="ro-MD" w:eastAsia="en-US"/>
        </w:rPr>
        <w:t xml:space="preserve"> examinări vizuale, la momente adecvate, pentru a depista organismul dăunător specificat sau simptomele prezenței</w:t>
      </w:r>
      <w:r>
        <w:rPr>
          <w:color w:val="333333"/>
          <w:sz w:val="28"/>
          <w:szCs w:val="28"/>
          <w:lang w:val="ro-MD" w:eastAsia="en-US"/>
        </w:rPr>
        <w:t xml:space="preserve"> </w:t>
      </w:r>
      <w:r w:rsidR="00CD5832" w:rsidRPr="00411585">
        <w:rPr>
          <w:color w:val="333333"/>
          <w:sz w:val="28"/>
          <w:szCs w:val="28"/>
          <w:lang w:val="ro-MD" w:eastAsia="en-US"/>
        </w:rPr>
        <w:t>acestuia;</w:t>
      </w:r>
    </w:p>
    <w:p w:rsidR="00CD5832" w:rsidRPr="00411585" w:rsidRDefault="00513FB1" w:rsidP="00B0466A">
      <w:pPr>
        <w:shd w:val="clear" w:color="auto" w:fill="FFFFFF"/>
        <w:spacing w:line="276" w:lineRule="auto"/>
        <w:ind w:firstLine="709"/>
        <w:jc w:val="both"/>
        <w:rPr>
          <w:color w:val="333333"/>
          <w:sz w:val="28"/>
          <w:szCs w:val="28"/>
          <w:lang w:val="ro-MD" w:eastAsia="en-US"/>
        </w:rPr>
      </w:pPr>
      <w:r>
        <w:rPr>
          <w:color w:val="333333"/>
          <w:sz w:val="28"/>
          <w:szCs w:val="28"/>
          <w:lang w:val="ro-MD" w:eastAsia="en-US"/>
        </w:rPr>
        <w:t>10.2.</w:t>
      </w:r>
      <w:r w:rsidR="00CD5832" w:rsidRPr="00411585">
        <w:rPr>
          <w:color w:val="333333"/>
          <w:sz w:val="28"/>
          <w:szCs w:val="28"/>
          <w:lang w:val="ro-MD" w:eastAsia="en-US"/>
        </w:rPr>
        <w:t xml:space="preserve"> plasarea de capcane;</w:t>
      </w:r>
    </w:p>
    <w:p w:rsidR="00CD5832" w:rsidRPr="00411585" w:rsidRDefault="00513FB1" w:rsidP="00B0466A">
      <w:pPr>
        <w:shd w:val="clear" w:color="auto" w:fill="FFFFFF"/>
        <w:spacing w:line="276" w:lineRule="auto"/>
        <w:ind w:firstLine="709"/>
        <w:jc w:val="both"/>
        <w:rPr>
          <w:color w:val="333333"/>
          <w:sz w:val="28"/>
          <w:szCs w:val="28"/>
          <w:lang w:val="ro-MD" w:eastAsia="en-US"/>
        </w:rPr>
      </w:pPr>
      <w:r>
        <w:rPr>
          <w:color w:val="333333"/>
          <w:sz w:val="28"/>
          <w:szCs w:val="28"/>
          <w:lang w:val="ro-MD" w:eastAsia="en-US"/>
        </w:rPr>
        <w:t>10.3.</w:t>
      </w:r>
      <w:r w:rsidR="00CD5832" w:rsidRPr="00411585">
        <w:rPr>
          <w:color w:val="333333"/>
          <w:sz w:val="28"/>
          <w:szCs w:val="28"/>
          <w:lang w:val="ro-MD" w:eastAsia="en-US"/>
        </w:rPr>
        <w:t xml:space="preserve"> eșantionarea și testarea, în cazul în care plantele prezintă simptome sau se suspectează infestarea lor cu organismul</w:t>
      </w:r>
      <w:r>
        <w:rPr>
          <w:color w:val="333333"/>
          <w:sz w:val="28"/>
          <w:szCs w:val="28"/>
          <w:lang w:val="ro-MD" w:eastAsia="en-US"/>
        </w:rPr>
        <w:t xml:space="preserve"> </w:t>
      </w:r>
      <w:r w:rsidR="00CD5832" w:rsidRPr="00411585">
        <w:rPr>
          <w:color w:val="333333"/>
          <w:sz w:val="28"/>
          <w:szCs w:val="28"/>
          <w:lang w:val="ro-MD" w:eastAsia="en-US"/>
        </w:rPr>
        <w:t>dăunător specificat.</w:t>
      </w:r>
    </w:p>
    <w:p w:rsidR="00CD5832" w:rsidRPr="00411585" w:rsidRDefault="00CC180A" w:rsidP="00B0466A">
      <w:pPr>
        <w:shd w:val="clear" w:color="auto" w:fill="FFFFFF"/>
        <w:spacing w:line="276" w:lineRule="auto"/>
        <w:ind w:firstLine="709"/>
        <w:jc w:val="both"/>
        <w:rPr>
          <w:color w:val="333333"/>
          <w:sz w:val="28"/>
          <w:szCs w:val="28"/>
          <w:lang w:val="ro-MD" w:eastAsia="en-US"/>
        </w:rPr>
      </w:pPr>
      <w:r>
        <w:rPr>
          <w:color w:val="333333"/>
          <w:sz w:val="28"/>
          <w:szCs w:val="28"/>
          <w:lang w:val="ro-MD" w:eastAsia="en-US"/>
        </w:rPr>
        <w:t xml:space="preserve">11. </w:t>
      </w:r>
      <w:r w:rsidR="003A7451">
        <w:rPr>
          <w:color w:val="333333"/>
          <w:sz w:val="28"/>
          <w:szCs w:val="28"/>
          <w:lang w:val="ro-MD" w:eastAsia="en-US"/>
        </w:rPr>
        <w:t>A</w:t>
      </w:r>
      <w:r w:rsidR="00CD5832" w:rsidRPr="00411585">
        <w:rPr>
          <w:color w:val="333333"/>
          <w:sz w:val="28"/>
          <w:szCs w:val="28"/>
          <w:lang w:val="ro-MD" w:eastAsia="en-US"/>
        </w:rPr>
        <w:t xml:space="preserve">nchete trebuie să fie mai amănunțite decât anchetele menționate la </w:t>
      </w:r>
      <w:r w:rsidR="00F67B6C">
        <w:rPr>
          <w:color w:val="333333"/>
          <w:sz w:val="28"/>
          <w:szCs w:val="28"/>
          <w:lang w:val="ro-MD" w:eastAsia="en-US"/>
        </w:rPr>
        <w:t>pct. 8</w:t>
      </w:r>
      <w:r w:rsidR="00CD5832" w:rsidRPr="00411585">
        <w:rPr>
          <w:color w:val="333333"/>
          <w:sz w:val="28"/>
          <w:szCs w:val="28"/>
          <w:lang w:val="ro-MD" w:eastAsia="en-US"/>
        </w:rPr>
        <w:t>, cu un număr mai mare de</w:t>
      </w:r>
      <w:r>
        <w:rPr>
          <w:color w:val="333333"/>
          <w:sz w:val="28"/>
          <w:szCs w:val="28"/>
          <w:lang w:val="ro-MD" w:eastAsia="en-US"/>
        </w:rPr>
        <w:t xml:space="preserve"> </w:t>
      </w:r>
      <w:r w:rsidR="00CD5832" w:rsidRPr="00411585">
        <w:rPr>
          <w:color w:val="333333"/>
          <w:sz w:val="28"/>
          <w:szCs w:val="28"/>
          <w:lang w:val="ro-MD" w:eastAsia="en-US"/>
        </w:rPr>
        <w:t>examinări vizuale și de capcane, după caz, de eșantionări și de testări.</w:t>
      </w:r>
    </w:p>
    <w:p w:rsidR="00CC180A" w:rsidRDefault="00CC180A" w:rsidP="00CC180A">
      <w:pPr>
        <w:ind w:firstLine="709"/>
        <w:jc w:val="center"/>
        <w:rPr>
          <w:b/>
          <w:bCs/>
          <w:sz w:val="28"/>
          <w:szCs w:val="28"/>
          <w:lang w:val="ro-MD" w:eastAsia="en-US"/>
        </w:rPr>
      </w:pPr>
    </w:p>
    <w:p w:rsidR="00CC180A" w:rsidRPr="00411585" w:rsidRDefault="00CC180A" w:rsidP="00CC180A">
      <w:pPr>
        <w:ind w:firstLine="709"/>
        <w:contextualSpacing/>
        <w:jc w:val="center"/>
        <w:rPr>
          <w:b/>
          <w:bCs/>
          <w:sz w:val="28"/>
          <w:szCs w:val="28"/>
          <w:lang w:val="ro-MD" w:eastAsia="en-US"/>
        </w:rPr>
      </w:pPr>
      <w:r w:rsidRPr="00411585">
        <w:rPr>
          <w:b/>
          <w:bCs/>
          <w:sz w:val="28"/>
          <w:szCs w:val="28"/>
          <w:lang w:val="ro-MD" w:eastAsia="en-US"/>
        </w:rPr>
        <w:t xml:space="preserve">Secţiunea </w:t>
      </w:r>
      <w:r>
        <w:rPr>
          <w:b/>
          <w:bCs/>
          <w:sz w:val="28"/>
          <w:szCs w:val="28"/>
          <w:lang w:val="ro-MD" w:eastAsia="en-US"/>
        </w:rPr>
        <w:t>a 4-a</w:t>
      </w:r>
    </w:p>
    <w:p w:rsidR="00CD5832" w:rsidRPr="00CC180A" w:rsidRDefault="00CD5832" w:rsidP="00CC180A">
      <w:pPr>
        <w:shd w:val="clear" w:color="auto" w:fill="FFFFFF"/>
        <w:spacing w:before="120" w:line="276" w:lineRule="auto"/>
        <w:ind w:firstLine="709"/>
        <w:contextualSpacing/>
        <w:jc w:val="center"/>
        <w:rPr>
          <w:b/>
          <w:color w:val="333333"/>
          <w:sz w:val="28"/>
          <w:szCs w:val="28"/>
          <w:lang w:val="ro-MD" w:eastAsia="en-US"/>
        </w:rPr>
      </w:pPr>
      <w:r w:rsidRPr="00CC180A">
        <w:rPr>
          <w:b/>
          <w:color w:val="333333"/>
          <w:sz w:val="28"/>
          <w:szCs w:val="28"/>
          <w:lang w:val="ro-MD" w:eastAsia="en-US"/>
        </w:rPr>
        <w:t>Raportare</w:t>
      </w:r>
    </w:p>
    <w:p w:rsidR="000A6D38" w:rsidRPr="001853E3" w:rsidRDefault="00CC180A" w:rsidP="00ED2040">
      <w:pPr>
        <w:shd w:val="clear" w:color="auto" w:fill="FFFFFF"/>
        <w:spacing w:line="276" w:lineRule="auto"/>
        <w:ind w:firstLine="709"/>
        <w:jc w:val="both"/>
        <w:rPr>
          <w:sz w:val="28"/>
          <w:szCs w:val="28"/>
          <w:lang w:val="ro-MD" w:eastAsia="en-US"/>
        </w:rPr>
      </w:pPr>
      <w:r w:rsidRPr="001853E3">
        <w:rPr>
          <w:sz w:val="28"/>
          <w:szCs w:val="28"/>
          <w:lang w:val="ro-MD" w:eastAsia="en-US"/>
        </w:rPr>
        <w:t xml:space="preserve">12. </w:t>
      </w:r>
      <w:r w:rsidR="009A40BC" w:rsidRPr="001853E3">
        <w:rPr>
          <w:sz w:val="28"/>
          <w:szCs w:val="28"/>
          <w:lang w:val="ro-MD"/>
        </w:rPr>
        <w:t>Până la data de 30 aprilie a fiecărui an, autoritatea competentă publică pe pagina sa web oficială şi comunică</w:t>
      </w:r>
      <w:r w:rsidR="00977AC2">
        <w:rPr>
          <w:sz w:val="28"/>
          <w:szCs w:val="28"/>
          <w:lang w:val="ro-MD"/>
        </w:rPr>
        <w:t xml:space="preserve">, </w:t>
      </w:r>
      <w:r w:rsidR="009753D6">
        <w:rPr>
          <w:sz w:val="28"/>
          <w:szCs w:val="28"/>
          <w:lang w:val="ro-MD"/>
        </w:rPr>
        <w:t xml:space="preserve">la </w:t>
      </w:r>
      <w:r w:rsidR="00BE445B">
        <w:rPr>
          <w:sz w:val="28"/>
          <w:szCs w:val="28"/>
          <w:lang w:val="ro-MD"/>
        </w:rPr>
        <w:t>solicitare</w:t>
      </w:r>
      <w:r w:rsidR="00977AC2" w:rsidRPr="000B4F95">
        <w:rPr>
          <w:sz w:val="28"/>
          <w:szCs w:val="28"/>
          <w:lang w:val="ro-MD"/>
        </w:rPr>
        <w:t xml:space="preserve">, </w:t>
      </w:r>
      <w:r w:rsidR="009A40BC" w:rsidRPr="001853E3">
        <w:rPr>
          <w:sz w:val="28"/>
          <w:szCs w:val="28"/>
          <w:lang w:val="ro-MD"/>
        </w:rPr>
        <w:t xml:space="preserve"> autorităţilor naţionale în domeniu ale statelor vecine</w:t>
      </w:r>
      <w:r w:rsidR="00BE445B">
        <w:rPr>
          <w:sz w:val="28"/>
          <w:szCs w:val="28"/>
          <w:lang w:val="ro-MD"/>
        </w:rPr>
        <w:t>,</w:t>
      </w:r>
      <w:r w:rsidR="009A40BC" w:rsidRPr="001853E3">
        <w:rPr>
          <w:sz w:val="28"/>
          <w:szCs w:val="28"/>
          <w:lang w:val="ro-MD" w:eastAsia="en-US"/>
        </w:rPr>
        <w:t xml:space="preserve"> </w:t>
      </w:r>
      <w:r w:rsidR="00CD5832" w:rsidRPr="001853E3">
        <w:rPr>
          <w:sz w:val="28"/>
          <w:szCs w:val="28"/>
          <w:lang w:val="ro-MD" w:eastAsia="en-US"/>
        </w:rPr>
        <w:t>rezultatele anchetelor</w:t>
      </w:r>
      <w:r w:rsidR="00227D53" w:rsidRPr="001853E3">
        <w:rPr>
          <w:sz w:val="28"/>
          <w:szCs w:val="28"/>
          <w:lang w:val="ro-MD" w:eastAsia="en-US"/>
        </w:rPr>
        <w:t xml:space="preserve"> </w:t>
      </w:r>
      <w:r w:rsidR="00CD5832" w:rsidRPr="001853E3">
        <w:rPr>
          <w:sz w:val="28"/>
          <w:szCs w:val="28"/>
          <w:lang w:val="ro-MD" w:eastAsia="en-US"/>
        </w:rPr>
        <w:t>efectuate în anul calendaristic precedent, în conformitate cu:</w:t>
      </w:r>
      <w:r w:rsidR="00AE663C" w:rsidRPr="001853E3">
        <w:rPr>
          <w:sz w:val="28"/>
          <w:szCs w:val="28"/>
          <w:lang w:val="ro-MD" w:eastAsia="en-US"/>
        </w:rPr>
        <w:t xml:space="preserve"> </w:t>
      </w:r>
    </w:p>
    <w:p w:rsidR="00CD5832" w:rsidRPr="0024387A" w:rsidRDefault="00227D53" w:rsidP="00F85043">
      <w:pPr>
        <w:shd w:val="clear" w:color="auto" w:fill="FFFFFF"/>
        <w:spacing w:line="276" w:lineRule="auto"/>
        <w:ind w:firstLine="709"/>
        <w:jc w:val="both"/>
        <w:rPr>
          <w:sz w:val="28"/>
          <w:szCs w:val="28"/>
          <w:lang w:val="ro-MD" w:eastAsia="en-US"/>
        </w:rPr>
      </w:pPr>
      <w:r w:rsidRPr="00834970">
        <w:rPr>
          <w:sz w:val="28"/>
          <w:szCs w:val="28"/>
          <w:lang w:val="ro-MD" w:eastAsia="en-US"/>
        </w:rPr>
        <w:t>12.</w:t>
      </w:r>
      <w:r w:rsidRPr="0024387A">
        <w:rPr>
          <w:sz w:val="28"/>
          <w:szCs w:val="28"/>
          <w:lang w:val="ro-MD" w:eastAsia="en-US"/>
        </w:rPr>
        <w:t xml:space="preserve">1. </w:t>
      </w:r>
      <w:r w:rsidR="0069226A" w:rsidRPr="0024387A">
        <w:rPr>
          <w:sz w:val="28"/>
          <w:szCs w:val="28"/>
          <w:lang w:val="ro-MD" w:eastAsia="en-US"/>
        </w:rPr>
        <w:t xml:space="preserve">pct. 8 </w:t>
      </w:r>
      <w:r w:rsidR="00CD5832" w:rsidRPr="0024387A">
        <w:rPr>
          <w:sz w:val="28"/>
          <w:szCs w:val="28"/>
          <w:lang w:val="ro-MD" w:eastAsia="en-US"/>
        </w:rPr>
        <w:t xml:space="preserve">din prezentul regulament, utilizând unul dintre modelele prevăzute în </w:t>
      </w:r>
      <w:r w:rsidR="00E366B7" w:rsidRPr="0024387A">
        <w:rPr>
          <w:sz w:val="28"/>
          <w:szCs w:val="28"/>
          <w:lang w:val="ro-MD" w:eastAsia="en-US"/>
        </w:rPr>
        <w:t>Ordinul M</w:t>
      </w:r>
      <w:r w:rsidR="00092A09">
        <w:rPr>
          <w:sz w:val="28"/>
          <w:szCs w:val="28"/>
          <w:lang w:val="ro-MD" w:eastAsia="en-US"/>
        </w:rPr>
        <w:t xml:space="preserve">inisterului </w:t>
      </w:r>
      <w:r w:rsidR="00E366B7" w:rsidRPr="0024387A">
        <w:rPr>
          <w:sz w:val="28"/>
          <w:szCs w:val="28"/>
          <w:lang w:val="ro-MD" w:eastAsia="en-US"/>
        </w:rPr>
        <w:t>A</w:t>
      </w:r>
      <w:r w:rsidR="00092A09">
        <w:rPr>
          <w:sz w:val="28"/>
          <w:szCs w:val="28"/>
          <w:lang w:val="ro-MD" w:eastAsia="en-US"/>
        </w:rPr>
        <w:t xml:space="preserve">griculturii și </w:t>
      </w:r>
      <w:r w:rsidR="00E366B7" w:rsidRPr="0024387A">
        <w:rPr>
          <w:sz w:val="28"/>
          <w:szCs w:val="28"/>
          <w:lang w:val="ro-MD" w:eastAsia="en-US"/>
        </w:rPr>
        <w:t>I</w:t>
      </w:r>
      <w:r w:rsidR="00092A09">
        <w:rPr>
          <w:sz w:val="28"/>
          <w:szCs w:val="28"/>
          <w:lang w:val="ro-MD" w:eastAsia="en-US"/>
        </w:rPr>
        <w:t xml:space="preserve">ndustriei </w:t>
      </w:r>
      <w:r w:rsidR="00E366B7" w:rsidRPr="0024387A">
        <w:rPr>
          <w:sz w:val="28"/>
          <w:szCs w:val="28"/>
          <w:lang w:val="ro-MD" w:eastAsia="en-US"/>
        </w:rPr>
        <w:t>A</w:t>
      </w:r>
      <w:r w:rsidR="00092A09">
        <w:rPr>
          <w:sz w:val="28"/>
          <w:szCs w:val="28"/>
          <w:lang w:val="ro-MD" w:eastAsia="en-US"/>
        </w:rPr>
        <w:t>limentare</w:t>
      </w:r>
      <w:r w:rsidR="00E366B7" w:rsidRPr="0024387A">
        <w:rPr>
          <w:sz w:val="28"/>
          <w:szCs w:val="28"/>
          <w:lang w:val="ro-MD" w:eastAsia="en-US"/>
        </w:rPr>
        <w:t xml:space="preserve"> nr. 140 din </w:t>
      </w:r>
      <w:r w:rsidR="00F85043" w:rsidRPr="0024387A">
        <w:rPr>
          <w:sz w:val="28"/>
          <w:szCs w:val="28"/>
          <w:lang w:val="ro-MD" w:eastAsia="en-US"/>
        </w:rPr>
        <w:t>06.09.2024 cu privire la anchetele pentru organismele dăunătoare de carantină și organismele dăunătoare prioritare</w:t>
      </w:r>
      <w:r w:rsidR="00CD5832" w:rsidRPr="0024387A">
        <w:rPr>
          <w:sz w:val="28"/>
          <w:szCs w:val="28"/>
          <w:lang w:val="ro-MD" w:eastAsia="en-US"/>
        </w:rPr>
        <w:t>;</w:t>
      </w:r>
    </w:p>
    <w:p w:rsidR="00B0466A" w:rsidRDefault="00227D53" w:rsidP="008566E1">
      <w:pPr>
        <w:shd w:val="clear" w:color="auto" w:fill="FFFFFF"/>
        <w:spacing w:line="276" w:lineRule="auto"/>
        <w:ind w:firstLine="709"/>
        <w:jc w:val="both"/>
        <w:rPr>
          <w:sz w:val="28"/>
          <w:szCs w:val="28"/>
          <w:lang w:val="ro-MD" w:eastAsia="en-US"/>
        </w:rPr>
      </w:pPr>
      <w:r w:rsidRPr="00834970">
        <w:rPr>
          <w:sz w:val="28"/>
          <w:szCs w:val="28"/>
          <w:lang w:val="ro-MD" w:eastAsia="en-US"/>
        </w:rPr>
        <w:lastRenderedPageBreak/>
        <w:t>12.2.</w:t>
      </w:r>
      <w:r w:rsidR="002F1345">
        <w:rPr>
          <w:sz w:val="28"/>
          <w:szCs w:val="28"/>
          <w:lang w:val="ro-MD" w:eastAsia="en-US"/>
        </w:rPr>
        <w:t xml:space="preserve"> </w:t>
      </w:r>
      <w:r w:rsidR="00834970" w:rsidRPr="00834970">
        <w:rPr>
          <w:sz w:val="28"/>
          <w:szCs w:val="28"/>
          <w:lang w:val="ro-MD" w:eastAsia="en-US"/>
        </w:rPr>
        <w:t>pct. 9</w:t>
      </w:r>
      <w:r w:rsidR="00CD5832" w:rsidRPr="00834970">
        <w:rPr>
          <w:sz w:val="28"/>
          <w:szCs w:val="28"/>
          <w:lang w:val="ro-MD" w:eastAsia="en-US"/>
        </w:rPr>
        <w:t xml:space="preserve"> din prezentul </w:t>
      </w:r>
      <w:r w:rsidR="00CD5832" w:rsidRPr="0024306F">
        <w:rPr>
          <w:sz w:val="28"/>
          <w:szCs w:val="28"/>
          <w:lang w:val="ro-MD" w:eastAsia="en-US"/>
        </w:rPr>
        <w:t xml:space="preserve">regulament, utilizând unul dintre modelele prevăzute în anexa </w:t>
      </w:r>
      <w:r w:rsidR="00564ACB">
        <w:rPr>
          <w:sz w:val="28"/>
          <w:szCs w:val="28"/>
          <w:lang w:val="ro-MD" w:eastAsia="en-US"/>
        </w:rPr>
        <w:t>nr. 2</w:t>
      </w:r>
      <w:r w:rsidR="00CD5832" w:rsidRPr="0024306F">
        <w:rPr>
          <w:sz w:val="28"/>
          <w:szCs w:val="28"/>
          <w:lang w:val="ro-MD" w:eastAsia="en-US"/>
        </w:rPr>
        <w:t xml:space="preserve"> la prezentul</w:t>
      </w:r>
      <w:r w:rsidRPr="0024306F">
        <w:rPr>
          <w:sz w:val="28"/>
          <w:szCs w:val="28"/>
          <w:lang w:val="ro-MD" w:eastAsia="en-US"/>
        </w:rPr>
        <w:t xml:space="preserve"> </w:t>
      </w:r>
      <w:r w:rsidR="00CD5832" w:rsidRPr="0024306F">
        <w:rPr>
          <w:sz w:val="28"/>
          <w:szCs w:val="28"/>
          <w:lang w:val="ro-MD" w:eastAsia="en-US"/>
        </w:rPr>
        <w:t>regulament</w:t>
      </w:r>
      <w:r w:rsidR="00CD5832" w:rsidRPr="003770BE">
        <w:rPr>
          <w:sz w:val="28"/>
          <w:szCs w:val="28"/>
          <w:lang w:val="ro-MD" w:eastAsia="en-US"/>
        </w:rPr>
        <w:t>.</w:t>
      </w:r>
    </w:p>
    <w:p w:rsidR="00E80B8B" w:rsidRDefault="00E80B8B" w:rsidP="008566E1">
      <w:pPr>
        <w:shd w:val="clear" w:color="auto" w:fill="FFFFFF"/>
        <w:spacing w:line="276" w:lineRule="auto"/>
        <w:ind w:firstLine="709"/>
        <w:jc w:val="both"/>
        <w:rPr>
          <w:sz w:val="28"/>
          <w:szCs w:val="28"/>
          <w:lang w:val="ro-MD"/>
        </w:rPr>
      </w:pPr>
      <w:r>
        <w:rPr>
          <w:sz w:val="28"/>
          <w:szCs w:val="28"/>
          <w:lang w:val="ro-MD" w:eastAsia="en-US"/>
        </w:rPr>
        <w:t xml:space="preserve">13. </w:t>
      </w:r>
      <w:r w:rsidR="001B67A1">
        <w:rPr>
          <w:sz w:val="28"/>
          <w:szCs w:val="28"/>
          <w:lang w:val="ro-MD"/>
        </w:rPr>
        <w:t>A</w:t>
      </w:r>
      <w:r w:rsidR="001B67A1" w:rsidRPr="001853E3">
        <w:rPr>
          <w:sz w:val="28"/>
          <w:szCs w:val="28"/>
          <w:lang w:val="ro-MD"/>
        </w:rPr>
        <w:t>utoritatea competentă publică pe pagina sa web oficială</w:t>
      </w:r>
      <w:r w:rsidR="0024387A">
        <w:rPr>
          <w:sz w:val="28"/>
          <w:szCs w:val="28"/>
          <w:lang w:val="ro-MD"/>
        </w:rPr>
        <w:t xml:space="preserve"> Anexa nr. 1 a prezentului Regulament</w:t>
      </w:r>
      <w:r w:rsidR="00427CB0">
        <w:rPr>
          <w:sz w:val="28"/>
          <w:szCs w:val="28"/>
          <w:lang w:val="ro-MD"/>
        </w:rPr>
        <w:t>,</w:t>
      </w:r>
      <w:r w:rsidR="00756647">
        <w:rPr>
          <w:sz w:val="28"/>
          <w:szCs w:val="28"/>
          <w:lang w:val="ro-MD"/>
        </w:rPr>
        <w:t xml:space="preserve"> </w:t>
      </w:r>
      <w:r w:rsidR="00427CB0">
        <w:rPr>
          <w:sz w:val="28"/>
          <w:szCs w:val="28"/>
          <w:lang w:val="ro-MD"/>
        </w:rPr>
        <w:t>c</w:t>
      </w:r>
      <w:r w:rsidR="008A1B41">
        <w:rPr>
          <w:sz w:val="28"/>
          <w:szCs w:val="28"/>
          <w:lang w:val="ro-MD"/>
        </w:rPr>
        <w:t xml:space="preserve">u </w:t>
      </w:r>
      <w:r w:rsidR="00427CB0">
        <w:rPr>
          <w:sz w:val="28"/>
          <w:szCs w:val="28"/>
          <w:lang w:val="ro-MD"/>
        </w:rPr>
        <w:t xml:space="preserve">scopul de </w:t>
      </w:r>
      <w:r w:rsidR="008A1B41">
        <w:rPr>
          <w:sz w:val="28"/>
          <w:szCs w:val="28"/>
          <w:lang w:val="ro-MD"/>
        </w:rPr>
        <w:t>informare</w:t>
      </w:r>
      <w:r w:rsidR="00427CB0">
        <w:rPr>
          <w:sz w:val="28"/>
          <w:szCs w:val="28"/>
          <w:lang w:val="ro-MD"/>
        </w:rPr>
        <w:t xml:space="preserve"> </w:t>
      </w:r>
      <w:r w:rsidR="008A1B41">
        <w:rPr>
          <w:sz w:val="28"/>
          <w:szCs w:val="28"/>
          <w:lang w:val="ro-MD"/>
        </w:rPr>
        <w:t xml:space="preserve">a </w:t>
      </w:r>
      <w:r w:rsidR="001B3A31">
        <w:rPr>
          <w:sz w:val="28"/>
          <w:szCs w:val="28"/>
          <w:lang w:val="ro-MD"/>
        </w:rPr>
        <w:t>importatorilor și publicului larg</w:t>
      </w:r>
      <w:r w:rsidR="005B72E9">
        <w:rPr>
          <w:sz w:val="28"/>
          <w:szCs w:val="28"/>
          <w:lang w:val="ro-MD"/>
        </w:rPr>
        <w:t>, privind zonele</w:t>
      </w:r>
      <w:r w:rsidR="00BA7E8F">
        <w:rPr>
          <w:sz w:val="28"/>
          <w:szCs w:val="28"/>
          <w:lang w:val="ro-MD"/>
        </w:rPr>
        <w:t xml:space="preserve"> infestate,</w:t>
      </w:r>
      <w:r w:rsidR="001B3A31">
        <w:rPr>
          <w:sz w:val="28"/>
          <w:szCs w:val="28"/>
          <w:lang w:val="ro-MD"/>
        </w:rPr>
        <w:t xml:space="preserve"> întru prevenirea introducerii </w:t>
      </w:r>
      <w:r w:rsidR="00427CB0">
        <w:rPr>
          <w:sz w:val="28"/>
          <w:szCs w:val="28"/>
          <w:lang w:val="ro-MD"/>
        </w:rPr>
        <w:t>și răspândirii</w:t>
      </w:r>
      <w:r w:rsidR="001B3A31">
        <w:rPr>
          <w:sz w:val="28"/>
          <w:szCs w:val="28"/>
          <w:lang w:val="ro-MD"/>
        </w:rPr>
        <w:t xml:space="preserve"> produse</w:t>
      </w:r>
      <w:r w:rsidR="004039FE">
        <w:rPr>
          <w:sz w:val="28"/>
          <w:szCs w:val="28"/>
          <w:lang w:val="ro-MD"/>
        </w:rPr>
        <w:t>lor</w:t>
      </w:r>
      <w:r w:rsidR="001B3A31">
        <w:rPr>
          <w:sz w:val="28"/>
          <w:szCs w:val="28"/>
          <w:lang w:val="ro-MD"/>
        </w:rPr>
        <w:t xml:space="preserve"> de origine vegetală</w:t>
      </w:r>
      <w:r w:rsidR="00450248">
        <w:rPr>
          <w:sz w:val="28"/>
          <w:szCs w:val="28"/>
          <w:lang w:val="ro-MD"/>
        </w:rPr>
        <w:t>,</w:t>
      </w:r>
      <w:r w:rsidR="001B3A31">
        <w:rPr>
          <w:sz w:val="28"/>
          <w:szCs w:val="28"/>
          <w:lang w:val="ro-MD"/>
        </w:rPr>
        <w:t xml:space="preserve"> </w:t>
      </w:r>
      <w:r w:rsidR="004039FE">
        <w:rPr>
          <w:sz w:val="28"/>
          <w:szCs w:val="28"/>
          <w:lang w:val="ro-MD"/>
        </w:rPr>
        <w:t>potențial</w:t>
      </w:r>
      <w:r w:rsidR="001B3A31">
        <w:rPr>
          <w:sz w:val="28"/>
          <w:szCs w:val="28"/>
          <w:lang w:val="ro-MD"/>
        </w:rPr>
        <w:t xml:space="preserve"> </w:t>
      </w:r>
      <w:r w:rsidR="00450248">
        <w:rPr>
          <w:sz w:val="28"/>
          <w:szCs w:val="28"/>
          <w:lang w:val="ro-MD"/>
        </w:rPr>
        <w:t xml:space="preserve">purtătoare a </w:t>
      </w:r>
      <w:r w:rsidR="001B3A31">
        <w:rPr>
          <w:sz w:val="28"/>
          <w:szCs w:val="28"/>
          <w:lang w:val="ro-MD"/>
        </w:rPr>
        <w:t>organismului specificat.</w:t>
      </w:r>
    </w:p>
    <w:p w:rsidR="00207634" w:rsidRDefault="00207634" w:rsidP="008566E1">
      <w:pPr>
        <w:shd w:val="clear" w:color="auto" w:fill="FFFFFF"/>
        <w:spacing w:line="276" w:lineRule="auto"/>
        <w:ind w:firstLine="709"/>
        <w:jc w:val="both"/>
        <w:rPr>
          <w:sz w:val="28"/>
          <w:szCs w:val="28"/>
          <w:lang w:val="ro-MD"/>
        </w:rPr>
      </w:pPr>
    </w:p>
    <w:p w:rsidR="00207634" w:rsidRDefault="00207634" w:rsidP="008566E1">
      <w:pPr>
        <w:shd w:val="clear" w:color="auto" w:fill="FFFFFF"/>
        <w:spacing w:line="276" w:lineRule="auto"/>
        <w:ind w:firstLine="709"/>
        <w:jc w:val="both"/>
        <w:rPr>
          <w:sz w:val="28"/>
          <w:szCs w:val="28"/>
          <w:lang w:val="ro-MD"/>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Default="004C569B" w:rsidP="004C569B">
      <w:pPr>
        <w:jc w:val="right"/>
        <w:rPr>
          <w:lang w:val="ro-MD" w:eastAsia="en-US"/>
        </w:rPr>
      </w:pPr>
    </w:p>
    <w:p w:rsidR="004C569B" w:rsidRPr="00E77283" w:rsidRDefault="004C569B" w:rsidP="004C569B">
      <w:pPr>
        <w:jc w:val="right"/>
        <w:rPr>
          <w:lang w:val="ro-MD" w:eastAsia="en-US"/>
        </w:rPr>
      </w:pPr>
      <w:r w:rsidRPr="00E77283">
        <w:rPr>
          <w:lang w:val="ro-MD" w:eastAsia="en-US"/>
        </w:rPr>
        <w:t xml:space="preserve">Anexa nr. </w:t>
      </w:r>
      <w:r>
        <w:rPr>
          <w:lang w:val="ro-MD" w:eastAsia="en-US"/>
        </w:rPr>
        <w:t>1</w:t>
      </w:r>
    </w:p>
    <w:p w:rsidR="004C569B" w:rsidRPr="00E77283" w:rsidRDefault="004C569B" w:rsidP="004C569B">
      <w:pPr>
        <w:jc w:val="right"/>
        <w:rPr>
          <w:lang w:val="ro-MD"/>
        </w:rPr>
      </w:pPr>
      <w:r>
        <w:rPr>
          <w:lang w:val="ro-MD" w:eastAsia="en-US"/>
        </w:rPr>
        <w:t>la</w:t>
      </w:r>
      <w:r w:rsidRPr="00E77283">
        <w:rPr>
          <w:lang w:val="ro-MD"/>
        </w:rPr>
        <w:t xml:space="preserve"> Regulamentul de stabilire a unor măsuri vizând izolarea </w:t>
      </w:r>
    </w:p>
    <w:p w:rsidR="004C569B" w:rsidRPr="00E77283" w:rsidRDefault="004C569B" w:rsidP="004C569B">
      <w:pPr>
        <w:jc w:val="right"/>
        <w:rPr>
          <w:lang w:val="ro-MD"/>
        </w:rPr>
      </w:pPr>
      <w:r w:rsidRPr="00E77283">
        <w:rPr>
          <w:lang w:val="ro-MD"/>
        </w:rPr>
        <w:t xml:space="preserve">prezenței </w:t>
      </w:r>
      <w:r w:rsidRPr="00E77283">
        <w:rPr>
          <w:i/>
          <w:lang w:val="ro-MD"/>
        </w:rPr>
        <w:t>Aleurocanthus spiniferus</w:t>
      </w:r>
      <w:r w:rsidRPr="00E77283">
        <w:rPr>
          <w:lang w:val="ro-MD"/>
        </w:rPr>
        <w:t xml:space="preserve"> (Quaintance) la anumite zone demarcate</w:t>
      </w:r>
    </w:p>
    <w:p w:rsidR="00635DEB" w:rsidRPr="000B27CB" w:rsidRDefault="00635DEB" w:rsidP="004C569B">
      <w:pPr>
        <w:shd w:val="clear" w:color="auto" w:fill="FFFFFF"/>
        <w:spacing w:line="276" w:lineRule="auto"/>
        <w:jc w:val="center"/>
        <w:rPr>
          <w:b/>
          <w:bCs/>
          <w:color w:val="333333"/>
          <w:sz w:val="28"/>
          <w:szCs w:val="28"/>
          <w:lang w:val="fr-FR" w:eastAsia="en-US"/>
        </w:rPr>
      </w:pPr>
    </w:p>
    <w:p w:rsidR="004C569B" w:rsidRPr="000872D7" w:rsidRDefault="00635DEB" w:rsidP="00635DEB">
      <w:pPr>
        <w:shd w:val="clear" w:color="auto" w:fill="FFFFFF"/>
        <w:spacing w:line="276" w:lineRule="auto"/>
        <w:rPr>
          <w:b/>
          <w:bCs/>
          <w:color w:val="333333"/>
          <w:sz w:val="28"/>
          <w:szCs w:val="28"/>
          <w:lang w:val="en-US" w:eastAsia="en-US"/>
        </w:rPr>
      </w:pPr>
      <w:r>
        <w:rPr>
          <w:rFonts w:hint="eastAsia"/>
          <w:b/>
          <w:bCs/>
          <w:color w:val="333333"/>
          <w:sz w:val="28"/>
          <w:szCs w:val="28"/>
          <w:lang w:val="en-US" w:eastAsia="en-US"/>
        </w:rPr>
        <w:t xml:space="preserve">1. </w:t>
      </w:r>
      <w:r w:rsidR="004C569B" w:rsidRPr="000872D7">
        <w:rPr>
          <w:rFonts w:hint="eastAsia"/>
          <w:b/>
          <w:bCs/>
          <w:color w:val="333333"/>
          <w:sz w:val="28"/>
          <w:szCs w:val="28"/>
          <w:lang w:val="en-US" w:eastAsia="en-US"/>
        </w:rPr>
        <w:t>Grecia</w:t>
      </w:r>
    </w:p>
    <w:tbl>
      <w:tblPr>
        <w:tblW w:w="93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86"/>
        <w:gridCol w:w="1047"/>
        <w:gridCol w:w="2181"/>
        <w:gridCol w:w="4476"/>
      </w:tblGrid>
      <w:tr w:rsidR="004C569B" w:rsidRPr="00B43B0E" w:rsidTr="00635DE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Numărul zonei demarcate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Zona din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Regiune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fr-FR" w:eastAsia="en-US"/>
              </w:rPr>
            </w:pPr>
            <w:r w:rsidRPr="00635DEB">
              <w:rPr>
                <w:bCs/>
                <w:color w:val="333333"/>
                <w:lang w:val="fr-FR" w:eastAsia="en-US"/>
              </w:rPr>
              <w:t>Municipalități sau alte delimitări administrative/geografice</w:t>
            </w:r>
          </w:p>
        </w:tc>
      </w:tr>
      <w:tr w:rsidR="004C569B" w:rsidRPr="00635DEB" w:rsidTr="00635DE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Unitatea regională Thesprotia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Igoumenitsas, Souliou, Filiaton</w:t>
            </w:r>
          </w:p>
        </w:tc>
      </w:tr>
      <w:tr w:rsidR="004C569B" w:rsidRPr="00635DEB" w:rsidTr="00635DE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35DEB"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Unitatea regională Ioannina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Zitsas, Dodonis, Pogoniou</w:t>
            </w:r>
          </w:p>
        </w:tc>
      </w:tr>
      <w:tr w:rsidR="004C569B" w:rsidRPr="00635DEB" w:rsidTr="00635DE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Unitatea regională Preveza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Zirou, Pargas, Prevezas</w:t>
            </w:r>
          </w:p>
        </w:tc>
      </w:tr>
      <w:tr w:rsidR="004C569B" w:rsidRPr="00635DEB" w:rsidTr="00635DE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35DEB"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Unitatea regională Ioannina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Dodonis</w:t>
            </w:r>
          </w:p>
        </w:tc>
      </w:tr>
      <w:tr w:rsidR="004C569B" w:rsidRPr="00635DEB" w:rsidTr="00635DE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Unitatea regională Arta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Artaion, Nikolaou Skoufa</w:t>
            </w:r>
          </w:p>
        </w:tc>
      </w:tr>
      <w:tr w:rsidR="004C569B" w:rsidRPr="00635DEB" w:rsidTr="00635DE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35DEB"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Unitatea regională Arta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Georgiou Karaiskaki, Kentrikon Tzoumerkon</w:t>
            </w:r>
          </w:p>
        </w:tc>
      </w:tr>
      <w:tr w:rsidR="004C569B" w:rsidRPr="00B43B0E" w:rsidTr="00635DE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Unitatea regională Aitoloakarnania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Navpaktias, Thermou, Xiromerou, Aktiou – Vonitsas, Amfilohias, Mesologgiou, Agriniou</w:t>
            </w:r>
          </w:p>
        </w:tc>
      </w:tr>
      <w:tr w:rsidR="004C569B" w:rsidRPr="00635DEB" w:rsidTr="00635DE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35DEB" w:rsidRDefault="004C569B" w:rsidP="000B27CB">
            <w:pPr>
              <w:shd w:val="clear" w:color="auto" w:fill="FFFFFF"/>
              <w:spacing w:line="276" w:lineRule="auto"/>
              <w:jc w:val="center"/>
              <w:rPr>
                <w:bCs/>
                <w:color w:val="333333"/>
                <w:lang w:val="en-US" w:eastAsia="en-US"/>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Unitatea regională Fokida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Doridos</w:t>
            </w:r>
          </w:p>
        </w:tc>
      </w:tr>
      <w:tr w:rsidR="004C569B" w:rsidRPr="00635DEB" w:rsidTr="00635DE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35DEB"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35DEB"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Unitatea regională Evritania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Karpenisiou, Agrafon</w:t>
            </w:r>
          </w:p>
        </w:tc>
      </w:tr>
      <w:tr w:rsidR="004C569B" w:rsidRPr="00B43B0E" w:rsidTr="00635DE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35DEB" w:rsidRDefault="004C569B" w:rsidP="000B27CB">
            <w:pPr>
              <w:shd w:val="clear" w:color="auto" w:fill="FFFFFF"/>
              <w:spacing w:line="276" w:lineRule="auto"/>
              <w:jc w:val="center"/>
              <w:rPr>
                <w:bCs/>
                <w:color w:val="333333"/>
                <w:lang w:val="en-US" w:eastAsia="en-US"/>
              </w:rPr>
            </w:pPr>
            <w:r w:rsidRPr="00635DEB">
              <w:rPr>
                <w:bCs/>
                <w:color w:val="333333"/>
                <w:lang w:val="en-US" w:eastAsia="en-US"/>
              </w:rPr>
              <w:t>Insulele Ionice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Default="004C569B" w:rsidP="00A41A1F">
            <w:pPr>
              <w:shd w:val="clear" w:color="auto" w:fill="FFFFFF"/>
              <w:spacing w:line="276" w:lineRule="auto"/>
              <w:jc w:val="center"/>
              <w:rPr>
                <w:bCs/>
                <w:color w:val="333333"/>
                <w:lang w:val="en-US" w:eastAsia="en-US"/>
              </w:rPr>
            </w:pPr>
            <w:r w:rsidRPr="00635DEB">
              <w:rPr>
                <w:bCs/>
                <w:color w:val="333333"/>
                <w:lang w:val="en-US" w:eastAsia="en-US"/>
              </w:rPr>
              <w:t>Corfu </w:t>
            </w:r>
          </w:p>
          <w:p w:rsidR="00A41A1F" w:rsidRPr="00A41A1F" w:rsidRDefault="00A41A1F" w:rsidP="00A41A1F">
            <w:pPr>
              <w:shd w:val="clear" w:color="auto" w:fill="FFFFFF"/>
              <w:spacing w:line="276" w:lineRule="auto"/>
              <w:jc w:val="center"/>
              <w:rPr>
                <w:bCs/>
                <w:color w:val="333333"/>
                <w:sz w:val="20"/>
                <w:szCs w:val="20"/>
                <w:lang w:val="en-US" w:eastAsia="en-US"/>
              </w:rPr>
            </w:pPr>
            <w:r w:rsidRPr="00A41A1F">
              <w:rPr>
                <w:bCs/>
                <w:color w:val="333333"/>
                <w:sz w:val="20"/>
                <w:szCs w:val="20"/>
                <w:lang w:val="en-US" w:eastAsia="en-US"/>
              </w:rPr>
              <w:t>(Nu există o zonă-tampon deoarece întreaga insulă este o zonă infestată.)</w:t>
            </w:r>
          </w:p>
        </w:tc>
      </w:tr>
    </w:tbl>
    <w:p w:rsidR="00635DEB" w:rsidRPr="00A41A1F" w:rsidRDefault="00635DEB" w:rsidP="004C569B">
      <w:pPr>
        <w:shd w:val="clear" w:color="auto" w:fill="FFFFFF"/>
        <w:spacing w:line="276" w:lineRule="auto"/>
        <w:jc w:val="center"/>
        <w:rPr>
          <w:b/>
          <w:bCs/>
          <w:color w:val="333333"/>
          <w:sz w:val="28"/>
          <w:szCs w:val="28"/>
          <w:lang w:val="en-US" w:eastAsia="en-US"/>
        </w:rPr>
      </w:pPr>
    </w:p>
    <w:p w:rsidR="004C569B" w:rsidRPr="000872D7" w:rsidRDefault="00635DEB" w:rsidP="008E02B0">
      <w:pPr>
        <w:shd w:val="clear" w:color="auto" w:fill="FFFFFF"/>
        <w:spacing w:line="276" w:lineRule="auto"/>
        <w:rPr>
          <w:b/>
          <w:bCs/>
          <w:color w:val="333333"/>
          <w:sz w:val="28"/>
          <w:szCs w:val="28"/>
          <w:lang w:val="en-US" w:eastAsia="en-US"/>
        </w:rPr>
      </w:pPr>
      <w:r>
        <w:rPr>
          <w:rFonts w:hint="eastAsia"/>
          <w:b/>
          <w:bCs/>
          <w:color w:val="333333"/>
          <w:sz w:val="28"/>
          <w:szCs w:val="28"/>
          <w:lang w:val="en-US" w:eastAsia="en-US"/>
        </w:rPr>
        <w:t>2.</w:t>
      </w:r>
      <w:r>
        <w:rPr>
          <w:b/>
          <w:bCs/>
          <w:color w:val="333333"/>
          <w:sz w:val="28"/>
          <w:szCs w:val="28"/>
          <w:lang w:val="en-US" w:eastAsia="en-US"/>
        </w:rPr>
        <w:t xml:space="preserve"> </w:t>
      </w:r>
      <w:r w:rsidR="004C569B" w:rsidRPr="000872D7">
        <w:rPr>
          <w:rFonts w:hint="eastAsia"/>
          <w:b/>
          <w:bCs/>
          <w:color w:val="333333"/>
          <w:sz w:val="28"/>
          <w:szCs w:val="28"/>
          <w:lang w:val="en-US" w:eastAsia="en-US"/>
        </w:rPr>
        <w:t>Franța</w:t>
      </w:r>
    </w:p>
    <w:tbl>
      <w:tblPr>
        <w:tblW w:w="93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86"/>
        <w:gridCol w:w="939"/>
        <w:gridCol w:w="1199"/>
        <w:gridCol w:w="5966"/>
      </w:tblGrid>
      <w:tr w:rsidR="004C569B" w:rsidRPr="00B43B0E" w:rsidTr="00635DE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Numărul zonei demarcate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Zona din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Regiune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fr-FR" w:eastAsia="en-US"/>
              </w:rPr>
            </w:pPr>
            <w:r w:rsidRPr="008E02B0">
              <w:rPr>
                <w:bCs/>
                <w:color w:val="333333"/>
                <w:lang w:val="fr-FR" w:eastAsia="en-US"/>
              </w:rPr>
              <w:t>Municipalități sau alte delimitări administrative/geografice</w:t>
            </w:r>
          </w:p>
        </w:tc>
      </w:tr>
      <w:tr w:rsidR="004C569B" w:rsidRPr="00B43B0E" w:rsidTr="00635DE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Occitanie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fr-FR" w:eastAsia="en-US"/>
              </w:rPr>
            </w:pPr>
            <w:r w:rsidRPr="008E02B0">
              <w:rPr>
                <w:bCs/>
                <w:color w:val="333333"/>
                <w:lang w:val="fr-FR" w:eastAsia="en-US"/>
              </w:rPr>
              <w:t>Aigues-Vives, Aimargues, Aubais, Aubord, Beauvoisin, Bernis, Boissières, Bouillargues, Caissargues, Calvisson, Caveirac, Codognan, Congénies, Gallargues-le-Montueux, Générac, Junas, La Calmette, Langlade, Lansargues, Le Cailar, Lunel, Lunel-Viel, Marsillargues, Milhaud, Mus, Nages-et-Solorgues, Nîmes, Rodilhan, Saint-Dionisy, Saint-Gilles, Saint-Hilaire-de-Beauvoir, Saint-Just, Saint-Laurent-d’Aigouze, Saint-Nazaire-de-Pézan, Saint-Sériès, Saturargues, Sommières, Uchaud, Valergues, Vauvert, Vergèze, Vestric-et-Candiac, Villetelle</w:t>
            </w:r>
          </w:p>
        </w:tc>
      </w:tr>
      <w:tr w:rsidR="004C569B" w:rsidRPr="00B43B0E" w:rsidTr="00635DE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fr-FR" w:eastAsia="en-US"/>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Occitanie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fr-FR" w:eastAsia="en-US"/>
              </w:rPr>
            </w:pPr>
            <w:r w:rsidRPr="008E02B0">
              <w:rPr>
                <w:bCs/>
                <w:color w:val="333333"/>
                <w:lang w:val="fr-FR" w:eastAsia="en-US"/>
              </w:rPr>
              <w:t>Aigues-Mortes, Aspères, Aujargues, Baillargues, Bellegarde, Boisseron, Cabrières, Campagne, Candillargues, Castries, Clarensac, Dions, Entre-Vignes, Fontanès, Fourques, Gajan, Galargues, Garons, La Grande-Motte, La Rouvière, Le Grau-du-Roi, Manduel, Marguerittes, Mauguio, Montignargues, Montpezat, Moussac, Mudaison, Parignargues, Poulx, Saint-Brès, Saint-Chaptes, Saint-Côme-et-Maruéjols, Sainte-Anastasie, Saint-Geniès-de-Malgoirès, Saint-Geniès-des-Mourgues, Salinelles, Sanilhac-Sagriès, Saussines, Sauzet, Souvignargues, Villevieille</w:t>
            </w:r>
          </w:p>
        </w:tc>
      </w:tr>
      <w:tr w:rsidR="004C569B" w:rsidRPr="00B43B0E" w:rsidTr="00635DE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fr-FR"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fr-FR"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Provence Alpes Côte d’Azur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fr-FR" w:eastAsia="en-US"/>
              </w:rPr>
            </w:pPr>
            <w:r w:rsidRPr="008E02B0">
              <w:rPr>
                <w:bCs/>
                <w:color w:val="333333"/>
                <w:lang w:val="fr-FR" w:eastAsia="en-US"/>
              </w:rPr>
              <w:t>Arles, Saintes-Maries-de-la-Mer</w:t>
            </w:r>
          </w:p>
        </w:tc>
      </w:tr>
    </w:tbl>
    <w:p w:rsidR="008E02B0" w:rsidRPr="000B27CB" w:rsidRDefault="008E02B0" w:rsidP="004C569B">
      <w:pPr>
        <w:shd w:val="clear" w:color="auto" w:fill="FFFFFF"/>
        <w:spacing w:line="276" w:lineRule="auto"/>
        <w:jc w:val="center"/>
        <w:rPr>
          <w:b/>
          <w:bCs/>
          <w:color w:val="333333"/>
          <w:sz w:val="28"/>
          <w:szCs w:val="28"/>
          <w:lang w:val="fr-FR" w:eastAsia="en-US"/>
        </w:rPr>
      </w:pPr>
    </w:p>
    <w:p w:rsidR="004C569B" w:rsidRPr="000872D7" w:rsidRDefault="004C569B" w:rsidP="008E02B0">
      <w:pPr>
        <w:shd w:val="clear" w:color="auto" w:fill="FFFFFF"/>
        <w:spacing w:line="276" w:lineRule="auto"/>
        <w:rPr>
          <w:b/>
          <w:bCs/>
          <w:color w:val="333333"/>
          <w:sz w:val="28"/>
          <w:szCs w:val="28"/>
          <w:lang w:val="en-US" w:eastAsia="en-US"/>
        </w:rPr>
      </w:pPr>
      <w:r w:rsidRPr="000872D7">
        <w:rPr>
          <w:rFonts w:hint="eastAsia"/>
          <w:b/>
          <w:bCs/>
          <w:color w:val="333333"/>
          <w:sz w:val="28"/>
          <w:szCs w:val="28"/>
          <w:lang w:val="en-US" w:eastAsia="en-US"/>
        </w:rPr>
        <w:t>3.</w:t>
      </w:r>
      <w:r w:rsidR="008E02B0">
        <w:rPr>
          <w:b/>
          <w:bCs/>
          <w:color w:val="333333"/>
          <w:sz w:val="28"/>
          <w:szCs w:val="28"/>
          <w:lang w:val="en-US" w:eastAsia="en-US"/>
        </w:rPr>
        <w:t xml:space="preserve"> </w:t>
      </w:r>
      <w:r w:rsidRPr="000872D7">
        <w:rPr>
          <w:rFonts w:hint="eastAsia"/>
          <w:b/>
          <w:bCs/>
          <w:color w:val="333333"/>
          <w:sz w:val="28"/>
          <w:szCs w:val="28"/>
          <w:lang w:val="en-US" w:eastAsia="en-US"/>
        </w:rPr>
        <w:t>Croația</w:t>
      </w:r>
    </w:p>
    <w:tbl>
      <w:tblPr>
        <w:tblW w:w="93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42"/>
        <w:gridCol w:w="1008"/>
        <w:gridCol w:w="1609"/>
        <w:gridCol w:w="1638"/>
        <w:gridCol w:w="3593"/>
      </w:tblGrid>
      <w:tr w:rsidR="004C569B" w:rsidRPr="00B43B0E" w:rsidTr="008E02B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Numărul zonei demarcate (ZD)</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Zona din ZD</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Regiune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fr-FR" w:eastAsia="en-US"/>
              </w:rPr>
            </w:pPr>
            <w:r w:rsidRPr="008E02B0">
              <w:rPr>
                <w:bCs/>
                <w:color w:val="333333"/>
                <w:lang w:val="fr-FR" w:eastAsia="en-US"/>
              </w:rPr>
              <w:t>Municipalități sau alte delimitări administrative/geografice</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fr-FR"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fr-FR"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fr-FR"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i/>
                <w:iCs/>
                <w:color w:val="333333"/>
                <w:lang w:val="en-US" w:eastAsia="en-US"/>
              </w:rPr>
              <w:t>Municipalitate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i/>
                <w:iCs/>
                <w:color w:val="333333"/>
                <w:lang w:val="en-US" w:eastAsia="en-US"/>
              </w:rPr>
              <w:t>Municipalități cadastrale</w:t>
            </w:r>
          </w:p>
        </w:tc>
      </w:tr>
      <w:tr w:rsidR="004C569B" w:rsidRPr="00B43B0E" w:rsidTr="008E02B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Zonă infestată</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Districtul Dubrovnik Neretva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Konavle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Vitaljina, Gruda, Đurinići, Palje Brdo, Ljuta, Lovorno, Zastolje</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Dubrovačko Primorje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Slano</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Grad Dubrovnik</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Zaton</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Opuzen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Opuzen I., Opuzen II.</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Ploče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Komin</w:t>
            </w:r>
          </w:p>
        </w:tc>
      </w:tr>
      <w:tr w:rsidR="004C569B" w:rsidRPr="00B43B0E"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Zonă-tampon</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Districtul Dubrovnik Neretva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Konavle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Pločice, Poljice, Vodovađa, Dubravka, Dunave, Popovići, Komaji, Pridvorje, Radovčići, Kuna Konavoska</w:t>
            </w:r>
          </w:p>
        </w:tc>
      </w:tr>
      <w:tr w:rsidR="004C569B" w:rsidRPr="00B43B0E"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Grad Dubrovnik</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Grad Dubrovnik, Obuljeno, Sustjepan, Petrovo Selo, Osojnik, Orašac, Gromača, Ljubač</w:t>
            </w:r>
          </w:p>
        </w:tc>
      </w:tr>
      <w:tr w:rsidR="004C569B" w:rsidRPr="00B43B0E"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Dubrovačko Primorje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Majkovi Donji, Majkovi Gornji, Banići, Trnova, Mravinjica</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Ploče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Baćina, Plina, Ploče, Rogotin</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Kula Norinska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Desne, Metković, Krvavac II.</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Zažablje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Vidonje</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Opuzen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Opuzen</w:t>
            </w:r>
          </w:p>
        </w:tc>
      </w:tr>
      <w:tr w:rsidR="004C569B" w:rsidRPr="00B43B0E"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Slivno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Slivno, Komarna-Duboka, Klek, Pižinovac-Lovorje, Vlaka-Tuštevac, Mihalj-Otok-Lučina, Blace-Trn</w:t>
            </w:r>
          </w:p>
        </w:tc>
      </w:tr>
      <w:tr w:rsidR="004C569B" w:rsidRPr="00B43B0E" w:rsidTr="008E02B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Zonă infestată</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Districtul Split Dalmatia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Jelsa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Jelsa, Vrisnik, Pitve, Svirče, Vrboska</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Milna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Milna</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Sutivan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Sutivan</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Bobovišća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Bobovišća</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Supetar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Mirca, Supetar</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Sućuraj</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Bogomolje</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Starigrad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Stari Grad</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Postira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Dol</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Hvar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Hvar</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Podgora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Podgora</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Tučepi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Tučepi</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Baška Voda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Baška Voda</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Brela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Brela</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Makarska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Makarska</w:t>
            </w:r>
          </w:p>
        </w:tc>
      </w:tr>
      <w:tr w:rsidR="004C569B" w:rsidRPr="00B43B0E"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Zonă-tampon</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Districtul Split Dalmatia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Marina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Marina, Blizna, Mitlo Vinovac, Račice, Sevid</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Šolta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Gornje Selo</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Nerežišća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Dračevica, Donji Humac, Nerežišća</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Supetar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Splitska, Škrip</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Hvar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Brusje, Grablje</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Vrbanj</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Vrbanj</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Jelsa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Zastražišće, Gdinj</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Sućuraj</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Sućuraj</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Omiš</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Rogoznica, Slime</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Šestanovac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Žeževica, Grabovac</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Zagvozd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Zagvozd, Župa</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Makarska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Veliko Brdo, Kotišina</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Vrgorac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Rašćane, Kozica</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Podgora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Igrane, Drašnice</w:t>
            </w:r>
          </w:p>
        </w:tc>
      </w:tr>
      <w:tr w:rsidR="004C569B" w:rsidRPr="008E02B0" w:rsidTr="008E02B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Districtul Šibenik Knin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Rogoznica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Rogoznica</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Zonă-tampon</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Districtul Šibenik Knin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Primošten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Primošten</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Marina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Račice, Sevid</w:t>
            </w:r>
          </w:p>
        </w:tc>
      </w:tr>
      <w:tr w:rsidR="004C569B" w:rsidRPr="008E02B0" w:rsidTr="008E02B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Districtul Primorje Gorski Kotar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Punat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Punat</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Zonă-tampon</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Districtul Primorje Gorski Kotar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Punat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Stara Baška</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Baška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Batomalj, Draga Bašćanska</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Vrbnik</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Vrbnik</w:t>
            </w:r>
          </w:p>
        </w:tc>
      </w:tr>
      <w:tr w:rsidR="004C569B" w:rsidRPr="008E02B0" w:rsidTr="008E02B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8E02B0"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Krk</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8E02B0" w:rsidRDefault="004C569B" w:rsidP="000B27CB">
            <w:pPr>
              <w:shd w:val="clear" w:color="auto" w:fill="FFFFFF"/>
              <w:spacing w:line="276" w:lineRule="auto"/>
              <w:jc w:val="center"/>
              <w:rPr>
                <w:bCs/>
                <w:color w:val="333333"/>
                <w:lang w:val="en-US" w:eastAsia="en-US"/>
              </w:rPr>
            </w:pPr>
            <w:r w:rsidRPr="008E02B0">
              <w:rPr>
                <w:bCs/>
                <w:color w:val="333333"/>
                <w:lang w:val="en-US" w:eastAsia="en-US"/>
              </w:rPr>
              <w:t>Kornić, Krk</w:t>
            </w:r>
          </w:p>
        </w:tc>
      </w:tr>
    </w:tbl>
    <w:p w:rsidR="006214CC" w:rsidRDefault="006214CC" w:rsidP="006214CC">
      <w:pPr>
        <w:shd w:val="clear" w:color="auto" w:fill="FFFFFF"/>
        <w:spacing w:line="276" w:lineRule="auto"/>
        <w:rPr>
          <w:b/>
          <w:bCs/>
          <w:color w:val="333333"/>
          <w:sz w:val="28"/>
          <w:szCs w:val="28"/>
          <w:lang w:val="en-US" w:eastAsia="en-US"/>
        </w:rPr>
      </w:pPr>
    </w:p>
    <w:p w:rsidR="004C569B" w:rsidRDefault="006214CC" w:rsidP="006214CC">
      <w:pPr>
        <w:shd w:val="clear" w:color="auto" w:fill="FFFFFF"/>
        <w:spacing w:line="276" w:lineRule="auto"/>
        <w:rPr>
          <w:b/>
          <w:bCs/>
          <w:color w:val="333333"/>
          <w:sz w:val="28"/>
          <w:szCs w:val="28"/>
          <w:lang w:val="fr-FR" w:eastAsia="en-US"/>
        </w:rPr>
      </w:pPr>
      <w:r w:rsidRPr="006214CC">
        <w:rPr>
          <w:rFonts w:hint="eastAsia"/>
          <w:b/>
          <w:bCs/>
          <w:color w:val="333333"/>
          <w:sz w:val="28"/>
          <w:szCs w:val="28"/>
          <w:lang w:val="fr-FR" w:eastAsia="en-US"/>
        </w:rPr>
        <w:t>4.</w:t>
      </w:r>
      <w:r>
        <w:rPr>
          <w:b/>
          <w:bCs/>
          <w:color w:val="333333"/>
          <w:sz w:val="28"/>
          <w:szCs w:val="28"/>
          <w:lang w:val="fr-FR" w:eastAsia="en-US"/>
        </w:rPr>
        <w:t xml:space="preserve"> </w:t>
      </w:r>
      <w:r w:rsidR="004C569B" w:rsidRPr="006214CC">
        <w:rPr>
          <w:rFonts w:hint="eastAsia"/>
          <w:b/>
          <w:bCs/>
          <w:color w:val="333333"/>
          <w:sz w:val="28"/>
          <w:szCs w:val="28"/>
          <w:lang w:val="fr-FR" w:eastAsia="en-US"/>
        </w:rPr>
        <w:t>Italia</w:t>
      </w:r>
    </w:p>
    <w:tbl>
      <w:tblPr>
        <w:tblW w:w="93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56"/>
        <w:gridCol w:w="928"/>
        <w:gridCol w:w="1172"/>
        <w:gridCol w:w="5434"/>
      </w:tblGrid>
      <w:tr w:rsidR="004C569B" w:rsidRPr="00B43B0E" w:rsidTr="006214C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fr-FR" w:eastAsia="en-US"/>
              </w:rPr>
            </w:pPr>
            <w:r w:rsidRPr="006214CC">
              <w:rPr>
                <w:bCs/>
                <w:color w:val="333333"/>
                <w:lang w:val="fr-FR" w:eastAsia="en-US"/>
              </w:rPr>
              <w:t>Numărul zonei demarcate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fr-FR" w:eastAsia="en-US"/>
              </w:rPr>
            </w:pPr>
            <w:r w:rsidRPr="006214CC">
              <w:rPr>
                <w:bCs/>
                <w:color w:val="333333"/>
                <w:lang w:val="fr-FR" w:eastAsia="en-US"/>
              </w:rPr>
              <w:t>Zona din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fr-FR" w:eastAsia="en-US"/>
              </w:rPr>
            </w:pPr>
            <w:r w:rsidRPr="006214CC">
              <w:rPr>
                <w:bCs/>
                <w:color w:val="333333"/>
                <w:lang w:val="fr-FR" w:eastAsia="en-US"/>
              </w:rPr>
              <w:t>Regiune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fr-FR" w:eastAsia="en-US"/>
              </w:rPr>
            </w:pPr>
            <w:r w:rsidRPr="006214CC">
              <w:rPr>
                <w:bCs/>
                <w:color w:val="333333"/>
                <w:lang w:val="fr-FR" w:eastAsia="en-US"/>
              </w:rPr>
              <w:t>Municipalități sau alte delimitări administrative/geografice</w:t>
            </w:r>
          </w:p>
        </w:tc>
      </w:tr>
      <w:tr w:rsidR="004C569B" w:rsidRPr="00B43B0E"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8B5699" w:rsidP="000B27CB">
            <w:pPr>
              <w:shd w:val="clear" w:color="auto" w:fill="FFFFFF"/>
              <w:spacing w:line="276" w:lineRule="auto"/>
              <w:jc w:val="center"/>
              <w:rPr>
                <w:bCs/>
                <w:color w:val="333333"/>
                <w:lang w:val="en-US" w:eastAsia="en-US"/>
              </w:rPr>
            </w:pPr>
            <w:r>
              <w:rPr>
                <w:bCs/>
                <w:color w:val="333333"/>
                <w:lang w:val="fr-FR" w:eastAsia="en-US"/>
              </w:rPr>
              <w:t xml:space="preserve">1. </w:t>
            </w:r>
            <w:r w:rsidR="004C569B" w:rsidRPr="006214CC">
              <w:rPr>
                <w:bCs/>
                <w:color w:val="333333"/>
                <w:lang w:val="fr-FR" w:eastAsia="en-US"/>
              </w:rPr>
              <w:t>Provincia A</w:t>
            </w:r>
            <w:r w:rsidR="004C569B" w:rsidRPr="006214CC">
              <w:rPr>
                <w:bCs/>
                <w:color w:val="333333"/>
                <w:lang w:val="en-US" w:eastAsia="en-US"/>
              </w:rPr>
              <w:t>scoli Piceno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Marche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Întregul teritoriu al municipalităților San Benedetto del Tronto și Grottammare</w:t>
            </w:r>
          </w:p>
          <w:p w:rsidR="004C569B" w:rsidRPr="006214CC" w:rsidRDefault="004C569B" w:rsidP="00DC69D7">
            <w:pPr>
              <w:shd w:val="clear" w:color="auto" w:fill="FFFFFF"/>
              <w:spacing w:line="276" w:lineRule="auto"/>
              <w:jc w:val="both"/>
              <w:rPr>
                <w:bCs/>
                <w:color w:val="333333"/>
                <w:lang w:val="fr-FR" w:eastAsia="en-US"/>
              </w:rPr>
            </w:pPr>
            <w:r w:rsidRPr="006214CC">
              <w:rPr>
                <w:bCs/>
                <w:color w:val="333333"/>
                <w:lang w:val="fr-FR" w:eastAsia="en-US"/>
              </w:rPr>
              <w:t xml:space="preserve">și partea din teritoriul municipalității Cupra Marittima situată </w:t>
            </w:r>
            <w:proofErr w:type="gramStart"/>
            <w:r w:rsidRPr="006214CC">
              <w:rPr>
                <w:bCs/>
                <w:color w:val="333333"/>
                <w:lang w:val="fr-FR" w:eastAsia="en-US"/>
              </w:rPr>
              <w:t>la</w:t>
            </w:r>
            <w:proofErr w:type="gramEnd"/>
            <w:r w:rsidRPr="006214CC">
              <w:rPr>
                <w:bCs/>
                <w:color w:val="333333"/>
                <w:lang w:val="fr-FR" w:eastAsia="en-US"/>
              </w:rPr>
              <w:t xml:space="preserve"> sud de canal în districtul Boccabianca.</w:t>
            </w:r>
          </w:p>
        </w:tc>
      </w:tr>
      <w:tr w:rsidR="004C569B" w:rsidRPr="006214CC"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fr-FR" w:eastAsia="en-US"/>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Marche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2 km în jurul zonei infestate, incluzând parțial următoarele municipalități:</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Massignano, Cupra Marittima, Ripatransone, Acquaviva Picena, Monteprandone.</w:t>
            </w:r>
          </w:p>
        </w:tc>
      </w:tr>
      <w:tr w:rsidR="004C569B" w:rsidRPr="00B43B0E"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Abruzzo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DC69D7">
            <w:pPr>
              <w:shd w:val="clear" w:color="auto" w:fill="FFFFFF"/>
              <w:spacing w:line="276" w:lineRule="auto"/>
              <w:jc w:val="both"/>
              <w:rPr>
                <w:bCs/>
                <w:color w:val="333333"/>
                <w:lang w:val="fr-FR" w:eastAsia="en-US"/>
              </w:rPr>
            </w:pPr>
            <w:r w:rsidRPr="006214CC">
              <w:rPr>
                <w:bCs/>
                <w:color w:val="333333"/>
                <w:lang w:val="fr-FR" w:eastAsia="en-US"/>
              </w:rPr>
              <w:t>2 km în jurul zonei infestate, incluzând parțial următoarele municipalități:</w:t>
            </w:r>
          </w:p>
          <w:p w:rsidR="004C569B" w:rsidRPr="006214CC" w:rsidRDefault="004C569B" w:rsidP="00DC69D7">
            <w:pPr>
              <w:shd w:val="clear" w:color="auto" w:fill="FFFFFF"/>
              <w:spacing w:line="276" w:lineRule="auto"/>
              <w:jc w:val="both"/>
              <w:rPr>
                <w:bCs/>
                <w:color w:val="333333"/>
                <w:lang w:val="fr-FR" w:eastAsia="en-US"/>
              </w:rPr>
            </w:pPr>
            <w:r w:rsidRPr="006214CC">
              <w:rPr>
                <w:bCs/>
                <w:color w:val="333333"/>
                <w:lang w:val="fr-FR" w:eastAsia="en-US"/>
              </w:rPr>
              <w:t>Colonnella, Martinsicuro.</w:t>
            </w:r>
          </w:p>
        </w:tc>
      </w:tr>
      <w:tr w:rsidR="004C569B" w:rsidRPr="006214CC"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8B5699" w:rsidP="000B27CB">
            <w:pPr>
              <w:shd w:val="clear" w:color="auto" w:fill="FFFFFF"/>
              <w:spacing w:line="276" w:lineRule="auto"/>
              <w:jc w:val="center"/>
              <w:rPr>
                <w:bCs/>
                <w:color w:val="333333"/>
                <w:lang w:val="en-US" w:eastAsia="en-US"/>
              </w:rPr>
            </w:pPr>
            <w:r>
              <w:rPr>
                <w:bCs/>
                <w:color w:val="333333"/>
                <w:lang w:val="en-US" w:eastAsia="en-US"/>
              </w:rPr>
              <w:t xml:space="preserve">2. </w:t>
            </w:r>
            <w:r w:rsidR="004C569B" w:rsidRPr="006214CC">
              <w:rPr>
                <w:bCs/>
                <w:color w:val="333333"/>
                <w:lang w:val="en-US" w:eastAsia="en-US"/>
              </w:rPr>
              <w:t>Roma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Lazio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DC69D7">
            <w:pPr>
              <w:shd w:val="clear" w:color="auto" w:fill="FFFFFF"/>
              <w:spacing w:line="276" w:lineRule="auto"/>
              <w:jc w:val="both"/>
              <w:rPr>
                <w:bCs/>
                <w:color w:val="333333"/>
                <w:lang w:val="fr-FR" w:eastAsia="en-US"/>
              </w:rPr>
            </w:pPr>
            <w:r w:rsidRPr="006214CC">
              <w:rPr>
                <w:bCs/>
                <w:color w:val="333333"/>
                <w:lang w:val="fr-FR" w:eastAsia="en-US"/>
              </w:rPr>
              <w:t>Partea municipalității Roma situată între fluviu și următoarele străzi:</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fr-FR" w:eastAsia="en-US"/>
              </w:rPr>
              <w:t xml:space="preserve">fluviul Tibru de la podul „Tor di Quinto” până la podul „Industria”, Via del porto fluviale, Via Pellegrino Matteucci, Piazzale 12 ottobre 1492, Via Martin Alonzo Pinzon până la intersecția cu Viale C. Colombo. Viale C. Colombo până la „Mura Latine”. „Mura Latine” de la Viale C. Colombo până la Piazzale Metronio. Via dell’Amba Aradam până la Piazza S. Giovanni in Laterano. Porta s. Giovanni, Viale Castrense până la Tangenziale est. </w:t>
            </w:r>
            <w:r w:rsidRPr="006214CC">
              <w:rPr>
                <w:bCs/>
                <w:color w:val="333333"/>
                <w:lang w:val="en-US" w:eastAsia="en-US"/>
              </w:rPr>
              <w:t>Tangenziale est până la podul „Tor di Quinto”.</w:t>
            </w:r>
          </w:p>
        </w:tc>
      </w:tr>
      <w:tr w:rsidR="004C569B" w:rsidRPr="006214CC"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Lazio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2 km în jurul zonei infestate, incluzând parțial municipalitatea Roma</w:t>
            </w:r>
          </w:p>
        </w:tc>
      </w:tr>
      <w:tr w:rsidR="004C569B" w:rsidRPr="00B43B0E"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8B5699" w:rsidP="000B27CB">
            <w:pPr>
              <w:shd w:val="clear" w:color="auto" w:fill="FFFFFF"/>
              <w:spacing w:line="276" w:lineRule="auto"/>
              <w:jc w:val="center"/>
              <w:rPr>
                <w:bCs/>
                <w:color w:val="333333"/>
                <w:lang w:val="en-US" w:eastAsia="en-US"/>
              </w:rPr>
            </w:pPr>
            <w:r>
              <w:rPr>
                <w:bCs/>
                <w:color w:val="333333"/>
                <w:lang w:val="en-US" w:eastAsia="en-US"/>
              </w:rPr>
              <w:t>3.</w:t>
            </w:r>
            <w:r w:rsidR="00233B3D">
              <w:rPr>
                <w:bCs/>
                <w:color w:val="333333"/>
                <w:lang w:val="en-US" w:eastAsia="en-US"/>
              </w:rPr>
              <w:t xml:space="preserve"> </w:t>
            </w:r>
            <w:r w:rsidR="004C569B" w:rsidRPr="006214CC">
              <w:rPr>
                <w:bCs/>
                <w:color w:val="333333"/>
                <w:lang w:val="en-US" w:eastAsia="en-US"/>
              </w:rPr>
              <w:t>Campania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Campania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Întregul teritoriu al municipalităților Afragola, Agropoli, Aversa, Caivano, Capua, Cardito, Casagiove, Casalvelino, Casoria, Castellabate, Cava dei Tirreni, Crispano, Ercolano, Falciano del Massico, Forchia, Forio, Francolise, Frattamaggiore, Frattaminore, Giugliano in Campania, Maddaloni, Marcianise, Massa Lubrense, Napoli, Nocera Inferiore, Nocera Superiore, Nola, Ottaviano, Palma Campania, Piana di Monte Verna, Pontecagnano Faiano, Portici, Quarto, Salerno, San Gennaro Vesuviano, San Giuseppe Vesuviano, San Paolo Belsito, San Salvatore Telesino și Saviano.</w:t>
            </w:r>
          </w:p>
        </w:tc>
      </w:tr>
      <w:tr w:rsidR="004C569B" w:rsidRPr="00B43B0E"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Campania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Întregul teritoriu al provinciilor Benevento, Caserta, Napoli și Salerno.</w:t>
            </w:r>
          </w:p>
        </w:tc>
      </w:tr>
      <w:tr w:rsidR="004C569B" w:rsidRPr="006214CC"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233B3D" w:rsidP="000B27CB">
            <w:pPr>
              <w:shd w:val="clear" w:color="auto" w:fill="FFFFFF"/>
              <w:spacing w:line="276" w:lineRule="auto"/>
              <w:jc w:val="center"/>
              <w:rPr>
                <w:bCs/>
                <w:color w:val="333333"/>
                <w:lang w:val="en-US" w:eastAsia="en-US"/>
              </w:rPr>
            </w:pPr>
            <w:r>
              <w:rPr>
                <w:bCs/>
                <w:color w:val="333333"/>
                <w:lang w:val="en-US" w:eastAsia="en-US"/>
              </w:rPr>
              <w:t xml:space="preserve">4. </w:t>
            </w:r>
            <w:r w:rsidR="004C569B" w:rsidRPr="006214CC">
              <w:rPr>
                <w:bCs/>
                <w:color w:val="333333"/>
                <w:lang w:val="en-US" w:eastAsia="en-US"/>
              </w:rPr>
              <w:t>Catania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Sicilia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Zona delimitată de următoarele coordonate GPS:</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1.  37.521240-15.088460</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2.  37.522100-15.090771</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3.  37.517678-15.096801</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4.  37.507221-15.099466</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5.  37.506832-15.095574</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6.  37.516288-15.094452</w:t>
            </w:r>
          </w:p>
        </w:tc>
      </w:tr>
      <w:tr w:rsidR="004C569B" w:rsidRPr="006214CC"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Sicilia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186D06" w:rsidP="00DC69D7">
            <w:pPr>
              <w:shd w:val="clear" w:color="auto" w:fill="FFFFFF"/>
              <w:spacing w:line="276" w:lineRule="auto"/>
              <w:jc w:val="both"/>
              <w:rPr>
                <w:bCs/>
                <w:color w:val="333333"/>
                <w:lang w:val="en-US" w:eastAsia="en-US"/>
              </w:rPr>
            </w:pPr>
            <w:r>
              <w:rPr>
                <w:bCs/>
                <w:color w:val="333333"/>
                <w:lang w:val="en-US" w:eastAsia="en-US"/>
              </w:rPr>
              <w:t xml:space="preserve">2 </w:t>
            </w:r>
            <w:r w:rsidR="004C569B" w:rsidRPr="006214CC">
              <w:rPr>
                <w:bCs/>
                <w:color w:val="333333"/>
                <w:lang w:val="en-US" w:eastAsia="en-US"/>
              </w:rPr>
              <w:t>km în jurul zonei infestate, incluzând parțial municipalitatea Catania.</w:t>
            </w:r>
          </w:p>
        </w:tc>
      </w:tr>
      <w:tr w:rsidR="004C569B" w:rsidRPr="006214CC"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233B3D" w:rsidP="000B27CB">
            <w:pPr>
              <w:shd w:val="clear" w:color="auto" w:fill="FFFFFF"/>
              <w:spacing w:line="276" w:lineRule="auto"/>
              <w:jc w:val="center"/>
              <w:rPr>
                <w:bCs/>
                <w:color w:val="333333"/>
                <w:lang w:val="en-US" w:eastAsia="en-US"/>
              </w:rPr>
            </w:pPr>
            <w:r>
              <w:rPr>
                <w:bCs/>
                <w:color w:val="333333"/>
                <w:lang w:val="en-US" w:eastAsia="en-US"/>
              </w:rPr>
              <w:lastRenderedPageBreak/>
              <w:t xml:space="preserve">5. </w:t>
            </w:r>
            <w:r w:rsidR="004C569B" w:rsidRPr="006214CC">
              <w:rPr>
                <w:bCs/>
                <w:color w:val="333333"/>
                <w:lang w:val="en-US" w:eastAsia="en-US"/>
              </w:rPr>
              <w:t>Caltagirone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Sicilia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Zona delimitată de următoarele coordonate GPS:</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1.  37.243173-14.512611</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2.  37.249869-14.557329</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3.  37.248161-14.570633</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4.  37.238800-14.580933</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5.  37.227661-14.584537</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6.  37.218708-14.582048</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7.  37.211873-14.572435</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8.  37.205105-14.551836</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9.  37.203191-14.538446</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10.  37.204353-14.510294</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11.  37.221237-14.505402</w:t>
            </w:r>
          </w:p>
        </w:tc>
      </w:tr>
      <w:tr w:rsidR="004C569B" w:rsidRPr="00B43B0E"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Sicilia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186D06">
            <w:pPr>
              <w:shd w:val="clear" w:color="auto" w:fill="FFFFFF"/>
              <w:spacing w:line="276" w:lineRule="auto"/>
              <w:jc w:val="both"/>
              <w:rPr>
                <w:bCs/>
                <w:color w:val="333333"/>
                <w:lang w:val="fr-FR" w:eastAsia="en-US"/>
              </w:rPr>
            </w:pPr>
            <w:r w:rsidRPr="006214CC">
              <w:rPr>
                <w:bCs/>
                <w:color w:val="333333"/>
                <w:lang w:val="fr-FR" w:eastAsia="en-US"/>
              </w:rPr>
              <w:t>2</w:t>
            </w:r>
            <w:r w:rsidR="00186D06">
              <w:rPr>
                <w:bCs/>
                <w:color w:val="333333"/>
                <w:lang w:val="fr-FR" w:eastAsia="en-US"/>
              </w:rPr>
              <w:t xml:space="preserve"> </w:t>
            </w:r>
            <w:r w:rsidRPr="006214CC">
              <w:rPr>
                <w:bCs/>
                <w:color w:val="333333"/>
                <w:lang w:val="fr-FR" w:eastAsia="en-US"/>
              </w:rPr>
              <w:t>km în jurul zonei infestate. incluzând parțial municipalitățile Caltagirone și Grammichele.</w:t>
            </w:r>
          </w:p>
        </w:tc>
      </w:tr>
      <w:tr w:rsidR="004C569B" w:rsidRPr="00186D06"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233B3D" w:rsidP="000B27CB">
            <w:pPr>
              <w:shd w:val="clear" w:color="auto" w:fill="FFFFFF"/>
              <w:spacing w:line="276" w:lineRule="auto"/>
              <w:jc w:val="center"/>
              <w:rPr>
                <w:bCs/>
                <w:color w:val="333333"/>
                <w:lang w:val="en-US" w:eastAsia="en-US"/>
              </w:rPr>
            </w:pPr>
            <w:r>
              <w:rPr>
                <w:bCs/>
                <w:color w:val="333333"/>
                <w:lang w:val="en-US" w:eastAsia="en-US"/>
              </w:rPr>
              <w:t xml:space="preserve">6. </w:t>
            </w:r>
            <w:r w:rsidR="004C569B" w:rsidRPr="006214CC">
              <w:rPr>
                <w:bCs/>
                <w:color w:val="333333"/>
                <w:lang w:val="en-US" w:eastAsia="en-US"/>
              </w:rPr>
              <w:t>Siracusa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Sicilia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Zona delimitată de următoarele coordonate GPS:</w:t>
            </w:r>
          </w:p>
          <w:p w:rsidR="004C569B" w:rsidRPr="006214CC" w:rsidRDefault="00186D06" w:rsidP="00DC69D7">
            <w:pPr>
              <w:shd w:val="clear" w:color="auto" w:fill="FFFFFF"/>
              <w:spacing w:line="276" w:lineRule="auto"/>
              <w:jc w:val="both"/>
              <w:rPr>
                <w:bCs/>
                <w:color w:val="333333"/>
                <w:lang w:val="en-US" w:eastAsia="en-US"/>
              </w:rPr>
            </w:pPr>
            <w:r>
              <w:rPr>
                <w:bCs/>
                <w:color w:val="333333"/>
                <w:lang w:val="en-US" w:eastAsia="en-US"/>
              </w:rPr>
              <w:t xml:space="preserve">1. </w:t>
            </w:r>
            <w:r w:rsidR="004C569B" w:rsidRPr="006214CC">
              <w:rPr>
                <w:bCs/>
                <w:color w:val="333333"/>
                <w:lang w:val="en-US" w:eastAsia="en-US"/>
              </w:rPr>
              <w:t>37.102476-15.265730</w:t>
            </w:r>
          </w:p>
          <w:p w:rsidR="004C569B" w:rsidRPr="006214CC" w:rsidRDefault="00186D06" w:rsidP="00DC69D7">
            <w:pPr>
              <w:shd w:val="clear" w:color="auto" w:fill="FFFFFF"/>
              <w:spacing w:line="276" w:lineRule="auto"/>
              <w:jc w:val="both"/>
              <w:rPr>
                <w:bCs/>
                <w:color w:val="333333"/>
                <w:lang w:val="en-US" w:eastAsia="en-US"/>
              </w:rPr>
            </w:pPr>
            <w:r>
              <w:rPr>
                <w:bCs/>
                <w:color w:val="333333"/>
                <w:lang w:val="en-US" w:eastAsia="en-US"/>
              </w:rPr>
              <w:t xml:space="preserve">2. </w:t>
            </w:r>
            <w:r w:rsidR="004C569B" w:rsidRPr="006214CC">
              <w:rPr>
                <w:bCs/>
                <w:color w:val="333333"/>
                <w:lang w:val="en-US" w:eastAsia="en-US"/>
              </w:rPr>
              <w:t>37.104663-15.272803</w:t>
            </w:r>
          </w:p>
          <w:p w:rsidR="004C569B" w:rsidRPr="006214CC" w:rsidRDefault="00186D06" w:rsidP="00DC69D7">
            <w:pPr>
              <w:shd w:val="clear" w:color="auto" w:fill="FFFFFF"/>
              <w:spacing w:line="276" w:lineRule="auto"/>
              <w:jc w:val="both"/>
              <w:rPr>
                <w:bCs/>
                <w:color w:val="333333"/>
                <w:lang w:val="en-US" w:eastAsia="en-US"/>
              </w:rPr>
            </w:pPr>
            <w:r>
              <w:rPr>
                <w:bCs/>
                <w:color w:val="333333"/>
                <w:lang w:val="en-US" w:eastAsia="en-US"/>
              </w:rPr>
              <w:t xml:space="preserve">3. </w:t>
            </w:r>
            <w:r w:rsidR="004C569B" w:rsidRPr="006214CC">
              <w:rPr>
                <w:bCs/>
                <w:color w:val="333333"/>
                <w:lang w:val="en-US" w:eastAsia="en-US"/>
              </w:rPr>
              <w:t>37.080599-15.284784</w:t>
            </w:r>
          </w:p>
          <w:p w:rsidR="004C569B" w:rsidRPr="006214CC" w:rsidRDefault="00186D06" w:rsidP="00DC69D7">
            <w:pPr>
              <w:shd w:val="clear" w:color="auto" w:fill="FFFFFF"/>
              <w:spacing w:line="276" w:lineRule="auto"/>
              <w:jc w:val="both"/>
              <w:rPr>
                <w:bCs/>
                <w:color w:val="333333"/>
                <w:lang w:val="en-US" w:eastAsia="en-US"/>
              </w:rPr>
            </w:pPr>
            <w:r>
              <w:rPr>
                <w:bCs/>
                <w:color w:val="333333"/>
                <w:lang w:val="en-US" w:eastAsia="en-US"/>
              </w:rPr>
              <w:t xml:space="preserve">4. </w:t>
            </w:r>
            <w:r w:rsidR="004C569B" w:rsidRPr="006214CC">
              <w:rPr>
                <w:bCs/>
                <w:color w:val="333333"/>
                <w:lang w:val="en-US" w:eastAsia="en-US"/>
              </w:rPr>
              <w:t>37.077892-15.277856</w:t>
            </w:r>
          </w:p>
        </w:tc>
      </w:tr>
      <w:tr w:rsidR="004C569B" w:rsidRPr="00186D06"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Sicilia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186D06" w:rsidP="00DC69D7">
            <w:pPr>
              <w:shd w:val="clear" w:color="auto" w:fill="FFFFFF"/>
              <w:spacing w:line="276" w:lineRule="auto"/>
              <w:jc w:val="both"/>
              <w:rPr>
                <w:bCs/>
                <w:color w:val="333333"/>
                <w:lang w:val="en-US" w:eastAsia="en-US"/>
              </w:rPr>
            </w:pPr>
            <w:r>
              <w:rPr>
                <w:bCs/>
                <w:color w:val="333333"/>
                <w:lang w:val="en-US" w:eastAsia="en-US"/>
              </w:rPr>
              <w:t xml:space="preserve">2 </w:t>
            </w:r>
            <w:r w:rsidR="004C569B" w:rsidRPr="006214CC">
              <w:rPr>
                <w:bCs/>
                <w:color w:val="333333"/>
                <w:lang w:val="en-US" w:eastAsia="en-US"/>
              </w:rPr>
              <w:t>km în jurul zonei infestate, incluzând parțial municipalitatea Siracusa.</w:t>
            </w:r>
          </w:p>
        </w:tc>
      </w:tr>
      <w:tr w:rsidR="004C569B" w:rsidRPr="00186D06"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233B3D" w:rsidP="000B27CB">
            <w:pPr>
              <w:shd w:val="clear" w:color="auto" w:fill="FFFFFF"/>
              <w:spacing w:line="276" w:lineRule="auto"/>
              <w:jc w:val="center"/>
              <w:rPr>
                <w:bCs/>
                <w:color w:val="333333"/>
                <w:lang w:val="en-US" w:eastAsia="en-US"/>
              </w:rPr>
            </w:pPr>
            <w:r>
              <w:rPr>
                <w:bCs/>
                <w:color w:val="333333"/>
                <w:lang w:val="en-US" w:eastAsia="en-US"/>
              </w:rPr>
              <w:t xml:space="preserve">7. </w:t>
            </w:r>
            <w:r w:rsidR="004C569B" w:rsidRPr="006214CC">
              <w:rPr>
                <w:bCs/>
                <w:color w:val="333333"/>
                <w:lang w:val="en-US" w:eastAsia="en-US"/>
              </w:rPr>
              <w:t>Grammichele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Sicilia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Zona delimitată de următoarele coordonate GPS:</w:t>
            </w:r>
          </w:p>
          <w:p w:rsidR="004C569B" w:rsidRPr="006214CC" w:rsidRDefault="00186D06" w:rsidP="00DC69D7">
            <w:pPr>
              <w:shd w:val="clear" w:color="auto" w:fill="FFFFFF"/>
              <w:spacing w:line="276" w:lineRule="auto"/>
              <w:jc w:val="both"/>
              <w:rPr>
                <w:bCs/>
                <w:color w:val="333333"/>
                <w:lang w:val="en-US" w:eastAsia="en-US"/>
              </w:rPr>
            </w:pPr>
            <w:r>
              <w:rPr>
                <w:bCs/>
                <w:color w:val="333333"/>
                <w:lang w:val="en-US" w:eastAsia="en-US"/>
              </w:rPr>
              <w:t xml:space="preserve">1. </w:t>
            </w:r>
            <w:r w:rsidR="004C569B" w:rsidRPr="006214CC">
              <w:rPr>
                <w:bCs/>
                <w:color w:val="333333"/>
                <w:lang w:val="en-US" w:eastAsia="en-US"/>
              </w:rPr>
              <w:t>37.216554-14.634357</w:t>
            </w:r>
          </w:p>
          <w:p w:rsidR="004C569B" w:rsidRPr="006214CC" w:rsidRDefault="00186D06" w:rsidP="00DC69D7">
            <w:pPr>
              <w:shd w:val="clear" w:color="auto" w:fill="FFFFFF"/>
              <w:spacing w:line="276" w:lineRule="auto"/>
              <w:jc w:val="both"/>
              <w:rPr>
                <w:bCs/>
                <w:color w:val="333333"/>
                <w:lang w:val="en-US" w:eastAsia="en-US"/>
              </w:rPr>
            </w:pPr>
            <w:r>
              <w:rPr>
                <w:bCs/>
                <w:color w:val="333333"/>
                <w:lang w:val="en-US" w:eastAsia="en-US"/>
              </w:rPr>
              <w:t xml:space="preserve">2. </w:t>
            </w:r>
            <w:r w:rsidR="004C569B" w:rsidRPr="006214CC">
              <w:rPr>
                <w:bCs/>
                <w:color w:val="333333"/>
                <w:lang w:val="en-US" w:eastAsia="en-US"/>
              </w:rPr>
              <w:t>37.234736-14.619090</w:t>
            </w:r>
          </w:p>
          <w:p w:rsidR="004C569B" w:rsidRPr="00186D06" w:rsidRDefault="00186D06" w:rsidP="00DC69D7">
            <w:pPr>
              <w:shd w:val="clear" w:color="auto" w:fill="FFFFFF"/>
              <w:spacing w:line="276" w:lineRule="auto"/>
              <w:jc w:val="both"/>
              <w:rPr>
                <w:bCs/>
                <w:color w:val="333333"/>
                <w:lang w:val="fr-FR" w:eastAsia="en-US"/>
              </w:rPr>
            </w:pPr>
            <w:r w:rsidRPr="00186D06">
              <w:rPr>
                <w:bCs/>
                <w:color w:val="333333"/>
                <w:lang w:val="fr-FR" w:eastAsia="en-US"/>
              </w:rPr>
              <w:t xml:space="preserve">3. </w:t>
            </w:r>
            <w:r w:rsidR="004C569B" w:rsidRPr="00186D06">
              <w:rPr>
                <w:bCs/>
                <w:color w:val="333333"/>
                <w:lang w:val="fr-FR" w:eastAsia="en-US"/>
              </w:rPr>
              <w:t>37.253151-14.603750</w:t>
            </w:r>
          </w:p>
          <w:p w:rsidR="004C569B" w:rsidRPr="00186D06" w:rsidRDefault="00186D06" w:rsidP="00DC69D7">
            <w:pPr>
              <w:shd w:val="clear" w:color="auto" w:fill="FFFFFF"/>
              <w:spacing w:line="276" w:lineRule="auto"/>
              <w:jc w:val="both"/>
              <w:rPr>
                <w:bCs/>
                <w:color w:val="333333"/>
                <w:lang w:val="fr-FR" w:eastAsia="en-US"/>
              </w:rPr>
            </w:pPr>
            <w:r w:rsidRPr="00186D06">
              <w:rPr>
                <w:bCs/>
                <w:color w:val="333333"/>
                <w:lang w:val="fr-FR" w:eastAsia="en-US"/>
              </w:rPr>
              <w:t xml:space="preserve">4. </w:t>
            </w:r>
            <w:r w:rsidR="004C569B" w:rsidRPr="00186D06">
              <w:rPr>
                <w:bCs/>
                <w:color w:val="333333"/>
                <w:lang w:val="fr-FR" w:eastAsia="en-US"/>
              </w:rPr>
              <w:t>37.253972-14.607088</w:t>
            </w:r>
          </w:p>
          <w:p w:rsidR="004C569B" w:rsidRPr="00186D06" w:rsidRDefault="00186D06" w:rsidP="00DC69D7">
            <w:pPr>
              <w:shd w:val="clear" w:color="auto" w:fill="FFFFFF"/>
              <w:spacing w:line="276" w:lineRule="auto"/>
              <w:jc w:val="both"/>
              <w:rPr>
                <w:bCs/>
                <w:color w:val="333333"/>
                <w:lang w:val="fr-FR" w:eastAsia="en-US"/>
              </w:rPr>
            </w:pPr>
            <w:r>
              <w:rPr>
                <w:bCs/>
                <w:color w:val="333333"/>
                <w:lang w:val="fr-FR" w:eastAsia="en-US"/>
              </w:rPr>
              <w:t xml:space="preserve">5. </w:t>
            </w:r>
            <w:r w:rsidR="004C569B" w:rsidRPr="00186D06">
              <w:rPr>
                <w:bCs/>
                <w:color w:val="333333"/>
                <w:lang w:val="fr-FR" w:eastAsia="en-US"/>
              </w:rPr>
              <w:t>37.235931-14.622545</w:t>
            </w:r>
          </w:p>
          <w:p w:rsidR="004C569B" w:rsidRPr="00186D06" w:rsidRDefault="00186D06" w:rsidP="00DC69D7">
            <w:pPr>
              <w:shd w:val="clear" w:color="auto" w:fill="FFFFFF"/>
              <w:spacing w:line="276" w:lineRule="auto"/>
              <w:jc w:val="both"/>
              <w:rPr>
                <w:bCs/>
                <w:color w:val="333333"/>
                <w:lang w:val="fr-FR" w:eastAsia="en-US"/>
              </w:rPr>
            </w:pPr>
            <w:r>
              <w:rPr>
                <w:bCs/>
                <w:color w:val="333333"/>
                <w:lang w:val="fr-FR" w:eastAsia="en-US"/>
              </w:rPr>
              <w:t xml:space="preserve">6. </w:t>
            </w:r>
            <w:r w:rsidR="004C569B" w:rsidRPr="00186D06">
              <w:rPr>
                <w:bCs/>
                <w:color w:val="333333"/>
                <w:lang w:val="fr-FR" w:eastAsia="en-US"/>
              </w:rPr>
              <w:t>37.218425-14.637512</w:t>
            </w:r>
          </w:p>
          <w:p w:rsidR="004C569B" w:rsidRPr="00186D06" w:rsidRDefault="00186D06" w:rsidP="00DC69D7">
            <w:pPr>
              <w:shd w:val="clear" w:color="auto" w:fill="FFFFFF"/>
              <w:spacing w:line="276" w:lineRule="auto"/>
              <w:jc w:val="both"/>
              <w:rPr>
                <w:bCs/>
                <w:color w:val="333333"/>
                <w:lang w:val="fr-FR" w:eastAsia="en-US"/>
              </w:rPr>
            </w:pPr>
            <w:r>
              <w:rPr>
                <w:bCs/>
                <w:color w:val="333333"/>
                <w:lang w:val="fr-FR" w:eastAsia="en-US"/>
              </w:rPr>
              <w:t xml:space="preserve">7. </w:t>
            </w:r>
            <w:r w:rsidR="004C569B" w:rsidRPr="00186D06">
              <w:rPr>
                <w:bCs/>
                <w:color w:val="333333"/>
                <w:lang w:val="fr-FR" w:eastAsia="en-US"/>
              </w:rPr>
              <w:t>37.214977-14.640685</w:t>
            </w:r>
          </w:p>
          <w:p w:rsidR="004C569B" w:rsidRPr="00186D06" w:rsidRDefault="00186D06" w:rsidP="00DC69D7">
            <w:pPr>
              <w:shd w:val="clear" w:color="auto" w:fill="FFFFFF"/>
              <w:spacing w:line="276" w:lineRule="auto"/>
              <w:jc w:val="both"/>
              <w:rPr>
                <w:bCs/>
                <w:color w:val="333333"/>
                <w:lang w:val="fr-FR" w:eastAsia="en-US"/>
              </w:rPr>
            </w:pPr>
            <w:r>
              <w:rPr>
                <w:bCs/>
                <w:color w:val="333333"/>
                <w:lang w:val="fr-FR" w:eastAsia="en-US"/>
              </w:rPr>
              <w:t xml:space="preserve">8. </w:t>
            </w:r>
            <w:r w:rsidR="004C569B" w:rsidRPr="00186D06">
              <w:rPr>
                <w:bCs/>
                <w:color w:val="333333"/>
                <w:lang w:val="fr-FR" w:eastAsia="en-US"/>
              </w:rPr>
              <w:t>37.214502-14.640317</w:t>
            </w:r>
          </w:p>
        </w:tc>
      </w:tr>
      <w:tr w:rsidR="004C569B" w:rsidRPr="00B43B0E"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186D06" w:rsidRDefault="004C569B" w:rsidP="000B27CB">
            <w:pPr>
              <w:shd w:val="clear" w:color="auto" w:fill="FFFFFF"/>
              <w:spacing w:line="276" w:lineRule="auto"/>
              <w:jc w:val="center"/>
              <w:rPr>
                <w:bCs/>
                <w:color w:val="333333"/>
                <w:lang w:val="fr-FR"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186D06" w:rsidRDefault="004C569B" w:rsidP="000B27CB">
            <w:pPr>
              <w:shd w:val="clear" w:color="auto" w:fill="FFFFFF"/>
              <w:spacing w:line="276" w:lineRule="auto"/>
              <w:jc w:val="center"/>
              <w:rPr>
                <w:bCs/>
                <w:color w:val="333333"/>
                <w:lang w:val="fr-FR" w:eastAsia="en-US"/>
              </w:rPr>
            </w:pPr>
            <w:r w:rsidRPr="00186D06">
              <w:rPr>
                <w:bCs/>
                <w:color w:val="333333"/>
                <w:lang w:val="fr-FR"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186D06" w:rsidRDefault="004C569B" w:rsidP="000B27CB">
            <w:pPr>
              <w:shd w:val="clear" w:color="auto" w:fill="FFFFFF"/>
              <w:spacing w:line="276" w:lineRule="auto"/>
              <w:jc w:val="center"/>
              <w:rPr>
                <w:bCs/>
                <w:color w:val="333333"/>
                <w:lang w:val="fr-FR" w:eastAsia="en-US"/>
              </w:rPr>
            </w:pPr>
            <w:r w:rsidRPr="00186D06">
              <w:rPr>
                <w:bCs/>
                <w:color w:val="333333"/>
                <w:lang w:val="fr-FR" w:eastAsia="en-US"/>
              </w:rPr>
              <w:t>Sicilia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186D06" w:rsidP="00DC69D7">
            <w:pPr>
              <w:shd w:val="clear" w:color="auto" w:fill="FFFFFF"/>
              <w:spacing w:line="276" w:lineRule="auto"/>
              <w:jc w:val="both"/>
              <w:rPr>
                <w:bCs/>
                <w:color w:val="333333"/>
                <w:lang w:val="fr-FR" w:eastAsia="en-US"/>
              </w:rPr>
            </w:pPr>
            <w:r>
              <w:rPr>
                <w:bCs/>
                <w:color w:val="333333"/>
                <w:lang w:val="fr-FR" w:eastAsia="en-US"/>
              </w:rPr>
              <w:t xml:space="preserve">2 </w:t>
            </w:r>
            <w:r w:rsidR="004C569B" w:rsidRPr="00186D06">
              <w:rPr>
                <w:bCs/>
                <w:color w:val="333333"/>
                <w:lang w:val="fr-FR" w:eastAsia="en-US"/>
              </w:rPr>
              <w:t>km în jurul zonei infestate a municipalității Grammichele, incluzând parțial municipalitățile Grammic</w:t>
            </w:r>
            <w:r w:rsidR="004C569B" w:rsidRPr="006214CC">
              <w:rPr>
                <w:bCs/>
                <w:color w:val="333333"/>
                <w:lang w:val="fr-FR" w:eastAsia="en-US"/>
              </w:rPr>
              <w:t>hele, Mineo, Caltagirone și Licodia Eubea.</w:t>
            </w:r>
          </w:p>
        </w:tc>
      </w:tr>
      <w:tr w:rsidR="004C569B" w:rsidRPr="00186D06"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233B3D" w:rsidP="000B27CB">
            <w:pPr>
              <w:shd w:val="clear" w:color="auto" w:fill="FFFFFF"/>
              <w:spacing w:line="276" w:lineRule="auto"/>
              <w:jc w:val="center"/>
              <w:rPr>
                <w:bCs/>
                <w:color w:val="333333"/>
                <w:lang w:val="en-US" w:eastAsia="en-US"/>
              </w:rPr>
            </w:pPr>
            <w:r>
              <w:rPr>
                <w:bCs/>
                <w:color w:val="333333"/>
                <w:lang w:val="en-US" w:eastAsia="en-US"/>
              </w:rPr>
              <w:t xml:space="preserve">8. </w:t>
            </w:r>
            <w:r w:rsidR="004C569B" w:rsidRPr="006214CC">
              <w:rPr>
                <w:bCs/>
                <w:color w:val="333333"/>
                <w:lang w:val="en-US" w:eastAsia="en-US"/>
              </w:rPr>
              <w:t>Palermo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Sicilia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Zona delimitată de următoarele coordonate GPS:</w:t>
            </w:r>
          </w:p>
          <w:p w:rsidR="004C569B" w:rsidRPr="006214CC" w:rsidRDefault="00186D06" w:rsidP="00DC69D7">
            <w:pPr>
              <w:shd w:val="clear" w:color="auto" w:fill="FFFFFF"/>
              <w:spacing w:line="276" w:lineRule="auto"/>
              <w:jc w:val="both"/>
              <w:rPr>
                <w:bCs/>
                <w:color w:val="333333"/>
                <w:lang w:val="en-US" w:eastAsia="en-US"/>
              </w:rPr>
            </w:pPr>
            <w:r>
              <w:rPr>
                <w:bCs/>
                <w:color w:val="333333"/>
                <w:lang w:val="en-US" w:eastAsia="en-US"/>
              </w:rPr>
              <w:t xml:space="preserve">1. </w:t>
            </w:r>
            <w:r w:rsidR="004C569B" w:rsidRPr="006214CC">
              <w:rPr>
                <w:bCs/>
                <w:color w:val="333333"/>
                <w:lang w:val="en-US" w:eastAsia="en-US"/>
              </w:rPr>
              <w:t>38.112869-13.37255</w:t>
            </w:r>
          </w:p>
          <w:p w:rsidR="004C569B" w:rsidRPr="006214CC" w:rsidRDefault="00186D06" w:rsidP="00DC69D7">
            <w:pPr>
              <w:shd w:val="clear" w:color="auto" w:fill="FFFFFF"/>
              <w:spacing w:line="276" w:lineRule="auto"/>
              <w:jc w:val="both"/>
              <w:rPr>
                <w:bCs/>
                <w:color w:val="333333"/>
                <w:lang w:val="en-US" w:eastAsia="en-US"/>
              </w:rPr>
            </w:pPr>
            <w:r>
              <w:rPr>
                <w:bCs/>
                <w:color w:val="333333"/>
                <w:lang w:val="en-US" w:eastAsia="en-US"/>
              </w:rPr>
              <w:t xml:space="preserve">2. </w:t>
            </w:r>
            <w:r w:rsidR="004C569B" w:rsidRPr="006214CC">
              <w:rPr>
                <w:bCs/>
                <w:color w:val="333333"/>
                <w:lang w:val="en-US" w:eastAsia="en-US"/>
              </w:rPr>
              <w:t>38.130459-13.346353</w:t>
            </w:r>
          </w:p>
          <w:p w:rsidR="004C569B" w:rsidRPr="006214CC" w:rsidRDefault="00186D06" w:rsidP="00DC69D7">
            <w:pPr>
              <w:shd w:val="clear" w:color="auto" w:fill="FFFFFF"/>
              <w:spacing w:line="276" w:lineRule="auto"/>
              <w:jc w:val="both"/>
              <w:rPr>
                <w:bCs/>
                <w:color w:val="333333"/>
                <w:lang w:val="en-US" w:eastAsia="en-US"/>
              </w:rPr>
            </w:pPr>
            <w:r>
              <w:rPr>
                <w:bCs/>
                <w:color w:val="333333"/>
                <w:lang w:val="en-US" w:eastAsia="en-US"/>
              </w:rPr>
              <w:t xml:space="preserve">3. </w:t>
            </w:r>
            <w:r w:rsidR="004C569B" w:rsidRPr="006214CC">
              <w:rPr>
                <w:bCs/>
                <w:color w:val="333333"/>
                <w:lang w:val="en-US" w:eastAsia="en-US"/>
              </w:rPr>
              <w:t>38.19388-13.33289</w:t>
            </w:r>
          </w:p>
          <w:p w:rsidR="004C569B" w:rsidRPr="006214CC" w:rsidRDefault="00186D06" w:rsidP="00DC69D7">
            <w:pPr>
              <w:shd w:val="clear" w:color="auto" w:fill="FFFFFF"/>
              <w:spacing w:line="276" w:lineRule="auto"/>
              <w:jc w:val="both"/>
              <w:rPr>
                <w:bCs/>
                <w:color w:val="333333"/>
                <w:lang w:val="en-US" w:eastAsia="en-US"/>
              </w:rPr>
            </w:pPr>
            <w:r>
              <w:rPr>
                <w:bCs/>
                <w:color w:val="333333"/>
                <w:lang w:val="en-US" w:eastAsia="en-US"/>
              </w:rPr>
              <w:t xml:space="preserve">4. </w:t>
            </w:r>
            <w:r w:rsidR="004C569B" w:rsidRPr="006214CC">
              <w:rPr>
                <w:bCs/>
                <w:color w:val="333333"/>
                <w:lang w:val="en-US" w:eastAsia="en-US"/>
              </w:rPr>
              <w:t>38.161164-13.333556</w:t>
            </w:r>
          </w:p>
          <w:p w:rsidR="004C569B" w:rsidRPr="006214CC" w:rsidRDefault="00186D06" w:rsidP="00DC69D7">
            <w:pPr>
              <w:shd w:val="clear" w:color="auto" w:fill="FFFFFF"/>
              <w:spacing w:line="276" w:lineRule="auto"/>
              <w:jc w:val="both"/>
              <w:rPr>
                <w:bCs/>
                <w:color w:val="333333"/>
                <w:lang w:val="en-US" w:eastAsia="en-US"/>
              </w:rPr>
            </w:pPr>
            <w:r>
              <w:rPr>
                <w:bCs/>
                <w:color w:val="333333"/>
                <w:lang w:val="en-US" w:eastAsia="en-US"/>
              </w:rPr>
              <w:t xml:space="preserve">5. </w:t>
            </w:r>
            <w:r w:rsidR="004C569B" w:rsidRPr="006214CC">
              <w:rPr>
                <w:bCs/>
                <w:color w:val="333333"/>
                <w:lang w:val="en-US" w:eastAsia="en-US"/>
              </w:rPr>
              <w:t>38.1429-13.33913</w:t>
            </w:r>
          </w:p>
          <w:p w:rsidR="004C569B" w:rsidRPr="006214CC" w:rsidRDefault="00186D06" w:rsidP="00DC69D7">
            <w:pPr>
              <w:shd w:val="clear" w:color="auto" w:fill="FFFFFF"/>
              <w:spacing w:line="276" w:lineRule="auto"/>
              <w:jc w:val="both"/>
              <w:rPr>
                <w:bCs/>
                <w:color w:val="333333"/>
                <w:lang w:val="en-US" w:eastAsia="en-US"/>
              </w:rPr>
            </w:pPr>
            <w:r>
              <w:rPr>
                <w:bCs/>
                <w:color w:val="333333"/>
                <w:lang w:val="en-US" w:eastAsia="en-US"/>
              </w:rPr>
              <w:lastRenderedPageBreak/>
              <w:t xml:space="preserve">6. </w:t>
            </w:r>
            <w:r w:rsidR="004C569B" w:rsidRPr="006214CC">
              <w:rPr>
                <w:bCs/>
                <w:color w:val="333333"/>
                <w:lang w:val="en-US" w:eastAsia="en-US"/>
              </w:rPr>
              <w:t>38.1302973-13.3255336</w:t>
            </w:r>
          </w:p>
        </w:tc>
      </w:tr>
      <w:tr w:rsidR="004C569B" w:rsidRPr="00186D06"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Sicilia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186D06">
            <w:pPr>
              <w:shd w:val="clear" w:color="auto" w:fill="FFFFFF"/>
              <w:spacing w:line="276" w:lineRule="auto"/>
              <w:jc w:val="both"/>
              <w:rPr>
                <w:bCs/>
                <w:color w:val="333333"/>
                <w:lang w:val="en-US" w:eastAsia="en-US"/>
              </w:rPr>
            </w:pPr>
            <w:r w:rsidRPr="006214CC">
              <w:rPr>
                <w:bCs/>
                <w:color w:val="333333"/>
                <w:lang w:val="en-US" w:eastAsia="en-US"/>
              </w:rPr>
              <w:t>2</w:t>
            </w:r>
            <w:r w:rsidR="00186D06">
              <w:rPr>
                <w:bCs/>
                <w:color w:val="333333"/>
                <w:lang w:val="en-US" w:eastAsia="en-US"/>
              </w:rPr>
              <w:t xml:space="preserve"> </w:t>
            </w:r>
            <w:r w:rsidRPr="006214CC">
              <w:rPr>
                <w:bCs/>
                <w:color w:val="333333"/>
                <w:lang w:val="en-US" w:eastAsia="en-US"/>
              </w:rPr>
              <w:t>km în jurul zonei infestate, incluzând parțial municipalitatea Palermo.</w:t>
            </w:r>
          </w:p>
        </w:tc>
      </w:tr>
      <w:tr w:rsidR="004C569B" w:rsidRPr="00781C98"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233B3D" w:rsidP="000B27CB">
            <w:pPr>
              <w:shd w:val="clear" w:color="auto" w:fill="FFFFFF"/>
              <w:spacing w:line="276" w:lineRule="auto"/>
              <w:jc w:val="center"/>
              <w:rPr>
                <w:bCs/>
                <w:color w:val="333333"/>
                <w:lang w:val="en-US" w:eastAsia="en-US"/>
              </w:rPr>
            </w:pPr>
            <w:r>
              <w:rPr>
                <w:bCs/>
                <w:color w:val="333333"/>
                <w:lang w:val="en-US" w:eastAsia="en-US"/>
              </w:rPr>
              <w:t xml:space="preserve">9. </w:t>
            </w:r>
            <w:r w:rsidR="004C569B" w:rsidRPr="006214CC">
              <w:rPr>
                <w:bCs/>
                <w:color w:val="333333"/>
                <w:lang w:val="en-US" w:eastAsia="en-US"/>
              </w:rPr>
              <w:t>Modena-Bologna-Ferrara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Întregul teritoriu al municipalităților Calderara di Reno, Sala Bolognese, San Giovanni in Persiceto, Sant’Agata Bolognese, Bastiglia, Bomporto, Cavezzo, Camposanto, Medolla, Nonantola, Ravarino, San Possidonio, San Prospero și Soliera.</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Și zona delimitată de următoarele coordonate GPS:</w:t>
            </w:r>
          </w:p>
          <w:p w:rsidR="004C569B" w:rsidRPr="006214CC" w:rsidRDefault="00781C98" w:rsidP="00DC69D7">
            <w:pPr>
              <w:shd w:val="clear" w:color="auto" w:fill="FFFFFF"/>
              <w:spacing w:line="276" w:lineRule="auto"/>
              <w:jc w:val="both"/>
              <w:rPr>
                <w:bCs/>
                <w:color w:val="333333"/>
                <w:lang w:val="en-US" w:eastAsia="en-US"/>
              </w:rPr>
            </w:pPr>
            <w:r>
              <w:rPr>
                <w:bCs/>
                <w:color w:val="333333"/>
                <w:lang w:val="en-US" w:eastAsia="en-US"/>
              </w:rPr>
              <w:t xml:space="preserve">1. </w:t>
            </w:r>
            <w:r w:rsidR="004C569B" w:rsidRPr="006214CC">
              <w:rPr>
                <w:bCs/>
                <w:color w:val="333333"/>
                <w:lang w:val="en-US" w:eastAsia="en-US"/>
              </w:rPr>
              <w:t>44.929496-10.975637</w:t>
            </w:r>
          </w:p>
          <w:p w:rsidR="004C569B" w:rsidRPr="006214CC" w:rsidRDefault="00781C98" w:rsidP="00DC69D7">
            <w:pPr>
              <w:shd w:val="clear" w:color="auto" w:fill="FFFFFF"/>
              <w:spacing w:line="276" w:lineRule="auto"/>
              <w:jc w:val="both"/>
              <w:rPr>
                <w:bCs/>
                <w:color w:val="333333"/>
                <w:lang w:val="en-US" w:eastAsia="en-US"/>
              </w:rPr>
            </w:pPr>
            <w:r>
              <w:rPr>
                <w:bCs/>
                <w:color w:val="333333"/>
                <w:lang w:val="en-US" w:eastAsia="en-US"/>
              </w:rPr>
              <w:t xml:space="preserve">2. </w:t>
            </w:r>
            <w:r w:rsidR="004C569B" w:rsidRPr="006214CC">
              <w:rPr>
                <w:bCs/>
                <w:color w:val="333333"/>
                <w:lang w:val="en-US" w:eastAsia="en-US"/>
              </w:rPr>
              <w:t>44.846813-11.221837</w:t>
            </w:r>
          </w:p>
          <w:p w:rsidR="004C569B" w:rsidRPr="006214CC" w:rsidRDefault="00781C98" w:rsidP="00DC69D7">
            <w:pPr>
              <w:shd w:val="clear" w:color="auto" w:fill="FFFFFF"/>
              <w:spacing w:line="276" w:lineRule="auto"/>
              <w:jc w:val="both"/>
              <w:rPr>
                <w:bCs/>
                <w:color w:val="333333"/>
                <w:lang w:val="en-US" w:eastAsia="en-US"/>
              </w:rPr>
            </w:pPr>
            <w:r>
              <w:rPr>
                <w:bCs/>
                <w:color w:val="333333"/>
                <w:lang w:val="en-US" w:eastAsia="en-US"/>
              </w:rPr>
              <w:t xml:space="preserve">3. </w:t>
            </w:r>
            <w:r w:rsidR="004C569B" w:rsidRPr="006214CC">
              <w:rPr>
                <w:bCs/>
                <w:color w:val="333333"/>
                <w:lang w:val="en-US" w:eastAsia="en-US"/>
              </w:rPr>
              <w:t>44.723551-11.31684</w:t>
            </w:r>
          </w:p>
          <w:p w:rsidR="004C569B" w:rsidRPr="006214CC" w:rsidRDefault="00781C98" w:rsidP="00DC69D7">
            <w:pPr>
              <w:shd w:val="clear" w:color="auto" w:fill="FFFFFF"/>
              <w:spacing w:line="276" w:lineRule="auto"/>
              <w:jc w:val="both"/>
              <w:rPr>
                <w:bCs/>
                <w:color w:val="333333"/>
                <w:lang w:val="en-US" w:eastAsia="en-US"/>
              </w:rPr>
            </w:pPr>
            <w:r>
              <w:rPr>
                <w:bCs/>
                <w:color w:val="333333"/>
                <w:lang w:val="en-US" w:eastAsia="en-US"/>
              </w:rPr>
              <w:t xml:space="preserve">4. </w:t>
            </w:r>
            <w:r w:rsidR="004C569B" w:rsidRPr="006214CC">
              <w:rPr>
                <w:bCs/>
                <w:color w:val="333333"/>
                <w:lang w:val="en-US" w:eastAsia="en-US"/>
              </w:rPr>
              <w:t>44.52734-11.365221</w:t>
            </w:r>
          </w:p>
          <w:p w:rsidR="004C569B" w:rsidRPr="006214CC" w:rsidRDefault="00781C98" w:rsidP="00DC69D7">
            <w:pPr>
              <w:shd w:val="clear" w:color="auto" w:fill="FFFFFF"/>
              <w:spacing w:line="276" w:lineRule="auto"/>
              <w:jc w:val="both"/>
              <w:rPr>
                <w:bCs/>
                <w:color w:val="333333"/>
                <w:lang w:val="en-US" w:eastAsia="en-US"/>
              </w:rPr>
            </w:pPr>
            <w:r>
              <w:rPr>
                <w:bCs/>
                <w:color w:val="333333"/>
                <w:lang w:val="en-US" w:eastAsia="en-US"/>
              </w:rPr>
              <w:t xml:space="preserve">5. </w:t>
            </w:r>
            <w:r w:rsidR="004C569B" w:rsidRPr="006214CC">
              <w:rPr>
                <w:bCs/>
                <w:color w:val="333333"/>
                <w:lang w:val="en-US" w:eastAsia="en-US"/>
              </w:rPr>
              <w:t>44.526581-11.363326</w:t>
            </w:r>
          </w:p>
          <w:p w:rsidR="004C569B" w:rsidRPr="006214CC" w:rsidRDefault="00781C98" w:rsidP="00DC69D7">
            <w:pPr>
              <w:shd w:val="clear" w:color="auto" w:fill="FFFFFF"/>
              <w:spacing w:line="276" w:lineRule="auto"/>
              <w:jc w:val="both"/>
              <w:rPr>
                <w:bCs/>
                <w:color w:val="333333"/>
                <w:lang w:val="en-US" w:eastAsia="en-US"/>
              </w:rPr>
            </w:pPr>
            <w:r>
              <w:rPr>
                <w:bCs/>
                <w:color w:val="333333"/>
                <w:lang w:val="en-US" w:eastAsia="en-US"/>
              </w:rPr>
              <w:t xml:space="preserve">6. </w:t>
            </w:r>
            <w:r w:rsidR="004C569B" w:rsidRPr="006214CC">
              <w:rPr>
                <w:bCs/>
                <w:color w:val="333333"/>
                <w:lang w:val="en-US" w:eastAsia="en-US"/>
              </w:rPr>
              <w:t>44.552626-10.799975</w:t>
            </w:r>
          </w:p>
          <w:p w:rsidR="004C569B" w:rsidRPr="006214CC" w:rsidRDefault="00781C98" w:rsidP="00DC69D7">
            <w:pPr>
              <w:shd w:val="clear" w:color="auto" w:fill="FFFFFF"/>
              <w:spacing w:line="276" w:lineRule="auto"/>
              <w:jc w:val="both"/>
              <w:rPr>
                <w:bCs/>
                <w:color w:val="333333"/>
                <w:lang w:val="en-US" w:eastAsia="en-US"/>
              </w:rPr>
            </w:pPr>
            <w:r>
              <w:rPr>
                <w:bCs/>
                <w:color w:val="333333"/>
                <w:lang w:val="en-US" w:eastAsia="en-US"/>
              </w:rPr>
              <w:t xml:space="preserve">7. </w:t>
            </w:r>
            <w:r w:rsidR="004C569B" w:rsidRPr="006214CC">
              <w:rPr>
                <w:bCs/>
                <w:color w:val="333333"/>
                <w:lang w:val="en-US" w:eastAsia="en-US"/>
              </w:rPr>
              <w:t>44.721871-10.887959</w:t>
            </w:r>
          </w:p>
          <w:p w:rsidR="004C569B" w:rsidRPr="006214CC" w:rsidRDefault="00781C98" w:rsidP="00DC69D7">
            <w:pPr>
              <w:shd w:val="clear" w:color="auto" w:fill="FFFFFF"/>
              <w:spacing w:line="276" w:lineRule="auto"/>
              <w:jc w:val="both"/>
              <w:rPr>
                <w:bCs/>
                <w:color w:val="333333"/>
                <w:lang w:val="en-US" w:eastAsia="en-US"/>
              </w:rPr>
            </w:pPr>
            <w:r>
              <w:rPr>
                <w:bCs/>
                <w:color w:val="333333"/>
                <w:lang w:val="en-US" w:eastAsia="en-US"/>
              </w:rPr>
              <w:t xml:space="preserve">8. </w:t>
            </w:r>
            <w:r w:rsidR="004C569B" w:rsidRPr="006214CC">
              <w:rPr>
                <w:bCs/>
                <w:color w:val="333333"/>
                <w:lang w:val="en-US" w:eastAsia="en-US"/>
              </w:rPr>
              <w:t>44.832179-10.833468</w:t>
            </w:r>
          </w:p>
          <w:p w:rsidR="004C569B" w:rsidRPr="006214CC" w:rsidRDefault="00781C98" w:rsidP="00DC69D7">
            <w:pPr>
              <w:shd w:val="clear" w:color="auto" w:fill="FFFFFF"/>
              <w:spacing w:line="276" w:lineRule="auto"/>
              <w:jc w:val="both"/>
              <w:rPr>
                <w:bCs/>
                <w:color w:val="333333"/>
                <w:lang w:val="en-US" w:eastAsia="en-US"/>
              </w:rPr>
            </w:pPr>
            <w:r>
              <w:rPr>
                <w:bCs/>
                <w:color w:val="333333"/>
                <w:lang w:val="en-US" w:eastAsia="en-US"/>
              </w:rPr>
              <w:t xml:space="preserve">9. </w:t>
            </w:r>
            <w:r w:rsidR="004C569B" w:rsidRPr="006214CC">
              <w:rPr>
                <w:bCs/>
                <w:color w:val="333333"/>
                <w:lang w:val="en-US" w:eastAsia="en-US"/>
              </w:rPr>
              <w:t>44.84684-10.893975</w:t>
            </w:r>
          </w:p>
        </w:tc>
      </w:tr>
      <w:tr w:rsidR="004C569B" w:rsidRPr="00B43B0E"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781C98" w:rsidP="00DC69D7">
            <w:pPr>
              <w:shd w:val="clear" w:color="auto" w:fill="FFFFFF"/>
              <w:spacing w:line="276" w:lineRule="auto"/>
              <w:jc w:val="both"/>
              <w:rPr>
                <w:bCs/>
                <w:color w:val="333333"/>
                <w:lang w:val="en-US" w:eastAsia="en-US"/>
              </w:rPr>
            </w:pPr>
            <w:r>
              <w:rPr>
                <w:bCs/>
                <w:color w:val="333333"/>
                <w:lang w:val="en-US" w:eastAsia="en-US"/>
              </w:rPr>
              <w:t xml:space="preserve">2 </w:t>
            </w:r>
            <w:r w:rsidR="004C569B" w:rsidRPr="006214CC">
              <w:rPr>
                <w:bCs/>
                <w:color w:val="333333"/>
                <w:lang w:val="en-US" w:eastAsia="en-US"/>
              </w:rPr>
              <w:t>km în jurul zonei infestate, incluzând parțial următoarele municipalități:</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Anzola dell’Emilia, Argelato, Bentivoglio, Bologna, Calderara di Reno, Castel Maggiore, Castello d’Argile, Crevalcore, Granarolo dell’Emilia, Pieve di Cento, San Giorgio di Piano, San Pietro in Casale, Valsamoggia, Zola Predosa, Campogalliano, Carpi, Castelfranco Emilia, Castelnuovo Rangone, Castelvetro di Modena, Concordia sulla Secchia, Finale Emilia, Fiorano Modenese, Formigine, Maranello, Mirandola, Modena, Novi di Modena, San Cesario sul Panaro, San Felice sul Panaro, Sassuolo, Savignano sul Panaro, Spilamberto, Cento, Correggio, Rio Saliceto.</w:t>
            </w:r>
          </w:p>
        </w:tc>
      </w:tr>
      <w:tr w:rsidR="004C569B" w:rsidRPr="00781C98"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233B3D" w:rsidP="000B27CB">
            <w:pPr>
              <w:shd w:val="clear" w:color="auto" w:fill="FFFFFF"/>
              <w:spacing w:line="276" w:lineRule="auto"/>
              <w:jc w:val="center"/>
              <w:rPr>
                <w:bCs/>
                <w:color w:val="333333"/>
                <w:lang w:val="en-US" w:eastAsia="en-US"/>
              </w:rPr>
            </w:pPr>
            <w:r>
              <w:rPr>
                <w:bCs/>
                <w:color w:val="333333"/>
                <w:lang w:val="en-US" w:eastAsia="en-US"/>
              </w:rPr>
              <w:t xml:space="preserve">10. </w:t>
            </w:r>
            <w:r w:rsidR="004C569B" w:rsidRPr="006214CC">
              <w:rPr>
                <w:bCs/>
                <w:color w:val="333333"/>
                <w:lang w:val="en-US" w:eastAsia="en-US"/>
              </w:rPr>
              <w:t>Ravenna-Bologna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Întregul teritoriu al municipalităților Castel Bolognese și Solarolo.</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Și zona delimitată de următoarele coordonate GPS:</w:t>
            </w:r>
          </w:p>
          <w:p w:rsidR="004C569B" w:rsidRPr="006214CC" w:rsidRDefault="00781C98" w:rsidP="00DC69D7">
            <w:pPr>
              <w:shd w:val="clear" w:color="auto" w:fill="FFFFFF"/>
              <w:spacing w:line="276" w:lineRule="auto"/>
              <w:jc w:val="both"/>
              <w:rPr>
                <w:bCs/>
                <w:color w:val="333333"/>
                <w:lang w:val="en-US" w:eastAsia="en-US"/>
              </w:rPr>
            </w:pPr>
            <w:r>
              <w:rPr>
                <w:bCs/>
                <w:color w:val="333333"/>
                <w:lang w:val="en-US" w:eastAsia="en-US"/>
              </w:rPr>
              <w:t xml:space="preserve">1. </w:t>
            </w:r>
            <w:r w:rsidR="004C569B" w:rsidRPr="006214CC">
              <w:rPr>
                <w:bCs/>
                <w:color w:val="333333"/>
                <w:lang w:val="en-US" w:eastAsia="en-US"/>
              </w:rPr>
              <w:t>44.420323-11.906566</w:t>
            </w:r>
          </w:p>
          <w:p w:rsidR="004C569B" w:rsidRPr="006214CC" w:rsidRDefault="00781C98" w:rsidP="00DC69D7">
            <w:pPr>
              <w:shd w:val="clear" w:color="auto" w:fill="FFFFFF"/>
              <w:spacing w:line="276" w:lineRule="auto"/>
              <w:jc w:val="both"/>
              <w:rPr>
                <w:bCs/>
                <w:color w:val="333333"/>
                <w:lang w:val="en-US" w:eastAsia="en-US"/>
              </w:rPr>
            </w:pPr>
            <w:r>
              <w:rPr>
                <w:bCs/>
                <w:color w:val="333333"/>
                <w:lang w:val="en-US" w:eastAsia="en-US"/>
              </w:rPr>
              <w:t xml:space="preserve">2. </w:t>
            </w:r>
            <w:r w:rsidR="004C569B" w:rsidRPr="006214CC">
              <w:rPr>
                <w:bCs/>
                <w:color w:val="333333"/>
                <w:lang w:val="en-US" w:eastAsia="en-US"/>
              </w:rPr>
              <w:t>44.409126-11.966914</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3</w:t>
            </w:r>
            <w:r w:rsidR="00781C98">
              <w:rPr>
                <w:bCs/>
                <w:color w:val="333333"/>
                <w:lang w:val="en-US" w:eastAsia="en-US"/>
              </w:rPr>
              <w:t xml:space="preserve">. </w:t>
            </w:r>
            <w:r w:rsidRPr="006214CC">
              <w:rPr>
                <w:bCs/>
                <w:color w:val="333333"/>
                <w:lang w:val="en-US" w:eastAsia="en-US"/>
              </w:rPr>
              <w:t>44.238386-11.898766</w:t>
            </w:r>
          </w:p>
          <w:p w:rsidR="004C569B" w:rsidRPr="006214CC" w:rsidRDefault="00781C98" w:rsidP="00DC69D7">
            <w:pPr>
              <w:shd w:val="clear" w:color="auto" w:fill="FFFFFF"/>
              <w:spacing w:line="276" w:lineRule="auto"/>
              <w:jc w:val="both"/>
              <w:rPr>
                <w:bCs/>
                <w:color w:val="333333"/>
                <w:lang w:val="en-US" w:eastAsia="en-US"/>
              </w:rPr>
            </w:pPr>
            <w:r>
              <w:rPr>
                <w:bCs/>
                <w:color w:val="333333"/>
                <w:lang w:val="en-US" w:eastAsia="en-US"/>
              </w:rPr>
              <w:t xml:space="preserve">4. </w:t>
            </w:r>
            <w:r w:rsidR="004C569B" w:rsidRPr="006214CC">
              <w:rPr>
                <w:bCs/>
                <w:color w:val="333333"/>
                <w:lang w:val="en-US" w:eastAsia="en-US"/>
              </w:rPr>
              <w:t>44.275553-11.722906</w:t>
            </w:r>
          </w:p>
          <w:p w:rsidR="004C569B" w:rsidRPr="006214CC" w:rsidRDefault="00781C98" w:rsidP="00DC69D7">
            <w:pPr>
              <w:shd w:val="clear" w:color="auto" w:fill="FFFFFF"/>
              <w:spacing w:line="276" w:lineRule="auto"/>
              <w:jc w:val="both"/>
              <w:rPr>
                <w:bCs/>
                <w:color w:val="333333"/>
                <w:lang w:val="en-US" w:eastAsia="en-US"/>
              </w:rPr>
            </w:pPr>
            <w:r>
              <w:rPr>
                <w:bCs/>
                <w:color w:val="333333"/>
                <w:lang w:val="en-US" w:eastAsia="en-US"/>
              </w:rPr>
              <w:t xml:space="preserve">5. </w:t>
            </w:r>
            <w:r w:rsidR="004C569B" w:rsidRPr="006214CC">
              <w:rPr>
                <w:bCs/>
                <w:color w:val="333333"/>
                <w:lang w:val="en-US" w:eastAsia="en-US"/>
              </w:rPr>
              <w:t>44.346453-11.672112</w:t>
            </w:r>
          </w:p>
        </w:tc>
      </w:tr>
      <w:tr w:rsidR="004C569B" w:rsidRPr="00B43B0E"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781C98" w:rsidP="00DC69D7">
            <w:pPr>
              <w:shd w:val="clear" w:color="auto" w:fill="FFFFFF"/>
              <w:spacing w:line="276" w:lineRule="auto"/>
              <w:jc w:val="both"/>
              <w:rPr>
                <w:bCs/>
                <w:color w:val="333333"/>
                <w:lang w:val="en-US" w:eastAsia="en-US"/>
              </w:rPr>
            </w:pPr>
            <w:r>
              <w:rPr>
                <w:bCs/>
                <w:color w:val="333333"/>
                <w:lang w:val="en-US" w:eastAsia="en-US"/>
              </w:rPr>
              <w:t xml:space="preserve">2 </w:t>
            </w:r>
            <w:r w:rsidR="004C569B" w:rsidRPr="006214CC">
              <w:rPr>
                <w:bCs/>
                <w:color w:val="333333"/>
                <w:lang w:val="en-US" w:eastAsia="en-US"/>
              </w:rPr>
              <w:t>km în jurul zonei infestate, incluzând parțial următoarele municipalități:</w:t>
            </w:r>
          </w:p>
          <w:p w:rsidR="004C569B" w:rsidRPr="006214CC" w:rsidRDefault="004C569B" w:rsidP="00DC69D7">
            <w:pPr>
              <w:shd w:val="clear" w:color="auto" w:fill="FFFFFF"/>
              <w:spacing w:line="276" w:lineRule="auto"/>
              <w:jc w:val="both"/>
              <w:rPr>
                <w:bCs/>
                <w:color w:val="333333"/>
                <w:lang w:val="en-US" w:eastAsia="en-US"/>
              </w:rPr>
            </w:pPr>
            <w:r w:rsidRPr="006214CC">
              <w:rPr>
                <w:bCs/>
                <w:color w:val="333333"/>
                <w:lang w:val="en-US" w:eastAsia="en-US"/>
              </w:rPr>
              <w:t>Dozza, Imola, Mordano, Bagnacavallo, Bagnara di Romagna, Brisighella, Cotignola, Faenza, Lugo, Riolo Terme, Sant’Agata sul Santerno, Forlì.</w:t>
            </w:r>
          </w:p>
        </w:tc>
      </w:tr>
      <w:tr w:rsidR="004C569B" w:rsidRPr="00233B3D"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233B3D" w:rsidP="000B27CB">
            <w:pPr>
              <w:shd w:val="clear" w:color="auto" w:fill="FFFFFF"/>
              <w:spacing w:line="276" w:lineRule="auto"/>
              <w:jc w:val="center"/>
              <w:rPr>
                <w:bCs/>
                <w:color w:val="333333"/>
                <w:lang w:val="en-US" w:eastAsia="en-US"/>
              </w:rPr>
            </w:pPr>
            <w:r>
              <w:rPr>
                <w:bCs/>
                <w:color w:val="333333"/>
                <w:lang w:val="en-US" w:eastAsia="en-US"/>
              </w:rPr>
              <w:t xml:space="preserve">11. </w:t>
            </w:r>
            <w:r w:rsidR="004C569B" w:rsidRPr="006214CC">
              <w:rPr>
                <w:bCs/>
                <w:color w:val="333333"/>
                <w:lang w:val="en-US" w:eastAsia="en-US"/>
              </w:rPr>
              <w:t>Forlì-Cesena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781C98" w:rsidRDefault="00781C98" w:rsidP="00234BF7">
            <w:pPr>
              <w:shd w:val="clear" w:color="auto" w:fill="FFFFFF"/>
              <w:spacing w:line="276" w:lineRule="auto"/>
              <w:jc w:val="both"/>
              <w:rPr>
                <w:bCs/>
                <w:color w:val="333333"/>
                <w:lang w:val="fr-FR" w:eastAsia="en-US"/>
              </w:rPr>
            </w:pPr>
            <w:r w:rsidRPr="00781C98">
              <w:rPr>
                <w:bCs/>
                <w:color w:val="333333"/>
                <w:lang w:val="fr-FR" w:eastAsia="en-US"/>
              </w:rPr>
              <w:t xml:space="preserve">3 </w:t>
            </w:r>
            <w:r w:rsidR="004C569B" w:rsidRPr="00781C98">
              <w:rPr>
                <w:bCs/>
                <w:color w:val="333333"/>
                <w:lang w:val="fr-FR" w:eastAsia="en-US"/>
              </w:rPr>
              <w:t>m în jurul punctului GPS:</w:t>
            </w:r>
          </w:p>
          <w:p w:rsidR="004C569B" w:rsidRPr="006214CC" w:rsidRDefault="004C569B" w:rsidP="00234BF7">
            <w:pPr>
              <w:shd w:val="clear" w:color="auto" w:fill="FFFFFF"/>
              <w:spacing w:line="276" w:lineRule="auto"/>
              <w:jc w:val="both"/>
              <w:rPr>
                <w:bCs/>
                <w:color w:val="333333"/>
                <w:lang w:val="en-US" w:eastAsia="en-US"/>
              </w:rPr>
            </w:pPr>
            <w:r w:rsidRPr="006214CC">
              <w:rPr>
                <w:bCs/>
                <w:color w:val="333333"/>
                <w:lang w:val="en-US" w:eastAsia="en-US"/>
              </w:rPr>
              <w:t>44.086027-12.391683</w:t>
            </w:r>
          </w:p>
        </w:tc>
      </w:tr>
      <w:tr w:rsidR="004C569B" w:rsidRPr="00B43B0E"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781C98" w:rsidP="00234BF7">
            <w:pPr>
              <w:shd w:val="clear" w:color="auto" w:fill="FFFFFF"/>
              <w:spacing w:line="276" w:lineRule="auto"/>
              <w:jc w:val="both"/>
              <w:rPr>
                <w:bCs/>
                <w:color w:val="333333"/>
                <w:lang w:val="en-US" w:eastAsia="en-US"/>
              </w:rPr>
            </w:pPr>
            <w:r>
              <w:rPr>
                <w:bCs/>
                <w:color w:val="333333"/>
                <w:lang w:val="en-US" w:eastAsia="en-US"/>
              </w:rPr>
              <w:t xml:space="preserve">2 </w:t>
            </w:r>
            <w:r w:rsidR="004C569B" w:rsidRPr="006214CC">
              <w:rPr>
                <w:bCs/>
                <w:color w:val="333333"/>
                <w:lang w:val="en-US" w:eastAsia="en-US"/>
              </w:rPr>
              <w:t>km în jurul zonei infestate, incluzând parțial următoarele municipalități:</w:t>
            </w:r>
          </w:p>
          <w:p w:rsidR="004C569B" w:rsidRPr="006214CC" w:rsidRDefault="004C569B" w:rsidP="00234BF7">
            <w:pPr>
              <w:shd w:val="clear" w:color="auto" w:fill="FFFFFF"/>
              <w:spacing w:line="276" w:lineRule="auto"/>
              <w:jc w:val="both"/>
              <w:rPr>
                <w:bCs/>
                <w:color w:val="333333"/>
                <w:lang w:val="en-US" w:eastAsia="en-US"/>
              </w:rPr>
            </w:pPr>
            <w:r w:rsidRPr="006214CC">
              <w:rPr>
                <w:bCs/>
                <w:color w:val="333333"/>
                <w:lang w:val="en-US" w:eastAsia="en-US"/>
              </w:rPr>
              <w:t>Gatteo, Longiano, San Mauro Pascoli, Savignano sul Rubicone, Santarcangelo di Romagna.</w:t>
            </w:r>
          </w:p>
        </w:tc>
      </w:tr>
      <w:tr w:rsidR="004C569B" w:rsidRPr="00233B3D"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233B3D" w:rsidP="000B27CB">
            <w:pPr>
              <w:shd w:val="clear" w:color="auto" w:fill="FFFFFF"/>
              <w:spacing w:line="276" w:lineRule="auto"/>
              <w:jc w:val="center"/>
              <w:rPr>
                <w:bCs/>
                <w:color w:val="333333"/>
                <w:lang w:val="en-US" w:eastAsia="en-US"/>
              </w:rPr>
            </w:pPr>
            <w:r>
              <w:rPr>
                <w:bCs/>
                <w:color w:val="333333"/>
                <w:lang w:val="en-US" w:eastAsia="en-US"/>
              </w:rPr>
              <w:t xml:space="preserve">12. </w:t>
            </w:r>
            <w:r w:rsidR="004C569B" w:rsidRPr="006214CC">
              <w:rPr>
                <w:bCs/>
                <w:color w:val="333333"/>
                <w:lang w:val="en-US" w:eastAsia="en-US"/>
              </w:rPr>
              <w:t>Carpenedolo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Lombardia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234BF7">
            <w:pPr>
              <w:shd w:val="clear" w:color="auto" w:fill="FFFFFF"/>
              <w:spacing w:line="276" w:lineRule="auto"/>
              <w:jc w:val="both"/>
              <w:rPr>
                <w:bCs/>
                <w:color w:val="333333"/>
                <w:lang w:val="en-US" w:eastAsia="en-US"/>
              </w:rPr>
            </w:pPr>
            <w:r w:rsidRPr="006214CC">
              <w:rPr>
                <w:bCs/>
                <w:color w:val="333333"/>
                <w:lang w:val="en-US" w:eastAsia="en-US"/>
              </w:rPr>
              <w:t>Întregul teritoriu al municipalității Carpenedolo.</w:t>
            </w:r>
          </w:p>
        </w:tc>
      </w:tr>
      <w:tr w:rsidR="004C569B" w:rsidRPr="00B43B0E"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Lombardia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781C98" w:rsidP="00234BF7">
            <w:pPr>
              <w:shd w:val="clear" w:color="auto" w:fill="FFFFFF"/>
              <w:spacing w:line="276" w:lineRule="auto"/>
              <w:jc w:val="both"/>
              <w:rPr>
                <w:bCs/>
                <w:color w:val="333333"/>
                <w:lang w:val="en-US" w:eastAsia="en-US"/>
              </w:rPr>
            </w:pPr>
            <w:r>
              <w:rPr>
                <w:bCs/>
                <w:color w:val="333333"/>
                <w:lang w:val="en-US" w:eastAsia="en-US"/>
              </w:rPr>
              <w:t xml:space="preserve">2 </w:t>
            </w:r>
            <w:r w:rsidR="004C569B" w:rsidRPr="006214CC">
              <w:rPr>
                <w:bCs/>
                <w:color w:val="333333"/>
                <w:lang w:val="en-US" w:eastAsia="en-US"/>
              </w:rPr>
              <w:t>km în jurul zonei infestate, incluzând parțial următoarele municipalități: Calvisano, Montichiari, Acquafredda.</w:t>
            </w:r>
          </w:p>
        </w:tc>
      </w:tr>
      <w:tr w:rsidR="004C569B" w:rsidRPr="00233B3D"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233B3D" w:rsidP="000B27CB">
            <w:pPr>
              <w:shd w:val="clear" w:color="auto" w:fill="FFFFFF"/>
              <w:spacing w:line="276" w:lineRule="auto"/>
              <w:jc w:val="center"/>
              <w:rPr>
                <w:bCs/>
                <w:color w:val="333333"/>
                <w:lang w:val="en-US" w:eastAsia="en-US"/>
              </w:rPr>
            </w:pPr>
            <w:r>
              <w:rPr>
                <w:bCs/>
                <w:color w:val="333333"/>
                <w:lang w:val="en-US" w:eastAsia="en-US"/>
              </w:rPr>
              <w:t xml:space="preserve">13. </w:t>
            </w:r>
            <w:r w:rsidR="004C569B" w:rsidRPr="006214CC">
              <w:rPr>
                <w:bCs/>
                <w:color w:val="333333"/>
                <w:lang w:val="en-US" w:eastAsia="en-US"/>
              </w:rPr>
              <w:t>Castel Goffredo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Lombardia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234BF7">
            <w:pPr>
              <w:shd w:val="clear" w:color="auto" w:fill="FFFFFF"/>
              <w:spacing w:line="276" w:lineRule="auto"/>
              <w:jc w:val="both"/>
              <w:rPr>
                <w:bCs/>
                <w:color w:val="333333"/>
                <w:lang w:val="en-US" w:eastAsia="en-US"/>
              </w:rPr>
            </w:pPr>
            <w:r w:rsidRPr="006214CC">
              <w:rPr>
                <w:bCs/>
                <w:color w:val="333333"/>
                <w:lang w:val="en-US" w:eastAsia="en-US"/>
              </w:rPr>
              <w:t>Întregul teritoriu al municipalității Castel Goffredo</w:t>
            </w:r>
          </w:p>
        </w:tc>
      </w:tr>
      <w:tr w:rsidR="004C569B" w:rsidRPr="00B43B0E"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Lombardia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574C8B" w:rsidP="00234BF7">
            <w:pPr>
              <w:shd w:val="clear" w:color="auto" w:fill="FFFFFF"/>
              <w:spacing w:line="276" w:lineRule="auto"/>
              <w:jc w:val="both"/>
              <w:rPr>
                <w:bCs/>
                <w:color w:val="333333"/>
                <w:lang w:val="en-US" w:eastAsia="en-US"/>
              </w:rPr>
            </w:pPr>
            <w:r>
              <w:rPr>
                <w:bCs/>
                <w:color w:val="333333"/>
                <w:lang w:val="en-US" w:eastAsia="en-US"/>
              </w:rPr>
              <w:t xml:space="preserve">2 </w:t>
            </w:r>
            <w:r w:rsidR="004C569B" w:rsidRPr="006214CC">
              <w:rPr>
                <w:bCs/>
                <w:color w:val="333333"/>
                <w:lang w:val="en-US" w:eastAsia="en-US"/>
              </w:rPr>
              <w:t>km în jurul zonei infestate, incluzând parțial următoarele municipalități: Casaloldo, Castiglione delle Stiviere, Ceresara, Guidizzolo, Medole, Casalmoro, Asola.</w:t>
            </w:r>
          </w:p>
        </w:tc>
      </w:tr>
      <w:tr w:rsidR="004C569B" w:rsidRPr="00B43B0E"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233B3D" w:rsidP="000B27CB">
            <w:pPr>
              <w:shd w:val="clear" w:color="auto" w:fill="FFFFFF"/>
              <w:spacing w:line="276" w:lineRule="auto"/>
              <w:jc w:val="center"/>
              <w:rPr>
                <w:bCs/>
                <w:color w:val="333333"/>
                <w:lang w:val="en-US" w:eastAsia="en-US"/>
              </w:rPr>
            </w:pPr>
            <w:r>
              <w:rPr>
                <w:bCs/>
                <w:color w:val="333333"/>
                <w:lang w:val="en-US" w:eastAsia="en-US"/>
              </w:rPr>
              <w:t xml:space="preserve">14. </w:t>
            </w:r>
            <w:r w:rsidR="004C569B" w:rsidRPr="006214CC">
              <w:rPr>
                <w:bCs/>
                <w:color w:val="333333"/>
                <w:lang w:val="en-US" w:eastAsia="en-US"/>
              </w:rPr>
              <w:t>Quistello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Lombardia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234BF7">
            <w:pPr>
              <w:shd w:val="clear" w:color="auto" w:fill="FFFFFF"/>
              <w:spacing w:line="276" w:lineRule="auto"/>
              <w:jc w:val="both"/>
              <w:rPr>
                <w:bCs/>
                <w:color w:val="333333"/>
                <w:lang w:val="en-US" w:eastAsia="en-US"/>
              </w:rPr>
            </w:pPr>
            <w:r w:rsidRPr="006214CC">
              <w:rPr>
                <w:bCs/>
                <w:color w:val="333333"/>
                <w:lang w:val="en-US" w:eastAsia="en-US"/>
              </w:rPr>
              <w:t>Întregul teritoriu al municipalităților Schivenoglia, San Giacomo delle Segnate, Quistello, Borgocarbonara, Sermide și Felonica.</w:t>
            </w:r>
          </w:p>
        </w:tc>
      </w:tr>
      <w:tr w:rsidR="004C569B" w:rsidRPr="00B43B0E"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Lombardia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234BF7">
            <w:pPr>
              <w:shd w:val="clear" w:color="auto" w:fill="FFFFFF"/>
              <w:spacing w:line="276" w:lineRule="auto"/>
              <w:jc w:val="both"/>
              <w:rPr>
                <w:bCs/>
                <w:color w:val="333333"/>
                <w:lang w:val="en-US" w:eastAsia="en-US"/>
              </w:rPr>
            </w:pPr>
            <w:r w:rsidRPr="006214CC">
              <w:rPr>
                <w:bCs/>
                <w:color w:val="333333"/>
                <w:lang w:val="en-US" w:eastAsia="en-US"/>
              </w:rPr>
              <w:t>2</w:t>
            </w:r>
            <w:r w:rsidR="00574C8B">
              <w:rPr>
                <w:bCs/>
                <w:color w:val="333333"/>
                <w:lang w:val="en-US" w:eastAsia="en-US"/>
              </w:rPr>
              <w:t xml:space="preserve"> </w:t>
            </w:r>
            <w:r w:rsidRPr="006214CC">
              <w:rPr>
                <w:bCs/>
                <w:color w:val="333333"/>
                <w:lang w:val="en-US" w:eastAsia="en-US"/>
              </w:rPr>
              <w:t>km în jurul zonei infestate, incluzând parțial următoarele municipalități:</w:t>
            </w:r>
          </w:p>
          <w:p w:rsidR="004C569B" w:rsidRPr="006214CC" w:rsidRDefault="004C569B" w:rsidP="00234BF7">
            <w:pPr>
              <w:shd w:val="clear" w:color="auto" w:fill="FFFFFF"/>
              <w:spacing w:line="276" w:lineRule="auto"/>
              <w:jc w:val="both"/>
              <w:rPr>
                <w:bCs/>
                <w:color w:val="333333"/>
                <w:lang w:val="en-US" w:eastAsia="en-US"/>
              </w:rPr>
            </w:pPr>
            <w:r w:rsidRPr="006214CC">
              <w:rPr>
                <w:bCs/>
                <w:color w:val="333333"/>
                <w:lang w:val="en-US" w:eastAsia="en-US"/>
              </w:rPr>
              <w:t>San Benedetto Po, San Giovanni del Dosso, Quingentole, Sustinente, Moglia, Borgo Mantovano, Magnacavallo, Ostiglia, Poggio Rusco.</w:t>
            </w:r>
          </w:p>
        </w:tc>
      </w:tr>
      <w:tr w:rsidR="004C569B" w:rsidRPr="00B43B0E"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233B3D" w:rsidP="000B27CB">
            <w:pPr>
              <w:shd w:val="clear" w:color="auto" w:fill="FFFFFF"/>
              <w:spacing w:line="276" w:lineRule="auto"/>
              <w:jc w:val="center"/>
              <w:rPr>
                <w:bCs/>
                <w:color w:val="333333"/>
                <w:lang w:val="en-US" w:eastAsia="en-US"/>
              </w:rPr>
            </w:pPr>
            <w:r>
              <w:rPr>
                <w:bCs/>
                <w:color w:val="333333"/>
                <w:lang w:val="en-US" w:eastAsia="en-US"/>
              </w:rPr>
              <w:t xml:space="preserve">15. </w:t>
            </w:r>
            <w:r w:rsidR="004C569B" w:rsidRPr="006214CC">
              <w:rPr>
                <w:bCs/>
                <w:color w:val="333333"/>
                <w:lang w:val="en-US" w:eastAsia="en-US"/>
              </w:rPr>
              <w:t>Bergamo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Lombardia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234BF7">
            <w:pPr>
              <w:shd w:val="clear" w:color="auto" w:fill="FFFFFF"/>
              <w:spacing w:line="276" w:lineRule="auto"/>
              <w:jc w:val="both"/>
              <w:rPr>
                <w:bCs/>
                <w:color w:val="333333"/>
                <w:lang w:val="en-US" w:eastAsia="en-US"/>
              </w:rPr>
            </w:pPr>
            <w:r w:rsidRPr="006214CC">
              <w:rPr>
                <w:bCs/>
                <w:color w:val="333333"/>
                <w:lang w:val="en-US" w:eastAsia="en-US"/>
              </w:rPr>
              <w:t>Întregul teritoriu al municipalităților Bergamo, Azzano San Paolo, Orio al Serio și Zanica.</w:t>
            </w:r>
          </w:p>
        </w:tc>
      </w:tr>
      <w:tr w:rsidR="004C569B" w:rsidRPr="00B43B0E"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Lombardia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574C8B" w:rsidP="00234BF7">
            <w:pPr>
              <w:shd w:val="clear" w:color="auto" w:fill="FFFFFF"/>
              <w:spacing w:line="276" w:lineRule="auto"/>
              <w:jc w:val="both"/>
              <w:rPr>
                <w:bCs/>
                <w:color w:val="333333"/>
                <w:lang w:val="en-US" w:eastAsia="en-US"/>
              </w:rPr>
            </w:pPr>
            <w:r>
              <w:rPr>
                <w:bCs/>
                <w:color w:val="333333"/>
                <w:lang w:val="en-US" w:eastAsia="en-US"/>
              </w:rPr>
              <w:t xml:space="preserve">2 </w:t>
            </w:r>
            <w:r w:rsidR="004C569B" w:rsidRPr="006214CC">
              <w:rPr>
                <w:bCs/>
                <w:color w:val="333333"/>
                <w:lang w:val="en-US" w:eastAsia="en-US"/>
              </w:rPr>
              <w:t>km în jurul zonei infestate, incluzând parțial următoarele municipalități:</w:t>
            </w:r>
          </w:p>
          <w:p w:rsidR="004C569B" w:rsidRPr="006214CC" w:rsidRDefault="004C569B" w:rsidP="00234BF7">
            <w:pPr>
              <w:shd w:val="clear" w:color="auto" w:fill="FFFFFF"/>
              <w:spacing w:line="276" w:lineRule="auto"/>
              <w:jc w:val="both"/>
              <w:rPr>
                <w:bCs/>
                <w:color w:val="333333"/>
                <w:lang w:val="en-US" w:eastAsia="en-US"/>
              </w:rPr>
            </w:pPr>
            <w:r w:rsidRPr="006214CC">
              <w:rPr>
                <w:bCs/>
                <w:color w:val="333333"/>
                <w:lang w:val="en-US" w:eastAsia="en-US"/>
              </w:rPr>
              <w:t>Gorle, Grassobbio, Torre Boldone, Ponteranica, Sorisole, Seriate, Lallio, Mozzo, Curno, Valbrembo, Treviolo, Stezzano, Paladina, Stezzano, Cavernago, Comun Nuovo, Urgnano.</w:t>
            </w:r>
          </w:p>
        </w:tc>
      </w:tr>
      <w:tr w:rsidR="004C569B" w:rsidRPr="00233B3D"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233B3D" w:rsidP="000B27CB">
            <w:pPr>
              <w:shd w:val="clear" w:color="auto" w:fill="FFFFFF"/>
              <w:spacing w:line="276" w:lineRule="auto"/>
              <w:jc w:val="center"/>
              <w:rPr>
                <w:bCs/>
                <w:color w:val="333333"/>
                <w:lang w:val="en-US" w:eastAsia="en-US"/>
              </w:rPr>
            </w:pPr>
            <w:r>
              <w:rPr>
                <w:bCs/>
                <w:color w:val="333333"/>
                <w:lang w:val="en-US" w:eastAsia="en-US"/>
              </w:rPr>
              <w:lastRenderedPageBreak/>
              <w:t xml:space="preserve">16. </w:t>
            </w:r>
            <w:r w:rsidR="004C569B" w:rsidRPr="006214CC">
              <w:rPr>
                <w:bCs/>
                <w:color w:val="333333"/>
                <w:lang w:val="en-US" w:eastAsia="en-US"/>
              </w:rPr>
              <w:t>San Colombano al Lambro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Lombardia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234BF7">
            <w:pPr>
              <w:shd w:val="clear" w:color="auto" w:fill="FFFFFF"/>
              <w:spacing w:line="276" w:lineRule="auto"/>
              <w:jc w:val="both"/>
              <w:rPr>
                <w:bCs/>
                <w:color w:val="333333"/>
                <w:lang w:val="en-US" w:eastAsia="en-US"/>
              </w:rPr>
            </w:pPr>
            <w:r w:rsidRPr="006214CC">
              <w:rPr>
                <w:bCs/>
                <w:color w:val="333333"/>
                <w:lang w:val="en-US" w:eastAsia="en-US"/>
              </w:rPr>
              <w:t>Întregul teritoriu al municipalității San Colombano al Lambro.</w:t>
            </w:r>
          </w:p>
        </w:tc>
      </w:tr>
      <w:tr w:rsidR="004C569B" w:rsidRPr="00B43B0E"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Lombardia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574C8B" w:rsidP="00234BF7">
            <w:pPr>
              <w:shd w:val="clear" w:color="auto" w:fill="FFFFFF"/>
              <w:spacing w:line="276" w:lineRule="auto"/>
              <w:jc w:val="both"/>
              <w:rPr>
                <w:bCs/>
                <w:color w:val="333333"/>
                <w:lang w:val="en-US" w:eastAsia="en-US"/>
              </w:rPr>
            </w:pPr>
            <w:r>
              <w:rPr>
                <w:bCs/>
                <w:color w:val="333333"/>
                <w:lang w:val="en-US" w:eastAsia="en-US"/>
              </w:rPr>
              <w:t xml:space="preserve">2 </w:t>
            </w:r>
            <w:r w:rsidR="004C569B" w:rsidRPr="006214CC">
              <w:rPr>
                <w:bCs/>
                <w:color w:val="333333"/>
                <w:lang w:val="en-US" w:eastAsia="en-US"/>
              </w:rPr>
              <w:t>km în jurul zonei infestate, incluzând parțial următoarele municipalități: Borghetto Lodigiano, Livraga, Graffignana, Orio Litta, Chignolo Po, Miradolo Terme.</w:t>
            </w:r>
          </w:p>
        </w:tc>
      </w:tr>
      <w:tr w:rsidR="004C569B" w:rsidRPr="00233B3D"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233B3D" w:rsidP="000B27CB">
            <w:pPr>
              <w:shd w:val="clear" w:color="auto" w:fill="FFFFFF"/>
              <w:spacing w:line="276" w:lineRule="auto"/>
              <w:jc w:val="center"/>
              <w:rPr>
                <w:bCs/>
                <w:color w:val="333333"/>
                <w:lang w:val="en-US" w:eastAsia="en-US"/>
              </w:rPr>
            </w:pPr>
            <w:r>
              <w:rPr>
                <w:bCs/>
                <w:color w:val="333333"/>
                <w:lang w:val="en-US" w:eastAsia="en-US"/>
              </w:rPr>
              <w:t xml:space="preserve">17. </w:t>
            </w:r>
            <w:r w:rsidR="004C569B" w:rsidRPr="006214CC">
              <w:rPr>
                <w:bCs/>
                <w:color w:val="333333"/>
                <w:lang w:val="en-US" w:eastAsia="en-US"/>
              </w:rPr>
              <w:t>Pantigliate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Lombardia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234BF7">
            <w:pPr>
              <w:shd w:val="clear" w:color="auto" w:fill="FFFFFF"/>
              <w:spacing w:line="276" w:lineRule="auto"/>
              <w:jc w:val="both"/>
              <w:rPr>
                <w:bCs/>
                <w:color w:val="333333"/>
                <w:lang w:val="en-US" w:eastAsia="en-US"/>
              </w:rPr>
            </w:pPr>
            <w:r w:rsidRPr="006214CC">
              <w:rPr>
                <w:bCs/>
                <w:color w:val="333333"/>
                <w:lang w:val="en-US" w:eastAsia="en-US"/>
              </w:rPr>
              <w:t>Întregul teritoriu al municipalității Pantigliate.</w:t>
            </w:r>
          </w:p>
        </w:tc>
      </w:tr>
      <w:tr w:rsidR="004C569B" w:rsidRPr="00B43B0E"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Lombardia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574C8B" w:rsidP="00876045">
            <w:pPr>
              <w:shd w:val="clear" w:color="auto" w:fill="FFFFFF"/>
              <w:spacing w:line="276" w:lineRule="auto"/>
              <w:jc w:val="both"/>
              <w:rPr>
                <w:bCs/>
                <w:color w:val="333333"/>
                <w:lang w:val="en-US" w:eastAsia="en-US"/>
              </w:rPr>
            </w:pPr>
            <w:r>
              <w:rPr>
                <w:bCs/>
                <w:color w:val="333333"/>
                <w:lang w:val="en-US" w:eastAsia="en-US"/>
              </w:rPr>
              <w:t xml:space="preserve">2 </w:t>
            </w:r>
            <w:r w:rsidR="004C569B" w:rsidRPr="006214CC">
              <w:rPr>
                <w:bCs/>
                <w:color w:val="333333"/>
                <w:lang w:val="en-US" w:eastAsia="en-US"/>
              </w:rPr>
              <w:t>km în jurul zonei infestate, incluzând parțial următoarele municipalități:</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Mediglia, Peschiera Borromeo, Tribiano, Settala, Rodano.</w:t>
            </w:r>
          </w:p>
        </w:tc>
      </w:tr>
      <w:tr w:rsidR="004C569B" w:rsidRPr="00574C8B"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233B3D" w:rsidP="000B27CB">
            <w:pPr>
              <w:shd w:val="clear" w:color="auto" w:fill="FFFFFF"/>
              <w:spacing w:line="276" w:lineRule="auto"/>
              <w:jc w:val="center"/>
              <w:rPr>
                <w:bCs/>
                <w:color w:val="333333"/>
                <w:lang w:val="en-US" w:eastAsia="en-US"/>
              </w:rPr>
            </w:pPr>
            <w:r>
              <w:rPr>
                <w:bCs/>
                <w:color w:val="333333"/>
                <w:lang w:val="en-US" w:eastAsia="en-US"/>
              </w:rPr>
              <w:t xml:space="preserve">18. </w:t>
            </w:r>
            <w:r w:rsidR="004C569B" w:rsidRPr="006214CC">
              <w:rPr>
                <w:bCs/>
                <w:color w:val="333333"/>
                <w:lang w:val="en-US" w:eastAsia="en-US"/>
              </w:rPr>
              <w:t>Arenzano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Liguria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Zona delimitată de următoarele coordonate GPS:</w:t>
            </w:r>
          </w:p>
          <w:p w:rsidR="004C569B" w:rsidRPr="006214CC" w:rsidRDefault="00574C8B" w:rsidP="00876045">
            <w:pPr>
              <w:shd w:val="clear" w:color="auto" w:fill="FFFFFF"/>
              <w:spacing w:line="276" w:lineRule="auto"/>
              <w:jc w:val="both"/>
              <w:rPr>
                <w:bCs/>
                <w:color w:val="333333"/>
                <w:lang w:val="en-US" w:eastAsia="en-US"/>
              </w:rPr>
            </w:pPr>
            <w:r>
              <w:rPr>
                <w:bCs/>
                <w:color w:val="333333"/>
                <w:lang w:val="en-US" w:eastAsia="en-US"/>
              </w:rPr>
              <w:t xml:space="preserve">1. </w:t>
            </w:r>
            <w:r w:rsidR="004C569B" w:rsidRPr="006214CC">
              <w:rPr>
                <w:bCs/>
                <w:color w:val="333333"/>
                <w:lang w:val="en-US" w:eastAsia="en-US"/>
              </w:rPr>
              <w:t>44.40293-8.68226</w:t>
            </w:r>
          </w:p>
          <w:p w:rsidR="004C569B" w:rsidRPr="006214CC" w:rsidRDefault="00574C8B" w:rsidP="00876045">
            <w:pPr>
              <w:shd w:val="clear" w:color="auto" w:fill="FFFFFF"/>
              <w:spacing w:line="276" w:lineRule="auto"/>
              <w:jc w:val="both"/>
              <w:rPr>
                <w:bCs/>
                <w:color w:val="333333"/>
                <w:lang w:val="en-US" w:eastAsia="en-US"/>
              </w:rPr>
            </w:pPr>
            <w:r>
              <w:rPr>
                <w:bCs/>
                <w:color w:val="333333"/>
                <w:lang w:val="en-US" w:eastAsia="en-US"/>
              </w:rPr>
              <w:t xml:space="preserve">2. </w:t>
            </w:r>
            <w:r w:rsidR="004C569B" w:rsidRPr="006214CC">
              <w:rPr>
                <w:bCs/>
                <w:color w:val="333333"/>
                <w:lang w:val="en-US" w:eastAsia="en-US"/>
              </w:rPr>
              <w:t>44.40289-8.68246</w:t>
            </w:r>
          </w:p>
          <w:p w:rsidR="004C569B" w:rsidRPr="006214CC" w:rsidRDefault="00574C8B" w:rsidP="00876045">
            <w:pPr>
              <w:shd w:val="clear" w:color="auto" w:fill="FFFFFF"/>
              <w:spacing w:line="276" w:lineRule="auto"/>
              <w:jc w:val="both"/>
              <w:rPr>
                <w:bCs/>
                <w:color w:val="333333"/>
                <w:lang w:val="en-US" w:eastAsia="en-US"/>
              </w:rPr>
            </w:pPr>
            <w:r>
              <w:rPr>
                <w:bCs/>
                <w:color w:val="333333"/>
                <w:lang w:val="en-US" w:eastAsia="en-US"/>
              </w:rPr>
              <w:t xml:space="preserve">3. </w:t>
            </w:r>
            <w:r w:rsidR="004C569B" w:rsidRPr="006214CC">
              <w:rPr>
                <w:bCs/>
                <w:color w:val="333333"/>
                <w:lang w:val="en-US" w:eastAsia="en-US"/>
              </w:rPr>
              <w:t>44.40264-8.68298</w:t>
            </w:r>
          </w:p>
          <w:p w:rsidR="004C569B" w:rsidRPr="006214CC" w:rsidRDefault="00574C8B" w:rsidP="00876045">
            <w:pPr>
              <w:shd w:val="clear" w:color="auto" w:fill="FFFFFF"/>
              <w:spacing w:line="276" w:lineRule="auto"/>
              <w:jc w:val="both"/>
              <w:rPr>
                <w:bCs/>
                <w:color w:val="333333"/>
                <w:lang w:val="en-US" w:eastAsia="en-US"/>
              </w:rPr>
            </w:pPr>
            <w:r>
              <w:rPr>
                <w:bCs/>
                <w:color w:val="333333"/>
                <w:lang w:val="en-US" w:eastAsia="en-US"/>
              </w:rPr>
              <w:t xml:space="preserve">4. </w:t>
            </w:r>
            <w:r w:rsidR="004C569B" w:rsidRPr="006214CC">
              <w:rPr>
                <w:bCs/>
                <w:color w:val="333333"/>
                <w:lang w:val="en-US" w:eastAsia="en-US"/>
              </w:rPr>
              <w:t>44.40230-8.68323</w:t>
            </w:r>
          </w:p>
          <w:p w:rsidR="004C569B" w:rsidRPr="006214CC" w:rsidRDefault="00574C8B" w:rsidP="00876045">
            <w:pPr>
              <w:shd w:val="clear" w:color="auto" w:fill="FFFFFF"/>
              <w:spacing w:line="276" w:lineRule="auto"/>
              <w:jc w:val="both"/>
              <w:rPr>
                <w:bCs/>
                <w:color w:val="333333"/>
                <w:lang w:val="en-US" w:eastAsia="en-US"/>
              </w:rPr>
            </w:pPr>
            <w:r>
              <w:rPr>
                <w:bCs/>
                <w:color w:val="333333"/>
                <w:lang w:val="en-US" w:eastAsia="en-US"/>
              </w:rPr>
              <w:t xml:space="preserve">5. </w:t>
            </w:r>
            <w:r w:rsidR="004C569B" w:rsidRPr="006214CC">
              <w:rPr>
                <w:bCs/>
                <w:color w:val="333333"/>
                <w:lang w:val="en-US" w:eastAsia="en-US"/>
              </w:rPr>
              <w:t>44.40177-8.68320</w:t>
            </w:r>
          </w:p>
          <w:p w:rsidR="004C569B" w:rsidRPr="006214CC" w:rsidRDefault="00574C8B" w:rsidP="00876045">
            <w:pPr>
              <w:shd w:val="clear" w:color="auto" w:fill="FFFFFF"/>
              <w:spacing w:line="276" w:lineRule="auto"/>
              <w:jc w:val="both"/>
              <w:rPr>
                <w:bCs/>
                <w:color w:val="333333"/>
                <w:lang w:val="en-US" w:eastAsia="en-US"/>
              </w:rPr>
            </w:pPr>
            <w:r>
              <w:rPr>
                <w:bCs/>
                <w:color w:val="333333"/>
                <w:lang w:val="en-US" w:eastAsia="en-US"/>
              </w:rPr>
              <w:t xml:space="preserve">6. </w:t>
            </w:r>
            <w:r w:rsidR="004C569B" w:rsidRPr="006214CC">
              <w:rPr>
                <w:bCs/>
                <w:color w:val="333333"/>
                <w:lang w:val="en-US" w:eastAsia="en-US"/>
              </w:rPr>
              <w:t>44.40120-8.68195</w:t>
            </w:r>
          </w:p>
          <w:p w:rsidR="004C569B" w:rsidRPr="006214CC" w:rsidRDefault="00574C8B" w:rsidP="00876045">
            <w:pPr>
              <w:shd w:val="clear" w:color="auto" w:fill="FFFFFF"/>
              <w:spacing w:line="276" w:lineRule="auto"/>
              <w:jc w:val="both"/>
              <w:rPr>
                <w:bCs/>
                <w:color w:val="333333"/>
                <w:lang w:val="en-US" w:eastAsia="en-US"/>
              </w:rPr>
            </w:pPr>
            <w:r>
              <w:rPr>
                <w:bCs/>
                <w:color w:val="333333"/>
                <w:lang w:val="en-US" w:eastAsia="en-US"/>
              </w:rPr>
              <w:t xml:space="preserve">7. </w:t>
            </w:r>
            <w:r w:rsidR="004C569B" w:rsidRPr="006214CC">
              <w:rPr>
                <w:bCs/>
                <w:color w:val="333333"/>
                <w:lang w:val="en-US" w:eastAsia="en-US"/>
              </w:rPr>
              <w:t>44.40150-8.68112</w:t>
            </w:r>
          </w:p>
          <w:p w:rsidR="004C569B" w:rsidRPr="006214CC" w:rsidRDefault="00574C8B" w:rsidP="00876045">
            <w:pPr>
              <w:shd w:val="clear" w:color="auto" w:fill="FFFFFF"/>
              <w:spacing w:line="276" w:lineRule="auto"/>
              <w:jc w:val="both"/>
              <w:rPr>
                <w:bCs/>
                <w:color w:val="333333"/>
                <w:lang w:val="en-US" w:eastAsia="en-US"/>
              </w:rPr>
            </w:pPr>
            <w:r>
              <w:rPr>
                <w:bCs/>
                <w:color w:val="333333"/>
                <w:lang w:val="en-US" w:eastAsia="en-US"/>
              </w:rPr>
              <w:t xml:space="preserve">8. </w:t>
            </w:r>
            <w:r w:rsidR="004C569B" w:rsidRPr="006214CC">
              <w:rPr>
                <w:bCs/>
                <w:color w:val="333333"/>
                <w:lang w:val="en-US" w:eastAsia="en-US"/>
              </w:rPr>
              <w:t>44.40170-8.68095</w:t>
            </w:r>
          </w:p>
          <w:p w:rsidR="004C569B" w:rsidRPr="006214CC" w:rsidRDefault="00574C8B" w:rsidP="00876045">
            <w:pPr>
              <w:shd w:val="clear" w:color="auto" w:fill="FFFFFF"/>
              <w:spacing w:line="276" w:lineRule="auto"/>
              <w:jc w:val="both"/>
              <w:rPr>
                <w:bCs/>
                <w:color w:val="333333"/>
                <w:lang w:val="en-US" w:eastAsia="en-US"/>
              </w:rPr>
            </w:pPr>
            <w:r>
              <w:rPr>
                <w:bCs/>
                <w:color w:val="333333"/>
                <w:lang w:val="en-US" w:eastAsia="en-US"/>
              </w:rPr>
              <w:t xml:space="preserve">9. </w:t>
            </w:r>
            <w:r w:rsidR="004C569B" w:rsidRPr="006214CC">
              <w:rPr>
                <w:bCs/>
                <w:color w:val="333333"/>
                <w:lang w:val="en-US" w:eastAsia="en-US"/>
              </w:rPr>
              <w:t>44.40207-8.68083</w:t>
            </w:r>
          </w:p>
          <w:p w:rsidR="004C569B" w:rsidRPr="006214CC" w:rsidRDefault="00574C8B" w:rsidP="00876045">
            <w:pPr>
              <w:shd w:val="clear" w:color="auto" w:fill="FFFFFF"/>
              <w:spacing w:line="276" w:lineRule="auto"/>
              <w:jc w:val="both"/>
              <w:rPr>
                <w:bCs/>
                <w:color w:val="333333"/>
                <w:lang w:val="en-US" w:eastAsia="en-US"/>
              </w:rPr>
            </w:pPr>
            <w:r>
              <w:rPr>
                <w:bCs/>
                <w:color w:val="333333"/>
                <w:lang w:val="en-US" w:eastAsia="en-US"/>
              </w:rPr>
              <w:t xml:space="preserve">10. </w:t>
            </w:r>
            <w:r w:rsidR="004C569B" w:rsidRPr="006214CC">
              <w:rPr>
                <w:bCs/>
                <w:color w:val="333333"/>
                <w:lang w:val="en-US" w:eastAsia="en-US"/>
              </w:rPr>
              <w:t>44.40263-8.68111</w:t>
            </w:r>
          </w:p>
          <w:p w:rsidR="004C569B" w:rsidRPr="006214CC" w:rsidRDefault="00574C8B" w:rsidP="00876045">
            <w:pPr>
              <w:shd w:val="clear" w:color="auto" w:fill="FFFFFF"/>
              <w:spacing w:line="276" w:lineRule="auto"/>
              <w:jc w:val="both"/>
              <w:rPr>
                <w:bCs/>
                <w:color w:val="333333"/>
                <w:lang w:val="en-US" w:eastAsia="en-US"/>
              </w:rPr>
            </w:pPr>
            <w:r>
              <w:rPr>
                <w:bCs/>
                <w:color w:val="333333"/>
                <w:lang w:val="en-US" w:eastAsia="en-US"/>
              </w:rPr>
              <w:t xml:space="preserve">11. </w:t>
            </w:r>
            <w:r w:rsidR="004C569B" w:rsidRPr="006214CC">
              <w:rPr>
                <w:bCs/>
                <w:color w:val="333333"/>
                <w:lang w:val="en-US" w:eastAsia="en-US"/>
              </w:rPr>
              <w:t>44.40283-8.68144</w:t>
            </w:r>
          </w:p>
          <w:p w:rsidR="004C569B" w:rsidRPr="006214CC" w:rsidRDefault="00574C8B" w:rsidP="00876045">
            <w:pPr>
              <w:shd w:val="clear" w:color="auto" w:fill="FFFFFF"/>
              <w:spacing w:line="276" w:lineRule="auto"/>
              <w:jc w:val="both"/>
              <w:rPr>
                <w:bCs/>
                <w:color w:val="333333"/>
                <w:lang w:val="en-US" w:eastAsia="en-US"/>
              </w:rPr>
            </w:pPr>
            <w:r>
              <w:rPr>
                <w:bCs/>
                <w:color w:val="333333"/>
                <w:lang w:val="en-US" w:eastAsia="en-US"/>
              </w:rPr>
              <w:t xml:space="preserve">12. </w:t>
            </w:r>
            <w:r w:rsidR="004C569B" w:rsidRPr="006214CC">
              <w:rPr>
                <w:bCs/>
                <w:color w:val="333333"/>
                <w:lang w:val="en-US" w:eastAsia="en-US"/>
              </w:rPr>
              <w:t>44.40292-8.68173</w:t>
            </w:r>
          </w:p>
        </w:tc>
      </w:tr>
      <w:tr w:rsidR="004C569B" w:rsidRPr="00574C8B"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Liguria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km în jurul zonei infestate, incluzând parțial municipalitățile Arenzano și Cogoleto.</w:t>
            </w:r>
          </w:p>
        </w:tc>
      </w:tr>
      <w:tr w:rsidR="004C569B" w:rsidRPr="00574C8B"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574C8B" w:rsidP="000B27CB">
            <w:pPr>
              <w:shd w:val="clear" w:color="auto" w:fill="FFFFFF"/>
              <w:spacing w:line="276" w:lineRule="auto"/>
              <w:jc w:val="center"/>
              <w:rPr>
                <w:bCs/>
                <w:color w:val="333333"/>
                <w:lang w:val="en-US" w:eastAsia="en-US"/>
              </w:rPr>
            </w:pPr>
            <w:r>
              <w:rPr>
                <w:bCs/>
                <w:color w:val="333333"/>
                <w:lang w:val="en-US" w:eastAsia="en-US"/>
              </w:rPr>
              <w:t xml:space="preserve">19. </w:t>
            </w:r>
            <w:r w:rsidR="004C569B" w:rsidRPr="006214CC">
              <w:rPr>
                <w:bCs/>
                <w:color w:val="333333"/>
                <w:lang w:val="en-US" w:eastAsia="en-US"/>
              </w:rPr>
              <w:t>Luni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Liguria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Zona delimitată de următoarele coordonate GPS:</w:t>
            </w:r>
          </w:p>
          <w:p w:rsidR="004C569B" w:rsidRPr="006214CC" w:rsidRDefault="00574C8B" w:rsidP="00876045">
            <w:pPr>
              <w:shd w:val="clear" w:color="auto" w:fill="FFFFFF"/>
              <w:spacing w:line="276" w:lineRule="auto"/>
              <w:jc w:val="both"/>
              <w:rPr>
                <w:bCs/>
                <w:color w:val="333333"/>
                <w:lang w:val="en-US" w:eastAsia="en-US"/>
              </w:rPr>
            </w:pPr>
            <w:r>
              <w:rPr>
                <w:bCs/>
                <w:color w:val="333333"/>
                <w:lang w:val="en-US" w:eastAsia="en-US"/>
              </w:rPr>
              <w:t xml:space="preserve">1. </w:t>
            </w:r>
            <w:r w:rsidR="004C569B" w:rsidRPr="006214CC">
              <w:rPr>
                <w:bCs/>
                <w:color w:val="333333"/>
                <w:lang w:val="en-US" w:eastAsia="en-US"/>
              </w:rPr>
              <w:t>44.04489-10.01825</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44.04874-9.99088</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3.  44.05042-9.98254</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4.  44.06554-9.94971</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5.  44.09492-9.98022</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6.  44.09653-9.98741</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7.  44.09271-9.99336</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8.  44.09842-9.99724</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9.  44.10210-10.01744</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10.  44.08648-10.04830</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11.  44.07064-10.04520</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lastRenderedPageBreak/>
              <w:t>12.  44.06384-10.03560</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13.  44.06543-10.03278</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14.  44.06541-10.03271</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15.  44.04512-10.01885</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16.  44.04489-10.01825</w:t>
            </w:r>
          </w:p>
        </w:tc>
      </w:tr>
      <w:tr w:rsidR="004C569B" w:rsidRPr="00B43B0E"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Liguria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km în jurul zonei infestate, incluzând parțial municipalitățile Ameglia, Castelnuovo Magra, Luni și Sarzana.</w:t>
            </w:r>
          </w:p>
        </w:tc>
      </w:tr>
      <w:tr w:rsidR="004C569B" w:rsidRPr="00B43B0E"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Toscana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fr-FR" w:eastAsia="en-US"/>
              </w:rPr>
            </w:pPr>
            <w:r w:rsidRPr="006214CC">
              <w:rPr>
                <w:bCs/>
                <w:color w:val="333333"/>
                <w:lang w:val="fr-FR" w:eastAsia="en-US"/>
              </w:rPr>
              <w:t>2 km în jurul zonei infestate, incluzând parțial municipalitățile Carrara și Fosdinovo.</w:t>
            </w:r>
          </w:p>
        </w:tc>
      </w:tr>
      <w:tr w:rsidR="004C569B" w:rsidRPr="006214CC"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20.  Levanto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Liguria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Zona delimitată de următoarele coordonate GPS:</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  44.16317-9.61255</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44.16472-9.60835</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3.  44.16509-9.60890</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4.  44.17155-9.60379</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5.  44.17203-9.60344</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6.  44.17254-9.60318</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7.  44.17499-9.60483</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8.  44.18532-9.61921</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9.  44.18580-9.62300</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10.  44.18539-9.62487</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11.  44.18215-9.62829</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12.  44.17733-9.62951</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13.  44.17474-9.62910</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14.  44.16476-9.61776</w:t>
            </w:r>
          </w:p>
        </w:tc>
      </w:tr>
      <w:tr w:rsidR="004C569B" w:rsidRPr="006214CC"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Liguria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km în jurul zonei infestate, incluzând parțial municipalitățile Levanto, Bonassola și Monterosso al mare.</w:t>
            </w:r>
          </w:p>
        </w:tc>
      </w:tr>
      <w:tr w:rsidR="004C569B" w:rsidRPr="006214CC"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21.  Martinsicuro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Abruzzo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Zona delimitată de următoarele coordonate GPS:</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  42.858704-13.913100</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42.862822-13.912124</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3.  42.862110-13.921773</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4.  42.856641-13.919514</w:t>
            </w:r>
          </w:p>
        </w:tc>
      </w:tr>
      <w:tr w:rsidR="004C569B" w:rsidRPr="006214CC"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Abruzzo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km în jurul zonei infestate, incluzând parțial municipalitatea Martinsicuro.</w:t>
            </w:r>
          </w:p>
        </w:tc>
      </w:tr>
      <w:tr w:rsidR="004C569B" w:rsidRPr="006214CC"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22.  Cepagatti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Abruzzo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Zona delimitată de următoarele coordonate GPS:</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  42.355673-14.091078</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42.349791-14.109979</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3.  42.353273-14.110876</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lastRenderedPageBreak/>
              <w:t>4.  42.356629-14.095396</w:t>
            </w:r>
          </w:p>
        </w:tc>
      </w:tr>
      <w:tr w:rsidR="004C569B" w:rsidRPr="006214CC"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Abruzzo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km în jurul zonei infestate, incluzând parțial municipalitatea Cepagatti.</w:t>
            </w:r>
          </w:p>
        </w:tc>
      </w:tr>
      <w:tr w:rsidR="004C569B" w:rsidRPr="006214CC"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23.  Tortoreto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Abruzzo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Zona delimitată de următoarele coordonate GPS:</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  42.803842-13.931318</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42.804049-13.932095</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3.  42.803125-13.933639</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4.  42.803201-13.931675</w:t>
            </w:r>
          </w:p>
        </w:tc>
      </w:tr>
      <w:tr w:rsidR="004C569B" w:rsidRPr="006214CC"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Abruzzo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km în jurul zonei infestate, incluzând parțial municipalitatea Tortoreto.</w:t>
            </w:r>
          </w:p>
        </w:tc>
      </w:tr>
      <w:tr w:rsidR="004C569B" w:rsidRPr="006214CC"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24.  Chieti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Abruzzo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Zona delimitată de următoarele coordonate GPS:</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  42.372019-14.144434</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42.361834-14.151157</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3.  42.364707-14.149818</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4.  42.368125-14.144168</w:t>
            </w:r>
          </w:p>
        </w:tc>
      </w:tr>
      <w:tr w:rsidR="004C569B" w:rsidRPr="006214CC"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Abruzzo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km în jurul zonei infestate, incluzând parțial municipalitatea Chieti.</w:t>
            </w:r>
          </w:p>
        </w:tc>
      </w:tr>
      <w:tr w:rsidR="004C569B" w:rsidRPr="006214CC"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25.  Matera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Basilicata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Zona delimitată de următoarele coordonate GPS:</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  40.47983 – 16.72037</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40.45737 – 16.80211</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3.  40.41755 – 16.80898</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4.  40.35793 – 16.50057</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5.  40.24691 – 16.44425</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6.  40.21494 – 16.50676</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7.  40.22909 – 16.71350</w:t>
            </w:r>
          </w:p>
        </w:tc>
      </w:tr>
      <w:tr w:rsidR="004C569B" w:rsidRPr="00B43B0E"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Basilicata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km în jurul zonei infestate, incluzând parțial municipalitățile Tursi, Stigliano, Montalbano jonico, Pisticci, Montescaglioso, Bernalda, Scanzano Jonico, Policoro și Rotondella.</w:t>
            </w:r>
          </w:p>
        </w:tc>
      </w:tr>
      <w:tr w:rsidR="004C569B" w:rsidRPr="006214CC"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Puglia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km în jurul zonei infestate, incluzând parțial municipalitatea Ginosa.</w:t>
            </w:r>
          </w:p>
        </w:tc>
      </w:tr>
      <w:tr w:rsidR="004C569B" w:rsidRPr="006214CC"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26.  Prato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Toscana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Zona delimitată de următoarele coordonate GPS:</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  43.83478-11.10543</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43.83656-11.10707</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3.  43.87397-11.05430</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4.  43.87743-11.05234</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5.  43.85999-11.09531</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6.  43.89961-11.10355</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lastRenderedPageBreak/>
              <w:t>7.  43.84688-11.16073</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8.  43.84702-11.16086</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9.  43.89886-11.10838</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10.  43.89866-11.10852</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11.  43.90068-11.10610</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12.  43.86277-11.14952</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13.  43.89526-11.08430</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14.  43.87593-11.11669</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15.  43.84835-11.15876</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16.  43.88597-11.07063</w:t>
            </w:r>
          </w:p>
        </w:tc>
      </w:tr>
      <w:tr w:rsidR="004C569B" w:rsidRPr="006214CC"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Toscana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km în jurul zonei infestate, incluzând parțial municipalitățile Prato, Calenzano și Campi Bisenzio.</w:t>
            </w:r>
          </w:p>
        </w:tc>
      </w:tr>
      <w:tr w:rsidR="004C569B" w:rsidRPr="006214CC"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27.  Castagneto Carducci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Toscana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Zona delimitată de următoarele coordonate GPS:</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  43.21786-10.58246</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43.21829-10.58617</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3.  43.21834-10.58634</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4.  43.21864-10.58704</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5.  43.21886-10.58721</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6.  43.21818-10.58644</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7.  43.21903-10.58733</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8.  43.21920-10.58741</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9.  43.21935-10.58803</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10.  43.21910-10.58851</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11.  43.21882-10.58900</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12.  43.21833-10.58881</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13.  43.21830-10.58873</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14.  43.21812-10.58750</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15.  43.21852-10.58925</w:t>
            </w:r>
          </w:p>
        </w:tc>
      </w:tr>
      <w:tr w:rsidR="004C569B" w:rsidRPr="006214CC"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Toscana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km în jurul zonei infestate, incluzând parțial municipalitatea Castagneto Carducci.</w:t>
            </w:r>
          </w:p>
        </w:tc>
      </w:tr>
      <w:tr w:rsidR="004C569B" w:rsidRPr="006214CC"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28.  Firenze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Toscana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Zona delimitată de următoarele coordonate GPS:</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  43.77020-11.28574</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43.77207-11.28637</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3.  43.77007-11.28565</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4.  43.77669-11.27687</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5.  43.77191-11.27834</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6.  43.79087-11.24199</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7.  43.78861-11.24672</w:t>
            </w:r>
          </w:p>
        </w:tc>
      </w:tr>
      <w:tr w:rsidR="004C569B" w:rsidRPr="006214CC"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Toscana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km în jurul zonei infestate, incluzând parțial municipalitatea Firenze.</w:t>
            </w:r>
          </w:p>
        </w:tc>
      </w:tr>
      <w:tr w:rsidR="004C569B" w:rsidRPr="006214CC"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29.  Monte Argentario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Toscana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Zona delimitată de următoarele coordonate GPS:</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  42.44576-11.11078</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42.44471-11.11004</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3.  42.39001-11.20371</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4.  42.39354-11.20429</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5.  42.39398-11.20282</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6.  42.39872-11.20108</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7.  42.42703-11.19376</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8.  42.42958-11.13949</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9.  42.43253-11.15700</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10.  42.43220-11.12202</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11.  42.43835-11.11335</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12.  42.43711-11.11552</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13.  42.43047-11.18249</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14.  42.42642-11.19645</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15.  42.38990-11.20833</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16.  42.42587-11.19370</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17.  42.42582-11.19377</w:t>
            </w:r>
          </w:p>
        </w:tc>
      </w:tr>
      <w:tr w:rsidR="004C569B" w:rsidRPr="006214CC"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Toscana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km în jurul zonei infestate, incluzând parțial municipalitățile Monte Argentario și Orbetello.</w:t>
            </w:r>
          </w:p>
        </w:tc>
      </w:tr>
      <w:tr w:rsidR="004C569B" w:rsidRPr="006214CC" w:rsidTr="006214C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30.  Carrara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 infestată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Toscana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Zona delimitată de următoarele coordonate GPS:</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1.  44.06449-10.04565</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44.06441-10.04569</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3.  44.06190-10.06685</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4.  44.06192-10.06682</w:t>
            </w:r>
          </w:p>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5.  44.04026-10.03189</w:t>
            </w:r>
          </w:p>
        </w:tc>
      </w:tr>
      <w:tr w:rsidR="004C569B" w:rsidRPr="006214CC" w:rsidTr="006214C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C569B" w:rsidRPr="006214CC" w:rsidRDefault="004C569B" w:rsidP="000B27CB">
            <w:pPr>
              <w:shd w:val="clear" w:color="auto" w:fill="FFFFFF"/>
              <w:spacing w:line="276" w:lineRule="auto"/>
              <w:jc w:val="center"/>
              <w:rPr>
                <w:bCs/>
                <w:color w:val="333333"/>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0B27CB">
            <w:pPr>
              <w:shd w:val="clear" w:color="auto" w:fill="FFFFFF"/>
              <w:spacing w:line="276" w:lineRule="auto"/>
              <w:jc w:val="center"/>
              <w:rPr>
                <w:bCs/>
                <w:color w:val="333333"/>
                <w:lang w:val="en-US" w:eastAsia="en-US"/>
              </w:rPr>
            </w:pPr>
            <w:r w:rsidRPr="006214CC">
              <w:rPr>
                <w:bCs/>
                <w:color w:val="333333"/>
                <w:lang w:val="en-US" w:eastAsia="en-US"/>
              </w:rPr>
              <w:t>Toscana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69B" w:rsidRPr="006214CC" w:rsidRDefault="004C569B" w:rsidP="00876045">
            <w:pPr>
              <w:shd w:val="clear" w:color="auto" w:fill="FFFFFF"/>
              <w:spacing w:line="276" w:lineRule="auto"/>
              <w:jc w:val="both"/>
              <w:rPr>
                <w:bCs/>
                <w:color w:val="333333"/>
                <w:lang w:val="en-US" w:eastAsia="en-US"/>
              </w:rPr>
            </w:pPr>
            <w:r w:rsidRPr="006214CC">
              <w:rPr>
                <w:bCs/>
                <w:color w:val="333333"/>
                <w:lang w:val="en-US" w:eastAsia="en-US"/>
              </w:rPr>
              <w:t>2 km în jurul zonei infestate, incluzând parțial municipalitatea Carrara.</w:t>
            </w:r>
          </w:p>
        </w:tc>
      </w:tr>
    </w:tbl>
    <w:p w:rsidR="00207634" w:rsidRDefault="00207634" w:rsidP="008566E1">
      <w:pPr>
        <w:shd w:val="clear" w:color="auto" w:fill="FFFFFF"/>
        <w:spacing w:line="276" w:lineRule="auto"/>
        <w:ind w:firstLine="709"/>
        <w:jc w:val="both"/>
        <w:rPr>
          <w:sz w:val="28"/>
          <w:szCs w:val="28"/>
          <w:lang w:val="ro-MD"/>
        </w:rPr>
      </w:pPr>
    </w:p>
    <w:p w:rsidR="00207634" w:rsidRDefault="00207634" w:rsidP="008566E1">
      <w:pPr>
        <w:shd w:val="clear" w:color="auto" w:fill="FFFFFF"/>
        <w:spacing w:line="276" w:lineRule="auto"/>
        <w:ind w:firstLine="709"/>
        <w:jc w:val="both"/>
        <w:rPr>
          <w:sz w:val="28"/>
          <w:szCs w:val="28"/>
          <w:lang w:val="ro-MD"/>
        </w:rPr>
      </w:pPr>
    </w:p>
    <w:p w:rsidR="00207634" w:rsidRDefault="00207634" w:rsidP="008566E1">
      <w:pPr>
        <w:shd w:val="clear" w:color="auto" w:fill="FFFFFF"/>
        <w:spacing w:line="276" w:lineRule="auto"/>
        <w:ind w:firstLine="709"/>
        <w:jc w:val="both"/>
        <w:rPr>
          <w:sz w:val="28"/>
          <w:szCs w:val="28"/>
          <w:lang w:val="ro-MD"/>
        </w:rPr>
      </w:pPr>
    </w:p>
    <w:p w:rsidR="00207634" w:rsidRDefault="00207634" w:rsidP="008566E1">
      <w:pPr>
        <w:shd w:val="clear" w:color="auto" w:fill="FFFFFF"/>
        <w:spacing w:line="276" w:lineRule="auto"/>
        <w:ind w:firstLine="709"/>
        <w:jc w:val="both"/>
        <w:rPr>
          <w:sz w:val="28"/>
          <w:szCs w:val="28"/>
          <w:lang w:val="ro-MD"/>
        </w:rPr>
      </w:pPr>
    </w:p>
    <w:p w:rsidR="00207634" w:rsidRPr="00533894" w:rsidRDefault="00207634" w:rsidP="008566E1">
      <w:pPr>
        <w:shd w:val="clear" w:color="auto" w:fill="FFFFFF"/>
        <w:spacing w:line="276" w:lineRule="auto"/>
        <w:ind w:firstLine="709"/>
        <w:jc w:val="both"/>
        <w:rPr>
          <w:b/>
          <w:bCs/>
          <w:sz w:val="27"/>
          <w:szCs w:val="27"/>
          <w:lang w:val="ro-MD" w:eastAsia="en-US"/>
        </w:rPr>
      </w:pPr>
    </w:p>
    <w:p w:rsidR="002E3A4B" w:rsidRPr="00533894" w:rsidRDefault="002E3A4B" w:rsidP="00ED4BBB">
      <w:pPr>
        <w:shd w:val="clear" w:color="auto" w:fill="FFFFFF"/>
        <w:spacing w:before="240" w:after="120" w:line="312" w:lineRule="atLeast"/>
        <w:jc w:val="center"/>
        <w:rPr>
          <w:b/>
          <w:bCs/>
          <w:sz w:val="27"/>
          <w:szCs w:val="27"/>
          <w:lang w:val="ro-MD" w:eastAsia="en-US"/>
        </w:rPr>
      </w:pPr>
    </w:p>
    <w:p w:rsidR="00E80B8B" w:rsidRPr="001B2CA8" w:rsidRDefault="00E80B8B" w:rsidP="00E80B8B">
      <w:pPr>
        <w:shd w:val="clear" w:color="auto" w:fill="FFFFFF"/>
        <w:spacing w:before="240" w:after="120" w:line="312" w:lineRule="atLeast"/>
        <w:jc w:val="both"/>
        <w:rPr>
          <w:b/>
          <w:bCs/>
          <w:color w:val="FF0000"/>
          <w:sz w:val="27"/>
          <w:szCs w:val="27"/>
          <w:lang w:val="ro-MD" w:eastAsia="en-US"/>
        </w:rPr>
        <w:sectPr w:rsidR="00E80B8B" w:rsidRPr="001B2CA8" w:rsidSect="00C97D08">
          <w:pgSz w:w="12240" w:h="15840"/>
          <w:pgMar w:top="1417" w:right="1417" w:bottom="1417" w:left="1417" w:header="708" w:footer="708" w:gutter="0"/>
          <w:cols w:space="708"/>
          <w:docGrid w:linePitch="360"/>
        </w:sectPr>
      </w:pPr>
    </w:p>
    <w:p w:rsidR="00564ACB" w:rsidRPr="00E77283" w:rsidRDefault="00564ACB" w:rsidP="00564ACB">
      <w:pPr>
        <w:jc w:val="right"/>
        <w:rPr>
          <w:lang w:val="ro-MD" w:eastAsia="en-US"/>
        </w:rPr>
      </w:pPr>
      <w:r w:rsidRPr="00E77283">
        <w:rPr>
          <w:lang w:val="ro-MD" w:eastAsia="en-US"/>
        </w:rPr>
        <w:lastRenderedPageBreak/>
        <w:t xml:space="preserve">Anexa nr. </w:t>
      </w:r>
      <w:r>
        <w:rPr>
          <w:lang w:val="ro-MD" w:eastAsia="en-US"/>
        </w:rPr>
        <w:t>2</w:t>
      </w:r>
    </w:p>
    <w:p w:rsidR="00564ACB" w:rsidRPr="00E77283" w:rsidRDefault="00564ACB" w:rsidP="00564ACB">
      <w:pPr>
        <w:jc w:val="right"/>
        <w:rPr>
          <w:lang w:val="ro-MD"/>
        </w:rPr>
      </w:pPr>
      <w:r>
        <w:rPr>
          <w:lang w:val="ro-MD" w:eastAsia="en-US"/>
        </w:rPr>
        <w:t>la</w:t>
      </w:r>
      <w:r w:rsidRPr="00E77283">
        <w:rPr>
          <w:lang w:val="ro-MD"/>
        </w:rPr>
        <w:t xml:space="preserve"> Regulamentul de stabilire a unor măsuri vizând izolarea </w:t>
      </w:r>
    </w:p>
    <w:p w:rsidR="00564ACB" w:rsidRPr="00E77283" w:rsidRDefault="00564ACB" w:rsidP="00564ACB">
      <w:pPr>
        <w:jc w:val="right"/>
        <w:rPr>
          <w:lang w:val="ro-MD"/>
        </w:rPr>
      </w:pPr>
      <w:r w:rsidRPr="00E77283">
        <w:rPr>
          <w:lang w:val="ro-MD"/>
        </w:rPr>
        <w:t xml:space="preserve">prezenței </w:t>
      </w:r>
      <w:r w:rsidRPr="00E77283">
        <w:rPr>
          <w:i/>
          <w:lang w:val="ro-MD"/>
        </w:rPr>
        <w:t>Aleurocanthus spiniferus</w:t>
      </w:r>
      <w:r w:rsidRPr="00E77283">
        <w:rPr>
          <w:lang w:val="ro-MD"/>
        </w:rPr>
        <w:t xml:space="preserve"> (Quaintance) la anumite zone demarcate</w:t>
      </w:r>
    </w:p>
    <w:p w:rsidR="00564ACB" w:rsidRPr="00564ACB" w:rsidRDefault="00564ACB" w:rsidP="00AE712C">
      <w:pPr>
        <w:shd w:val="clear" w:color="auto" w:fill="FFFFFF"/>
        <w:spacing w:line="276" w:lineRule="auto"/>
        <w:jc w:val="center"/>
        <w:rPr>
          <w:b/>
          <w:bCs/>
          <w:color w:val="333333"/>
          <w:sz w:val="28"/>
          <w:szCs w:val="28"/>
          <w:lang w:val="ro-MD" w:eastAsia="en-US"/>
        </w:rPr>
      </w:pPr>
    </w:p>
    <w:p w:rsidR="00ED4BBB" w:rsidRPr="00AE712C" w:rsidRDefault="00ED4BBB" w:rsidP="00AE712C">
      <w:pPr>
        <w:shd w:val="clear" w:color="auto" w:fill="FFFFFF"/>
        <w:spacing w:line="276" w:lineRule="auto"/>
        <w:jc w:val="center"/>
        <w:rPr>
          <w:b/>
          <w:bCs/>
          <w:color w:val="333333"/>
          <w:sz w:val="28"/>
          <w:szCs w:val="28"/>
          <w:lang w:val="en-US" w:eastAsia="en-US"/>
        </w:rPr>
      </w:pPr>
      <w:r w:rsidRPr="00AE712C">
        <w:rPr>
          <w:b/>
          <w:bCs/>
          <w:color w:val="333333"/>
          <w:sz w:val="28"/>
          <w:szCs w:val="28"/>
          <w:lang w:val="en-US" w:eastAsia="en-US"/>
        </w:rPr>
        <w:t xml:space="preserve">Modele pentru raportarea rezultatelor anchetelor efectuate în temeiul </w:t>
      </w:r>
      <w:r w:rsidR="00A6749E" w:rsidRPr="00AE712C">
        <w:rPr>
          <w:b/>
          <w:bCs/>
          <w:color w:val="333333"/>
          <w:sz w:val="28"/>
          <w:szCs w:val="28"/>
          <w:lang w:val="en-US" w:eastAsia="en-US"/>
        </w:rPr>
        <w:t>pct. 9</w:t>
      </w:r>
      <w:r w:rsidR="0055155B">
        <w:rPr>
          <w:b/>
          <w:bCs/>
          <w:color w:val="333333"/>
          <w:sz w:val="28"/>
          <w:szCs w:val="28"/>
          <w:lang w:val="en-US" w:eastAsia="en-US"/>
        </w:rPr>
        <w:t xml:space="preserve"> din prezentul Regulament</w:t>
      </w:r>
      <w:r w:rsidR="00A6749E" w:rsidRPr="00AE712C">
        <w:rPr>
          <w:b/>
          <w:bCs/>
          <w:color w:val="333333"/>
          <w:sz w:val="28"/>
          <w:szCs w:val="28"/>
          <w:lang w:val="en-US" w:eastAsia="en-US"/>
        </w:rPr>
        <w:t>.</w:t>
      </w:r>
    </w:p>
    <w:p w:rsidR="00AE712C" w:rsidRDefault="00AE712C" w:rsidP="00AE712C">
      <w:pPr>
        <w:shd w:val="clear" w:color="auto" w:fill="FFFFFF"/>
        <w:spacing w:line="276" w:lineRule="auto"/>
        <w:jc w:val="center"/>
        <w:rPr>
          <w:b/>
          <w:bCs/>
          <w:color w:val="333333"/>
          <w:sz w:val="28"/>
          <w:szCs w:val="28"/>
          <w:lang w:val="en-US" w:eastAsia="en-US"/>
        </w:rPr>
      </w:pPr>
    </w:p>
    <w:p w:rsidR="00ED4BBB" w:rsidRDefault="005E2989" w:rsidP="00AE712C">
      <w:pPr>
        <w:shd w:val="clear" w:color="auto" w:fill="FFFFFF"/>
        <w:spacing w:line="276" w:lineRule="auto"/>
        <w:jc w:val="center"/>
        <w:rPr>
          <w:b/>
          <w:bCs/>
          <w:color w:val="333333"/>
          <w:sz w:val="28"/>
          <w:szCs w:val="28"/>
          <w:lang w:val="en-US" w:eastAsia="en-US"/>
        </w:rPr>
      </w:pPr>
      <w:r w:rsidRPr="00AE712C">
        <w:rPr>
          <w:b/>
          <w:bCs/>
          <w:color w:val="333333"/>
          <w:sz w:val="28"/>
          <w:szCs w:val="28"/>
          <w:lang w:val="en-US" w:eastAsia="en-US"/>
        </w:rPr>
        <w:t>Secțiunea a 1-a</w:t>
      </w:r>
    </w:p>
    <w:p w:rsidR="00ED4BBB" w:rsidRPr="00AE712C" w:rsidRDefault="0069204E" w:rsidP="00AE712C">
      <w:pPr>
        <w:shd w:val="clear" w:color="auto" w:fill="FFFFFF"/>
        <w:spacing w:line="276" w:lineRule="auto"/>
        <w:ind w:firstLine="709"/>
        <w:jc w:val="both"/>
        <w:rPr>
          <w:bCs/>
          <w:color w:val="333333"/>
          <w:sz w:val="28"/>
          <w:szCs w:val="28"/>
          <w:lang w:val="en-US" w:eastAsia="en-US"/>
        </w:rPr>
      </w:pPr>
      <w:r>
        <w:rPr>
          <w:bCs/>
          <w:color w:val="333333"/>
          <w:sz w:val="28"/>
          <w:szCs w:val="28"/>
          <w:lang w:val="en-US" w:eastAsia="en-US"/>
        </w:rPr>
        <w:t xml:space="preserve">1. </w:t>
      </w:r>
      <w:r w:rsidR="00ED4BBB" w:rsidRPr="00AE712C">
        <w:rPr>
          <w:bCs/>
          <w:color w:val="333333"/>
          <w:sz w:val="28"/>
          <w:szCs w:val="28"/>
          <w:lang w:val="en-US" w:eastAsia="en-US"/>
        </w:rPr>
        <w:t>Model pentru raportarea rezultatelor anchetelor anuale</w:t>
      </w:r>
    </w:p>
    <w:tbl>
      <w:tblPr>
        <w:tblW w:w="5071"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23"/>
        <w:gridCol w:w="424"/>
        <w:gridCol w:w="565"/>
        <w:gridCol w:w="481"/>
        <w:gridCol w:w="482"/>
        <w:gridCol w:w="455"/>
        <w:gridCol w:w="482"/>
        <w:gridCol w:w="482"/>
        <w:gridCol w:w="482"/>
        <w:gridCol w:w="482"/>
        <w:gridCol w:w="482"/>
        <w:gridCol w:w="482"/>
        <w:gridCol w:w="482"/>
        <w:gridCol w:w="310"/>
        <w:gridCol w:w="297"/>
        <w:gridCol w:w="295"/>
        <w:gridCol w:w="324"/>
        <w:gridCol w:w="243"/>
        <w:gridCol w:w="300"/>
        <w:gridCol w:w="309"/>
        <w:gridCol w:w="306"/>
        <w:gridCol w:w="262"/>
        <w:gridCol w:w="303"/>
        <w:gridCol w:w="283"/>
        <w:gridCol w:w="425"/>
        <w:gridCol w:w="337"/>
        <w:gridCol w:w="283"/>
        <w:gridCol w:w="284"/>
        <w:gridCol w:w="283"/>
        <w:gridCol w:w="426"/>
        <w:gridCol w:w="566"/>
        <w:gridCol w:w="567"/>
        <w:gridCol w:w="567"/>
      </w:tblGrid>
      <w:tr w:rsidR="005E3406" w:rsidRPr="00E86610" w:rsidTr="00E86610">
        <w:trPr>
          <w:cantSplit/>
          <w:trHeight w:val="2254"/>
        </w:trPr>
        <w:tc>
          <w:tcPr>
            <w:tcW w:w="847" w:type="dxa"/>
            <w:gridSpan w:val="2"/>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E3406" w:rsidRPr="00BA76C3" w:rsidRDefault="005E3406" w:rsidP="00243703">
            <w:pPr>
              <w:spacing w:before="60" w:after="60"/>
              <w:ind w:left="113" w:right="195"/>
              <w:jc w:val="center"/>
              <w:rPr>
                <w:b/>
                <w:bCs/>
                <w:sz w:val="16"/>
                <w:szCs w:val="16"/>
                <w:lang w:val="ro-MD"/>
              </w:rPr>
            </w:pPr>
            <w:r>
              <w:rPr>
                <w:b/>
                <w:bCs/>
                <w:sz w:val="16"/>
                <w:szCs w:val="16"/>
                <w:lang w:val="ro-MD"/>
              </w:rPr>
              <w:t>1. Descrierea zonei demarcate</w:t>
            </w:r>
          </w:p>
        </w:tc>
        <w:tc>
          <w:tcPr>
            <w:tcW w:w="565"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E3406" w:rsidRPr="00BA76C3" w:rsidRDefault="005E3406" w:rsidP="00243703">
            <w:pPr>
              <w:spacing w:before="60" w:after="60"/>
              <w:ind w:left="113" w:right="195"/>
              <w:jc w:val="center"/>
              <w:rPr>
                <w:b/>
                <w:bCs/>
                <w:sz w:val="16"/>
                <w:szCs w:val="16"/>
                <w:lang w:val="ro-MD"/>
              </w:rPr>
            </w:pPr>
            <w:r w:rsidRPr="00BA76C3">
              <w:rPr>
                <w:b/>
                <w:bCs/>
                <w:sz w:val="16"/>
                <w:szCs w:val="16"/>
                <w:lang w:val="ro-MD"/>
              </w:rPr>
              <w:t xml:space="preserve">2. </w:t>
            </w:r>
            <w:r>
              <w:rPr>
                <w:b/>
                <w:bCs/>
                <w:sz w:val="16"/>
                <w:szCs w:val="16"/>
                <w:lang w:val="ro-MD"/>
              </w:rPr>
              <w:t>Dimensiunea inițială a zonei demarcate (ha)</w:t>
            </w:r>
          </w:p>
        </w:tc>
        <w:tc>
          <w:tcPr>
            <w:tcW w:w="481"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5E3406" w:rsidRPr="00BA76C3" w:rsidRDefault="005E3406" w:rsidP="00243703">
            <w:pPr>
              <w:spacing w:before="60" w:after="60"/>
              <w:ind w:left="113" w:right="195"/>
              <w:jc w:val="center"/>
              <w:rPr>
                <w:b/>
                <w:bCs/>
                <w:sz w:val="16"/>
                <w:szCs w:val="16"/>
                <w:lang w:val="ro-MD"/>
              </w:rPr>
            </w:pPr>
            <w:r w:rsidRPr="00BA76C3">
              <w:rPr>
                <w:b/>
                <w:bCs/>
                <w:sz w:val="16"/>
                <w:szCs w:val="16"/>
                <w:lang w:val="ro-MD"/>
              </w:rPr>
              <w:t xml:space="preserve">3. </w:t>
            </w:r>
            <w:r>
              <w:rPr>
                <w:b/>
                <w:bCs/>
                <w:sz w:val="16"/>
                <w:szCs w:val="16"/>
                <w:lang w:val="ro-MD"/>
              </w:rPr>
              <w:t>Dimensiunea actualizată a zonei demarcate (ha)</w:t>
            </w: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5E3406" w:rsidRPr="00BA76C3" w:rsidRDefault="005E3406" w:rsidP="00B17866">
            <w:pPr>
              <w:spacing w:before="60" w:after="60"/>
              <w:ind w:left="113" w:right="195"/>
              <w:jc w:val="center"/>
              <w:rPr>
                <w:b/>
                <w:bCs/>
                <w:sz w:val="16"/>
                <w:szCs w:val="16"/>
                <w:lang w:val="ro-MD"/>
              </w:rPr>
            </w:pPr>
            <w:r w:rsidRPr="00BA76C3">
              <w:rPr>
                <w:b/>
                <w:bCs/>
                <w:sz w:val="16"/>
                <w:szCs w:val="16"/>
                <w:lang w:val="ro-MD"/>
              </w:rPr>
              <w:t xml:space="preserve">4. </w:t>
            </w:r>
            <w:r>
              <w:rPr>
                <w:b/>
                <w:bCs/>
                <w:sz w:val="16"/>
                <w:szCs w:val="16"/>
                <w:lang w:val="ro-MD"/>
              </w:rPr>
              <w:t>Metodă</w:t>
            </w:r>
          </w:p>
        </w:tc>
        <w:tc>
          <w:tcPr>
            <w:tcW w:w="455" w:type="dxa"/>
            <w:vMerge w:val="restart"/>
            <w:tcBorders>
              <w:top w:val="single" w:sz="6" w:space="0" w:color="000000"/>
              <w:left w:val="single" w:sz="6" w:space="0" w:color="000000"/>
              <w:right w:val="single" w:sz="6" w:space="0" w:color="000000"/>
            </w:tcBorders>
            <w:textDirection w:val="btLr"/>
            <w:vAlign w:val="center"/>
          </w:tcPr>
          <w:p w:rsidR="005E3406" w:rsidRDefault="005E3406" w:rsidP="00B17866">
            <w:pPr>
              <w:spacing w:before="60" w:after="60"/>
              <w:ind w:left="113" w:right="195"/>
              <w:jc w:val="center"/>
              <w:rPr>
                <w:b/>
                <w:bCs/>
                <w:sz w:val="16"/>
                <w:szCs w:val="16"/>
                <w:lang w:val="ro-MD"/>
              </w:rPr>
            </w:pPr>
            <w:r>
              <w:rPr>
                <w:b/>
                <w:bCs/>
                <w:sz w:val="16"/>
                <w:szCs w:val="16"/>
                <w:lang w:val="ro-MD"/>
              </w:rPr>
              <w:t>5. Zonă</w:t>
            </w:r>
          </w:p>
        </w:tc>
        <w:tc>
          <w:tcPr>
            <w:tcW w:w="964" w:type="dxa"/>
            <w:gridSpan w:val="2"/>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5E3406" w:rsidRDefault="005E3406" w:rsidP="00243703">
            <w:pPr>
              <w:spacing w:before="60" w:after="60"/>
              <w:ind w:left="113" w:right="195"/>
              <w:jc w:val="center"/>
              <w:rPr>
                <w:b/>
                <w:bCs/>
                <w:sz w:val="16"/>
                <w:szCs w:val="16"/>
                <w:lang w:val="ro-MD"/>
              </w:rPr>
            </w:pPr>
          </w:p>
          <w:p w:rsidR="005E3406" w:rsidRPr="00BA76C3" w:rsidRDefault="005E3406" w:rsidP="00243703">
            <w:pPr>
              <w:spacing w:before="60" w:after="60"/>
              <w:ind w:left="113" w:right="195"/>
              <w:jc w:val="center"/>
              <w:rPr>
                <w:b/>
                <w:bCs/>
                <w:sz w:val="16"/>
                <w:szCs w:val="16"/>
                <w:lang w:val="ro-MD"/>
              </w:rPr>
            </w:pPr>
            <w:r>
              <w:rPr>
                <w:b/>
                <w:bCs/>
                <w:sz w:val="16"/>
                <w:szCs w:val="16"/>
                <w:lang w:val="ro-MD"/>
              </w:rPr>
              <w:t>6</w:t>
            </w:r>
            <w:r w:rsidRPr="00BA76C3">
              <w:rPr>
                <w:b/>
                <w:bCs/>
                <w:sz w:val="16"/>
                <w:szCs w:val="16"/>
                <w:lang w:val="ro-MD"/>
              </w:rPr>
              <w:t>. Locuri de anchetă</w:t>
            </w: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5E3406" w:rsidRPr="00BA76C3" w:rsidRDefault="005E3406" w:rsidP="00243703">
            <w:pPr>
              <w:spacing w:before="60" w:after="60"/>
              <w:ind w:left="113" w:right="195"/>
              <w:jc w:val="center"/>
              <w:rPr>
                <w:b/>
                <w:bCs/>
                <w:sz w:val="16"/>
                <w:szCs w:val="16"/>
                <w:lang w:val="ro-MD"/>
              </w:rPr>
            </w:pPr>
            <w:r>
              <w:rPr>
                <w:b/>
                <w:bCs/>
                <w:sz w:val="16"/>
                <w:szCs w:val="16"/>
                <w:lang w:val="ro-MD"/>
              </w:rPr>
              <w:t>7</w:t>
            </w:r>
            <w:r w:rsidRPr="00BA76C3">
              <w:rPr>
                <w:b/>
                <w:bCs/>
                <w:sz w:val="16"/>
                <w:szCs w:val="16"/>
                <w:lang w:val="ro-MD"/>
              </w:rPr>
              <w:t>. Zone de risc</w:t>
            </w:r>
            <w:r>
              <w:rPr>
                <w:b/>
                <w:bCs/>
                <w:sz w:val="16"/>
                <w:szCs w:val="16"/>
                <w:lang w:val="ro-MD"/>
              </w:rPr>
              <w:t xml:space="preserve"> identificate</w:t>
            </w: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5E3406" w:rsidRPr="00BA76C3" w:rsidRDefault="005E3406" w:rsidP="00243703">
            <w:pPr>
              <w:spacing w:before="60" w:after="60"/>
              <w:ind w:left="113" w:right="195"/>
              <w:jc w:val="center"/>
              <w:rPr>
                <w:b/>
                <w:bCs/>
                <w:sz w:val="16"/>
                <w:szCs w:val="16"/>
                <w:lang w:val="ro-MD"/>
              </w:rPr>
            </w:pPr>
            <w:r>
              <w:rPr>
                <w:b/>
                <w:bCs/>
                <w:sz w:val="16"/>
                <w:szCs w:val="16"/>
                <w:lang w:val="ro-MD"/>
              </w:rPr>
              <w:t>8</w:t>
            </w:r>
            <w:r w:rsidRPr="00BA76C3">
              <w:rPr>
                <w:b/>
                <w:bCs/>
                <w:sz w:val="16"/>
                <w:szCs w:val="16"/>
                <w:lang w:val="ro-MD"/>
              </w:rPr>
              <w:t xml:space="preserve">. </w:t>
            </w:r>
            <w:r>
              <w:rPr>
                <w:b/>
                <w:bCs/>
                <w:sz w:val="16"/>
                <w:szCs w:val="16"/>
                <w:lang w:val="ro-MD"/>
              </w:rPr>
              <w:t>Zone de risc inspectate</w:t>
            </w:r>
          </w:p>
        </w:tc>
        <w:tc>
          <w:tcPr>
            <w:tcW w:w="482" w:type="dxa"/>
            <w:vMerge w:val="restart"/>
            <w:tcBorders>
              <w:top w:val="single" w:sz="6" w:space="0" w:color="000000"/>
              <w:left w:val="single" w:sz="6" w:space="0" w:color="000000"/>
              <w:right w:val="single" w:sz="6" w:space="0" w:color="000000"/>
            </w:tcBorders>
            <w:textDirection w:val="btLr"/>
            <w:vAlign w:val="center"/>
          </w:tcPr>
          <w:p w:rsidR="005E3406" w:rsidRPr="00BA76C3" w:rsidRDefault="005E3406" w:rsidP="00243703">
            <w:pPr>
              <w:spacing w:before="60" w:after="60"/>
              <w:ind w:left="113" w:right="195"/>
              <w:jc w:val="center"/>
              <w:rPr>
                <w:b/>
                <w:bCs/>
                <w:sz w:val="16"/>
                <w:szCs w:val="16"/>
                <w:lang w:val="ro-MD"/>
              </w:rPr>
            </w:pPr>
            <w:r>
              <w:rPr>
                <w:b/>
                <w:bCs/>
                <w:sz w:val="16"/>
                <w:szCs w:val="16"/>
                <w:lang w:val="ro-MD"/>
              </w:rPr>
              <w:t>9. Material vegetal/marfă</w:t>
            </w: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5E3406" w:rsidRPr="00BA76C3" w:rsidRDefault="005E3406" w:rsidP="00243703">
            <w:pPr>
              <w:spacing w:before="60" w:after="60"/>
              <w:ind w:left="113" w:right="195"/>
              <w:jc w:val="center"/>
              <w:rPr>
                <w:b/>
                <w:bCs/>
                <w:sz w:val="16"/>
                <w:szCs w:val="16"/>
                <w:lang w:val="ro-MD"/>
              </w:rPr>
            </w:pPr>
            <w:r>
              <w:rPr>
                <w:b/>
                <w:bCs/>
                <w:sz w:val="16"/>
                <w:szCs w:val="16"/>
                <w:lang w:val="ro-MD"/>
              </w:rPr>
              <w:t>10</w:t>
            </w:r>
            <w:r w:rsidRPr="00BA76C3">
              <w:rPr>
                <w:b/>
                <w:bCs/>
                <w:sz w:val="16"/>
                <w:szCs w:val="16"/>
                <w:lang w:val="ro-MD"/>
              </w:rPr>
              <w:t>. Lista speciilor de plante</w:t>
            </w:r>
            <w:r>
              <w:rPr>
                <w:b/>
                <w:bCs/>
                <w:sz w:val="16"/>
                <w:szCs w:val="16"/>
                <w:lang w:val="ro-MD"/>
              </w:rPr>
              <w:t>-gazdă</w:t>
            </w: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5E3406" w:rsidRPr="00BA76C3" w:rsidRDefault="005E3406" w:rsidP="00243703">
            <w:pPr>
              <w:spacing w:before="60" w:after="60"/>
              <w:ind w:left="113" w:right="195"/>
              <w:jc w:val="center"/>
              <w:rPr>
                <w:b/>
                <w:bCs/>
                <w:sz w:val="16"/>
                <w:szCs w:val="16"/>
                <w:lang w:val="ro-MD"/>
              </w:rPr>
            </w:pPr>
            <w:r>
              <w:rPr>
                <w:b/>
                <w:bCs/>
                <w:sz w:val="16"/>
                <w:szCs w:val="16"/>
                <w:lang w:val="ro-MD"/>
              </w:rPr>
              <w:t>11</w:t>
            </w:r>
            <w:r w:rsidRPr="00BA76C3">
              <w:rPr>
                <w:b/>
                <w:bCs/>
                <w:sz w:val="16"/>
                <w:szCs w:val="16"/>
                <w:lang w:val="ro-MD"/>
              </w:rPr>
              <w:t>. Calendar</w:t>
            </w:r>
          </w:p>
        </w:tc>
        <w:tc>
          <w:tcPr>
            <w:tcW w:w="2646" w:type="dxa"/>
            <w:gridSpan w:val="9"/>
            <w:vMerge w:val="restart"/>
            <w:tcBorders>
              <w:top w:val="single" w:sz="6" w:space="0" w:color="000000"/>
              <w:left w:val="single" w:sz="6" w:space="0" w:color="000000"/>
              <w:bottom w:val="single" w:sz="6" w:space="0" w:color="000000"/>
              <w:right w:val="single" w:sz="4" w:space="0" w:color="auto"/>
            </w:tcBorders>
            <w:shd w:val="clear" w:color="auto" w:fill="auto"/>
            <w:hideMark/>
          </w:tcPr>
          <w:p w:rsidR="005E3406" w:rsidRPr="00BA76C3" w:rsidRDefault="005E3406" w:rsidP="00243703">
            <w:pPr>
              <w:ind w:left="113" w:right="24"/>
              <w:jc w:val="center"/>
              <w:rPr>
                <w:b/>
                <w:bCs/>
                <w:sz w:val="16"/>
                <w:szCs w:val="16"/>
                <w:lang w:val="ro-MD"/>
              </w:rPr>
            </w:pPr>
            <w:r>
              <w:rPr>
                <w:b/>
                <w:bCs/>
                <w:sz w:val="16"/>
                <w:szCs w:val="16"/>
                <w:lang w:val="ro-MD"/>
              </w:rPr>
              <w:t>12</w:t>
            </w:r>
            <w:r w:rsidRPr="00BA76C3">
              <w:rPr>
                <w:b/>
                <w:bCs/>
                <w:sz w:val="16"/>
                <w:szCs w:val="16"/>
                <w:lang w:val="ro-MD"/>
              </w:rPr>
              <w:t>. Detalii privind ancheta:</w:t>
            </w:r>
          </w:p>
          <w:p w:rsidR="005E3406" w:rsidRPr="00BB6C6E" w:rsidRDefault="005E3406" w:rsidP="00243703">
            <w:pPr>
              <w:ind w:left="113" w:right="24"/>
              <w:jc w:val="both"/>
              <w:rPr>
                <w:bCs/>
                <w:sz w:val="16"/>
                <w:szCs w:val="16"/>
                <w:lang w:val="ro-MD"/>
              </w:rPr>
            </w:pPr>
            <w:r w:rsidRPr="00BB6C6E">
              <w:rPr>
                <w:bCs/>
                <w:sz w:val="16"/>
                <w:szCs w:val="16"/>
                <w:lang w:val="ro-MD"/>
              </w:rPr>
              <w:t>(A) Număr de examinări vizuale</w:t>
            </w:r>
          </w:p>
          <w:p w:rsidR="005E3406" w:rsidRPr="00BB6C6E" w:rsidRDefault="005E3406" w:rsidP="00243703">
            <w:pPr>
              <w:ind w:left="113" w:right="24"/>
              <w:jc w:val="both"/>
              <w:rPr>
                <w:bCs/>
                <w:sz w:val="16"/>
                <w:szCs w:val="16"/>
                <w:lang w:val="ro-MD"/>
              </w:rPr>
            </w:pPr>
            <w:r w:rsidRPr="00BB6C6E">
              <w:rPr>
                <w:bCs/>
                <w:sz w:val="16"/>
                <w:szCs w:val="16"/>
                <w:lang w:val="ro-MD"/>
              </w:rPr>
              <w:t>(B) Număr total de eșantioane prelevate</w:t>
            </w:r>
          </w:p>
          <w:p w:rsidR="005E3406" w:rsidRPr="00BB6C6E" w:rsidRDefault="005E3406" w:rsidP="00243703">
            <w:pPr>
              <w:ind w:left="113" w:right="24"/>
              <w:jc w:val="both"/>
              <w:rPr>
                <w:bCs/>
                <w:sz w:val="16"/>
                <w:szCs w:val="16"/>
                <w:lang w:val="ro-MD"/>
              </w:rPr>
            </w:pPr>
            <w:r>
              <w:rPr>
                <w:bCs/>
                <w:sz w:val="16"/>
                <w:szCs w:val="16"/>
                <w:lang w:val="ro-MD"/>
              </w:rPr>
              <w:t>(C)</w:t>
            </w:r>
            <w:r w:rsidRPr="00BB6C6E">
              <w:rPr>
                <w:bCs/>
                <w:sz w:val="16"/>
                <w:szCs w:val="16"/>
                <w:lang w:val="ro-MD"/>
              </w:rPr>
              <w:t xml:space="preserve"> Tip de capcane sau altă metodă alternativă (de exemplu, drage)</w:t>
            </w:r>
          </w:p>
          <w:p w:rsidR="005E3406" w:rsidRDefault="005E3406" w:rsidP="00243703">
            <w:pPr>
              <w:ind w:left="113" w:right="24"/>
              <w:jc w:val="both"/>
              <w:rPr>
                <w:bCs/>
                <w:sz w:val="16"/>
                <w:szCs w:val="16"/>
                <w:lang w:val="ro-MD"/>
              </w:rPr>
            </w:pPr>
            <w:r>
              <w:rPr>
                <w:bCs/>
                <w:sz w:val="16"/>
                <w:szCs w:val="16"/>
                <w:lang w:val="ro-MD"/>
              </w:rPr>
              <w:t>(D)</w:t>
            </w:r>
            <w:r w:rsidRPr="00BB6C6E">
              <w:rPr>
                <w:bCs/>
                <w:sz w:val="16"/>
                <w:szCs w:val="16"/>
                <w:lang w:val="ro-MD"/>
              </w:rPr>
              <w:t xml:space="preserve"> Număr de capcane (sau altă metodă de c</w:t>
            </w:r>
            <w:r>
              <w:rPr>
                <w:bCs/>
                <w:sz w:val="16"/>
                <w:szCs w:val="16"/>
                <w:lang w:val="ro-MD"/>
              </w:rPr>
              <w:t>aptur</w:t>
            </w:r>
            <w:r w:rsidRPr="00BB6C6E">
              <w:rPr>
                <w:bCs/>
                <w:sz w:val="16"/>
                <w:szCs w:val="16"/>
                <w:lang w:val="ro-MD"/>
              </w:rPr>
              <w:t>are)</w:t>
            </w:r>
          </w:p>
          <w:p w:rsidR="005E3406" w:rsidRPr="00BB6C6E" w:rsidRDefault="005E3406" w:rsidP="00243703">
            <w:pPr>
              <w:ind w:left="113" w:right="24"/>
              <w:jc w:val="both"/>
              <w:rPr>
                <w:bCs/>
                <w:sz w:val="16"/>
                <w:szCs w:val="16"/>
                <w:lang w:val="ro-MD"/>
              </w:rPr>
            </w:pPr>
            <w:r w:rsidRPr="00BB6C6E">
              <w:rPr>
                <w:bCs/>
                <w:sz w:val="16"/>
                <w:szCs w:val="16"/>
                <w:lang w:val="ro-MD"/>
              </w:rPr>
              <w:t xml:space="preserve">(E) Număr de </w:t>
            </w:r>
            <w:r>
              <w:rPr>
                <w:bCs/>
                <w:sz w:val="16"/>
                <w:szCs w:val="16"/>
                <w:lang w:val="ro-MD"/>
              </w:rPr>
              <w:t xml:space="preserve">locuri cu </w:t>
            </w:r>
            <w:r w:rsidRPr="00BB6C6E">
              <w:rPr>
                <w:bCs/>
                <w:sz w:val="16"/>
                <w:szCs w:val="16"/>
                <w:lang w:val="ro-MD"/>
              </w:rPr>
              <w:t>capcane</w:t>
            </w:r>
            <w:r>
              <w:rPr>
                <w:bCs/>
                <w:sz w:val="16"/>
                <w:szCs w:val="16"/>
                <w:lang w:val="ro-MD"/>
              </w:rPr>
              <w:t>,</w:t>
            </w:r>
            <w:r w:rsidRPr="00BB6C6E">
              <w:rPr>
                <w:bCs/>
                <w:sz w:val="16"/>
                <w:szCs w:val="16"/>
                <w:lang w:val="ro-MD"/>
              </w:rPr>
              <w:t xml:space="preserve"> dacă diferă de</w:t>
            </w:r>
            <w:r>
              <w:rPr>
                <w:bCs/>
                <w:sz w:val="16"/>
                <w:szCs w:val="16"/>
                <w:lang w:val="ro-MD"/>
              </w:rPr>
              <w:t xml:space="preserve"> datele raportate la litera (D</w:t>
            </w:r>
            <w:r w:rsidRPr="00BB6C6E">
              <w:rPr>
                <w:bCs/>
                <w:sz w:val="16"/>
                <w:szCs w:val="16"/>
                <w:lang w:val="ro-MD"/>
              </w:rPr>
              <w:t>)</w:t>
            </w:r>
          </w:p>
          <w:p w:rsidR="005E3406" w:rsidRPr="00BB6C6E" w:rsidRDefault="005E3406" w:rsidP="00243703">
            <w:pPr>
              <w:ind w:left="113" w:right="24"/>
              <w:jc w:val="both"/>
              <w:rPr>
                <w:bCs/>
                <w:sz w:val="16"/>
                <w:szCs w:val="16"/>
                <w:lang w:val="ro-MD"/>
              </w:rPr>
            </w:pPr>
            <w:r>
              <w:rPr>
                <w:bCs/>
                <w:sz w:val="16"/>
                <w:szCs w:val="16"/>
                <w:lang w:val="ro-MD"/>
              </w:rPr>
              <w:t>(F)</w:t>
            </w:r>
            <w:r w:rsidRPr="00BB6C6E">
              <w:rPr>
                <w:bCs/>
                <w:sz w:val="16"/>
                <w:szCs w:val="16"/>
                <w:lang w:val="ro-MD"/>
              </w:rPr>
              <w:t>Tip de teste (de exemplu,</w:t>
            </w:r>
            <w:r>
              <w:rPr>
                <w:bCs/>
                <w:sz w:val="16"/>
                <w:szCs w:val="16"/>
                <w:lang w:val="ro-MD"/>
              </w:rPr>
              <w:t xml:space="preserve"> identificare microscopică, PCR, ELISA, </w:t>
            </w:r>
            <w:r w:rsidRPr="00BB6C6E">
              <w:rPr>
                <w:bCs/>
                <w:sz w:val="16"/>
                <w:szCs w:val="16"/>
                <w:lang w:val="ro-MD"/>
              </w:rPr>
              <w:t>etc.)</w:t>
            </w:r>
          </w:p>
          <w:p w:rsidR="005E3406" w:rsidRPr="00BB6C6E" w:rsidRDefault="005E3406" w:rsidP="00243703">
            <w:pPr>
              <w:ind w:left="113" w:right="24"/>
              <w:jc w:val="both"/>
              <w:rPr>
                <w:bCs/>
                <w:sz w:val="16"/>
                <w:szCs w:val="16"/>
                <w:lang w:val="ro-MD"/>
              </w:rPr>
            </w:pPr>
            <w:r w:rsidRPr="00BB6C6E">
              <w:rPr>
                <w:bCs/>
                <w:sz w:val="16"/>
                <w:szCs w:val="16"/>
                <w:lang w:val="ro-MD"/>
              </w:rPr>
              <w:t xml:space="preserve">(G) Număr </w:t>
            </w:r>
            <w:r>
              <w:rPr>
                <w:bCs/>
                <w:sz w:val="16"/>
                <w:szCs w:val="16"/>
                <w:lang w:val="ro-MD"/>
              </w:rPr>
              <w:t xml:space="preserve">total </w:t>
            </w:r>
            <w:r w:rsidRPr="00BB6C6E">
              <w:rPr>
                <w:bCs/>
                <w:sz w:val="16"/>
                <w:szCs w:val="16"/>
                <w:lang w:val="ro-MD"/>
              </w:rPr>
              <w:t>de teste</w:t>
            </w:r>
          </w:p>
          <w:p w:rsidR="005E3406" w:rsidRPr="00BB6C6E" w:rsidRDefault="005E3406" w:rsidP="00243703">
            <w:pPr>
              <w:ind w:left="113" w:right="24"/>
              <w:jc w:val="both"/>
              <w:rPr>
                <w:bCs/>
                <w:sz w:val="16"/>
                <w:szCs w:val="16"/>
                <w:lang w:val="ro-MD"/>
              </w:rPr>
            </w:pPr>
            <w:r>
              <w:rPr>
                <w:bCs/>
                <w:sz w:val="16"/>
                <w:szCs w:val="16"/>
                <w:lang w:val="ro-MD"/>
              </w:rPr>
              <w:t>(H)</w:t>
            </w:r>
            <w:r w:rsidRPr="00BB6C6E">
              <w:rPr>
                <w:bCs/>
                <w:sz w:val="16"/>
                <w:szCs w:val="16"/>
                <w:lang w:val="ro-MD"/>
              </w:rPr>
              <w:t>Alte măsuri (de exemplu, câini detectivi, drone, elicoptere, campanii de sensibilizare etc.)</w:t>
            </w:r>
          </w:p>
          <w:p w:rsidR="005E3406" w:rsidRPr="00BB6C6E" w:rsidRDefault="005E3406" w:rsidP="00243703">
            <w:pPr>
              <w:ind w:left="113" w:right="24"/>
              <w:jc w:val="both"/>
              <w:rPr>
                <w:bCs/>
                <w:sz w:val="16"/>
                <w:szCs w:val="16"/>
                <w:lang w:val="ro-MD"/>
              </w:rPr>
            </w:pPr>
            <w:r w:rsidRPr="00BB6C6E">
              <w:rPr>
                <w:bCs/>
                <w:sz w:val="16"/>
                <w:szCs w:val="16"/>
                <w:lang w:val="ro-MD"/>
              </w:rPr>
              <w:t>(I) Numărul altor măsuri</w:t>
            </w:r>
          </w:p>
          <w:p w:rsidR="005E3406" w:rsidRPr="00BA76C3" w:rsidRDefault="005E3406" w:rsidP="00243703">
            <w:pPr>
              <w:ind w:left="113" w:right="24"/>
              <w:jc w:val="both"/>
              <w:rPr>
                <w:b/>
                <w:bCs/>
                <w:sz w:val="16"/>
                <w:szCs w:val="16"/>
                <w:lang w:val="ro-MD"/>
              </w:rPr>
            </w:pPr>
          </w:p>
        </w:tc>
        <w:tc>
          <w:tcPr>
            <w:tcW w:w="1348" w:type="dxa"/>
            <w:gridSpan w:val="4"/>
            <w:vMerge w:val="restart"/>
            <w:tcBorders>
              <w:top w:val="single" w:sz="4" w:space="0" w:color="auto"/>
              <w:left w:val="single" w:sz="4" w:space="0" w:color="auto"/>
              <w:bottom w:val="single" w:sz="4" w:space="0" w:color="auto"/>
              <w:right w:val="single" w:sz="4" w:space="0" w:color="auto"/>
            </w:tcBorders>
            <w:vAlign w:val="center"/>
          </w:tcPr>
          <w:p w:rsidR="005E3406" w:rsidRDefault="005E3406" w:rsidP="00487E1E">
            <w:pPr>
              <w:spacing w:before="60" w:after="60"/>
              <w:ind w:right="87"/>
              <w:jc w:val="center"/>
              <w:rPr>
                <w:b/>
                <w:bCs/>
                <w:sz w:val="16"/>
                <w:szCs w:val="16"/>
                <w:lang w:val="ro-MD"/>
              </w:rPr>
            </w:pPr>
            <w:r>
              <w:rPr>
                <w:b/>
                <w:bCs/>
                <w:sz w:val="16"/>
                <w:szCs w:val="16"/>
                <w:lang w:val="ro-MD"/>
              </w:rPr>
              <w:t>13. Număr de eșantioane simptomatice analizate:</w:t>
            </w:r>
          </w:p>
          <w:p w:rsidR="005E3406" w:rsidRDefault="005E3406" w:rsidP="00487E1E">
            <w:pPr>
              <w:spacing w:before="60" w:after="60"/>
              <w:ind w:right="87"/>
              <w:jc w:val="center"/>
              <w:rPr>
                <w:b/>
                <w:bCs/>
                <w:sz w:val="16"/>
                <w:szCs w:val="16"/>
                <w:lang w:val="ro-MD"/>
              </w:rPr>
            </w:pPr>
            <w:r>
              <w:rPr>
                <w:b/>
                <w:bCs/>
                <w:sz w:val="16"/>
                <w:szCs w:val="16"/>
                <w:lang w:val="ro-MD"/>
              </w:rPr>
              <w:t>13.1. Total</w:t>
            </w:r>
          </w:p>
          <w:p w:rsidR="005E3406" w:rsidRDefault="005E3406" w:rsidP="00487E1E">
            <w:pPr>
              <w:spacing w:before="60" w:after="60"/>
              <w:ind w:right="87"/>
              <w:jc w:val="center"/>
              <w:rPr>
                <w:b/>
                <w:bCs/>
                <w:sz w:val="16"/>
                <w:szCs w:val="16"/>
                <w:lang w:val="ro-MD"/>
              </w:rPr>
            </w:pPr>
            <w:r>
              <w:rPr>
                <w:b/>
                <w:bCs/>
                <w:sz w:val="16"/>
                <w:szCs w:val="16"/>
                <w:lang w:val="ro-MD"/>
              </w:rPr>
              <w:t>13.2. Pozitiv</w:t>
            </w:r>
          </w:p>
          <w:p w:rsidR="005E3406" w:rsidRDefault="005E3406" w:rsidP="00487E1E">
            <w:pPr>
              <w:spacing w:before="60" w:after="60"/>
              <w:ind w:right="87"/>
              <w:jc w:val="center"/>
              <w:rPr>
                <w:b/>
                <w:bCs/>
                <w:sz w:val="16"/>
                <w:szCs w:val="16"/>
                <w:lang w:val="ro-MD"/>
              </w:rPr>
            </w:pPr>
            <w:r>
              <w:rPr>
                <w:b/>
                <w:bCs/>
                <w:sz w:val="16"/>
                <w:szCs w:val="16"/>
                <w:lang w:val="ro-MD"/>
              </w:rPr>
              <w:t>13.3. Negativ</w:t>
            </w:r>
          </w:p>
          <w:p w:rsidR="005E3406" w:rsidRPr="00BA76C3" w:rsidRDefault="005E3406" w:rsidP="00487E1E">
            <w:pPr>
              <w:spacing w:before="60" w:after="60"/>
              <w:ind w:right="87"/>
              <w:jc w:val="center"/>
              <w:rPr>
                <w:b/>
                <w:bCs/>
                <w:sz w:val="16"/>
                <w:szCs w:val="16"/>
                <w:lang w:val="ro-MD"/>
              </w:rPr>
            </w:pPr>
            <w:r>
              <w:rPr>
                <w:b/>
                <w:bCs/>
                <w:sz w:val="16"/>
                <w:szCs w:val="16"/>
                <w:lang w:val="ro-MD"/>
              </w:rPr>
              <w:t>13.4. Nedetrminat</w:t>
            </w:r>
          </w:p>
        </w:tc>
        <w:tc>
          <w:tcPr>
            <w:tcW w:w="1276" w:type="dxa"/>
            <w:gridSpan w:val="4"/>
            <w:vMerge w:val="restart"/>
            <w:tcBorders>
              <w:top w:val="single" w:sz="4" w:space="0" w:color="auto"/>
              <w:left w:val="single" w:sz="4" w:space="0" w:color="auto"/>
              <w:bottom w:val="single" w:sz="4" w:space="0" w:color="auto"/>
              <w:right w:val="single" w:sz="4" w:space="0" w:color="auto"/>
            </w:tcBorders>
            <w:vAlign w:val="center"/>
          </w:tcPr>
          <w:p w:rsidR="005E3406" w:rsidRDefault="005E3406" w:rsidP="00487E1E">
            <w:pPr>
              <w:spacing w:before="60" w:after="60"/>
              <w:ind w:left="-1" w:hanging="141"/>
              <w:jc w:val="center"/>
              <w:rPr>
                <w:b/>
                <w:bCs/>
                <w:sz w:val="16"/>
                <w:szCs w:val="16"/>
                <w:lang w:val="ro-MD"/>
              </w:rPr>
            </w:pPr>
            <w:r>
              <w:rPr>
                <w:b/>
                <w:bCs/>
                <w:sz w:val="16"/>
                <w:szCs w:val="16"/>
                <w:lang w:val="ro-MD"/>
              </w:rPr>
              <w:t>14. Număr de eșantioane asimptomatice analizat:</w:t>
            </w:r>
          </w:p>
          <w:p w:rsidR="005E3406" w:rsidRDefault="005E3406" w:rsidP="00487E1E">
            <w:pPr>
              <w:spacing w:before="60" w:after="60"/>
              <w:ind w:left="-1" w:hanging="141"/>
              <w:jc w:val="center"/>
              <w:rPr>
                <w:b/>
                <w:bCs/>
                <w:sz w:val="16"/>
                <w:szCs w:val="16"/>
                <w:lang w:val="ro-MD"/>
              </w:rPr>
            </w:pPr>
            <w:r>
              <w:rPr>
                <w:b/>
                <w:bCs/>
                <w:sz w:val="16"/>
                <w:szCs w:val="16"/>
                <w:lang w:val="ro-MD"/>
              </w:rPr>
              <w:t>14.1. Total</w:t>
            </w:r>
          </w:p>
          <w:p w:rsidR="005E3406" w:rsidRDefault="005E3406" w:rsidP="00487E1E">
            <w:pPr>
              <w:spacing w:before="60" w:after="60"/>
              <w:ind w:left="-1" w:hanging="141"/>
              <w:jc w:val="center"/>
              <w:rPr>
                <w:b/>
                <w:bCs/>
                <w:sz w:val="16"/>
                <w:szCs w:val="16"/>
                <w:lang w:val="ro-MD"/>
              </w:rPr>
            </w:pPr>
            <w:r>
              <w:rPr>
                <w:b/>
                <w:bCs/>
                <w:sz w:val="16"/>
                <w:szCs w:val="16"/>
                <w:lang w:val="ro-MD"/>
              </w:rPr>
              <w:t>14.2. Pozitiv</w:t>
            </w:r>
          </w:p>
          <w:p w:rsidR="005E3406" w:rsidRDefault="005E3406" w:rsidP="00487E1E">
            <w:pPr>
              <w:spacing w:before="60" w:after="60"/>
              <w:ind w:left="-1" w:hanging="141"/>
              <w:jc w:val="center"/>
              <w:rPr>
                <w:b/>
                <w:bCs/>
                <w:sz w:val="16"/>
                <w:szCs w:val="16"/>
                <w:lang w:val="ro-MD"/>
              </w:rPr>
            </w:pPr>
            <w:r>
              <w:rPr>
                <w:b/>
                <w:bCs/>
                <w:sz w:val="16"/>
                <w:szCs w:val="16"/>
                <w:lang w:val="ro-MD"/>
              </w:rPr>
              <w:t>14.3. Negativ</w:t>
            </w:r>
          </w:p>
          <w:p w:rsidR="005E3406" w:rsidRPr="00BA76C3" w:rsidRDefault="005E3406" w:rsidP="00487E1E">
            <w:pPr>
              <w:spacing w:before="60" w:after="60"/>
              <w:ind w:left="-1" w:hanging="141"/>
              <w:jc w:val="center"/>
              <w:rPr>
                <w:b/>
                <w:bCs/>
                <w:sz w:val="16"/>
                <w:szCs w:val="16"/>
                <w:lang w:val="ro-MD"/>
              </w:rPr>
            </w:pPr>
            <w:r>
              <w:rPr>
                <w:b/>
                <w:bCs/>
                <w:sz w:val="16"/>
                <w:szCs w:val="16"/>
                <w:lang w:val="ro-MD"/>
              </w:rPr>
              <w:t>14.4. Nedetrminat</w:t>
            </w:r>
          </w:p>
        </w:tc>
        <w:tc>
          <w:tcPr>
            <w:tcW w:w="1133" w:type="dxa"/>
            <w:gridSpan w:val="2"/>
            <w:vMerge w:val="restart"/>
            <w:tcBorders>
              <w:top w:val="single" w:sz="6" w:space="0" w:color="000000"/>
              <w:left w:val="single" w:sz="4" w:space="0" w:color="auto"/>
              <w:right w:val="single" w:sz="6" w:space="0" w:color="000000"/>
            </w:tcBorders>
            <w:shd w:val="clear" w:color="auto" w:fill="auto"/>
            <w:vAlign w:val="center"/>
            <w:hideMark/>
          </w:tcPr>
          <w:p w:rsidR="005E3406" w:rsidRPr="00A60701" w:rsidRDefault="005E3406" w:rsidP="00E86610">
            <w:pPr>
              <w:spacing w:before="60" w:after="60"/>
              <w:ind w:right="195"/>
              <w:jc w:val="center"/>
              <w:rPr>
                <w:b/>
                <w:bCs/>
                <w:sz w:val="16"/>
                <w:szCs w:val="16"/>
                <w:lang w:val="ro-MD"/>
              </w:rPr>
            </w:pPr>
            <w:r>
              <w:rPr>
                <w:b/>
                <w:bCs/>
                <w:sz w:val="16"/>
                <w:szCs w:val="16"/>
                <w:lang w:val="ro-MD"/>
              </w:rPr>
              <w:t>15</w:t>
            </w:r>
            <w:r w:rsidRPr="00BA76C3">
              <w:rPr>
                <w:b/>
                <w:bCs/>
                <w:sz w:val="16"/>
                <w:szCs w:val="16"/>
                <w:lang w:val="ro-MD"/>
              </w:rPr>
              <w:t xml:space="preserve">. </w:t>
            </w:r>
            <w:r>
              <w:rPr>
                <w:b/>
                <w:bCs/>
                <w:sz w:val="16"/>
                <w:szCs w:val="16"/>
                <w:lang w:val="ro-MD"/>
              </w:rPr>
              <w:t xml:space="preserve">Număr de notificare al focarelor notificate, după caz, în conformitate cu </w:t>
            </w:r>
            <w:r w:rsidR="00960827" w:rsidRPr="00960827">
              <w:rPr>
                <w:b/>
                <w:bCs/>
                <w:sz w:val="16"/>
                <w:szCs w:val="16"/>
                <w:lang w:val="ro-MD"/>
              </w:rPr>
              <w:t xml:space="preserve">cu art. 103 din Legea nr.422/2023 privind măsurile de protecție împotriva organismelor dăunătoare </w:t>
            </w:r>
            <w:r w:rsidR="00960827" w:rsidRPr="00A60701">
              <w:rPr>
                <w:b/>
                <w:bCs/>
                <w:sz w:val="16"/>
                <w:szCs w:val="16"/>
                <w:lang w:val="ro-MD"/>
              </w:rPr>
              <w:t>plantelor</w:t>
            </w:r>
          </w:p>
          <w:p w:rsidR="005E3406" w:rsidRPr="00BA76C3" w:rsidRDefault="005E3406" w:rsidP="00E86610">
            <w:pPr>
              <w:spacing w:before="60" w:after="60"/>
              <w:ind w:right="195"/>
              <w:jc w:val="center"/>
              <w:rPr>
                <w:b/>
                <w:bCs/>
                <w:sz w:val="16"/>
                <w:szCs w:val="16"/>
                <w:lang w:val="ro-MD"/>
              </w:rPr>
            </w:pPr>
          </w:p>
        </w:tc>
        <w:tc>
          <w:tcPr>
            <w:tcW w:w="567" w:type="dxa"/>
            <w:vMerge w:val="restart"/>
            <w:tcBorders>
              <w:top w:val="single" w:sz="6" w:space="0" w:color="000000"/>
              <w:left w:val="single" w:sz="4" w:space="0" w:color="auto"/>
              <w:right w:val="single" w:sz="6" w:space="0" w:color="000000"/>
            </w:tcBorders>
            <w:textDirection w:val="btLr"/>
            <w:vAlign w:val="center"/>
          </w:tcPr>
          <w:p w:rsidR="005E3406" w:rsidRDefault="005E3406" w:rsidP="00E86610">
            <w:pPr>
              <w:spacing w:before="60" w:after="60"/>
              <w:ind w:left="113" w:right="195"/>
              <w:jc w:val="center"/>
              <w:rPr>
                <w:b/>
                <w:bCs/>
                <w:sz w:val="16"/>
                <w:szCs w:val="16"/>
                <w:lang w:val="ro-MD"/>
              </w:rPr>
            </w:pPr>
            <w:r>
              <w:rPr>
                <w:b/>
                <w:bCs/>
                <w:sz w:val="16"/>
                <w:szCs w:val="16"/>
                <w:lang w:val="ro-MD"/>
              </w:rPr>
              <w:t>16. Observații</w:t>
            </w:r>
          </w:p>
        </w:tc>
      </w:tr>
      <w:tr w:rsidR="005E3406" w:rsidRPr="00E86610" w:rsidTr="005E3406">
        <w:trPr>
          <w:cantSplit/>
          <w:trHeight w:val="1134"/>
        </w:trPr>
        <w:tc>
          <w:tcPr>
            <w:tcW w:w="423"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5E3406" w:rsidRPr="00BA76C3" w:rsidRDefault="005E3406" w:rsidP="00243703">
            <w:pPr>
              <w:ind w:left="113" w:right="113"/>
              <w:jc w:val="center"/>
              <w:rPr>
                <w:b/>
                <w:bCs/>
                <w:sz w:val="16"/>
                <w:szCs w:val="16"/>
                <w:lang w:val="ro-MD"/>
              </w:rPr>
            </w:pPr>
            <w:r>
              <w:rPr>
                <w:b/>
                <w:bCs/>
                <w:sz w:val="16"/>
                <w:szCs w:val="16"/>
                <w:lang w:val="ro-MD"/>
              </w:rPr>
              <w:t>Denumire</w:t>
            </w:r>
          </w:p>
        </w:tc>
        <w:tc>
          <w:tcPr>
            <w:tcW w:w="424" w:type="dxa"/>
            <w:vMerge w:val="restart"/>
            <w:tcBorders>
              <w:left w:val="single" w:sz="6" w:space="0" w:color="000000"/>
              <w:right w:val="single" w:sz="6" w:space="0" w:color="000000"/>
            </w:tcBorders>
            <w:textDirection w:val="btLr"/>
            <w:vAlign w:val="center"/>
          </w:tcPr>
          <w:p w:rsidR="005E3406" w:rsidRPr="00BA76C3" w:rsidRDefault="005E3406" w:rsidP="00243703">
            <w:pPr>
              <w:ind w:left="113" w:right="113"/>
              <w:jc w:val="center"/>
              <w:rPr>
                <w:b/>
                <w:bCs/>
                <w:sz w:val="16"/>
                <w:szCs w:val="16"/>
                <w:lang w:val="ro-MD"/>
              </w:rPr>
            </w:pPr>
            <w:r>
              <w:rPr>
                <w:b/>
                <w:bCs/>
                <w:sz w:val="16"/>
                <w:szCs w:val="16"/>
                <w:lang w:val="ro-MD"/>
              </w:rPr>
              <w:t>Data stabilirii</w:t>
            </w:r>
          </w:p>
        </w:tc>
        <w:tc>
          <w:tcPr>
            <w:tcW w:w="56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ind w:left="113"/>
              <w:rPr>
                <w:b/>
                <w:bCs/>
                <w:sz w:val="16"/>
                <w:szCs w:val="16"/>
                <w:lang w:val="ro-MD"/>
              </w:rPr>
            </w:pPr>
          </w:p>
        </w:tc>
        <w:tc>
          <w:tcPr>
            <w:tcW w:w="48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ind w:left="113"/>
              <w:rPr>
                <w:b/>
                <w:bCs/>
                <w:sz w:val="16"/>
                <w:szCs w:val="16"/>
                <w:lang w:val="ro-MD"/>
              </w:rPr>
            </w:pPr>
          </w:p>
        </w:tc>
        <w:tc>
          <w:tcPr>
            <w:tcW w:w="455" w:type="dxa"/>
            <w:vMerge/>
            <w:tcBorders>
              <w:left w:val="single" w:sz="6" w:space="0" w:color="000000"/>
              <w:right w:val="single" w:sz="6" w:space="0" w:color="000000"/>
            </w:tcBorders>
            <w:textDirection w:val="btLr"/>
          </w:tcPr>
          <w:p w:rsidR="005E3406" w:rsidRPr="00BA76C3" w:rsidRDefault="005E3406" w:rsidP="00243703">
            <w:pPr>
              <w:spacing w:before="60" w:after="60"/>
              <w:ind w:left="113" w:right="195"/>
              <w:jc w:val="center"/>
              <w:rPr>
                <w:b/>
                <w:bCs/>
                <w:sz w:val="16"/>
                <w:szCs w:val="16"/>
                <w:lang w:val="ro-MD"/>
              </w:rPr>
            </w:pP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5E3406" w:rsidRPr="00BA76C3" w:rsidRDefault="005E3406" w:rsidP="00243703">
            <w:pPr>
              <w:spacing w:before="60" w:after="60"/>
              <w:ind w:left="113" w:right="195"/>
              <w:jc w:val="center"/>
              <w:rPr>
                <w:b/>
                <w:bCs/>
                <w:sz w:val="16"/>
                <w:szCs w:val="16"/>
                <w:lang w:val="ro-MD"/>
              </w:rPr>
            </w:pPr>
            <w:r w:rsidRPr="00BA76C3">
              <w:rPr>
                <w:b/>
                <w:bCs/>
                <w:sz w:val="16"/>
                <w:szCs w:val="16"/>
                <w:lang w:val="ro-MD"/>
              </w:rPr>
              <w:t>Descriere</w:t>
            </w: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5E3406" w:rsidRPr="00BA76C3" w:rsidRDefault="005E3406" w:rsidP="00243703">
            <w:pPr>
              <w:spacing w:before="60" w:after="60"/>
              <w:ind w:left="113" w:right="195"/>
              <w:jc w:val="center"/>
              <w:rPr>
                <w:b/>
                <w:bCs/>
                <w:sz w:val="16"/>
                <w:szCs w:val="16"/>
                <w:lang w:val="ro-MD"/>
              </w:rPr>
            </w:pPr>
            <w:r w:rsidRPr="00BA76C3">
              <w:rPr>
                <w:b/>
                <w:bCs/>
                <w:sz w:val="16"/>
                <w:szCs w:val="16"/>
                <w:lang w:val="ro-MD"/>
              </w:rPr>
              <w:t>Număr</w:t>
            </w: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ind w:left="113"/>
              <w:rPr>
                <w:b/>
                <w:bCs/>
                <w:sz w:val="16"/>
                <w:szCs w:val="16"/>
                <w:lang w:val="ro-MD"/>
              </w:rPr>
            </w:pPr>
          </w:p>
        </w:tc>
        <w:tc>
          <w:tcPr>
            <w:tcW w:w="482" w:type="dxa"/>
            <w:vMerge/>
            <w:tcBorders>
              <w:left w:val="single" w:sz="6" w:space="0" w:color="000000"/>
              <w:right w:val="single" w:sz="6" w:space="0" w:color="000000"/>
            </w:tcBorders>
          </w:tcPr>
          <w:p w:rsidR="005E3406" w:rsidRPr="00BA76C3" w:rsidRDefault="005E3406" w:rsidP="00243703">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ind w:left="113"/>
              <w:rPr>
                <w:b/>
                <w:bCs/>
                <w:sz w:val="16"/>
                <w:szCs w:val="16"/>
                <w:lang w:val="ro-MD"/>
              </w:rPr>
            </w:pPr>
          </w:p>
        </w:tc>
        <w:tc>
          <w:tcPr>
            <w:tcW w:w="2646" w:type="dxa"/>
            <w:gridSpan w:val="9"/>
            <w:vMerge/>
            <w:tcBorders>
              <w:top w:val="single" w:sz="6" w:space="0" w:color="000000"/>
              <w:left w:val="single" w:sz="6" w:space="0" w:color="000000"/>
              <w:bottom w:val="single" w:sz="6" w:space="0" w:color="000000"/>
              <w:right w:val="single" w:sz="4" w:space="0" w:color="auto"/>
            </w:tcBorders>
            <w:shd w:val="clear" w:color="auto" w:fill="auto"/>
            <w:vAlign w:val="center"/>
            <w:hideMark/>
          </w:tcPr>
          <w:p w:rsidR="005E3406" w:rsidRPr="00BA76C3" w:rsidRDefault="005E3406" w:rsidP="00243703">
            <w:pPr>
              <w:ind w:left="113"/>
              <w:rPr>
                <w:b/>
                <w:bCs/>
                <w:sz w:val="16"/>
                <w:szCs w:val="16"/>
                <w:lang w:val="ro-MD"/>
              </w:rPr>
            </w:pPr>
          </w:p>
        </w:tc>
        <w:tc>
          <w:tcPr>
            <w:tcW w:w="1348" w:type="dxa"/>
            <w:gridSpan w:val="4"/>
            <w:vMerge/>
            <w:tcBorders>
              <w:top w:val="single" w:sz="4" w:space="0" w:color="auto"/>
              <w:left w:val="single" w:sz="4" w:space="0" w:color="auto"/>
              <w:bottom w:val="single" w:sz="4" w:space="0" w:color="auto"/>
              <w:right w:val="single" w:sz="4" w:space="0" w:color="auto"/>
            </w:tcBorders>
          </w:tcPr>
          <w:p w:rsidR="005E3406" w:rsidRPr="00BA76C3" w:rsidRDefault="005E3406" w:rsidP="00243703">
            <w:pPr>
              <w:ind w:left="113"/>
              <w:rPr>
                <w:b/>
                <w:bCs/>
                <w:sz w:val="16"/>
                <w:szCs w:val="16"/>
                <w:lang w:val="ro-MD"/>
              </w:rPr>
            </w:pPr>
          </w:p>
        </w:tc>
        <w:tc>
          <w:tcPr>
            <w:tcW w:w="1276" w:type="dxa"/>
            <w:gridSpan w:val="4"/>
            <w:vMerge/>
            <w:tcBorders>
              <w:top w:val="single" w:sz="4" w:space="0" w:color="auto"/>
              <w:left w:val="single" w:sz="4" w:space="0" w:color="auto"/>
              <w:bottom w:val="single" w:sz="4" w:space="0" w:color="auto"/>
              <w:right w:val="single" w:sz="4" w:space="0" w:color="auto"/>
            </w:tcBorders>
          </w:tcPr>
          <w:p w:rsidR="005E3406" w:rsidRPr="00BA76C3" w:rsidRDefault="005E3406" w:rsidP="00243703">
            <w:pPr>
              <w:ind w:left="113"/>
              <w:rPr>
                <w:b/>
                <w:bCs/>
                <w:sz w:val="16"/>
                <w:szCs w:val="16"/>
                <w:lang w:val="ro-MD"/>
              </w:rPr>
            </w:pPr>
          </w:p>
        </w:tc>
        <w:tc>
          <w:tcPr>
            <w:tcW w:w="1133" w:type="dxa"/>
            <w:gridSpan w:val="2"/>
            <w:vMerge/>
            <w:tcBorders>
              <w:left w:val="single" w:sz="4" w:space="0" w:color="auto"/>
              <w:bottom w:val="single" w:sz="4" w:space="0" w:color="auto"/>
              <w:right w:val="single" w:sz="6" w:space="0" w:color="000000"/>
            </w:tcBorders>
            <w:shd w:val="clear" w:color="auto" w:fill="auto"/>
            <w:vAlign w:val="center"/>
            <w:hideMark/>
          </w:tcPr>
          <w:p w:rsidR="005E3406" w:rsidRPr="00BA76C3" w:rsidRDefault="005E3406" w:rsidP="00243703">
            <w:pPr>
              <w:ind w:left="113"/>
              <w:rPr>
                <w:b/>
                <w:bCs/>
                <w:sz w:val="16"/>
                <w:szCs w:val="16"/>
                <w:lang w:val="ro-MD"/>
              </w:rPr>
            </w:pPr>
          </w:p>
        </w:tc>
        <w:tc>
          <w:tcPr>
            <w:tcW w:w="567" w:type="dxa"/>
            <w:vMerge/>
            <w:tcBorders>
              <w:left w:val="single" w:sz="4" w:space="0" w:color="auto"/>
              <w:right w:val="single" w:sz="6" w:space="0" w:color="000000"/>
            </w:tcBorders>
          </w:tcPr>
          <w:p w:rsidR="005E3406" w:rsidRPr="00BA76C3" w:rsidRDefault="005E3406" w:rsidP="00243703">
            <w:pPr>
              <w:ind w:left="113"/>
              <w:rPr>
                <w:b/>
                <w:bCs/>
                <w:sz w:val="16"/>
                <w:szCs w:val="16"/>
                <w:lang w:val="ro-MD"/>
              </w:rPr>
            </w:pPr>
          </w:p>
        </w:tc>
      </w:tr>
      <w:tr w:rsidR="005E3406" w:rsidRPr="003C6DBF" w:rsidTr="00AE712C">
        <w:trPr>
          <w:cantSplit/>
          <w:trHeight w:val="1134"/>
        </w:trPr>
        <w:tc>
          <w:tcPr>
            <w:tcW w:w="423" w:type="dxa"/>
            <w:vMerge/>
            <w:tcBorders>
              <w:left w:val="single" w:sz="6" w:space="0" w:color="000000"/>
              <w:bottom w:val="single" w:sz="6" w:space="0" w:color="000000"/>
              <w:right w:val="single" w:sz="6" w:space="0" w:color="000000"/>
            </w:tcBorders>
            <w:shd w:val="clear" w:color="auto" w:fill="auto"/>
            <w:textDirection w:val="btLr"/>
            <w:vAlign w:val="center"/>
            <w:hideMark/>
          </w:tcPr>
          <w:p w:rsidR="005E3406" w:rsidRPr="00BA76C3" w:rsidRDefault="005E3406" w:rsidP="00243703">
            <w:pPr>
              <w:ind w:left="113" w:right="113"/>
              <w:jc w:val="center"/>
              <w:rPr>
                <w:b/>
                <w:bCs/>
                <w:sz w:val="16"/>
                <w:szCs w:val="16"/>
                <w:lang w:val="ro-MD"/>
              </w:rPr>
            </w:pPr>
          </w:p>
        </w:tc>
        <w:tc>
          <w:tcPr>
            <w:tcW w:w="424" w:type="dxa"/>
            <w:vMerge/>
            <w:tcBorders>
              <w:left w:val="single" w:sz="6" w:space="0" w:color="000000"/>
              <w:bottom w:val="single" w:sz="6" w:space="0" w:color="000000"/>
              <w:right w:val="single" w:sz="6" w:space="0" w:color="000000"/>
            </w:tcBorders>
            <w:textDirection w:val="btLr"/>
            <w:vAlign w:val="center"/>
          </w:tcPr>
          <w:p w:rsidR="005E3406" w:rsidRPr="00BA76C3" w:rsidRDefault="005E3406" w:rsidP="00243703">
            <w:pPr>
              <w:ind w:left="113" w:right="113"/>
              <w:jc w:val="center"/>
              <w:rPr>
                <w:b/>
                <w:bCs/>
                <w:sz w:val="16"/>
                <w:szCs w:val="16"/>
                <w:lang w:val="ro-MD"/>
              </w:rPr>
            </w:pPr>
          </w:p>
        </w:tc>
        <w:tc>
          <w:tcPr>
            <w:tcW w:w="56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ind w:left="113"/>
              <w:rPr>
                <w:b/>
                <w:bCs/>
                <w:sz w:val="16"/>
                <w:szCs w:val="16"/>
                <w:lang w:val="ro-MD"/>
              </w:rPr>
            </w:pPr>
          </w:p>
        </w:tc>
        <w:tc>
          <w:tcPr>
            <w:tcW w:w="48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ind w:left="113"/>
              <w:rPr>
                <w:b/>
                <w:bCs/>
                <w:sz w:val="16"/>
                <w:szCs w:val="16"/>
                <w:lang w:val="ro-MD"/>
              </w:rPr>
            </w:pPr>
          </w:p>
        </w:tc>
        <w:tc>
          <w:tcPr>
            <w:tcW w:w="455" w:type="dxa"/>
            <w:vMerge/>
            <w:tcBorders>
              <w:left w:val="single" w:sz="6" w:space="0" w:color="000000"/>
              <w:bottom w:val="single" w:sz="6" w:space="0" w:color="000000"/>
              <w:right w:val="single" w:sz="6" w:space="0" w:color="000000"/>
            </w:tcBorders>
          </w:tcPr>
          <w:p w:rsidR="005E3406" w:rsidRPr="00BA76C3" w:rsidRDefault="005E3406" w:rsidP="00243703">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ind w:left="113"/>
              <w:rPr>
                <w:b/>
                <w:bCs/>
                <w:sz w:val="16"/>
                <w:szCs w:val="16"/>
                <w:lang w:val="ro-MD"/>
              </w:rPr>
            </w:pPr>
          </w:p>
        </w:tc>
        <w:tc>
          <w:tcPr>
            <w:tcW w:w="482" w:type="dxa"/>
            <w:vMerge/>
            <w:tcBorders>
              <w:left w:val="single" w:sz="6" w:space="0" w:color="000000"/>
              <w:bottom w:val="single" w:sz="6" w:space="0" w:color="000000"/>
              <w:right w:val="single" w:sz="6" w:space="0" w:color="000000"/>
            </w:tcBorders>
          </w:tcPr>
          <w:p w:rsidR="005E3406" w:rsidRPr="00BA76C3" w:rsidRDefault="005E3406" w:rsidP="00243703">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ind w:left="113"/>
              <w:rPr>
                <w:b/>
                <w:bCs/>
                <w:sz w:val="16"/>
                <w:szCs w:val="16"/>
                <w:lang w:val="ro-MD"/>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spacing w:before="60" w:after="60"/>
              <w:ind w:left="113" w:right="195"/>
              <w:rPr>
                <w:b/>
                <w:bCs/>
                <w:sz w:val="16"/>
                <w:szCs w:val="16"/>
                <w:lang w:val="ro-MD"/>
              </w:rPr>
            </w:pPr>
            <w:r w:rsidRPr="00BA76C3">
              <w:rPr>
                <w:b/>
                <w:bCs/>
                <w:sz w:val="16"/>
                <w:szCs w:val="16"/>
                <w:lang w:val="ro-MD"/>
              </w:rPr>
              <w:t>A</w:t>
            </w:r>
          </w:p>
        </w:tc>
        <w:tc>
          <w:tcPr>
            <w:tcW w:w="2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spacing w:before="60" w:after="60"/>
              <w:ind w:left="113" w:right="195"/>
              <w:rPr>
                <w:b/>
                <w:bCs/>
                <w:sz w:val="16"/>
                <w:szCs w:val="16"/>
                <w:lang w:val="ro-MD"/>
              </w:rPr>
            </w:pPr>
            <w:r w:rsidRPr="00BA76C3">
              <w:rPr>
                <w:b/>
                <w:bCs/>
                <w:sz w:val="16"/>
                <w:szCs w:val="16"/>
                <w:lang w:val="ro-MD"/>
              </w:rPr>
              <w:t>B</w:t>
            </w:r>
          </w:p>
        </w:tc>
        <w:tc>
          <w:tcPr>
            <w:tcW w:w="2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spacing w:before="60" w:after="60"/>
              <w:ind w:left="113" w:right="195"/>
              <w:rPr>
                <w:b/>
                <w:bCs/>
                <w:sz w:val="16"/>
                <w:szCs w:val="16"/>
                <w:lang w:val="ro-MD"/>
              </w:rPr>
            </w:pPr>
            <w:r w:rsidRPr="00BA76C3">
              <w:rPr>
                <w:b/>
                <w:bCs/>
                <w:sz w:val="16"/>
                <w:szCs w:val="16"/>
                <w:lang w:val="ro-MD"/>
              </w:rPr>
              <w:t>C</w:t>
            </w:r>
          </w:p>
        </w:tc>
        <w:tc>
          <w:tcPr>
            <w:tcW w:w="32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spacing w:before="60" w:after="60"/>
              <w:ind w:left="113" w:right="195"/>
              <w:rPr>
                <w:b/>
                <w:bCs/>
                <w:sz w:val="16"/>
                <w:szCs w:val="16"/>
                <w:lang w:val="ro-MD"/>
              </w:rPr>
            </w:pPr>
            <w:r w:rsidRPr="00BA76C3">
              <w:rPr>
                <w:b/>
                <w:bCs/>
                <w:sz w:val="16"/>
                <w:szCs w:val="16"/>
                <w:lang w:val="ro-MD"/>
              </w:rPr>
              <w:t>D</w:t>
            </w:r>
          </w:p>
        </w:tc>
        <w:tc>
          <w:tcPr>
            <w:tcW w:w="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spacing w:before="60" w:after="60"/>
              <w:ind w:left="113" w:right="195"/>
              <w:rPr>
                <w:b/>
                <w:bCs/>
                <w:sz w:val="16"/>
                <w:szCs w:val="16"/>
                <w:lang w:val="ro-MD"/>
              </w:rPr>
            </w:pPr>
            <w:r w:rsidRPr="00BA76C3">
              <w:rPr>
                <w:b/>
                <w:bCs/>
                <w:sz w:val="16"/>
                <w:szCs w:val="16"/>
                <w:lang w:val="ro-MD"/>
              </w:rPr>
              <w:t>E</w:t>
            </w:r>
          </w:p>
        </w:tc>
        <w:tc>
          <w:tcPr>
            <w:tcW w:w="3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spacing w:before="60" w:after="60"/>
              <w:ind w:left="113" w:right="195"/>
              <w:rPr>
                <w:b/>
                <w:bCs/>
                <w:sz w:val="16"/>
                <w:szCs w:val="16"/>
                <w:lang w:val="ro-MD"/>
              </w:rPr>
            </w:pPr>
            <w:r w:rsidRPr="00BA76C3">
              <w:rPr>
                <w:b/>
                <w:bCs/>
                <w:sz w:val="16"/>
                <w:szCs w:val="16"/>
                <w:lang w:val="ro-MD"/>
              </w:rPr>
              <w:t>F</w:t>
            </w:r>
          </w:p>
        </w:tc>
        <w:tc>
          <w:tcPr>
            <w:tcW w:w="3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spacing w:before="60" w:after="60"/>
              <w:ind w:left="113" w:right="195"/>
              <w:rPr>
                <w:b/>
                <w:bCs/>
                <w:sz w:val="16"/>
                <w:szCs w:val="16"/>
                <w:lang w:val="ro-MD"/>
              </w:rPr>
            </w:pPr>
            <w:r w:rsidRPr="00BA76C3">
              <w:rPr>
                <w:b/>
                <w:bCs/>
                <w:sz w:val="16"/>
                <w:szCs w:val="16"/>
                <w:lang w:val="ro-MD"/>
              </w:rPr>
              <w:t>G</w:t>
            </w:r>
          </w:p>
        </w:tc>
        <w:tc>
          <w:tcPr>
            <w:tcW w:w="3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spacing w:before="60" w:after="60"/>
              <w:ind w:left="113" w:right="195"/>
              <w:rPr>
                <w:b/>
                <w:bCs/>
                <w:sz w:val="16"/>
                <w:szCs w:val="16"/>
                <w:lang w:val="ro-MD"/>
              </w:rPr>
            </w:pPr>
            <w:r w:rsidRPr="00BA76C3">
              <w:rPr>
                <w:b/>
                <w:bCs/>
                <w:sz w:val="16"/>
                <w:szCs w:val="16"/>
                <w:lang w:val="ro-MD"/>
              </w:rPr>
              <w:t>H</w:t>
            </w:r>
          </w:p>
        </w:tc>
        <w:tc>
          <w:tcPr>
            <w:tcW w:w="2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3406" w:rsidRPr="00BA76C3" w:rsidRDefault="005E3406" w:rsidP="00243703">
            <w:pPr>
              <w:spacing w:before="60" w:after="60"/>
              <w:ind w:left="113" w:right="195"/>
              <w:rPr>
                <w:b/>
                <w:bCs/>
                <w:sz w:val="16"/>
                <w:szCs w:val="16"/>
                <w:lang w:val="ro-MD"/>
              </w:rPr>
            </w:pPr>
            <w:r w:rsidRPr="00BA76C3">
              <w:rPr>
                <w:b/>
                <w:bCs/>
                <w:sz w:val="16"/>
                <w:szCs w:val="16"/>
                <w:lang w:val="ro-MD"/>
              </w:rPr>
              <w:t>I</w:t>
            </w:r>
          </w:p>
        </w:tc>
        <w:tc>
          <w:tcPr>
            <w:tcW w:w="303" w:type="dxa"/>
            <w:tcBorders>
              <w:top w:val="single" w:sz="4" w:space="0" w:color="auto"/>
              <w:left w:val="single" w:sz="6" w:space="0" w:color="000000"/>
              <w:bottom w:val="single" w:sz="6" w:space="0" w:color="000000"/>
              <w:right w:val="single" w:sz="6" w:space="0" w:color="000000"/>
            </w:tcBorders>
            <w:textDirection w:val="btLr"/>
            <w:vAlign w:val="center"/>
          </w:tcPr>
          <w:p w:rsidR="005E3406" w:rsidRPr="00BA76C3" w:rsidRDefault="005E3406" w:rsidP="00243703">
            <w:pPr>
              <w:ind w:left="113" w:right="113"/>
              <w:jc w:val="center"/>
              <w:rPr>
                <w:b/>
                <w:bCs/>
                <w:sz w:val="16"/>
                <w:szCs w:val="16"/>
                <w:lang w:val="ro-MD"/>
              </w:rPr>
            </w:pPr>
            <w:r>
              <w:rPr>
                <w:b/>
                <w:bCs/>
                <w:sz w:val="16"/>
                <w:szCs w:val="16"/>
                <w:lang w:val="ro-MD"/>
              </w:rPr>
              <w:t>13.1.</w:t>
            </w: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5E3406" w:rsidRPr="00BA76C3" w:rsidRDefault="005E3406" w:rsidP="00243703">
            <w:pPr>
              <w:ind w:left="113" w:right="113"/>
              <w:jc w:val="center"/>
              <w:rPr>
                <w:b/>
                <w:bCs/>
                <w:sz w:val="16"/>
                <w:szCs w:val="16"/>
                <w:lang w:val="ro-MD"/>
              </w:rPr>
            </w:pPr>
            <w:r>
              <w:rPr>
                <w:b/>
                <w:bCs/>
                <w:sz w:val="16"/>
                <w:szCs w:val="16"/>
                <w:lang w:val="ro-MD"/>
              </w:rPr>
              <w:t>13.2.</w:t>
            </w:r>
          </w:p>
        </w:tc>
        <w:tc>
          <w:tcPr>
            <w:tcW w:w="425" w:type="dxa"/>
            <w:tcBorders>
              <w:top w:val="single" w:sz="4" w:space="0" w:color="auto"/>
              <w:left w:val="single" w:sz="6" w:space="0" w:color="000000"/>
              <w:bottom w:val="single" w:sz="6" w:space="0" w:color="000000"/>
              <w:right w:val="single" w:sz="6" w:space="0" w:color="000000"/>
            </w:tcBorders>
            <w:textDirection w:val="btLr"/>
            <w:vAlign w:val="center"/>
          </w:tcPr>
          <w:p w:rsidR="005E3406" w:rsidRPr="00BA76C3" w:rsidRDefault="005E3406" w:rsidP="00243703">
            <w:pPr>
              <w:ind w:left="113" w:right="113"/>
              <w:jc w:val="center"/>
              <w:rPr>
                <w:b/>
                <w:bCs/>
                <w:sz w:val="16"/>
                <w:szCs w:val="16"/>
                <w:lang w:val="ro-MD"/>
              </w:rPr>
            </w:pPr>
            <w:r>
              <w:rPr>
                <w:b/>
                <w:bCs/>
                <w:sz w:val="16"/>
                <w:szCs w:val="16"/>
                <w:lang w:val="ro-MD"/>
              </w:rPr>
              <w:t>13.3.</w:t>
            </w:r>
          </w:p>
        </w:tc>
        <w:tc>
          <w:tcPr>
            <w:tcW w:w="337" w:type="dxa"/>
            <w:tcBorders>
              <w:top w:val="single" w:sz="4" w:space="0" w:color="auto"/>
              <w:left w:val="single" w:sz="6" w:space="0" w:color="000000"/>
              <w:bottom w:val="single" w:sz="6" w:space="0" w:color="000000"/>
              <w:right w:val="single" w:sz="6" w:space="0" w:color="000000"/>
            </w:tcBorders>
            <w:textDirection w:val="btLr"/>
            <w:vAlign w:val="center"/>
          </w:tcPr>
          <w:p w:rsidR="005E3406" w:rsidRPr="00BA76C3" w:rsidRDefault="005E3406" w:rsidP="00243703">
            <w:pPr>
              <w:ind w:left="113" w:right="113"/>
              <w:jc w:val="center"/>
              <w:rPr>
                <w:b/>
                <w:bCs/>
                <w:sz w:val="16"/>
                <w:szCs w:val="16"/>
                <w:lang w:val="ro-MD"/>
              </w:rPr>
            </w:pPr>
            <w:r>
              <w:rPr>
                <w:b/>
                <w:bCs/>
                <w:sz w:val="16"/>
                <w:szCs w:val="16"/>
                <w:lang w:val="ro-MD"/>
              </w:rPr>
              <w:t>13.4.</w:t>
            </w: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5E3406" w:rsidRPr="00BA76C3" w:rsidRDefault="005E3406" w:rsidP="00243703">
            <w:pPr>
              <w:ind w:left="113" w:right="113"/>
              <w:jc w:val="center"/>
              <w:rPr>
                <w:b/>
                <w:bCs/>
                <w:sz w:val="16"/>
                <w:szCs w:val="16"/>
                <w:lang w:val="ro-MD"/>
              </w:rPr>
            </w:pPr>
            <w:r>
              <w:rPr>
                <w:b/>
                <w:bCs/>
                <w:sz w:val="16"/>
                <w:szCs w:val="16"/>
                <w:lang w:val="ro-MD"/>
              </w:rPr>
              <w:t>14.1.</w:t>
            </w:r>
          </w:p>
        </w:tc>
        <w:tc>
          <w:tcPr>
            <w:tcW w:w="284" w:type="dxa"/>
            <w:tcBorders>
              <w:top w:val="single" w:sz="4" w:space="0" w:color="auto"/>
              <w:left w:val="single" w:sz="6" w:space="0" w:color="000000"/>
              <w:bottom w:val="single" w:sz="6" w:space="0" w:color="000000"/>
              <w:right w:val="single" w:sz="6" w:space="0" w:color="000000"/>
            </w:tcBorders>
            <w:textDirection w:val="btLr"/>
            <w:vAlign w:val="center"/>
          </w:tcPr>
          <w:p w:rsidR="005E3406" w:rsidRPr="00BA76C3" w:rsidRDefault="005E3406" w:rsidP="00243703">
            <w:pPr>
              <w:ind w:left="113" w:right="113"/>
              <w:jc w:val="center"/>
              <w:rPr>
                <w:b/>
                <w:bCs/>
                <w:sz w:val="16"/>
                <w:szCs w:val="16"/>
                <w:lang w:val="ro-MD"/>
              </w:rPr>
            </w:pPr>
            <w:r>
              <w:rPr>
                <w:b/>
                <w:bCs/>
                <w:sz w:val="16"/>
                <w:szCs w:val="16"/>
                <w:lang w:val="ro-MD"/>
              </w:rPr>
              <w:t>14.2.</w:t>
            </w: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5E3406" w:rsidRPr="00BA76C3" w:rsidRDefault="005E3406" w:rsidP="00243703">
            <w:pPr>
              <w:ind w:left="113" w:right="113"/>
              <w:jc w:val="center"/>
              <w:rPr>
                <w:b/>
                <w:bCs/>
                <w:sz w:val="16"/>
                <w:szCs w:val="16"/>
                <w:lang w:val="ro-MD"/>
              </w:rPr>
            </w:pPr>
            <w:r>
              <w:rPr>
                <w:b/>
                <w:bCs/>
                <w:sz w:val="16"/>
                <w:szCs w:val="16"/>
                <w:lang w:val="ro-MD"/>
              </w:rPr>
              <w:t>14.3.</w:t>
            </w:r>
          </w:p>
        </w:tc>
        <w:tc>
          <w:tcPr>
            <w:tcW w:w="426" w:type="dxa"/>
            <w:tcBorders>
              <w:top w:val="single" w:sz="4" w:space="0" w:color="auto"/>
              <w:left w:val="single" w:sz="6" w:space="0" w:color="000000"/>
              <w:bottom w:val="single" w:sz="6" w:space="0" w:color="000000"/>
              <w:right w:val="single" w:sz="4" w:space="0" w:color="auto"/>
            </w:tcBorders>
            <w:textDirection w:val="btLr"/>
            <w:vAlign w:val="center"/>
          </w:tcPr>
          <w:p w:rsidR="005E3406" w:rsidRPr="00BA76C3" w:rsidRDefault="005E3406" w:rsidP="00243703">
            <w:pPr>
              <w:ind w:left="113" w:right="113"/>
              <w:jc w:val="center"/>
              <w:rPr>
                <w:b/>
                <w:bCs/>
                <w:sz w:val="16"/>
                <w:szCs w:val="16"/>
                <w:lang w:val="ro-MD"/>
              </w:rPr>
            </w:pPr>
            <w:r>
              <w:rPr>
                <w:b/>
                <w:bCs/>
                <w:sz w:val="16"/>
                <w:szCs w:val="16"/>
                <w:lang w:val="ro-MD"/>
              </w:rPr>
              <w:t>14.4.</w:t>
            </w:r>
          </w:p>
        </w:tc>
        <w:tc>
          <w:tcPr>
            <w:tcW w:w="5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E3406" w:rsidRPr="00BA76C3" w:rsidRDefault="00AE712C" w:rsidP="005E3406">
            <w:pPr>
              <w:ind w:left="113" w:right="113"/>
              <w:jc w:val="center"/>
              <w:rPr>
                <w:b/>
                <w:bCs/>
                <w:sz w:val="16"/>
                <w:szCs w:val="16"/>
                <w:lang w:val="ro-MD"/>
              </w:rPr>
            </w:pPr>
            <w:r>
              <w:rPr>
                <w:b/>
                <w:bCs/>
                <w:sz w:val="16"/>
                <w:szCs w:val="16"/>
                <w:lang w:val="ro-MD"/>
              </w:rPr>
              <w:t>Număr</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E3406" w:rsidRPr="00BA76C3" w:rsidRDefault="00AE712C" w:rsidP="00AE712C">
            <w:pPr>
              <w:ind w:left="113" w:right="113"/>
              <w:jc w:val="center"/>
              <w:rPr>
                <w:b/>
                <w:bCs/>
                <w:sz w:val="16"/>
                <w:szCs w:val="16"/>
                <w:lang w:val="ro-MD"/>
              </w:rPr>
            </w:pPr>
            <w:r>
              <w:rPr>
                <w:b/>
                <w:bCs/>
                <w:sz w:val="16"/>
                <w:szCs w:val="16"/>
                <w:lang w:val="ro-MD"/>
              </w:rPr>
              <w:t>Data</w:t>
            </w:r>
          </w:p>
        </w:tc>
        <w:tc>
          <w:tcPr>
            <w:tcW w:w="567" w:type="dxa"/>
            <w:vMerge/>
            <w:tcBorders>
              <w:left w:val="single" w:sz="4" w:space="0" w:color="auto"/>
              <w:bottom w:val="single" w:sz="6" w:space="0" w:color="000000"/>
              <w:right w:val="single" w:sz="6" w:space="0" w:color="000000"/>
            </w:tcBorders>
          </w:tcPr>
          <w:p w:rsidR="005E3406" w:rsidRPr="00BA76C3" w:rsidRDefault="005E3406" w:rsidP="00243703">
            <w:pPr>
              <w:ind w:left="113"/>
              <w:rPr>
                <w:b/>
                <w:bCs/>
                <w:sz w:val="16"/>
                <w:szCs w:val="16"/>
                <w:lang w:val="ro-MD"/>
              </w:rPr>
            </w:pPr>
          </w:p>
        </w:tc>
      </w:tr>
      <w:tr w:rsidR="005E3406" w:rsidRPr="003C6DBF" w:rsidTr="005E3406">
        <w:trPr>
          <w:cantSplit/>
          <w:trHeight w:val="377"/>
        </w:trPr>
        <w:tc>
          <w:tcPr>
            <w:tcW w:w="423" w:type="dxa"/>
            <w:tcBorders>
              <w:left w:val="single" w:sz="6" w:space="0" w:color="000000"/>
              <w:bottom w:val="single" w:sz="6" w:space="0" w:color="000000"/>
              <w:right w:val="single" w:sz="6" w:space="0" w:color="000000"/>
            </w:tcBorders>
            <w:shd w:val="clear" w:color="auto" w:fill="auto"/>
            <w:textDirection w:val="btLr"/>
            <w:vAlign w:val="center"/>
          </w:tcPr>
          <w:p w:rsidR="005E3406" w:rsidRPr="00BA76C3" w:rsidRDefault="005E3406" w:rsidP="00243703">
            <w:pPr>
              <w:ind w:left="113" w:right="113"/>
              <w:jc w:val="center"/>
              <w:rPr>
                <w:b/>
                <w:bCs/>
                <w:sz w:val="16"/>
                <w:szCs w:val="16"/>
                <w:lang w:val="ro-MD"/>
              </w:rPr>
            </w:pPr>
          </w:p>
        </w:tc>
        <w:tc>
          <w:tcPr>
            <w:tcW w:w="424" w:type="dxa"/>
            <w:tcBorders>
              <w:left w:val="single" w:sz="6" w:space="0" w:color="000000"/>
              <w:bottom w:val="single" w:sz="6" w:space="0" w:color="000000"/>
              <w:right w:val="single" w:sz="6" w:space="0" w:color="000000"/>
            </w:tcBorders>
            <w:textDirection w:val="btLr"/>
            <w:vAlign w:val="center"/>
          </w:tcPr>
          <w:p w:rsidR="005E3406" w:rsidRPr="00BA76C3" w:rsidRDefault="005E3406" w:rsidP="00243703">
            <w:pPr>
              <w:ind w:left="113" w:right="113"/>
              <w:jc w:val="center"/>
              <w:rPr>
                <w:b/>
                <w:bCs/>
                <w:sz w:val="16"/>
                <w:szCs w:val="16"/>
                <w:lang w:val="ro-MD"/>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55" w:type="dxa"/>
            <w:tcBorders>
              <w:left w:val="single" w:sz="6" w:space="0" w:color="000000"/>
              <w:bottom w:val="single" w:sz="6" w:space="0" w:color="000000"/>
              <w:right w:val="single" w:sz="6" w:space="0" w:color="000000"/>
            </w:tcBorders>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left w:val="single" w:sz="6" w:space="0" w:color="000000"/>
              <w:bottom w:val="single" w:sz="6" w:space="0" w:color="000000"/>
              <w:right w:val="single" w:sz="6" w:space="0" w:color="000000"/>
            </w:tcBorders>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2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2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324" w:type="dxa"/>
            <w:tcBorders>
              <w:top w:val="single" w:sz="4" w:space="0" w:color="auto"/>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243" w:type="dxa"/>
            <w:tcBorders>
              <w:top w:val="single" w:sz="4" w:space="0" w:color="auto"/>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300" w:type="dxa"/>
            <w:tcBorders>
              <w:top w:val="single" w:sz="4" w:space="0" w:color="auto"/>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309" w:type="dxa"/>
            <w:tcBorders>
              <w:top w:val="single" w:sz="4" w:space="0" w:color="auto"/>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306" w:type="dxa"/>
            <w:tcBorders>
              <w:top w:val="single" w:sz="4" w:space="0" w:color="auto"/>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262" w:type="dxa"/>
            <w:tcBorders>
              <w:top w:val="single" w:sz="4" w:space="0" w:color="auto"/>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303"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425"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337"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284"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426" w:type="dxa"/>
            <w:tcBorders>
              <w:top w:val="single" w:sz="4" w:space="0" w:color="auto"/>
              <w:left w:val="single" w:sz="6" w:space="0" w:color="000000"/>
              <w:bottom w:val="single" w:sz="6" w:space="0" w:color="000000"/>
              <w:right w:val="single" w:sz="4" w:space="0" w:color="auto"/>
            </w:tcBorders>
            <w:textDirection w:val="btLr"/>
            <w:vAlign w:val="center"/>
          </w:tcPr>
          <w:p w:rsidR="005E3406" w:rsidRDefault="005E3406" w:rsidP="00243703">
            <w:pPr>
              <w:ind w:left="113" w:right="113"/>
              <w:jc w:val="center"/>
              <w:rPr>
                <w:b/>
                <w:bCs/>
                <w:sz w:val="16"/>
                <w:szCs w:val="16"/>
                <w:lang w:val="ro-MD"/>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5E3406" w:rsidRPr="00BA76C3" w:rsidRDefault="005E3406" w:rsidP="00243703">
            <w:pPr>
              <w:ind w:left="113"/>
              <w:rPr>
                <w:b/>
                <w:bCs/>
                <w:sz w:val="16"/>
                <w:szCs w:val="16"/>
                <w:lang w:val="ro-MD"/>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E3406" w:rsidRPr="00BA76C3" w:rsidRDefault="005E3406" w:rsidP="00243703">
            <w:pPr>
              <w:ind w:left="113"/>
              <w:rPr>
                <w:b/>
                <w:bCs/>
                <w:sz w:val="16"/>
                <w:szCs w:val="16"/>
                <w:lang w:val="ro-MD"/>
              </w:rPr>
            </w:pPr>
          </w:p>
        </w:tc>
        <w:tc>
          <w:tcPr>
            <w:tcW w:w="567" w:type="dxa"/>
            <w:tcBorders>
              <w:left w:val="single" w:sz="4" w:space="0" w:color="auto"/>
              <w:bottom w:val="single" w:sz="6" w:space="0" w:color="000000"/>
              <w:right w:val="single" w:sz="6" w:space="0" w:color="000000"/>
            </w:tcBorders>
          </w:tcPr>
          <w:p w:rsidR="005E3406" w:rsidRPr="00BA76C3" w:rsidRDefault="005E3406" w:rsidP="00243703">
            <w:pPr>
              <w:ind w:left="113"/>
              <w:rPr>
                <w:b/>
                <w:bCs/>
                <w:sz w:val="16"/>
                <w:szCs w:val="16"/>
                <w:lang w:val="ro-MD"/>
              </w:rPr>
            </w:pPr>
          </w:p>
        </w:tc>
      </w:tr>
      <w:tr w:rsidR="005E3406" w:rsidRPr="003C6DBF" w:rsidTr="005E3406">
        <w:trPr>
          <w:cantSplit/>
          <w:trHeight w:val="269"/>
        </w:trPr>
        <w:tc>
          <w:tcPr>
            <w:tcW w:w="423" w:type="dxa"/>
            <w:tcBorders>
              <w:left w:val="single" w:sz="6" w:space="0" w:color="000000"/>
              <w:bottom w:val="single" w:sz="6" w:space="0" w:color="000000"/>
              <w:right w:val="single" w:sz="6" w:space="0" w:color="000000"/>
            </w:tcBorders>
            <w:shd w:val="clear" w:color="auto" w:fill="auto"/>
            <w:textDirection w:val="btLr"/>
            <w:vAlign w:val="center"/>
          </w:tcPr>
          <w:p w:rsidR="005E3406" w:rsidRPr="00BA76C3" w:rsidRDefault="005E3406" w:rsidP="00243703">
            <w:pPr>
              <w:ind w:left="113" w:right="113"/>
              <w:jc w:val="center"/>
              <w:rPr>
                <w:b/>
                <w:bCs/>
                <w:sz w:val="16"/>
                <w:szCs w:val="16"/>
                <w:lang w:val="ro-MD"/>
              </w:rPr>
            </w:pPr>
          </w:p>
        </w:tc>
        <w:tc>
          <w:tcPr>
            <w:tcW w:w="424" w:type="dxa"/>
            <w:tcBorders>
              <w:left w:val="single" w:sz="6" w:space="0" w:color="000000"/>
              <w:bottom w:val="single" w:sz="6" w:space="0" w:color="000000"/>
              <w:right w:val="single" w:sz="6" w:space="0" w:color="000000"/>
            </w:tcBorders>
            <w:textDirection w:val="btLr"/>
            <w:vAlign w:val="center"/>
          </w:tcPr>
          <w:p w:rsidR="005E3406" w:rsidRPr="00BA76C3" w:rsidRDefault="005E3406" w:rsidP="00243703">
            <w:pPr>
              <w:ind w:left="113" w:right="113"/>
              <w:jc w:val="center"/>
              <w:rPr>
                <w:b/>
                <w:bCs/>
                <w:sz w:val="16"/>
                <w:szCs w:val="16"/>
                <w:lang w:val="ro-MD"/>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55" w:type="dxa"/>
            <w:tcBorders>
              <w:left w:val="single" w:sz="6" w:space="0" w:color="000000"/>
              <w:bottom w:val="single" w:sz="6" w:space="0" w:color="000000"/>
              <w:right w:val="single" w:sz="6" w:space="0" w:color="000000"/>
            </w:tcBorders>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left w:val="single" w:sz="6" w:space="0" w:color="000000"/>
              <w:bottom w:val="single" w:sz="6" w:space="0" w:color="000000"/>
              <w:right w:val="single" w:sz="6" w:space="0" w:color="000000"/>
            </w:tcBorders>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2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2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3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2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3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3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30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26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303"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425"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337"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284"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426" w:type="dxa"/>
            <w:tcBorders>
              <w:top w:val="single" w:sz="4" w:space="0" w:color="auto"/>
              <w:left w:val="single" w:sz="6" w:space="0" w:color="000000"/>
              <w:bottom w:val="single" w:sz="6" w:space="0" w:color="000000"/>
              <w:right w:val="single" w:sz="4" w:space="0" w:color="auto"/>
            </w:tcBorders>
            <w:textDirection w:val="btLr"/>
            <w:vAlign w:val="center"/>
          </w:tcPr>
          <w:p w:rsidR="005E3406" w:rsidRDefault="005E3406" w:rsidP="00243703">
            <w:pPr>
              <w:ind w:left="113" w:right="113"/>
              <w:jc w:val="center"/>
              <w:rPr>
                <w:b/>
                <w:bCs/>
                <w:sz w:val="16"/>
                <w:szCs w:val="16"/>
                <w:lang w:val="ro-MD"/>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5E3406" w:rsidRPr="00BA76C3" w:rsidRDefault="005E3406" w:rsidP="00243703">
            <w:pPr>
              <w:ind w:left="113"/>
              <w:rPr>
                <w:b/>
                <w:bCs/>
                <w:sz w:val="16"/>
                <w:szCs w:val="16"/>
                <w:lang w:val="ro-MD"/>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E3406" w:rsidRPr="00BA76C3" w:rsidRDefault="005E3406" w:rsidP="00243703">
            <w:pPr>
              <w:ind w:left="113"/>
              <w:rPr>
                <w:b/>
                <w:bCs/>
                <w:sz w:val="16"/>
                <w:szCs w:val="16"/>
                <w:lang w:val="ro-MD"/>
              </w:rPr>
            </w:pPr>
          </w:p>
        </w:tc>
        <w:tc>
          <w:tcPr>
            <w:tcW w:w="567" w:type="dxa"/>
            <w:tcBorders>
              <w:left w:val="single" w:sz="4" w:space="0" w:color="auto"/>
              <w:bottom w:val="single" w:sz="6" w:space="0" w:color="000000"/>
              <w:right w:val="single" w:sz="6" w:space="0" w:color="000000"/>
            </w:tcBorders>
          </w:tcPr>
          <w:p w:rsidR="005E3406" w:rsidRPr="00BA76C3" w:rsidRDefault="005E3406" w:rsidP="00243703">
            <w:pPr>
              <w:ind w:left="113"/>
              <w:rPr>
                <w:b/>
                <w:bCs/>
                <w:sz w:val="16"/>
                <w:szCs w:val="16"/>
                <w:lang w:val="ro-MD"/>
              </w:rPr>
            </w:pPr>
          </w:p>
        </w:tc>
      </w:tr>
      <w:tr w:rsidR="005E3406" w:rsidRPr="003C6DBF" w:rsidTr="005E3406">
        <w:trPr>
          <w:cantSplit/>
          <w:trHeight w:val="373"/>
        </w:trPr>
        <w:tc>
          <w:tcPr>
            <w:tcW w:w="423" w:type="dxa"/>
            <w:tcBorders>
              <w:left w:val="single" w:sz="6" w:space="0" w:color="000000"/>
              <w:bottom w:val="single" w:sz="6" w:space="0" w:color="000000"/>
              <w:right w:val="single" w:sz="6" w:space="0" w:color="000000"/>
            </w:tcBorders>
            <w:shd w:val="clear" w:color="auto" w:fill="auto"/>
            <w:textDirection w:val="btLr"/>
            <w:vAlign w:val="center"/>
          </w:tcPr>
          <w:p w:rsidR="005E3406" w:rsidRPr="00BA76C3" w:rsidRDefault="005E3406" w:rsidP="00243703">
            <w:pPr>
              <w:ind w:left="113" w:right="113"/>
              <w:jc w:val="center"/>
              <w:rPr>
                <w:b/>
                <w:bCs/>
                <w:sz w:val="16"/>
                <w:szCs w:val="16"/>
                <w:lang w:val="ro-MD"/>
              </w:rPr>
            </w:pPr>
          </w:p>
        </w:tc>
        <w:tc>
          <w:tcPr>
            <w:tcW w:w="424" w:type="dxa"/>
            <w:tcBorders>
              <w:left w:val="single" w:sz="6" w:space="0" w:color="000000"/>
              <w:bottom w:val="single" w:sz="6" w:space="0" w:color="000000"/>
              <w:right w:val="single" w:sz="6" w:space="0" w:color="000000"/>
            </w:tcBorders>
            <w:textDirection w:val="btLr"/>
            <w:vAlign w:val="center"/>
          </w:tcPr>
          <w:p w:rsidR="005E3406" w:rsidRPr="00BA76C3" w:rsidRDefault="005E3406" w:rsidP="00243703">
            <w:pPr>
              <w:ind w:left="113" w:right="113"/>
              <w:jc w:val="center"/>
              <w:rPr>
                <w:b/>
                <w:bCs/>
                <w:sz w:val="16"/>
                <w:szCs w:val="16"/>
                <w:lang w:val="ro-MD"/>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55" w:type="dxa"/>
            <w:tcBorders>
              <w:left w:val="single" w:sz="6" w:space="0" w:color="000000"/>
              <w:bottom w:val="single" w:sz="6" w:space="0" w:color="000000"/>
              <w:right w:val="single" w:sz="6" w:space="0" w:color="000000"/>
            </w:tcBorders>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left w:val="single" w:sz="6" w:space="0" w:color="000000"/>
              <w:bottom w:val="single" w:sz="6" w:space="0" w:color="000000"/>
              <w:right w:val="single" w:sz="6" w:space="0" w:color="000000"/>
            </w:tcBorders>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2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2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3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2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3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3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30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26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303"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425"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337"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284"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426" w:type="dxa"/>
            <w:tcBorders>
              <w:top w:val="single" w:sz="4" w:space="0" w:color="auto"/>
              <w:left w:val="single" w:sz="6" w:space="0" w:color="000000"/>
              <w:bottom w:val="single" w:sz="6" w:space="0" w:color="000000"/>
              <w:right w:val="single" w:sz="4" w:space="0" w:color="auto"/>
            </w:tcBorders>
            <w:textDirection w:val="btLr"/>
            <w:vAlign w:val="center"/>
          </w:tcPr>
          <w:p w:rsidR="005E3406" w:rsidRDefault="005E3406" w:rsidP="00243703">
            <w:pPr>
              <w:ind w:left="113" w:right="113"/>
              <w:jc w:val="center"/>
              <w:rPr>
                <w:b/>
                <w:bCs/>
                <w:sz w:val="16"/>
                <w:szCs w:val="16"/>
                <w:lang w:val="ro-MD"/>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5E3406" w:rsidRPr="00BA76C3" w:rsidRDefault="005E3406" w:rsidP="00243703">
            <w:pPr>
              <w:ind w:left="113"/>
              <w:rPr>
                <w:b/>
                <w:bCs/>
                <w:sz w:val="16"/>
                <w:szCs w:val="16"/>
                <w:lang w:val="ro-MD"/>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E3406" w:rsidRPr="00BA76C3" w:rsidRDefault="005E3406" w:rsidP="00243703">
            <w:pPr>
              <w:ind w:left="113"/>
              <w:rPr>
                <w:b/>
                <w:bCs/>
                <w:sz w:val="16"/>
                <w:szCs w:val="16"/>
                <w:lang w:val="ro-MD"/>
              </w:rPr>
            </w:pPr>
          </w:p>
        </w:tc>
        <w:tc>
          <w:tcPr>
            <w:tcW w:w="567" w:type="dxa"/>
            <w:tcBorders>
              <w:left w:val="single" w:sz="4" w:space="0" w:color="auto"/>
              <w:bottom w:val="single" w:sz="6" w:space="0" w:color="000000"/>
              <w:right w:val="single" w:sz="6" w:space="0" w:color="000000"/>
            </w:tcBorders>
          </w:tcPr>
          <w:p w:rsidR="005E3406" w:rsidRPr="00BA76C3" w:rsidRDefault="005E3406" w:rsidP="00243703">
            <w:pPr>
              <w:ind w:left="113"/>
              <w:rPr>
                <w:b/>
                <w:bCs/>
                <w:sz w:val="16"/>
                <w:szCs w:val="16"/>
                <w:lang w:val="ro-MD"/>
              </w:rPr>
            </w:pPr>
          </w:p>
        </w:tc>
      </w:tr>
      <w:tr w:rsidR="005E3406" w:rsidRPr="003C6DBF" w:rsidTr="005E3406">
        <w:trPr>
          <w:cantSplit/>
          <w:trHeight w:val="420"/>
        </w:trPr>
        <w:tc>
          <w:tcPr>
            <w:tcW w:w="423" w:type="dxa"/>
            <w:tcBorders>
              <w:left w:val="single" w:sz="6" w:space="0" w:color="000000"/>
              <w:bottom w:val="single" w:sz="6" w:space="0" w:color="000000"/>
              <w:right w:val="single" w:sz="6" w:space="0" w:color="000000"/>
            </w:tcBorders>
            <w:shd w:val="clear" w:color="auto" w:fill="auto"/>
            <w:textDirection w:val="btLr"/>
            <w:vAlign w:val="center"/>
          </w:tcPr>
          <w:p w:rsidR="005E3406" w:rsidRPr="00BA76C3" w:rsidRDefault="005E3406" w:rsidP="00243703">
            <w:pPr>
              <w:ind w:left="113" w:right="113"/>
              <w:jc w:val="center"/>
              <w:rPr>
                <w:b/>
                <w:bCs/>
                <w:sz w:val="16"/>
                <w:szCs w:val="16"/>
                <w:lang w:val="ro-MD"/>
              </w:rPr>
            </w:pPr>
          </w:p>
        </w:tc>
        <w:tc>
          <w:tcPr>
            <w:tcW w:w="424" w:type="dxa"/>
            <w:tcBorders>
              <w:left w:val="single" w:sz="6" w:space="0" w:color="000000"/>
              <w:bottom w:val="single" w:sz="6" w:space="0" w:color="000000"/>
              <w:right w:val="single" w:sz="6" w:space="0" w:color="000000"/>
            </w:tcBorders>
            <w:textDirection w:val="btLr"/>
            <w:vAlign w:val="center"/>
          </w:tcPr>
          <w:p w:rsidR="005E3406" w:rsidRPr="00BA76C3" w:rsidRDefault="005E3406" w:rsidP="00243703">
            <w:pPr>
              <w:ind w:left="113" w:right="113"/>
              <w:jc w:val="center"/>
              <w:rPr>
                <w:b/>
                <w:bCs/>
                <w:sz w:val="16"/>
                <w:szCs w:val="16"/>
                <w:lang w:val="ro-MD"/>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55" w:type="dxa"/>
            <w:tcBorders>
              <w:left w:val="single" w:sz="6" w:space="0" w:color="000000"/>
              <w:bottom w:val="single" w:sz="6" w:space="0" w:color="000000"/>
              <w:right w:val="single" w:sz="6" w:space="0" w:color="000000"/>
            </w:tcBorders>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left w:val="single" w:sz="6" w:space="0" w:color="000000"/>
              <w:bottom w:val="single" w:sz="6" w:space="0" w:color="000000"/>
              <w:right w:val="single" w:sz="6" w:space="0" w:color="000000"/>
            </w:tcBorders>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ind w:left="113"/>
              <w:rPr>
                <w:b/>
                <w:bCs/>
                <w:sz w:val="16"/>
                <w:szCs w:val="16"/>
                <w:lang w:val="ro-MD"/>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2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2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3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2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3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3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30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26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3406" w:rsidRPr="00BA76C3" w:rsidRDefault="005E3406" w:rsidP="00243703">
            <w:pPr>
              <w:spacing w:before="60" w:after="60"/>
              <w:ind w:left="113" w:right="195"/>
              <w:rPr>
                <w:b/>
                <w:bCs/>
                <w:sz w:val="16"/>
                <w:szCs w:val="16"/>
                <w:lang w:val="ro-MD"/>
              </w:rPr>
            </w:pPr>
          </w:p>
        </w:tc>
        <w:tc>
          <w:tcPr>
            <w:tcW w:w="303"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425"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337"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284"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5E3406" w:rsidRDefault="005E3406" w:rsidP="00243703">
            <w:pPr>
              <w:ind w:left="113" w:right="113"/>
              <w:jc w:val="center"/>
              <w:rPr>
                <w:b/>
                <w:bCs/>
                <w:sz w:val="16"/>
                <w:szCs w:val="16"/>
                <w:lang w:val="ro-MD"/>
              </w:rPr>
            </w:pPr>
          </w:p>
        </w:tc>
        <w:tc>
          <w:tcPr>
            <w:tcW w:w="426" w:type="dxa"/>
            <w:tcBorders>
              <w:top w:val="single" w:sz="4" w:space="0" w:color="auto"/>
              <w:left w:val="single" w:sz="6" w:space="0" w:color="000000"/>
              <w:bottom w:val="single" w:sz="6" w:space="0" w:color="000000"/>
              <w:right w:val="single" w:sz="4" w:space="0" w:color="auto"/>
            </w:tcBorders>
            <w:textDirection w:val="btLr"/>
            <w:vAlign w:val="center"/>
          </w:tcPr>
          <w:p w:rsidR="005E3406" w:rsidRDefault="005E3406" w:rsidP="00243703">
            <w:pPr>
              <w:ind w:left="113" w:right="113"/>
              <w:jc w:val="center"/>
              <w:rPr>
                <w:b/>
                <w:bCs/>
                <w:sz w:val="16"/>
                <w:szCs w:val="16"/>
                <w:lang w:val="ro-MD"/>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5E3406" w:rsidRPr="00BA76C3" w:rsidRDefault="005E3406" w:rsidP="00243703">
            <w:pPr>
              <w:ind w:left="113"/>
              <w:rPr>
                <w:b/>
                <w:bCs/>
                <w:sz w:val="16"/>
                <w:szCs w:val="16"/>
                <w:lang w:val="ro-MD"/>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E3406" w:rsidRPr="00BA76C3" w:rsidRDefault="005E3406" w:rsidP="00243703">
            <w:pPr>
              <w:ind w:left="113"/>
              <w:rPr>
                <w:b/>
                <w:bCs/>
                <w:sz w:val="16"/>
                <w:szCs w:val="16"/>
                <w:lang w:val="ro-MD"/>
              </w:rPr>
            </w:pPr>
          </w:p>
        </w:tc>
        <w:tc>
          <w:tcPr>
            <w:tcW w:w="567" w:type="dxa"/>
            <w:tcBorders>
              <w:left w:val="single" w:sz="4" w:space="0" w:color="auto"/>
              <w:bottom w:val="single" w:sz="6" w:space="0" w:color="000000"/>
              <w:right w:val="single" w:sz="6" w:space="0" w:color="000000"/>
            </w:tcBorders>
          </w:tcPr>
          <w:p w:rsidR="005E3406" w:rsidRPr="00BA76C3" w:rsidRDefault="005E3406" w:rsidP="00243703">
            <w:pPr>
              <w:ind w:left="113"/>
              <w:rPr>
                <w:b/>
                <w:bCs/>
                <w:sz w:val="16"/>
                <w:szCs w:val="16"/>
                <w:lang w:val="ro-MD"/>
              </w:rPr>
            </w:pPr>
          </w:p>
        </w:tc>
      </w:tr>
    </w:tbl>
    <w:p w:rsidR="00F82D79" w:rsidRDefault="00F82D79" w:rsidP="00ED4BBB">
      <w:pPr>
        <w:shd w:val="clear" w:color="auto" w:fill="FFFFFF"/>
        <w:rPr>
          <w:noProof/>
          <w:color w:val="333333"/>
          <w:sz w:val="27"/>
          <w:szCs w:val="27"/>
          <w:lang w:val="en-US" w:eastAsia="en-US"/>
        </w:rPr>
        <w:sectPr w:rsidR="00F82D79" w:rsidSect="002E3A4B">
          <w:pgSz w:w="15840" w:h="12240" w:orient="landscape"/>
          <w:pgMar w:top="1417" w:right="1417" w:bottom="1417" w:left="1417" w:header="708" w:footer="708" w:gutter="0"/>
          <w:cols w:space="708"/>
          <w:docGrid w:linePitch="360"/>
        </w:sectPr>
      </w:pPr>
    </w:p>
    <w:p w:rsidR="00ED4BBB" w:rsidRPr="00633DC6" w:rsidRDefault="00633DC6" w:rsidP="0021190A">
      <w:pPr>
        <w:shd w:val="clear" w:color="auto" w:fill="FFFFFF"/>
        <w:spacing w:line="276" w:lineRule="auto"/>
        <w:ind w:firstLine="709"/>
        <w:jc w:val="both"/>
        <w:rPr>
          <w:color w:val="333333"/>
          <w:sz w:val="28"/>
          <w:szCs w:val="28"/>
          <w:lang w:val="en-US" w:eastAsia="en-US"/>
        </w:rPr>
      </w:pPr>
      <w:r>
        <w:rPr>
          <w:bCs/>
          <w:color w:val="333333"/>
          <w:sz w:val="28"/>
          <w:szCs w:val="28"/>
          <w:lang w:val="en-US" w:eastAsia="en-US"/>
        </w:rPr>
        <w:lastRenderedPageBreak/>
        <w:t xml:space="preserve">2. </w:t>
      </w:r>
      <w:r w:rsidR="00ED4BBB" w:rsidRPr="00633DC6">
        <w:rPr>
          <w:bCs/>
          <w:color w:val="333333"/>
          <w:sz w:val="28"/>
          <w:szCs w:val="28"/>
          <w:lang w:val="en-US" w:eastAsia="en-US"/>
        </w:rPr>
        <w:t>Instrucțiuni privind completarea modelului</w:t>
      </w:r>
      <w:r w:rsidR="009D221E" w:rsidRPr="00633DC6">
        <w:rPr>
          <w:bCs/>
          <w:color w:val="333333"/>
          <w:sz w:val="28"/>
          <w:szCs w:val="28"/>
          <w:lang w:val="en-US" w:eastAsia="en-US"/>
        </w:rPr>
        <w:t xml:space="preserve">. </w:t>
      </w:r>
      <w:r w:rsidR="00ED4BBB" w:rsidRPr="00633DC6">
        <w:rPr>
          <w:color w:val="333333"/>
          <w:sz w:val="28"/>
          <w:szCs w:val="28"/>
          <w:lang w:val="en-US" w:eastAsia="en-US"/>
        </w:rPr>
        <w:t>Dacă se completează prezentul model, modelul din partea B a prezentei anexe nu se completează.</w:t>
      </w:r>
    </w:p>
    <w:p w:rsidR="009D221E" w:rsidRPr="00BA22D5" w:rsidRDefault="0021190A" w:rsidP="00BA22D5">
      <w:pPr>
        <w:shd w:val="clear" w:color="auto" w:fill="FFFFFF"/>
        <w:spacing w:line="276" w:lineRule="auto"/>
        <w:ind w:firstLine="709"/>
        <w:jc w:val="both"/>
        <w:rPr>
          <w:sz w:val="28"/>
          <w:szCs w:val="28"/>
          <w:lang w:val="en-US" w:eastAsia="en-US"/>
        </w:rPr>
      </w:pPr>
      <w:r>
        <w:rPr>
          <w:sz w:val="28"/>
          <w:szCs w:val="28"/>
          <w:lang w:val="en-US" w:eastAsia="en-US"/>
        </w:rPr>
        <w:t xml:space="preserve">2.1. </w:t>
      </w:r>
      <w:r w:rsidR="00243703" w:rsidRPr="00854D3A">
        <w:rPr>
          <w:b/>
          <w:sz w:val="28"/>
          <w:szCs w:val="28"/>
          <w:lang w:val="en-US" w:eastAsia="en-US"/>
        </w:rPr>
        <w:t>Pentru coloana 1:</w:t>
      </w:r>
      <w:r w:rsidR="008838B4" w:rsidRPr="00BA22D5">
        <w:rPr>
          <w:sz w:val="28"/>
          <w:szCs w:val="28"/>
          <w:lang w:val="en-US" w:eastAsia="en-US"/>
        </w:rPr>
        <w:t xml:space="preserve"> </w:t>
      </w:r>
      <w:r w:rsidR="00532F01" w:rsidRPr="00BA22D5">
        <w:rPr>
          <w:sz w:val="28"/>
          <w:szCs w:val="28"/>
          <w:lang w:val="en-US" w:eastAsia="en-US"/>
        </w:rPr>
        <w:t>A se indica denumirea zonei geografice, numărul de focare sau orice informație care permite identificarea acestei zone demarcate (ZD) și data la care a fost stabilită.</w:t>
      </w:r>
    </w:p>
    <w:p w:rsidR="00243703" w:rsidRPr="00BA22D5" w:rsidRDefault="00854D3A" w:rsidP="00BA22D5">
      <w:pPr>
        <w:shd w:val="clear" w:color="auto" w:fill="FFFFFF"/>
        <w:spacing w:line="276" w:lineRule="auto"/>
        <w:ind w:firstLine="709"/>
        <w:jc w:val="both"/>
        <w:rPr>
          <w:sz w:val="28"/>
          <w:szCs w:val="28"/>
          <w:lang w:val="fr-FR" w:eastAsia="en-US"/>
        </w:rPr>
      </w:pPr>
      <w:r>
        <w:rPr>
          <w:sz w:val="28"/>
          <w:szCs w:val="28"/>
          <w:lang w:val="fr-FR" w:eastAsia="en-US"/>
        </w:rPr>
        <w:t xml:space="preserve">2.2. </w:t>
      </w:r>
      <w:r w:rsidR="008838B4" w:rsidRPr="00854D3A">
        <w:rPr>
          <w:b/>
          <w:sz w:val="28"/>
          <w:szCs w:val="28"/>
          <w:lang w:val="fr-FR" w:eastAsia="en-US"/>
        </w:rPr>
        <w:t>Pentru coloana 2:</w:t>
      </w:r>
      <w:r w:rsidR="008838B4" w:rsidRPr="00BA22D5">
        <w:rPr>
          <w:sz w:val="28"/>
          <w:szCs w:val="28"/>
          <w:lang w:val="fr-FR" w:eastAsia="en-US"/>
        </w:rPr>
        <w:t xml:space="preserve"> </w:t>
      </w:r>
      <w:r w:rsidR="00243703" w:rsidRPr="00BA22D5">
        <w:rPr>
          <w:sz w:val="28"/>
          <w:szCs w:val="28"/>
          <w:lang w:val="fr-FR" w:eastAsia="en-US"/>
        </w:rPr>
        <w:t>A se indica dimensiunea ZD înainte de începerea anchetei.</w:t>
      </w:r>
    </w:p>
    <w:p w:rsidR="00243703" w:rsidRPr="00BA22D5" w:rsidRDefault="00854D3A" w:rsidP="00BA22D5">
      <w:pPr>
        <w:shd w:val="clear" w:color="auto" w:fill="FFFFFF"/>
        <w:spacing w:line="276" w:lineRule="auto"/>
        <w:ind w:firstLine="709"/>
        <w:jc w:val="both"/>
        <w:rPr>
          <w:sz w:val="28"/>
          <w:szCs w:val="28"/>
          <w:lang w:val="fr-FR" w:eastAsia="en-US"/>
        </w:rPr>
      </w:pPr>
      <w:r>
        <w:rPr>
          <w:sz w:val="28"/>
          <w:szCs w:val="28"/>
          <w:lang w:val="fr-FR" w:eastAsia="en-US"/>
        </w:rPr>
        <w:t xml:space="preserve">2.3. </w:t>
      </w:r>
      <w:r w:rsidR="008838B4" w:rsidRPr="00854D3A">
        <w:rPr>
          <w:b/>
          <w:sz w:val="28"/>
          <w:szCs w:val="28"/>
          <w:lang w:val="fr-FR" w:eastAsia="en-US"/>
        </w:rPr>
        <w:t>Pentru coloana 3:</w:t>
      </w:r>
      <w:r w:rsidR="008838B4" w:rsidRPr="00BA22D5">
        <w:rPr>
          <w:sz w:val="28"/>
          <w:szCs w:val="28"/>
          <w:lang w:val="fr-FR" w:eastAsia="en-US"/>
        </w:rPr>
        <w:t xml:space="preserve"> A se indica dimensiunea ZD după anchetă.</w:t>
      </w:r>
    </w:p>
    <w:p w:rsidR="00946EF0" w:rsidRPr="001A0661" w:rsidRDefault="00854D3A" w:rsidP="00BA22D5">
      <w:pPr>
        <w:shd w:val="clear" w:color="auto" w:fill="FFFFFF"/>
        <w:spacing w:line="276" w:lineRule="auto"/>
        <w:ind w:firstLine="709"/>
        <w:jc w:val="both"/>
        <w:rPr>
          <w:sz w:val="28"/>
          <w:szCs w:val="28"/>
          <w:lang w:val="fr-FR" w:eastAsia="en-US"/>
        </w:rPr>
      </w:pPr>
      <w:r w:rsidRPr="001A0661">
        <w:rPr>
          <w:sz w:val="28"/>
          <w:szCs w:val="28"/>
          <w:lang w:val="fr-FR" w:eastAsia="en-US"/>
        </w:rPr>
        <w:t xml:space="preserve">2.4. </w:t>
      </w:r>
      <w:r w:rsidR="00946EF0" w:rsidRPr="001A0661">
        <w:rPr>
          <w:sz w:val="28"/>
          <w:szCs w:val="28"/>
          <w:lang w:val="fr-FR" w:eastAsia="en-US"/>
        </w:rPr>
        <w:t>Pentru coloana 4: A se indica metoda: Izolare. Vă rugăm să includeți atâtea rânduri câte sunt necesare, în funcție de numărul de ZD pentru fiecare organism dăunător și metodele utilizate în aceste zone.</w:t>
      </w:r>
    </w:p>
    <w:p w:rsidR="00946EF0" w:rsidRPr="00BA22D5" w:rsidRDefault="00854D3A" w:rsidP="00BA22D5">
      <w:pPr>
        <w:shd w:val="clear" w:color="auto" w:fill="FFFFFF"/>
        <w:spacing w:line="276" w:lineRule="auto"/>
        <w:ind w:firstLine="709"/>
        <w:jc w:val="both"/>
        <w:rPr>
          <w:sz w:val="28"/>
          <w:szCs w:val="28"/>
          <w:lang w:val="fr-FR" w:eastAsia="en-US"/>
        </w:rPr>
      </w:pPr>
      <w:r w:rsidRPr="001A0661">
        <w:rPr>
          <w:sz w:val="28"/>
          <w:szCs w:val="28"/>
          <w:lang w:val="fr-FR" w:eastAsia="en-US"/>
        </w:rPr>
        <w:t xml:space="preserve">2.5. </w:t>
      </w:r>
      <w:r w:rsidR="00946EF0" w:rsidRPr="001A0661">
        <w:rPr>
          <w:b/>
          <w:sz w:val="28"/>
          <w:szCs w:val="28"/>
          <w:lang w:val="fr-FR" w:eastAsia="en-US"/>
        </w:rPr>
        <w:t>Pentru coloana 5:</w:t>
      </w:r>
      <w:r w:rsidR="00946EF0" w:rsidRPr="001A0661">
        <w:rPr>
          <w:sz w:val="28"/>
          <w:szCs w:val="28"/>
          <w:lang w:val="fr-FR" w:eastAsia="en-US"/>
        </w:rPr>
        <w:t xml:space="preserve"> A se indica zona din ZD în care a fost efectuată ancheta, incluzând atâtea rânduri câte sunt necesar</w:t>
      </w:r>
      <w:r w:rsidR="00785750">
        <w:rPr>
          <w:sz w:val="28"/>
          <w:szCs w:val="28"/>
          <w:lang w:val="fr-FR" w:eastAsia="en-US"/>
        </w:rPr>
        <w:t xml:space="preserve">e: Zonă infestată (ZI) sau zonă </w:t>
      </w:r>
      <w:r w:rsidR="00946EF0" w:rsidRPr="001A0661">
        <w:rPr>
          <w:sz w:val="28"/>
          <w:szCs w:val="28"/>
          <w:lang w:val="fr-FR" w:eastAsia="en-US"/>
        </w:rPr>
        <w:t xml:space="preserve">tampon (ZT), utilizând rânduri separate. </w:t>
      </w:r>
      <w:r w:rsidR="00946EF0" w:rsidRPr="00BA22D5">
        <w:rPr>
          <w:sz w:val="28"/>
          <w:szCs w:val="28"/>
          <w:lang w:val="fr-FR" w:eastAsia="en-US"/>
        </w:rPr>
        <w:t>Dacă este cazul, a se indica ZT unde a fost efectuată ancheta (de exemplu, ultimii 20 km adiacenți IZ, în jurul pepinierelor etc.) în rânduri diferite.</w:t>
      </w:r>
    </w:p>
    <w:p w:rsidR="00946EF0" w:rsidRPr="00BA22D5" w:rsidRDefault="00827E37" w:rsidP="00BA22D5">
      <w:pPr>
        <w:shd w:val="clear" w:color="auto" w:fill="FFFFFF"/>
        <w:spacing w:line="276" w:lineRule="auto"/>
        <w:ind w:firstLine="709"/>
        <w:jc w:val="both"/>
        <w:rPr>
          <w:sz w:val="28"/>
          <w:szCs w:val="28"/>
          <w:lang w:val="fr-FR" w:eastAsia="en-US"/>
        </w:rPr>
      </w:pPr>
      <w:r w:rsidRPr="00827E37">
        <w:rPr>
          <w:sz w:val="28"/>
          <w:szCs w:val="28"/>
          <w:lang w:val="fr-FR" w:eastAsia="en-US"/>
        </w:rPr>
        <w:t xml:space="preserve">2.6. </w:t>
      </w:r>
      <w:r w:rsidR="00946EF0" w:rsidRPr="00030536">
        <w:rPr>
          <w:b/>
          <w:sz w:val="28"/>
          <w:szCs w:val="28"/>
          <w:lang w:val="fr-FR" w:eastAsia="en-US"/>
        </w:rPr>
        <w:t>Pentru coloana 6:</w:t>
      </w:r>
      <w:r w:rsidR="00946EF0" w:rsidRPr="00BA22D5">
        <w:rPr>
          <w:sz w:val="28"/>
          <w:szCs w:val="28"/>
          <w:lang w:val="fr-FR" w:eastAsia="en-US"/>
        </w:rPr>
        <w:t xml:space="preserve"> A se indica numărul și descrierea locurilor de anchetă, alegând una dintre următoarele rubrici pentru descriere:</w:t>
      </w:r>
    </w:p>
    <w:p w:rsidR="00AE50E2" w:rsidRDefault="00827E37" w:rsidP="00BA22D5">
      <w:pPr>
        <w:shd w:val="clear" w:color="auto" w:fill="FFFFFF"/>
        <w:spacing w:line="276" w:lineRule="auto"/>
        <w:ind w:firstLine="709"/>
        <w:jc w:val="both"/>
        <w:rPr>
          <w:sz w:val="28"/>
          <w:szCs w:val="28"/>
          <w:lang w:val="fr-FR" w:eastAsia="en-US"/>
        </w:rPr>
      </w:pPr>
      <w:r>
        <w:rPr>
          <w:sz w:val="28"/>
          <w:szCs w:val="28"/>
          <w:lang w:val="fr-FR" w:eastAsia="en-US"/>
        </w:rPr>
        <w:t xml:space="preserve">2.6.1. </w:t>
      </w:r>
      <w:r w:rsidR="00946EF0" w:rsidRPr="00BA22D5">
        <w:rPr>
          <w:sz w:val="28"/>
          <w:szCs w:val="28"/>
          <w:lang w:val="fr-FR" w:eastAsia="en-US"/>
        </w:rPr>
        <w:t xml:space="preserve">În aer liber (zonă de producție): </w:t>
      </w:r>
    </w:p>
    <w:p w:rsidR="00AE50E2" w:rsidRDefault="00767226" w:rsidP="00BA22D5">
      <w:pPr>
        <w:shd w:val="clear" w:color="auto" w:fill="FFFFFF"/>
        <w:spacing w:line="276" w:lineRule="auto"/>
        <w:ind w:firstLine="709"/>
        <w:jc w:val="both"/>
        <w:rPr>
          <w:sz w:val="28"/>
          <w:szCs w:val="28"/>
          <w:lang w:val="fr-FR" w:eastAsia="en-US"/>
        </w:rPr>
      </w:pPr>
      <w:r>
        <w:rPr>
          <w:sz w:val="28"/>
          <w:szCs w:val="28"/>
          <w:lang w:val="fr-FR" w:eastAsia="en-US"/>
        </w:rPr>
        <w:t>2.6.</w:t>
      </w:r>
      <w:r w:rsidR="00946EF0" w:rsidRPr="00BA22D5">
        <w:rPr>
          <w:sz w:val="28"/>
          <w:szCs w:val="28"/>
          <w:lang w:val="fr-FR" w:eastAsia="en-US"/>
        </w:rPr>
        <w:t xml:space="preserve">1.1. </w:t>
      </w:r>
      <w:proofErr w:type="gramStart"/>
      <w:r w:rsidR="00946EF0" w:rsidRPr="00BA22D5">
        <w:rPr>
          <w:sz w:val="28"/>
          <w:szCs w:val="28"/>
          <w:lang w:val="fr-FR" w:eastAsia="en-US"/>
        </w:rPr>
        <w:t>teren</w:t>
      </w:r>
      <w:proofErr w:type="gramEnd"/>
      <w:r w:rsidR="00946EF0" w:rsidRPr="00BA22D5">
        <w:rPr>
          <w:sz w:val="28"/>
          <w:szCs w:val="28"/>
          <w:lang w:val="fr-FR" w:eastAsia="en-US"/>
        </w:rPr>
        <w:t xml:space="preserve"> (arabil, pășune); </w:t>
      </w:r>
    </w:p>
    <w:p w:rsidR="00AE50E2" w:rsidRDefault="00767226" w:rsidP="00BA22D5">
      <w:pPr>
        <w:shd w:val="clear" w:color="auto" w:fill="FFFFFF"/>
        <w:spacing w:line="276" w:lineRule="auto"/>
        <w:ind w:firstLine="709"/>
        <w:jc w:val="both"/>
        <w:rPr>
          <w:sz w:val="28"/>
          <w:szCs w:val="28"/>
          <w:lang w:val="fr-FR" w:eastAsia="en-US"/>
        </w:rPr>
      </w:pPr>
      <w:r>
        <w:rPr>
          <w:sz w:val="28"/>
          <w:szCs w:val="28"/>
          <w:lang w:val="fr-FR" w:eastAsia="en-US"/>
        </w:rPr>
        <w:t>2.6.</w:t>
      </w:r>
      <w:r w:rsidR="00946EF0" w:rsidRPr="00BA22D5">
        <w:rPr>
          <w:sz w:val="28"/>
          <w:szCs w:val="28"/>
          <w:lang w:val="fr-FR" w:eastAsia="en-US"/>
        </w:rPr>
        <w:t xml:space="preserve">1.2. plantaj/plantație viticolă; </w:t>
      </w:r>
    </w:p>
    <w:p w:rsidR="00AE50E2" w:rsidRDefault="00767226" w:rsidP="00BA22D5">
      <w:pPr>
        <w:shd w:val="clear" w:color="auto" w:fill="FFFFFF"/>
        <w:spacing w:line="276" w:lineRule="auto"/>
        <w:ind w:firstLine="709"/>
        <w:jc w:val="both"/>
        <w:rPr>
          <w:sz w:val="28"/>
          <w:szCs w:val="28"/>
          <w:lang w:val="fr-FR" w:eastAsia="en-US"/>
        </w:rPr>
      </w:pPr>
      <w:r>
        <w:rPr>
          <w:sz w:val="28"/>
          <w:szCs w:val="28"/>
          <w:lang w:val="fr-FR" w:eastAsia="en-US"/>
        </w:rPr>
        <w:t>2.6.</w:t>
      </w:r>
      <w:r w:rsidR="00946EF0" w:rsidRPr="00BA22D5">
        <w:rPr>
          <w:sz w:val="28"/>
          <w:szCs w:val="28"/>
          <w:lang w:val="fr-FR" w:eastAsia="en-US"/>
        </w:rPr>
        <w:t xml:space="preserve">1.3. </w:t>
      </w:r>
      <w:proofErr w:type="gramStart"/>
      <w:r w:rsidR="00946EF0" w:rsidRPr="00BA22D5">
        <w:rPr>
          <w:sz w:val="28"/>
          <w:szCs w:val="28"/>
          <w:lang w:val="fr-FR" w:eastAsia="en-US"/>
        </w:rPr>
        <w:t>pepinieră</w:t>
      </w:r>
      <w:proofErr w:type="gramEnd"/>
      <w:r w:rsidR="00946EF0" w:rsidRPr="00BA22D5">
        <w:rPr>
          <w:sz w:val="28"/>
          <w:szCs w:val="28"/>
          <w:lang w:val="fr-FR" w:eastAsia="en-US"/>
        </w:rPr>
        <w:t xml:space="preserve">; </w:t>
      </w:r>
    </w:p>
    <w:p w:rsidR="00946EF0" w:rsidRPr="00BA22D5" w:rsidRDefault="00767226" w:rsidP="00BA22D5">
      <w:pPr>
        <w:shd w:val="clear" w:color="auto" w:fill="FFFFFF"/>
        <w:spacing w:line="276" w:lineRule="auto"/>
        <w:ind w:firstLine="709"/>
        <w:jc w:val="both"/>
        <w:rPr>
          <w:sz w:val="28"/>
          <w:szCs w:val="28"/>
          <w:lang w:val="fr-FR" w:eastAsia="en-US"/>
        </w:rPr>
      </w:pPr>
      <w:r>
        <w:rPr>
          <w:sz w:val="28"/>
          <w:szCs w:val="28"/>
          <w:lang w:val="fr-FR" w:eastAsia="en-US"/>
        </w:rPr>
        <w:t>2.6.</w:t>
      </w:r>
      <w:r w:rsidR="00946EF0" w:rsidRPr="00BA22D5">
        <w:rPr>
          <w:sz w:val="28"/>
          <w:szCs w:val="28"/>
          <w:lang w:val="fr-FR" w:eastAsia="en-US"/>
        </w:rPr>
        <w:t xml:space="preserve">1.4. </w:t>
      </w:r>
      <w:proofErr w:type="gramStart"/>
      <w:r w:rsidR="00946EF0" w:rsidRPr="00BA22D5">
        <w:rPr>
          <w:sz w:val="28"/>
          <w:szCs w:val="28"/>
          <w:lang w:val="fr-FR" w:eastAsia="en-US"/>
        </w:rPr>
        <w:t>pădure</w:t>
      </w:r>
      <w:proofErr w:type="gramEnd"/>
      <w:r w:rsidR="00946EF0" w:rsidRPr="00BA22D5">
        <w:rPr>
          <w:sz w:val="28"/>
          <w:szCs w:val="28"/>
          <w:lang w:val="fr-FR" w:eastAsia="en-US"/>
        </w:rPr>
        <w:t>.</w:t>
      </w:r>
    </w:p>
    <w:p w:rsidR="00AE50E2" w:rsidRDefault="00827E37" w:rsidP="00BA22D5">
      <w:pPr>
        <w:shd w:val="clear" w:color="auto" w:fill="FFFFFF"/>
        <w:spacing w:line="276" w:lineRule="auto"/>
        <w:ind w:firstLine="709"/>
        <w:jc w:val="both"/>
        <w:rPr>
          <w:sz w:val="28"/>
          <w:szCs w:val="28"/>
          <w:lang w:val="fr-FR" w:eastAsia="en-US"/>
        </w:rPr>
      </w:pPr>
      <w:r>
        <w:rPr>
          <w:sz w:val="28"/>
          <w:szCs w:val="28"/>
          <w:lang w:val="fr-FR" w:eastAsia="en-US"/>
        </w:rPr>
        <w:t xml:space="preserve">2.6.2. </w:t>
      </w:r>
      <w:r w:rsidR="00946EF0" w:rsidRPr="00BA22D5">
        <w:rPr>
          <w:sz w:val="28"/>
          <w:szCs w:val="28"/>
          <w:lang w:val="fr-FR" w:eastAsia="en-US"/>
        </w:rPr>
        <w:t xml:space="preserve">În aer liber (altele): </w:t>
      </w:r>
    </w:p>
    <w:p w:rsidR="00AE50E2" w:rsidRDefault="00767226" w:rsidP="00BA22D5">
      <w:pPr>
        <w:shd w:val="clear" w:color="auto" w:fill="FFFFFF"/>
        <w:spacing w:line="276" w:lineRule="auto"/>
        <w:ind w:firstLine="709"/>
        <w:jc w:val="both"/>
        <w:rPr>
          <w:sz w:val="28"/>
          <w:szCs w:val="28"/>
          <w:lang w:val="fr-FR" w:eastAsia="en-US"/>
        </w:rPr>
      </w:pPr>
      <w:r>
        <w:rPr>
          <w:sz w:val="28"/>
          <w:szCs w:val="28"/>
          <w:lang w:val="fr-FR" w:eastAsia="en-US"/>
        </w:rPr>
        <w:t>2.6.</w:t>
      </w:r>
      <w:r w:rsidR="00946EF0" w:rsidRPr="00BA22D5">
        <w:rPr>
          <w:sz w:val="28"/>
          <w:szCs w:val="28"/>
          <w:lang w:val="fr-FR" w:eastAsia="en-US"/>
        </w:rPr>
        <w:t xml:space="preserve">2.1. </w:t>
      </w:r>
      <w:proofErr w:type="gramStart"/>
      <w:r w:rsidR="00946EF0" w:rsidRPr="00BA22D5">
        <w:rPr>
          <w:sz w:val="28"/>
          <w:szCs w:val="28"/>
          <w:lang w:val="fr-FR" w:eastAsia="en-US"/>
        </w:rPr>
        <w:t>grădini</w:t>
      </w:r>
      <w:proofErr w:type="gramEnd"/>
      <w:r w:rsidR="00946EF0" w:rsidRPr="00BA22D5">
        <w:rPr>
          <w:sz w:val="28"/>
          <w:szCs w:val="28"/>
          <w:lang w:val="fr-FR" w:eastAsia="en-US"/>
        </w:rPr>
        <w:t xml:space="preserve"> private; </w:t>
      </w:r>
    </w:p>
    <w:p w:rsidR="00AE50E2" w:rsidRDefault="00767226" w:rsidP="00BA22D5">
      <w:pPr>
        <w:shd w:val="clear" w:color="auto" w:fill="FFFFFF"/>
        <w:spacing w:line="276" w:lineRule="auto"/>
        <w:ind w:firstLine="709"/>
        <w:jc w:val="both"/>
        <w:rPr>
          <w:sz w:val="28"/>
          <w:szCs w:val="28"/>
          <w:lang w:val="fr-FR" w:eastAsia="en-US"/>
        </w:rPr>
      </w:pPr>
      <w:r>
        <w:rPr>
          <w:sz w:val="28"/>
          <w:szCs w:val="28"/>
          <w:lang w:val="fr-FR" w:eastAsia="en-US"/>
        </w:rPr>
        <w:t>2.6.</w:t>
      </w:r>
      <w:r w:rsidR="00946EF0" w:rsidRPr="00BA22D5">
        <w:rPr>
          <w:sz w:val="28"/>
          <w:szCs w:val="28"/>
          <w:lang w:val="fr-FR" w:eastAsia="en-US"/>
        </w:rPr>
        <w:t xml:space="preserve">2.2. </w:t>
      </w:r>
      <w:proofErr w:type="gramStart"/>
      <w:r w:rsidR="00946EF0" w:rsidRPr="00BA22D5">
        <w:rPr>
          <w:sz w:val="28"/>
          <w:szCs w:val="28"/>
          <w:lang w:val="fr-FR" w:eastAsia="en-US"/>
        </w:rPr>
        <w:t>locuri</w:t>
      </w:r>
      <w:proofErr w:type="gramEnd"/>
      <w:r w:rsidR="00946EF0" w:rsidRPr="00BA22D5">
        <w:rPr>
          <w:sz w:val="28"/>
          <w:szCs w:val="28"/>
          <w:lang w:val="fr-FR" w:eastAsia="en-US"/>
        </w:rPr>
        <w:t xml:space="preserve"> publice; </w:t>
      </w:r>
    </w:p>
    <w:p w:rsidR="00AE50E2" w:rsidRDefault="00767226" w:rsidP="00BA22D5">
      <w:pPr>
        <w:shd w:val="clear" w:color="auto" w:fill="FFFFFF"/>
        <w:spacing w:line="276" w:lineRule="auto"/>
        <w:ind w:firstLine="709"/>
        <w:jc w:val="both"/>
        <w:rPr>
          <w:sz w:val="28"/>
          <w:szCs w:val="28"/>
          <w:lang w:val="fr-FR" w:eastAsia="en-US"/>
        </w:rPr>
      </w:pPr>
      <w:r>
        <w:rPr>
          <w:sz w:val="28"/>
          <w:szCs w:val="28"/>
          <w:lang w:val="fr-FR" w:eastAsia="en-US"/>
        </w:rPr>
        <w:t>2.6.</w:t>
      </w:r>
      <w:r w:rsidR="00946EF0" w:rsidRPr="00BA22D5">
        <w:rPr>
          <w:sz w:val="28"/>
          <w:szCs w:val="28"/>
          <w:lang w:val="fr-FR" w:eastAsia="en-US"/>
        </w:rPr>
        <w:t xml:space="preserve">2.3. </w:t>
      </w:r>
      <w:proofErr w:type="gramStart"/>
      <w:r w:rsidR="00946EF0" w:rsidRPr="00BA22D5">
        <w:rPr>
          <w:sz w:val="28"/>
          <w:szCs w:val="28"/>
          <w:lang w:val="fr-FR" w:eastAsia="en-US"/>
        </w:rPr>
        <w:t>zonă</w:t>
      </w:r>
      <w:proofErr w:type="gramEnd"/>
      <w:r w:rsidR="00946EF0" w:rsidRPr="00BA22D5">
        <w:rPr>
          <w:sz w:val="28"/>
          <w:szCs w:val="28"/>
          <w:lang w:val="fr-FR" w:eastAsia="en-US"/>
        </w:rPr>
        <w:t xml:space="preserve"> de conservare; </w:t>
      </w:r>
    </w:p>
    <w:p w:rsidR="00AE50E2" w:rsidRDefault="00767226" w:rsidP="00BA22D5">
      <w:pPr>
        <w:shd w:val="clear" w:color="auto" w:fill="FFFFFF"/>
        <w:spacing w:line="276" w:lineRule="auto"/>
        <w:ind w:firstLine="709"/>
        <w:jc w:val="both"/>
        <w:rPr>
          <w:sz w:val="28"/>
          <w:szCs w:val="28"/>
          <w:lang w:val="fr-FR" w:eastAsia="en-US"/>
        </w:rPr>
      </w:pPr>
      <w:r>
        <w:rPr>
          <w:sz w:val="28"/>
          <w:szCs w:val="28"/>
          <w:lang w:val="fr-FR" w:eastAsia="en-US"/>
        </w:rPr>
        <w:t>2.6.</w:t>
      </w:r>
      <w:r w:rsidR="00946EF0" w:rsidRPr="00BA22D5">
        <w:rPr>
          <w:sz w:val="28"/>
          <w:szCs w:val="28"/>
          <w:lang w:val="fr-FR" w:eastAsia="en-US"/>
        </w:rPr>
        <w:t xml:space="preserve">2.4. </w:t>
      </w:r>
      <w:proofErr w:type="gramStart"/>
      <w:r w:rsidR="00946EF0" w:rsidRPr="00BA22D5">
        <w:rPr>
          <w:sz w:val="28"/>
          <w:szCs w:val="28"/>
          <w:lang w:val="fr-FR" w:eastAsia="en-US"/>
        </w:rPr>
        <w:t>plante</w:t>
      </w:r>
      <w:proofErr w:type="gramEnd"/>
      <w:r w:rsidR="00946EF0" w:rsidRPr="00BA22D5">
        <w:rPr>
          <w:sz w:val="28"/>
          <w:szCs w:val="28"/>
          <w:lang w:val="fr-FR" w:eastAsia="en-US"/>
        </w:rPr>
        <w:t xml:space="preserve"> spontane în alte zone decât zonele de conservare; </w:t>
      </w:r>
    </w:p>
    <w:p w:rsidR="00946EF0" w:rsidRPr="00BA22D5" w:rsidRDefault="00767226" w:rsidP="00BA22D5">
      <w:pPr>
        <w:shd w:val="clear" w:color="auto" w:fill="FFFFFF"/>
        <w:spacing w:line="276" w:lineRule="auto"/>
        <w:ind w:firstLine="709"/>
        <w:jc w:val="both"/>
        <w:rPr>
          <w:sz w:val="28"/>
          <w:szCs w:val="28"/>
          <w:lang w:val="fr-FR" w:eastAsia="en-US"/>
        </w:rPr>
      </w:pPr>
      <w:r>
        <w:rPr>
          <w:sz w:val="28"/>
          <w:szCs w:val="28"/>
          <w:lang w:val="fr-FR" w:eastAsia="en-US"/>
        </w:rPr>
        <w:t>2.6.</w:t>
      </w:r>
      <w:r w:rsidR="00946EF0" w:rsidRPr="00BA22D5">
        <w:rPr>
          <w:sz w:val="28"/>
          <w:szCs w:val="28"/>
          <w:lang w:val="fr-FR" w:eastAsia="en-US"/>
        </w:rPr>
        <w:t xml:space="preserve">2.5. </w:t>
      </w:r>
      <w:proofErr w:type="gramStart"/>
      <w:r w:rsidR="00946EF0" w:rsidRPr="00BA22D5">
        <w:rPr>
          <w:sz w:val="28"/>
          <w:szCs w:val="28"/>
          <w:lang w:val="fr-FR" w:eastAsia="en-US"/>
        </w:rPr>
        <w:t>altele</w:t>
      </w:r>
      <w:proofErr w:type="gramEnd"/>
      <w:r w:rsidR="00946EF0" w:rsidRPr="00BA22D5">
        <w:rPr>
          <w:sz w:val="28"/>
          <w:szCs w:val="28"/>
          <w:lang w:val="fr-FR" w:eastAsia="en-US"/>
        </w:rPr>
        <w:t>, cu specificarea cazului respectiv (de exemplu, centru de grădinărit, locuri comerciale care utilizează materiale de ambalat din lemn, industria lemnului, zone umede, rețele de irigare și drenare etc.).</w:t>
      </w:r>
    </w:p>
    <w:p w:rsidR="00AE50E2" w:rsidRDefault="00827E37" w:rsidP="00BA22D5">
      <w:pPr>
        <w:shd w:val="clear" w:color="auto" w:fill="FFFFFF"/>
        <w:spacing w:line="276" w:lineRule="auto"/>
        <w:ind w:firstLine="709"/>
        <w:jc w:val="both"/>
        <w:rPr>
          <w:sz w:val="28"/>
          <w:szCs w:val="28"/>
          <w:lang w:val="fr-FR" w:eastAsia="en-US"/>
        </w:rPr>
      </w:pPr>
      <w:r>
        <w:rPr>
          <w:sz w:val="28"/>
          <w:szCs w:val="28"/>
          <w:lang w:val="fr-FR" w:eastAsia="en-US"/>
        </w:rPr>
        <w:t xml:space="preserve">2.6.3. </w:t>
      </w:r>
      <w:r w:rsidR="00946EF0" w:rsidRPr="00BA22D5">
        <w:rPr>
          <w:sz w:val="28"/>
          <w:szCs w:val="28"/>
          <w:lang w:val="fr-FR" w:eastAsia="en-US"/>
        </w:rPr>
        <w:t xml:space="preserve">Medii fizic închise: </w:t>
      </w:r>
    </w:p>
    <w:p w:rsidR="00AE50E2" w:rsidRDefault="00767226" w:rsidP="00BA22D5">
      <w:pPr>
        <w:shd w:val="clear" w:color="auto" w:fill="FFFFFF"/>
        <w:spacing w:line="276" w:lineRule="auto"/>
        <w:ind w:firstLine="709"/>
        <w:jc w:val="both"/>
        <w:rPr>
          <w:sz w:val="28"/>
          <w:szCs w:val="28"/>
          <w:lang w:val="fr-FR" w:eastAsia="en-US"/>
        </w:rPr>
      </w:pPr>
      <w:r>
        <w:rPr>
          <w:sz w:val="28"/>
          <w:szCs w:val="28"/>
          <w:lang w:val="fr-FR" w:eastAsia="en-US"/>
        </w:rPr>
        <w:t>2.6.</w:t>
      </w:r>
      <w:r w:rsidR="00946EF0" w:rsidRPr="00BA22D5">
        <w:rPr>
          <w:sz w:val="28"/>
          <w:szCs w:val="28"/>
          <w:lang w:val="fr-FR" w:eastAsia="en-US"/>
        </w:rPr>
        <w:t xml:space="preserve">3.1. </w:t>
      </w:r>
      <w:proofErr w:type="gramStart"/>
      <w:r w:rsidR="00946EF0" w:rsidRPr="00BA22D5">
        <w:rPr>
          <w:sz w:val="28"/>
          <w:szCs w:val="28"/>
          <w:lang w:val="fr-FR" w:eastAsia="en-US"/>
        </w:rPr>
        <w:t>seră</w:t>
      </w:r>
      <w:proofErr w:type="gramEnd"/>
      <w:r w:rsidR="00946EF0" w:rsidRPr="00BA22D5">
        <w:rPr>
          <w:sz w:val="28"/>
          <w:szCs w:val="28"/>
          <w:lang w:val="fr-FR" w:eastAsia="en-US"/>
        </w:rPr>
        <w:t xml:space="preserve">; </w:t>
      </w:r>
    </w:p>
    <w:p w:rsidR="00AE50E2" w:rsidRDefault="00767226" w:rsidP="00BA22D5">
      <w:pPr>
        <w:shd w:val="clear" w:color="auto" w:fill="FFFFFF"/>
        <w:spacing w:line="276" w:lineRule="auto"/>
        <w:ind w:firstLine="709"/>
        <w:jc w:val="both"/>
        <w:rPr>
          <w:sz w:val="28"/>
          <w:szCs w:val="28"/>
          <w:lang w:val="fr-FR" w:eastAsia="en-US"/>
        </w:rPr>
      </w:pPr>
      <w:r>
        <w:rPr>
          <w:sz w:val="28"/>
          <w:szCs w:val="28"/>
          <w:lang w:val="fr-FR" w:eastAsia="en-US"/>
        </w:rPr>
        <w:t>2.6.</w:t>
      </w:r>
      <w:r w:rsidR="00946EF0" w:rsidRPr="00BA22D5">
        <w:rPr>
          <w:sz w:val="28"/>
          <w:szCs w:val="28"/>
          <w:lang w:val="fr-FR" w:eastAsia="en-US"/>
        </w:rPr>
        <w:t xml:space="preserve">3.2. </w:t>
      </w:r>
      <w:proofErr w:type="gramStart"/>
      <w:r w:rsidR="00946EF0" w:rsidRPr="00BA22D5">
        <w:rPr>
          <w:sz w:val="28"/>
          <w:szCs w:val="28"/>
          <w:lang w:val="fr-FR" w:eastAsia="en-US"/>
        </w:rPr>
        <w:t>loc</w:t>
      </w:r>
      <w:proofErr w:type="gramEnd"/>
      <w:r w:rsidR="00946EF0" w:rsidRPr="00BA22D5">
        <w:rPr>
          <w:sz w:val="28"/>
          <w:szCs w:val="28"/>
          <w:lang w:val="fr-FR" w:eastAsia="en-US"/>
        </w:rPr>
        <w:t xml:space="preserve"> privat, altul decât sera; </w:t>
      </w:r>
    </w:p>
    <w:p w:rsidR="00AE50E2" w:rsidRDefault="00767226" w:rsidP="00BA22D5">
      <w:pPr>
        <w:shd w:val="clear" w:color="auto" w:fill="FFFFFF"/>
        <w:spacing w:line="276" w:lineRule="auto"/>
        <w:ind w:firstLine="709"/>
        <w:jc w:val="both"/>
        <w:rPr>
          <w:sz w:val="28"/>
          <w:szCs w:val="28"/>
          <w:lang w:val="fr-FR" w:eastAsia="en-US"/>
        </w:rPr>
      </w:pPr>
      <w:r>
        <w:rPr>
          <w:sz w:val="28"/>
          <w:szCs w:val="28"/>
          <w:lang w:val="fr-FR" w:eastAsia="en-US"/>
        </w:rPr>
        <w:t>2.6.</w:t>
      </w:r>
      <w:r w:rsidR="00946EF0" w:rsidRPr="00BA22D5">
        <w:rPr>
          <w:sz w:val="28"/>
          <w:szCs w:val="28"/>
          <w:lang w:val="fr-FR" w:eastAsia="en-US"/>
        </w:rPr>
        <w:t xml:space="preserve">3.3. </w:t>
      </w:r>
      <w:proofErr w:type="gramStart"/>
      <w:r w:rsidR="00946EF0" w:rsidRPr="00BA22D5">
        <w:rPr>
          <w:sz w:val="28"/>
          <w:szCs w:val="28"/>
          <w:lang w:val="fr-FR" w:eastAsia="en-US"/>
        </w:rPr>
        <w:t>loc</w:t>
      </w:r>
      <w:proofErr w:type="gramEnd"/>
      <w:r w:rsidR="00946EF0" w:rsidRPr="00BA22D5">
        <w:rPr>
          <w:sz w:val="28"/>
          <w:szCs w:val="28"/>
          <w:lang w:val="fr-FR" w:eastAsia="en-US"/>
        </w:rPr>
        <w:t xml:space="preserve"> public, altul decât sera; </w:t>
      </w:r>
    </w:p>
    <w:p w:rsidR="00946EF0" w:rsidRPr="00BA22D5" w:rsidRDefault="00767226" w:rsidP="00BA22D5">
      <w:pPr>
        <w:shd w:val="clear" w:color="auto" w:fill="FFFFFF"/>
        <w:spacing w:line="276" w:lineRule="auto"/>
        <w:ind w:firstLine="709"/>
        <w:jc w:val="both"/>
        <w:rPr>
          <w:sz w:val="28"/>
          <w:szCs w:val="28"/>
          <w:lang w:val="fr-FR" w:eastAsia="en-US"/>
        </w:rPr>
      </w:pPr>
      <w:r>
        <w:rPr>
          <w:sz w:val="28"/>
          <w:szCs w:val="28"/>
          <w:lang w:val="fr-FR" w:eastAsia="en-US"/>
        </w:rPr>
        <w:lastRenderedPageBreak/>
        <w:t>2.6.</w:t>
      </w:r>
      <w:r w:rsidR="00946EF0" w:rsidRPr="00BA22D5">
        <w:rPr>
          <w:sz w:val="28"/>
          <w:szCs w:val="28"/>
          <w:lang w:val="fr-FR" w:eastAsia="en-US"/>
        </w:rPr>
        <w:t xml:space="preserve">3.4. </w:t>
      </w:r>
      <w:proofErr w:type="gramStart"/>
      <w:r w:rsidR="00946EF0" w:rsidRPr="00BA22D5">
        <w:rPr>
          <w:sz w:val="28"/>
          <w:szCs w:val="28"/>
          <w:lang w:val="fr-FR" w:eastAsia="en-US"/>
        </w:rPr>
        <w:t>altele</w:t>
      </w:r>
      <w:proofErr w:type="gramEnd"/>
      <w:r w:rsidR="00946EF0" w:rsidRPr="00BA22D5">
        <w:rPr>
          <w:sz w:val="28"/>
          <w:szCs w:val="28"/>
          <w:lang w:val="fr-FR" w:eastAsia="en-US"/>
        </w:rPr>
        <w:t>, cu specificarea cazului respectiv (de exemplu, centru de grădinărit, locuri comerciale care utilizează materiale de ambalat din lemn, industria lemnului).</w:t>
      </w:r>
    </w:p>
    <w:p w:rsidR="00B34B68" w:rsidRPr="00BA22D5" w:rsidRDefault="00557CEA" w:rsidP="00BA22D5">
      <w:pPr>
        <w:shd w:val="clear" w:color="auto" w:fill="FFFFFF"/>
        <w:spacing w:line="276" w:lineRule="auto"/>
        <w:ind w:firstLine="709"/>
        <w:jc w:val="both"/>
        <w:rPr>
          <w:sz w:val="28"/>
          <w:szCs w:val="28"/>
          <w:lang w:val="fr-FR" w:eastAsia="en-US"/>
        </w:rPr>
      </w:pPr>
      <w:r>
        <w:rPr>
          <w:sz w:val="28"/>
          <w:szCs w:val="28"/>
          <w:lang w:val="fr-FR" w:eastAsia="en-US"/>
        </w:rPr>
        <w:t xml:space="preserve">2.7. </w:t>
      </w:r>
      <w:r w:rsidR="00B34B68" w:rsidRPr="00030536">
        <w:rPr>
          <w:b/>
          <w:sz w:val="28"/>
          <w:szCs w:val="28"/>
          <w:lang w:val="fr-FR" w:eastAsia="en-US"/>
        </w:rPr>
        <w:t>Pentru coloana 7:</w:t>
      </w:r>
      <w:r w:rsidR="00B34B68" w:rsidRPr="00BA22D5">
        <w:rPr>
          <w:sz w:val="28"/>
          <w:szCs w:val="28"/>
          <w:lang w:val="fr-FR" w:eastAsia="en-US"/>
        </w:rPr>
        <w:t xml:space="preserve"> A se indica zonele de risc identificate pe baza biologiei organismului dăunător, a prezenței plantelor-gazdă, a condițiilor ecoclimatice și a locurilor cu risc.</w:t>
      </w:r>
    </w:p>
    <w:p w:rsidR="00B34B68" w:rsidRPr="00BA22D5" w:rsidRDefault="00557CEA" w:rsidP="00BA22D5">
      <w:pPr>
        <w:shd w:val="clear" w:color="auto" w:fill="FFFFFF"/>
        <w:spacing w:line="276" w:lineRule="auto"/>
        <w:ind w:firstLine="709"/>
        <w:jc w:val="both"/>
        <w:rPr>
          <w:sz w:val="28"/>
          <w:szCs w:val="28"/>
          <w:lang w:val="fr-FR" w:eastAsia="en-US"/>
        </w:rPr>
      </w:pPr>
      <w:r>
        <w:rPr>
          <w:sz w:val="28"/>
          <w:szCs w:val="28"/>
          <w:lang w:val="fr-FR" w:eastAsia="en-US"/>
        </w:rPr>
        <w:t xml:space="preserve">2.8. </w:t>
      </w:r>
      <w:r w:rsidR="00B34B68" w:rsidRPr="00030536">
        <w:rPr>
          <w:b/>
          <w:sz w:val="28"/>
          <w:szCs w:val="28"/>
          <w:lang w:val="fr-FR" w:eastAsia="en-US"/>
        </w:rPr>
        <w:t>Pentru coloana 8:</w:t>
      </w:r>
      <w:r w:rsidR="00B34B68" w:rsidRPr="00BA22D5">
        <w:rPr>
          <w:sz w:val="28"/>
          <w:szCs w:val="28"/>
          <w:lang w:val="fr-FR" w:eastAsia="en-US"/>
        </w:rPr>
        <w:t xml:space="preserve"> A se indica zonele de risc incluse în anchetă, dintre cele menționate în coloana 7.</w:t>
      </w:r>
    </w:p>
    <w:p w:rsidR="00853145" w:rsidRPr="00BA22D5" w:rsidRDefault="00557CEA" w:rsidP="00BA22D5">
      <w:pPr>
        <w:shd w:val="clear" w:color="auto" w:fill="FFFFFF"/>
        <w:spacing w:line="276" w:lineRule="auto"/>
        <w:ind w:firstLine="709"/>
        <w:jc w:val="both"/>
        <w:rPr>
          <w:sz w:val="28"/>
          <w:szCs w:val="28"/>
          <w:lang w:val="fr-FR" w:eastAsia="en-US"/>
        </w:rPr>
      </w:pPr>
      <w:r>
        <w:rPr>
          <w:sz w:val="28"/>
          <w:szCs w:val="28"/>
          <w:lang w:val="fr-FR" w:eastAsia="en-US"/>
        </w:rPr>
        <w:t xml:space="preserve">2.9. </w:t>
      </w:r>
      <w:r w:rsidR="00853145" w:rsidRPr="00030536">
        <w:rPr>
          <w:b/>
          <w:sz w:val="28"/>
          <w:szCs w:val="28"/>
          <w:lang w:val="fr-FR" w:eastAsia="en-US"/>
        </w:rPr>
        <w:t>Pentru coloana 9:</w:t>
      </w:r>
      <w:r w:rsidR="00853145" w:rsidRPr="00BA22D5">
        <w:rPr>
          <w:sz w:val="28"/>
          <w:szCs w:val="28"/>
          <w:lang w:val="fr-FR" w:eastAsia="en-US"/>
        </w:rPr>
        <w:t xml:space="preserve"> A se indica plantele, fructele, semințele, solul, materialul de ambalat, lemnul, utilajele, vehiculele, apa, altele, specificând cazul respectiv.</w:t>
      </w:r>
    </w:p>
    <w:p w:rsidR="00853145" w:rsidRPr="00BA22D5" w:rsidRDefault="00557CEA" w:rsidP="00BA22D5">
      <w:pPr>
        <w:shd w:val="clear" w:color="auto" w:fill="FFFFFF"/>
        <w:spacing w:line="276" w:lineRule="auto"/>
        <w:ind w:firstLine="709"/>
        <w:jc w:val="both"/>
        <w:rPr>
          <w:sz w:val="28"/>
          <w:szCs w:val="28"/>
          <w:lang w:val="fr-FR" w:eastAsia="en-US"/>
        </w:rPr>
      </w:pPr>
      <w:r>
        <w:rPr>
          <w:sz w:val="28"/>
          <w:szCs w:val="28"/>
          <w:lang w:val="fr-FR" w:eastAsia="en-US"/>
        </w:rPr>
        <w:t xml:space="preserve">2.10. </w:t>
      </w:r>
      <w:r w:rsidR="00853145" w:rsidRPr="00030536">
        <w:rPr>
          <w:b/>
          <w:sz w:val="28"/>
          <w:szCs w:val="28"/>
          <w:lang w:val="fr-FR" w:eastAsia="en-US"/>
        </w:rPr>
        <w:t>Pentru coloana 10:</w:t>
      </w:r>
      <w:r w:rsidR="00030536">
        <w:rPr>
          <w:b/>
          <w:sz w:val="28"/>
          <w:szCs w:val="28"/>
          <w:lang w:val="fr-FR" w:eastAsia="en-US"/>
        </w:rPr>
        <w:t xml:space="preserve"> </w:t>
      </w:r>
      <w:r w:rsidR="00853145" w:rsidRPr="00BA22D5">
        <w:rPr>
          <w:sz w:val="28"/>
          <w:szCs w:val="28"/>
          <w:lang w:val="fr-FR" w:eastAsia="en-US"/>
        </w:rPr>
        <w:t>A se indica lista speciilor/genurilor de plante care au făcut obiectul anchetei, utilizând un rând per specie/gen de plante.</w:t>
      </w:r>
    </w:p>
    <w:p w:rsidR="00853145" w:rsidRPr="00BA22D5" w:rsidRDefault="00557CEA" w:rsidP="00BA22D5">
      <w:pPr>
        <w:shd w:val="clear" w:color="auto" w:fill="FFFFFF"/>
        <w:spacing w:line="276" w:lineRule="auto"/>
        <w:ind w:firstLine="709"/>
        <w:jc w:val="both"/>
        <w:rPr>
          <w:sz w:val="28"/>
          <w:szCs w:val="28"/>
          <w:lang w:val="fr-FR" w:eastAsia="en-US"/>
        </w:rPr>
      </w:pPr>
      <w:r>
        <w:rPr>
          <w:sz w:val="28"/>
          <w:szCs w:val="28"/>
          <w:lang w:val="fr-FR" w:eastAsia="en-US"/>
        </w:rPr>
        <w:t xml:space="preserve">2.11. </w:t>
      </w:r>
      <w:r w:rsidR="00853145" w:rsidRPr="00030536">
        <w:rPr>
          <w:b/>
          <w:sz w:val="28"/>
          <w:szCs w:val="28"/>
          <w:lang w:val="fr-FR" w:eastAsia="en-US"/>
        </w:rPr>
        <w:t>Pentru coloana 11:</w:t>
      </w:r>
      <w:r w:rsidR="00853145" w:rsidRPr="00BA22D5">
        <w:rPr>
          <w:sz w:val="28"/>
          <w:szCs w:val="28"/>
          <w:lang w:val="fr-FR" w:eastAsia="en-US"/>
        </w:rPr>
        <w:t xml:space="preserve"> A se indica lunile anului când a fost efectuată ancheta.</w:t>
      </w:r>
    </w:p>
    <w:p w:rsidR="00853145" w:rsidRPr="00BA22D5" w:rsidRDefault="00557CEA" w:rsidP="00BA22D5">
      <w:pPr>
        <w:shd w:val="clear" w:color="auto" w:fill="FFFFFF"/>
        <w:spacing w:line="276" w:lineRule="auto"/>
        <w:ind w:firstLine="709"/>
        <w:jc w:val="both"/>
        <w:rPr>
          <w:sz w:val="28"/>
          <w:szCs w:val="28"/>
          <w:lang w:val="fr-FR" w:eastAsia="en-US"/>
        </w:rPr>
      </w:pPr>
      <w:r>
        <w:rPr>
          <w:sz w:val="28"/>
          <w:szCs w:val="28"/>
          <w:lang w:val="fr-FR" w:eastAsia="en-US"/>
        </w:rPr>
        <w:t xml:space="preserve">2.12. </w:t>
      </w:r>
      <w:r w:rsidR="00853145" w:rsidRPr="00030536">
        <w:rPr>
          <w:b/>
          <w:sz w:val="28"/>
          <w:szCs w:val="28"/>
          <w:lang w:val="fr-FR" w:eastAsia="en-US"/>
        </w:rPr>
        <w:t>Pentru coloana 12:</w:t>
      </w:r>
      <w:r w:rsidR="00853145" w:rsidRPr="00BA22D5">
        <w:rPr>
          <w:sz w:val="28"/>
          <w:szCs w:val="28"/>
          <w:lang w:val="fr-FR" w:eastAsia="en-US"/>
        </w:rPr>
        <w:t xml:space="preserve"> A se indica detaliile anchetei, în funcție de cerințele legale specifice pentru fiecare organism dăunător. A se indica mențiunea N/A atunci când informațiile dintr-o anumită coloană nu se aplică. </w:t>
      </w:r>
    </w:p>
    <w:p w:rsidR="00853145" w:rsidRPr="00BF1B80" w:rsidRDefault="00557CEA" w:rsidP="00BA22D5">
      <w:pPr>
        <w:shd w:val="clear" w:color="auto" w:fill="FFFFFF"/>
        <w:spacing w:line="276" w:lineRule="auto"/>
        <w:ind w:firstLine="709"/>
        <w:jc w:val="both"/>
        <w:rPr>
          <w:sz w:val="28"/>
          <w:szCs w:val="28"/>
          <w:lang w:val="fr-FR" w:eastAsia="en-US"/>
        </w:rPr>
      </w:pPr>
      <w:r w:rsidRPr="00C14615">
        <w:rPr>
          <w:sz w:val="28"/>
          <w:szCs w:val="28"/>
          <w:lang w:val="fr-FR" w:eastAsia="en-US"/>
        </w:rPr>
        <w:t xml:space="preserve">2.13. </w:t>
      </w:r>
      <w:r w:rsidR="00853145" w:rsidRPr="00BF1B80">
        <w:rPr>
          <w:b/>
          <w:sz w:val="28"/>
          <w:szCs w:val="28"/>
          <w:lang w:val="fr-FR" w:eastAsia="en-US"/>
        </w:rPr>
        <w:t>Pentru coloanele 13 și 14:</w:t>
      </w:r>
      <w:r w:rsidR="00853145" w:rsidRPr="00BF1B80">
        <w:rPr>
          <w:sz w:val="28"/>
          <w:szCs w:val="28"/>
          <w:lang w:val="fr-FR" w:eastAsia="en-US"/>
        </w:rPr>
        <w:t xml:space="preserve"> A se indica rezultatele, dacă este cazul, furnizând informațiile disponibile în coloanele corespunzătoare. „Nedeterminate” sunt eșantioanele analizate pentru care nu s-a obținut niciun rezultat din cauza unor factori diverși (de exemplu, sub nivelul de detecție, eșantion neprelucrat, neidentificat, vechi).</w:t>
      </w:r>
    </w:p>
    <w:p w:rsidR="004361DA" w:rsidRPr="00095C5A" w:rsidRDefault="00030536" w:rsidP="00095C5A">
      <w:pPr>
        <w:shd w:val="clear" w:color="auto" w:fill="FFFFFF"/>
        <w:spacing w:line="276" w:lineRule="auto"/>
        <w:ind w:firstLine="709"/>
        <w:jc w:val="both"/>
        <w:rPr>
          <w:b/>
          <w:bCs/>
          <w:color w:val="333333"/>
          <w:sz w:val="27"/>
          <w:szCs w:val="27"/>
          <w:lang w:val="ro-MD" w:eastAsia="en-US"/>
        </w:rPr>
      </w:pPr>
      <w:r w:rsidRPr="00BF1B80">
        <w:rPr>
          <w:sz w:val="28"/>
          <w:szCs w:val="28"/>
          <w:lang w:val="fr-FR" w:eastAsia="en-US"/>
        </w:rPr>
        <w:t xml:space="preserve">2.14. </w:t>
      </w:r>
      <w:r w:rsidR="00853145" w:rsidRPr="00BF1B80">
        <w:rPr>
          <w:b/>
          <w:sz w:val="28"/>
          <w:szCs w:val="28"/>
          <w:lang w:val="fr-FR" w:eastAsia="en-US"/>
        </w:rPr>
        <w:t>Pentru coloana 15:</w:t>
      </w:r>
      <w:r w:rsidR="00853145" w:rsidRPr="00BF1B80">
        <w:rPr>
          <w:sz w:val="28"/>
          <w:szCs w:val="28"/>
          <w:lang w:val="fr-FR" w:eastAsia="en-US"/>
        </w:rPr>
        <w:t xml:space="preserve"> A se indica notificările privind focarele din anul în care a avut loc ancheta pentru constatările din ZT. Nu este necesar să se includă numărul notificării privind focarele atunci când autoritatea competentă a decis că o constatare se referă la unul dintre cazurile menționate </w:t>
      </w:r>
      <w:proofErr w:type="gramStart"/>
      <w:r w:rsidR="00853145" w:rsidRPr="00BF1B80">
        <w:rPr>
          <w:sz w:val="28"/>
          <w:szCs w:val="28"/>
          <w:lang w:val="fr-FR" w:eastAsia="en-US"/>
        </w:rPr>
        <w:t>la</w:t>
      </w:r>
      <w:proofErr w:type="gramEnd"/>
      <w:r w:rsidR="00853145" w:rsidRPr="00BF1B80">
        <w:rPr>
          <w:sz w:val="28"/>
          <w:szCs w:val="28"/>
          <w:lang w:val="fr-FR" w:eastAsia="en-US"/>
        </w:rPr>
        <w:t xml:space="preserve"> </w:t>
      </w:r>
      <w:r w:rsidR="00095C5A" w:rsidRPr="001E14D8">
        <w:rPr>
          <w:sz w:val="28"/>
          <w:szCs w:val="28"/>
          <w:lang w:val="ro-MD"/>
        </w:rPr>
        <w:t>art. 14 alin. (2), la art. 15 alin. (2) sau la art. 16 din Legea nr. 422/2023 privind măsurile de protecție împotriva organismelor dăunătoare plantelor.</w:t>
      </w:r>
      <w:r w:rsidR="00853145" w:rsidRPr="00095C5A">
        <w:rPr>
          <w:sz w:val="28"/>
          <w:szCs w:val="28"/>
          <w:lang w:val="ro-MD" w:eastAsia="en-US"/>
        </w:rPr>
        <w:t xml:space="preserve"> În cazul respectiv, a se indica motivul pentru care nu s-a furnizat această informație în coloana 16</w:t>
      </w:r>
      <w:r w:rsidR="006047B9">
        <w:rPr>
          <w:sz w:val="28"/>
          <w:szCs w:val="28"/>
          <w:lang w:val="ro-MD" w:eastAsia="en-US"/>
        </w:rPr>
        <w:t xml:space="preserve"> </w:t>
      </w:r>
      <w:r w:rsidR="00853145" w:rsidRPr="00095C5A">
        <w:rPr>
          <w:sz w:val="28"/>
          <w:szCs w:val="28"/>
          <w:lang w:val="ro-MD" w:eastAsia="en-US"/>
        </w:rPr>
        <w:t>„Observații”.</w:t>
      </w:r>
    </w:p>
    <w:p w:rsidR="004361DA" w:rsidRPr="00095C5A" w:rsidRDefault="004361DA" w:rsidP="00ED4BBB">
      <w:pPr>
        <w:shd w:val="clear" w:color="auto" w:fill="FFFFFF"/>
        <w:spacing w:before="240" w:after="120" w:line="312" w:lineRule="atLeast"/>
        <w:jc w:val="both"/>
        <w:rPr>
          <w:b/>
          <w:bCs/>
          <w:color w:val="333333"/>
          <w:sz w:val="27"/>
          <w:szCs w:val="27"/>
          <w:lang w:val="ro-MD" w:eastAsia="en-US"/>
        </w:rPr>
      </w:pPr>
    </w:p>
    <w:p w:rsidR="004361DA" w:rsidRPr="00095C5A" w:rsidRDefault="004361DA" w:rsidP="00ED4BBB">
      <w:pPr>
        <w:shd w:val="clear" w:color="auto" w:fill="FFFFFF"/>
        <w:spacing w:before="240" w:after="120" w:line="312" w:lineRule="atLeast"/>
        <w:jc w:val="both"/>
        <w:rPr>
          <w:b/>
          <w:bCs/>
          <w:color w:val="333333"/>
          <w:sz w:val="27"/>
          <w:szCs w:val="27"/>
          <w:lang w:val="ro-MD" w:eastAsia="en-US"/>
        </w:rPr>
      </w:pPr>
    </w:p>
    <w:p w:rsidR="004361DA" w:rsidRPr="00095C5A" w:rsidRDefault="004361DA" w:rsidP="00ED4BBB">
      <w:pPr>
        <w:shd w:val="clear" w:color="auto" w:fill="FFFFFF"/>
        <w:spacing w:before="240" w:after="120" w:line="312" w:lineRule="atLeast"/>
        <w:jc w:val="both"/>
        <w:rPr>
          <w:b/>
          <w:bCs/>
          <w:color w:val="333333"/>
          <w:sz w:val="27"/>
          <w:szCs w:val="27"/>
          <w:lang w:val="ro-MD" w:eastAsia="en-US"/>
        </w:rPr>
        <w:sectPr w:rsidR="004361DA" w:rsidRPr="00095C5A" w:rsidSect="002E3A4B">
          <w:pgSz w:w="12240" w:h="15840"/>
          <w:pgMar w:top="1417" w:right="1417" w:bottom="1417" w:left="1417" w:header="708" w:footer="708" w:gutter="0"/>
          <w:cols w:space="708"/>
          <w:docGrid w:linePitch="360"/>
        </w:sectPr>
      </w:pPr>
    </w:p>
    <w:p w:rsidR="001C1AAA" w:rsidRDefault="00E74630" w:rsidP="00B70C2D">
      <w:pPr>
        <w:shd w:val="clear" w:color="auto" w:fill="FFFFFF"/>
        <w:spacing w:line="276" w:lineRule="auto"/>
        <w:contextualSpacing/>
        <w:jc w:val="center"/>
        <w:rPr>
          <w:b/>
          <w:bCs/>
          <w:color w:val="333333"/>
          <w:lang w:val="en-US" w:eastAsia="en-US"/>
        </w:rPr>
      </w:pPr>
      <w:r w:rsidRPr="001C1AAA">
        <w:rPr>
          <w:b/>
          <w:bCs/>
          <w:color w:val="333333"/>
          <w:lang w:val="en-US" w:eastAsia="en-US"/>
        </w:rPr>
        <w:lastRenderedPageBreak/>
        <w:t>Secțiunea a 2-a</w:t>
      </w:r>
    </w:p>
    <w:p w:rsidR="00ED4BBB" w:rsidRPr="001C1AAA" w:rsidRDefault="00ED4BBB" w:rsidP="00B70C2D">
      <w:pPr>
        <w:shd w:val="clear" w:color="auto" w:fill="FFFFFF"/>
        <w:spacing w:line="276" w:lineRule="auto"/>
        <w:contextualSpacing/>
        <w:jc w:val="center"/>
        <w:rPr>
          <w:b/>
          <w:bCs/>
          <w:color w:val="333333"/>
          <w:lang w:val="en-US" w:eastAsia="en-US"/>
        </w:rPr>
      </w:pPr>
      <w:r w:rsidRPr="001C1AAA">
        <w:rPr>
          <w:b/>
          <w:bCs/>
          <w:color w:val="333333"/>
          <w:lang w:val="en-US" w:eastAsia="en-US"/>
        </w:rPr>
        <w:t>Model pentru raportarea rezultatelor anchetelor anuale bazate pe date statistice</w:t>
      </w:r>
    </w:p>
    <w:tbl>
      <w:tblPr>
        <w:tblW w:w="5511" w:type="pct"/>
        <w:tblInd w:w="-859"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09"/>
        <w:gridCol w:w="281"/>
        <w:gridCol w:w="329"/>
        <w:gridCol w:w="292"/>
        <w:gridCol w:w="280"/>
        <w:gridCol w:w="271"/>
        <w:gridCol w:w="280"/>
        <w:gridCol w:w="275"/>
        <w:gridCol w:w="275"/>
        <w:gridCol w:w="378"/>
        <w:gridCol w:w="600"/>
        <w:gridCol w:w="428"/>
        <w:gridCol w:w="403"/>
        <w:gridCol w:w="540"/>
        <w:gridCol w:w="356"/>
        <w:gridCol w:w="298"/>
        <w:gridCol w:w="449"/>
        <w:gridCol w:w="407"/>
        <w:gridCol w:w="419"/>
        <w:gridCol w:w="427"/>
        <w:gridCol w:w="417"/>
        <w:gridCol w:w="285"/>
        <w:gridCol w:w="387"/>
        <w:gridCol w:w="284"/>
        <w:gridCol w:w="539"/>
        <w:gridCol w:w="310"/>
        <w:gridCol w:w="281"/>
        <w:gridCol w:w="288"/>
        <w:gridCol w:w="337"/>
        <w:gridCol w:w="298"/>
        <w:gridCol w:w="298"/>
        <w:gridCol w:w="448"/>
        <w:gridCol w:w="272"/>
        <w:gridCol w:w="271"/>
        <w:gridCol w:w="272"/>
        <w:gridCol w:w="487"/>
        <w:gridCol w:w="423"/>
        <w:gridCol w:w="449"/>
        <w:gridCol w:w="298"/>
        <w:gridCol w:w="383"/>
      </w:tblGrid>
      <w:tr w:rsidR="00B54B35" w:rsidRPr="00180EAD" w:rsidTr="00B54B35">
        <w:trPr>
          <w:trHeight w:val="711"/>
        </w:trPr>
        <w:tc>
          <w:tcPr>
            <w:tcW w:w="588" w:type="dxa"/>
            <w:gridSpan w:val="2"/>
            <w:vMerge w:val="restart"/>
            <w:tcBorders>
              <w:top w:val="single" w:sz="6" w:space="0" w:color="000000"/>
              <w:left w:val="single" w:sz="6" w:space="0" w:color="000000"/>
              <w:right w:val="single" w:sz="6" w:space="0" w:color="000000"/>
            </w:tcBorders>
            <w:textDirection w:val="btLr"/>
          </w:tcPr>
          <w:p w:rsidR="00906987" w:rsidRDefault="00906987" w:rsidP="001A0661">
            <w:pPr>
              <w:ind w:right="113" w:firstLine="567"/>
              <w:contextualSpacing/>
              <w:jc w:val="center"/>
              <w:rPr>
                <w:b/>
                <w:bCs/>
                <w:sz w:val="16"/>
                <w:szCs w:val="16"/>
                <w:lang w:val="ro-MD"/>
              </w:rPr>
            </w:pPr>
          </w:p>
          <w:p w:rsidR="00D534C0" w:rsidRPr="00BA4C1F" w:rsidRDefault="00BA4C1F" w:rsidP="001A0661">
            <w:pPr>
              <w:ind w:right="113" w:firstLine="567"/>
              <w:contextualSpacing/>
              <w:jc w:val="center"/>
              <w:rPr>
                <w:b/>
                <w:bCs/>
                <w:sz w:val="16"/>
                <w:szCs w:val="16"/>
                <w:lang w:val="ro-MD"/>
              </w:rPr>
            </w:pPr>
            <w:r>
              <w:rPr>
                <w:b/>
                <w:bCs/>
                <w:sz w:val="16"/>
                <w:szCs w:val="16"/>
                <w:lang w:val="ro-MD"/>
              </w:rPr>
              <w:t>1. Descriereazonei demarcante (ZD)</w:t>
            </w:r>
          </w:p>
        </w:tc>
        <w:tc>
          <w:tcPr>
            <w:tcW w:w="328"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D534C0" w:rsidRPr="00BA4C1F" w:rsidRDefault="00906987" w:rsidP="001A0661">
            <w:pPr>
              <w:ind w:right="113" w:firstLine="567"/>
              <w:contextualSpacing/>
              <w:jc w:val="center"/>
              <w:rPr>
                <w:b/>
                <w:bCs/>
                <w:sz w:val="16"/>
                <w:szCs w:val="16"/>
                <w:lang w:val="ro-MD"/>
              </w:rPr>
            </w:pPr>
            <w:r>
              <w:rPr>
                <w:b/>
                <w:bCs/>
                <w:sz w:val="16"/>
                <w:szCs w:val="16"/>
                <w:lang w:val="ro-MD"/>
              </w:rPr>
              <w:t>2. Denumirea inițială a ZD (ha)</w:t>
            </w:r>
          </w:p>
        </w:tc>
        <w:tc>
          <w:tcPr>
            <w:tcW w:w="291" w:type="dxa"/>
            <w:vMerge w:val="restart"/>
            <w:tcBorders>
              <w:top w:val="single" w:sz="6" w:space="0" w:color="000000"/>
              <w:left w:val="single" w:sz="6" w:space="0" w:color="000000"/>
              <w:right w:val="single" w:sz="6" w:space="0" w:color="000000"/>
            </w:tcBorders>
            <w:textDirection w:val="btLr"/>
          </w:tcPr>
          <w:p w:rsidR="00D534C0" w:rsidRPr="00BA4C1F" w:rsidRDefault="00530D25" w:rsidP="001A0661">
            <w:pPr>
              <w:ind w:right="113" w:firstLine="567"/>
              <w:contextualSpacing/>
              <w:jc w:val="center"/>
              <w:rPr>
                <w:b/>
                <w:bCs/>
                <w:sz w:val="16"/>
                <w:szCs w:val="16"/>
                <w:lang w:val="ro-MD"/>
              </w:rPr>
            </w:pPr>
            <w:r>
              <w:rPr>
                <w:b/>
                <w:bCs/>
                <w:sz w:val="16"/>
                <w:szCs w:val="16"/>
                <w:lang w:val="ro-MD"/>
              </w:rPr>
              <w:t>3. Denumirea actuală a ZD</w:t>
            </w:r>
            <w:r w:rsidR="00180EAD">
              <w:rPr>
                <w:b/>
                <w:bCs/>
                <w:sz w:val="16"/>
                <w:szCs w:val="16"/>
                <w:lang w:val="ro-MD"/>
              </w:rPr>
              <w:t xml:space="preserve"> (ha)</w:t>
            </w:r>
          </w:p>
        </w:tc>
        <w:tc>
          <w:tcPr>
            <w:tcW w:w="279" w:type="dxa"/>
            <w:vMerge w:val="restart"/>
            <w:tcBorders>
              <w:top w:val="single" w:sz="6" w:space="0" w:color="000000"/>
              <w:left w:val="single" w:sz="6" w:space="0" w:color="000000"/>
              <w:right w:val="single" w:sz="6" w:space="0" w:color="000000"/>
            </w:tcBorders>
            <w:textDirection w:val="btLr"/>
          </w:tcPr>
          <w:p w:rsidR="00D534C0" w:rsidRPr="00BA4C1F" w:rsidRDefault="00180EAD" w:rsidP="001A0661">
            <w:pPr>
              <w:ind w:right="113" w:firstLine="567"/>
              <w:contextualSpacing/>
              <w:jc w:val="center"/>
              <w:rPr>
                <w:b/>
                <w:bCs/>
                <w:sz w:val="16"/>
                <w:szCs w:val="16"/>
                <w:lang w:val="ro-MD"/>
              </w:rPr>
            </w:pPr>
            <w:r>
              <w:rPr>
                <w:b/>
                <w:bCs/>
                <w:sz w:val="16"/>
                <w:szCs w:val="16"/>
                <w:lang w:val="ro-MD"/>
              </w:rPr>
              <w:t>4. Metoda</w:t>
            </w:r>
          </w:p>
        </w:tc>
        <w:tc>
          <w:tcPr>
            <w:tcW w:w="270"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D534C0" w:rsidRPr="00BA4C1F" w:rsidRDefault="00180EAD" w:rsidP="001A0661">
            <w:pPr>
              <w:ind w:right="113" w:firstLine="567"/>
              <w:contextualSpacing/>
              <w:jc w:val="center"/>
              <w:rPr>
                <w:b/>
                <w:bCs/>
                <w:sz w:val="16"/>
                <w:szCs w:val="16"/>
                <w:lang w:val="ro-MD"/>
              </w:rPr>
            </w:pPr>
            <w:r>
              <w:rPr>
                <w:b/>
                <w:bCs/>
                <w:sz w:val="16"/>
                <w:szCs w:val="16"/>
                <w:lang w:val="ro-MD"/>
              </w:rPr>
              <w:t>5. Zona</w:t>
            </w:r>
          </w:p>
        </w:tc>
        <w:tc>
          <w:tcPr>
            <w:tcW w:w="555" w:type="dxa"/>
            <w:gridSpan w:val="2"/>
            <w:vMerge w:val="restart"/>
            <w:tcBorders>
              <w:top w:val="single" w:sz="6" w:space="0" w:color="000000"/>
              <w:left w:val="single" w:sz="6" w:space="0" w:color="000000"/>
              <w:right w:val="single" w:sz="6" w:space="0" w:color="000000"/>
            </w:tcBorders>
            <w:shd w:val="clear" w:color="auto" w:fill="auto"/>
            <w:textDirection w:val="btLr"/>
            <w:vAlign w:val="center"/>
            <w:hideMark/>
          </w:tcPr>
          <w:p w:rsidR="00D534C0" w:rsidRPr="00BA4C1F" w:rsidRDefault="00180EAD" w:rsidP="001A0661">
            <w:pPr>
              <w:ind w:right="113" w:firstLine="567"/>
              <w:contextualSpacing/>
              <w:jc w:val="center"/>
              <w:rPr>
                <w:b/>
                <w:bCs/>
                <w:sz w:val="16"/>
                <w:szCs w:val="16"/>
                <w:lang w:val="ro-MD"/>
              </w:rPr>
            </w:pPr>
            <w:r>
              <w:rPr>
                <w:b/>
                <w:bCs/>
                <w:sz w:val="16"/>
                <w:szCs w:val="16"/>
                <w:lang w:val="ro-MD"/>
              </w:rPr>
              <w:t>6. Locurile de anchetă</w:t>
            </w:r>
          </w:p>
        </w:tc>
        <w:tc>
          <w:tcPr>
            <w:tcW w:w="275" w:type="dxa"/>
            <w:vMerge w:val="restart"/>
            <w:tcBorders>
              <w:top w:val="single" w:sz="6" w:space="0" w:color="000000"/>
              <w:left w:val="single" w:sz="6" w:space="0" w:color="000000"/>
              <w:bottom w:val="single" w:sz="6" w:space="0" w:color="000000"/>
              <w:right w:val="single" w:sz="4" w:space="0" w:color="auto"/>
            </w:tcBorders>
            <w:shd w:val="clear" w:color="auto" w:fill="auto"/>
            <w:textDirection w:val="btLr"/>
            <w:vAlign w:val="center"/>
            <w:hideMark/>
          </w:tcPr>
          <w:p w:rsidR="00D534C0" w:rsidRPr="00BA4C1F" w:rsidRDefault="006E60C1" w:rsidP="001A0661">
            <w:pPr>
              <w:ind w:right="113" w:firstLine="567"/>
              <w:contextualSpacing/>
              <w:jc w:val="center"/>
              <w:rPr>
                <w:b/>
                <w:bCs/>
                <w:sz w:val="16"/>
                <w:szCs w:val="16"/>
                <w:lang w:val="ro-MD"/>
              </w:rPr>
            </w:pPr>
            <w:r>
              <w:rPr>
                <w:b/>
                <w:bCs/>
                <w:sz w:val="16"/>
                <w:szCs w:val="16"/>
                <w:lang w:val="ro-MD"/>
              </w:rPr>
              <w:t>7. Calendar</w:t>
            </w:r>
          </w:p>
        </w:tc>
        <w:tc>
          <w:tcPr>
            <w:tcW w:w="6617" w:type="dxa"/>
            <w:gridSpan w:val="16"/>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534C0" w:rsidRPr="00BA4C1F" w:rsidRDefault="00D534C0" w:rsidP="001A0661">
            <w:pPr>
              <w:contextualSpacing/>
              <w:jc w:val="center"/>
              <w:rPr>
                <w:b/>
                <w:bCs/>
                <w:sz w:val="16"/>
                <w:szCs w:val="16"/>
                <w:lang w:val="ro-MD"/>
              </w:rPr>
            </w:pPr>
            <w:r w:rsidRPr="00BA4C1F">
              <w:rPr>
                <w:b/>
                <w:bCs/>
                <w:sz w:val="16"/>
                <w:szCs w:val="16"/>
                <w:lang w:val="ro-MD"/>
              </w:rPr>
              <w:t xml:space="preserve">A. Definiția anchetei </w:t>
            </w:r>
          </w:p>
        </w:tc>
        <w:tc>
          <w:tcPr>
            <w:tcW w:w="2260"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534C0" w:rsidRPr="00BA4C1F" w:rsidRDefault="00D534C0" w:rsidP="001A0661">
            <w:pPr>
              <w:contextualSpacing/>
              <w:jc w:val="center"/>
              <w:rPr>
                <w:b/>
                <w:bCs/>
                <w:sz w:val="16"/>
                <w:szCs w:val="16"/>
                <w:lang w:val="ro-MD"/>
              </w:rPr>
            </w:pPr>
            <w:r w:rsidRPr="00BA4C1F">
              <w:rPr>
                <w:b/>
                <w:bCs/>
                <w:sz w:val="16"/>
                <w:szCs w:val="16"/>
                <w:lang w:val="ro-MD"/>
              </w:rPr>
              <w:t>B. Efortul de eșantionare</w:t>
            </w:r>
          </w:p>
        </w:tc>
        <w:tc>
          <w:tcPr>
            <w:tcW w:w="2472"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534C0" w:rsidRPr="00BA4C1F" w:rsidRDefault="00D534C0" w:rsidP="001A0661">
            <w:pPr>
              <w:contextualSpacing/>
              <w:jc w:val="center"/>
              <w:rPr>
                <w:b/>
                <w:bCs/>
                <w:sz w:val="16"/>
                <w:szCs w:val="16"/>
                <w:lang w:val="ro-MD"/>
              </w:rPr>
            </w:pPr>
            <w:r w:rsidRPr="00BA4C1F">
              <w:rPr>
                <w:b/>
                <w:bCs/>
                <w:sz w:val="16"/>
                <w:szCs w:val="16"/>
                <w:lang w:val="ro-MD"/>
              </w:rPr>
              <w:t>C. Rezultatele anchetei</w:t>
            </w:r>
          </w:p>
        </w:tc>
        <w:tc>
          <w:tcPr>
            <w:tcW w:w="383"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D534C0" w:rsidRPr="00BA4C1F" w:rsidRDefault="001C1AAA" w:rsidP="001A0661">
            <w:pPr>
              <w:ind w:right="113" w:firstLine="567"/>
              <w:contextualSpacing/>
              <w:jc w:val="center"/>
              <w:rPr>
                <w:b/>
                <w:bCs/>
                <w:sz w:val="16"/>
                <w:szCs w:val="16"/>
                <w:lang w:val="ro-MD"/>
              </w:rPr>
            </w:pPr>
            <w:r>
              <w:rPr>
                <w:b/>
                <w:bCs/>
                <w:sz w:val="16"/>
                <w:szCs w:val="16"/>
                <w:lang w:val="ro-MD"/>
              </w:rPr>
              <w:t>25</w:t>
            </w:r>
            <w:r w:rsidR="00D534C0" w:rsidRPr="00BA4C1F">
              <w:rPr>
                <w:b/>
                <w:bCs/>
                <w:sz w:val="16"/>
                <w:szCs w:val="16"/>
                <w:lang w:val="ro-MD"/>
              </w:rPr>
              <w:t>. Observații</w:t>
            </w:r>
          </w:p>
        </w:tc>
      </w:tr>
      <w:tr w:rsidR="00DE7663" w:rsidRPr="00BA4C1F" w:rsidTr="00B54B35">
        <w:trPr>
          <w:trHeight w:val="1370"/>
        </w:trPr>
        <w:tc>
          <w:tcPr>
            <w:tcW w:w="588" w:type="dxa"/>
            <w:gridSpan w:val="2"/>
            <w:vMerge/>
            <w:tcBorders>
              <w:left w:val="single" w:sz="6" w:space="0" w:color="000000"/>
              <w:bottom w:val="single" w:sz="6" w:space="0" w:color="000000"/>
              <w:right w:val="single" w:sz="6" w:space="0" w:color="000000"/>
            </w:tcBorders>
            <w:textDirection w:val="btLr"/>
          </w:tcPr>
          <w:p w:rsidR="00D534C0" w:rsidRPr="00BA4C1F" w:rsidRDefault="00D534C0" w:rsidP="001A0661">
            <w:pPr>
              <w:ind w:right="113" w:firstLine="567"/>
              <w:contextualSpacing/>
              <w:jc w:val="both"/>
              <w:rPr>
                <w:b/>
                <w:bCs/>
                <w:sz w:val="16"/>
                <w:szCs w:val="16"/>
                <w:lang w:val="ro-MD"/>
              </w:rPr>
            </w:pPr>
          </w:p>
        </w:tc>
        <w:tc>
          <w:tcPr>
            <w:tcW w:w="328"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D534C0" w:rsidRPr="00BA4C1F" w:rsidRDefault="00D534C0" w:rsidP="001A0661">
            <w:pPr>
              <w:ind w:right="113" w:firstLine="567"/>
              <w:contextualSpacing/>
              <w:jc w:val="both"/>
              <w:rPr>
                <w:b/>
                <w:bCs/>
                <w:sz w:val="16"/>
                <w:szCs w:val="16"/>
                <w:lang w:val="ro-MD"/>
              </w:rPr>
            </w:pPr>
          </w:p>
        </w:tc>
        <w:tc>
          <w:tcPr>
            <w:tcW w:w="291" w:type="dxa"/>
            <w:vMerge/>
            <w:tcBorders>
              <w:left w:val="single" w:sz="6" w:space="0" w:color="000000"/>
              <w:right w:val="single" w:sz="6" w:space="0" w:color="000000"/>
            </w:tcBorders>
            <w:textDirection w:val="btLr"/>
          </w:tcPr>
          <w:p w:rsidR="00D534C0" w:rsidRPr="00BA4C1F" w:rsidRDefault="00D534C0" w:rsidP="001A0661">
            <w:pPr>
              <w:ind w:right="113" w:firstLine="567"/>
              <w:contextualSpacing/>
              <w:jc w:val="both"/>
              <w:rPr>
                <w:b/>
                <w:bCs/>
                <w:sz w:val="16"/>
                <w:szCs w:val="16"/>
                <w:lang w:val="ro-MD"/>
              </w:rPr>
            </w:pPr>
          </w:p>
        </w:tc>
        <w:tc>
          <w:tcPr>
            <w:tcW w:w="279" w:type="dxa"/>
            <w:vMerge/>
            <w:tcBorders>
              <w:left w:val="single" w:sz="6" w:space="0" w:color="000000"/>
              <w:right w:val="single" w:sz="6" w:space="0" w:color="000000"/>
            </w:tcBorders>
            <w:textDirection w:val="btLr"/>
          </w:tcPr>
          <w:p w:rsidR="00D534C0" w:rsidRPr="00BA4C1F" w:rsidRDefault="00D534C0" w:rsidP="001A0661">
            <w:pPr>
              <w:ind w:right="113" w:firstLine="567"/>
              <w:contextualSpacing/>
              <w:jc w:val="both"/>
              <w:rPr>
                <w:b/>
                <w:bCs/>
                <w:sz w:val="16"/>
                <w:szCs w:val="16"/>
                <w:lang w:val="ro-MD"/>
              </w:rPr>
            </w:pPr>
          </w:p>
        </w:tc>
        <w:tc>
          <w:tcPr>
            <w:tcW w:w="270"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D534C0" w:rsidRPr="00BA4C1F" w:rsidRDefault="00D534C0" w:rsidP="001A0661">
            <w:pPr>
              <w:ind w:right="113" w:firstLine="567"/>
              <w:contextualSpacing/>
              <w:jc w:val="both"/>
              <w:rPr>
                <w:b/>
                <w:bCs/>
                <w:sz w:val="16"/>
                <w:szCs w:val="16"/>
                <w:lang w:val="ro-MD"/>
              </w:rPr>
            </w:pPr>
          </w:p>
        </w:tc>
        <w:tc>
          <w:tcPr>
            <w:tcW w:w="555" w:type="dxa"/>
            <w:gridSpan w:val="2"/>
            <w:vMerge/>
            <w:tcBorders>
              <w:left w:val="single" w:sz="6" w:space="0" w:color="000000"/>
              <w:bottom w:val="single" w:sz="6" w:space="0" w:color="000000"/>
              <w:right w:val="single" w:sz="6" w:space="0" w:color="000000"/>
            </w:tcBorders>
            <w:shd w:val="clear" w:color="auto" w:fill="auto"/>
            <w:textDirection w:val="btLr"/>
            <w:vAlign w:val="center"/>
            <w:hideMark/>
          </w:tcPr>
          <w:p w:rsidR="00D534C0" w:rsidRPr="00BA4C1F" w:rsidRDefault="00D534C0" w:rsidP="001A0661">
            <w:pPr>
              <w:ind w:right="113" w:firstLine="567"/>
              <w:contextualSpacing/>
              <w:jc w:val="both"/>
              <w:rPr>
                <w:b/>
                <w:bCs/>
                <w:sz w:val="16"/>
                <w:szCs w:val="16"/>
                <w:lang w:val="ro-MD"/>
              </w:rPr>
            </w:pPr>
          </w:p>
        </w:tc>
        <w:tc>
          <w:tcPr>
            <w:tcW w:w="275" w:type="dxa"/>
            <w:vMerge/>
            <w:tcBorders>
              <w:top w:val="single" w:sz="6" w:space="0" w:color="000000"/>
              <w:left w:val="single" w:sz="6" w:space="0" w:color="000000"/>
              <w:bottom w:val="single" w:sz="6" w:space="0" w:color="000000"/>
              <w:right w:val="single" w:sz="4" w:space="0" w:color="auto"/>
            </w:tcBorders>
            <w:shd w:val="clear" w:color="auto" w:fill="auto"/>
            <w:textDirection w:val="btLr"/>
            <w:vAlign w:val="center"/>
            <w:hideMark/>
          </w:tcPr>
          <w:p w:rsidR="00D534C0" w:rsidRPr="00BA4C1F" w:rsidRDefault="00D534C0" w:rsidP="001A0661">
            <w:pPr>
              <w:ind w:right="113" w:firstLine="567"/>
              <w:contextualSpacing/>
              <w:jc w:val="both"/>
              <w:rPr>
                <w:b/>
                <w:bCs/>
                <w:sz w:val="16"/>
                <w:szCs w:val="16"/>
                <w:lang w:val="ro-MD"/>
              </w:rPr>
            </w:pPr>
          </w:p>
        </w:tc>
        <w:tc>
          <w:tcPr>
            <w:tcW w:w="140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534C0" w:rsidRPr="00BA4C1F" w:rsidRDefault="008241E9" w:rsidP="001A0661">
            <w:pPr>
              <w:spacing w:before="60" w:after="60"/>
              <w:ind w:right="195"/>
              <w:jc w:val="center"/>
              <w:rPr>
                <w:b/>
                <w:bCs/>
                <w:sz w:val="16"/>
                <w:szCs w:val="16"/>
                <w:lang w:val="ro-MD"/>
              </w:rPr>
            </w:pPr>
            <w:r>
              <w:rPr>
                <w:b/>
                <w:bCs/>
                <w:sz w:val="16"/>
                <w:szCs w:val="16"/>
                <w:lang w:val="ro-MD"/>
              </w:rPr>
              <w:t>8</w:t>
            </w:r>
            <w:r w:rsidR="00D534C0" w:rsidRPr="00BA4C1F">
              <w:rPr>
                <w:b/>
                <w:bCs/>
                <w:sz w:val="16"/>
                <w:szCs w:val="16"/>
                <w:lang w:val="ro-MD"/>
              </w:rPr>
              <w:t>.</w:t>
            </w:r>
            <w:r w:rsidR="00C35D76">
              <w:rPr>
                <w:b/>
                <w:bCs/>
                <w:sz w:val="16"/>
                <w:szCs w:val="16"/>
                <w:lang w:val="ro-MD"/>
              </w:rPr>
              <w:t xml:space="preserve"> </w:t>
            </w:r>
            <w:r w:rsidR="00D534C0" w:rsidRPr="00BA4C1F">
              <w:rPr>
                <w:b/>
                <w:bCs/>
                <w:sz w:val="16"/>
                <w:szCs w:val="16"/>
                <w:lang w:val="ro-MD"/>
              </w:rPr>
              <w:t>Populația-țintă</w:t>
            </w:r>
          </w:p>
        </w:tc>
        <w:tc>
          <w:tcPr>
            <w:tcW w:w="9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534C0" w:rsidRPr="00BA4C1F" w:rsidRDefault="00C35D76" w:rsidP="001A0661">
            <w:pPr>
              <w:spacing w:before="60" w:after="60"/>
              <w:ind w:right="195"/>
              <w:jc w:val="center"/>
              <w:rPr>
                <w:b/>
                <w:bCs/>
                <w:sz w:val="16"/>
                <w:szCs w:val="16"/>
                <w:lang w:val="ro-MD"/>
              </w:rPr>
            </w:pPr>
            <w:r>
              <w:rPr>
                <w:b/>
                <w:bCs/>
                <w:sz w:val="16"/>
                <w:szCs w:val="16"/>
                <w:lang w:val="ro-MD"/>
              </w:rPr>
              <w:t>9</w:t>
            </w:r>
            <w:r w:rsidR="00D534C0" w:rsidRPr="00BA4C1F">
              <w:rPr>
                <w:b/>
                <w:bCs/>
                <w:sz w:val="16"/>
                <w:szCs w:val="16"/>
                <w:lang w:val="ro-MD"/>
              </w:rPr>
              <w:t>. Unități epidemiologice</w:t>
            </w:r>
          </w:p>
        </w:tc>
        <w:tc>
          <w:tcPr>
            <w:tcW w:w="1510"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534C0" w:rsidRPr="00BA4C1F" w:rsidRDefault="00C35D76" w:rsidP="001A0661">
            <w:pPr>
              <w:spacing w:before="60" w:after="60"/>
              <w:ind w:right="195"/>
              <w:jc w:val="center"/>
              <w:rPr>
                <w:b/>
                <w:bCs/>
                <w:sz w:val="16"/>
                <w:szCs w:val="16"/>
                <w:lang w:val="ro-MD"/>
              </w:rPr>
            </w:pPr>
            <w:r>
              <w:rPr>
                <w:b/>
                <w:bCs/>
                <w:sz w:val="16"/>
                <w:szCs w:val="16"/>
                <w:lang w:val="ro-MD"/>
              </w:rPr>
              <w:t>10</w:t>
            </w:r>
            <w:r w:rsidR="00D534C0" w:rsidRPr="00BA4C1F">
              <w:rPr>
                <w:b/>
                <w:bCs/>
                <w:sz w:val="16"/>
                <w:szCs w:val="16"/>
                <w:lang w:val="ro-MD"/>
              </w:rPr>
              <w:t>.</w:t>
            </w:r>
            <w:r>
              <w:rPr>
                <w:b/>
                <w:bCs/>
                <w:sz w:val="16"/>
                <w:szCs w:val="16"/>
                <w:lang w:val="ro-MD"/>
              </w:rPr>
              <w:t xml:space="preserve"> </w:t>
            </w:r>
            <w:r w:rsidR="00D534C0" w:rsidRPr="00BA4C1F">
              <w:rPr>
                <w:b/>
                <w:bCs/>
                <w:sz w:val="16"/>
                <w:szCs w:val="16"/>
                <w:lang w:val="ro-MD"/>
              </w:rPr>
              <w:t>Metode de detectare</w:t>
            </w:r>
          </w:p>
        </w:tc>
        <w:tc>
          <w:tcPr>
            <w:tcW w:w="419"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D534C0" w:rsidRPr="00BA4C1F" w:rsidRDefault="00B978CE" w:rsidP="001A0661">
            <w:pPr>
              <w:ind w:right="113" w:firstLine="567"/>
              <w:contextualSpacing/>
              <w:jc w:val="center"/>
              <w:rPr>
                <w:b/>
                <w:bCs/>
                <w:sz w:val="16"/>
                <w:szCs w:val="16"/>
                <w:lang w:val="ro-MD"/>
              </w:rPr>
            </w:pPr>
            <w:r>
              <w:rPr>
                <w:b/>
                <w:bCs/>
                <w:sz w:val="16"/>
                <w:szCs w:val="16"/>
                <w:lang w:val="ro-MD"/>
              </w:rPr>
              <w:t>11</w:t>
            </w:r>
            <w:r w:rsidR="00D534C0" w:rsidRPr="00BA4C1F">
              <w:rPr>
                <w:b/>
                <w:bCs/>
                <w:sz w:val="16"/>
                <w:szCs w:val="16"/>
                <w:lang w:val="ro-MD"/>
              </w:rPr>
              <w:t>. Eficacitatea eșantionării</w:t>
            </w:r>
          </w:p>
        </w:tc>
        <w:tc>
          <w:tcPr>
            <w:tcW w:w="427"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D534C0" w:rsidRPr="00BA4C1F" w:rsidRDefault="00B978CE" w:rsidP="001A0661">
            <w:pPr>
              <w:ind w:right="113" w:firstLine="567"/>
              <w:contextualSpacing/>
              <w:jc w:val="center"/>
              <w:rPr>
                <w:b/>
                <w:bCs/>
                <w:sz w:val="16"/>
                <w:szCs w:val="16"/>
                <w:lang w:val="ro-MD"/>
              </w:rPr>
            </w:pPr>
            <w:r>
              <w:rPr>
                <w:b/>
                <w:bCs/>
                <w:sz w:val="16"/>
                <w:szCs w:val="16"/>
                <w:lang w:val="ro-MD"/>
              </w:rPr>
              <w:t>12</w:t>
            </w:r>
            <w:r w:rsidR="00D534C0" w:rsidRPr="00BA4C1F">
              <w:rPr>
                <w:b/>
                <w:bCs/>
                <w:sz w:val="16"/>
                <w:szCs w:val="16"/>
                <w:lang w:val="ro-MD"/>
              </w:rPr>
              <w:t>. Sensibilitatea metodei</w:t>
            </w:r>
          </w:p>
        </w:tc>
        <w:tc>
          <w:tcPr>
            <w:tcW w:w="1912"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534C0" w:rsidRPr="00BA4C1F" w:rsidRDefault="009A0F69" w:rsidP="009A0F69">
            <w:pPr>
              <w:contextualSpacing/>
              <w:jc w:val="center"/>
              <w:rPr>
                <w:b/>
                <w:bCs/>
                <w:sz w:val="16"/>
                <w:szCs w:val="16"/>
                <w:lang w:val="ro-MD"/>
              </w:rPr>
            </w:pPr>
            <w:r>
              <w:rPr>
                <w:b/>
                <w:bCs/>
                <w:sz w:val="16"/>
                <w:szCs w:val="16"/>
                <w:lang w:val="ro-MD"/>
              </w:rPr>
              <w:t>13</w:t>
            </w:r>
            <w:r w:rsidR="00D534C0" w:rsidRPr="00BA4C1F">
              <w:rPr>
                <w:b/>
                <w:bCs/>
                <w:sz w:val="16"/>
                <w:szCs w:val="16"/>
                <w:lang w:val="ro-MD"/>
              </w:rPr>
              <w:t xml:space="preserve">. Factori de risc (activități, </w:t>
            </w:r>
            <w:r>
              <w:rPr>
                <w:b/>
                <w:bCs/>
                <w:sz w:val="16"/>
                <w:szCs w:val="16"/>
                <w:lang w:val="ro-MD"/>
              </w:rPr>
              <w:t>locuri</w:t>
            </w:r>
            <w:r w:rsidR="00D534C0" w:rsidRPr="00BA4C1F">
              <w:rPr>
                <w:b/>
                <w:bCs/>
                <w:sz w:val="16"/>
                <w:szCs w:val="16"/>
                <w:lang w:val="ro-MD"/>
              </w:rPr>
              <w:t xml:space="preserve"> și zone)</w:t>
            </w:r>
          </w:p>
        </w:tc>
        <w:tc>
          <w:tcPr>
            <w:tcW w:w="310"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D534C0" w:rsidRPr="00BA4C1F" w:rsidRDefault="00D534C0" w:rsidP="00A96C54">
            <w:pPr>
              <w:ind w:right="113" w:firstLine="567"/>
              <w:contextualSpacing/>
              <w:jc w:val="center"/>
              <w:rPr>
                <w:b/>
                <w:bCs/>
                <w:sz w:val="16"/>
                <w:szCs w:val="16"/>
                <w:lang w:val="ro-MD"/>
              </w:rPr>
            </w:pPr>
            <w:r w:rsidRPr="00BA4C1F">
              <w:rPr>
                <w:b/>
                <w:bCs/>
                <w:sz w:val="16"/>
                <w:szCs w:val="16"/>
                <w:lang w:val="ro-MD"/>
              </w:rPr>
              <w:t>1</w:t>
            </w:r>
            <w:r w:rsidR="00A96C54">
              <w:rPr>
                <w:b/>
                <w:bCs/>
                <w:sz w:val="16"/>
                <w:szCs w:val="16"/>
                <w:lang w:val="ro-MD"/>
              </w:rPr>
              <w:t>4</w:t>
            </w:r>
            <w:r w:rsidRPr="00BA4C1F">
              <w:rPr>
                <w:b/>
                <w:bCs/>
                <w:sz w:val="16"/>
                <w:szCs w:val="16"/>
                <w:lang w:val="ro-MD"/>
              </w:rPr>
              <w:t>. Numărul de unități epidemiologice inspectate</w:t>
            </w:r>
          </w:p>
        </w:tc>
        <w:tc>
          <w:tcPr>
            <w:tcW w:w="281" w:type="dxa"/>
            <w:vMerge w:val="restart"/>
            <w:tcBorders>
              <w:top w:val="single" w:sz="6" w:space="0" w:color="000000"/>
              <w:left w:val="single" w:sz="6" w:space="0" w:color="000000"/>
              <w:right w:val="single" w:sz="6" w:space="0" w:color="000000"/>
            </w:tcBorders>
            <w:shd w:val="clear" w:color="auto" w:fill="auto"/>
            <w:textDirection w:val="btLr"/>
            <w:vAlign w:val="center"/>
          </w:tcPr>
          <w:p w:rsidR="00D534C0" w:rsidRPr="00BA4C1F" w:rsidRDefault="00D534C0" w:rsidP="00A96C54">
            <w:pPr>
              <w:ind w:right="113" w:firstLine="567"/>
              <w:contextualSpacing/>
              <w:jc w:val="center"/>
              <w:rPr>
                <w:b/>
                <w:bCs/>
                <w:sz w:val="16"/>
                <w:szCs w:val="16"/>
                <w:lang w:val="ro-MD"/>
              </w:rPr>
            </w:pPr>
            <w:r w:rsidRPr="00BA4C1F">
              <w:rPr>
                <w:b/>
                <w:bCs/>
                <w:sz w:val="16"/>
                <w:szCs w:val="16"/>
                <w:lang w:val="ro-MD"/>
              </w:rPr>
              <w:t>1</w:t>
            </w:r>
            <w:r w:rsidR="00A96C54">
              <w:rPr>
                <w:b/>
                <w:bCs/>
                <w:sz w:val="16"/>
                <w:szCs w:val="16"/>
                <w:lang w:val="ro-MD"/>
              </w:rPr>
              <w:t>5</w:t>
            </w:r>
            <w:r w:rsidRPr="00BA4C1F">
              <w:rPr>
                <w:b/>
                <w:bCs/>
                <w:sz w:val="16"/>
                <w:szCs w:val="16"/>
                <w:lang w:val="ro-MD"/>
              </w:rPr>
              <w:t>. Număr</w:t>
            </w:r>
            <w:r w:rsidR="00202F70">
              <w:rPr>
                <w:b/>
                <w:bCs/>
                <w:sz w:val="16"/>
                <w:szCs w:val="16"/>
                <w:lang w:val="ro-MD"/>
              </w:rPr>
              <w:t>ul</w:t>
            </w:r>
            <w:r w:rsidRPr="00BA4C1F">
              <w:rPr>
                <w:b/>
                <w:bCs/>
                <w:sz w:val="16"/>
                <w:szCs w:val="16"/>
                <w:lang w:val="ro-MD"/>
              </w:rPr>
              <w:t xml:space="preserve"> de examinări vizuale</w:t>
            </w:r>
          </w:p>
        </w:tc>
        <w:tc>
          <w:tcPr>
            <w:tcW w:w="288" w:type="dxa"/>
            <w:vMerge w:val="restart"/>
            <w:tcBorders>
              <w:top w:val="single" w:sz="6" w:space="0" w:color="000000"/>
              <w:left w:val="single" w:sz="6" w:space="0" w:color="000000"/>
              <w:right w:val="single" w:sz="6" w:space="0" w:color="000000"/>
            </w:tcBorders>
            <w:shd w:val="clear" w:color="auto" w:fill="auto"/>
            <w:textDirection w:val="btLr"/>
            <w:vAlign w:val="center"/>
          </w:tcPr>
          <w:p w:rsidR="00D534C0" w:rsidRPr="00BA4C1F" w:rsidRDefault="00D534C0" w:rsidP="00202F70">
            <w:pPr>
              <w:ind w:right="113" w:firstLine="567"/>
              <w:contextualSpacing/>
              <w:jc w:val="center"/>
              <w:rPr>
                <w:b/>
                <w:bCs/>
                <w:sz w:val="16"/>
                <w:szCs w:val="16"/>
                <w:lang w:val="ro-MD"/>
              </w:rPr>
            </w:pPr>
            <w:r w:rsidRPr="00BA4C1F">
              <w:rPr>
                <w:b/>
                <w:bCs/>
                <w:sz w:val="16"/>
                <w:szCs w:val="16"/>
                <w:lang w:val="ro-MD"/>
              </w:rPr>
              <w:t>1</w:t>
            </w:r>
            <w:r w:rsidR="00202F70">
              <w:rPr>
                <w:b/>
                <w:bCs/>
                <w:sz w:val="16"/>
                <w:szCs w:val="16"/>
                <w:lang w:val="ro-MD"/>
              </w:rPr>
              <w:t>6</w:t>
            </w:r>
            <w:r w:rsidRPr="00BA4C1F">
              <w:rPr>
                <w:b/>
                <w:bCs/>
                <w:sz w:val="16"/>
                <w:szCs w:val="16"/>
                <w:lang w:val="ro-MD"/>
              </w:rPr>
              <w:t>. Număr</w:t>
            </w:r>
            <w:r w:rsidR="00202F70">
              <w:rPr>
                <w:b/>
                <w:bCs/>
                <w:sz w:val="16"/>
                <w:szCs w:val="16"/>
                <w:lang w:val="ro-MD"/>
              </w:rPr>
              <w:t>ul</w:t>
            </w:r>
            <w:r w:rsidRPr="00BA4C1F">
              <w:rPr>
                <w:b/>
                <w:bCs/>
                <w:sz w:val="16"/>
                <w:szCs w:val="16"/>
                <w:lang w:val="ro-MD"/>
              </w:rPr>
              <w:t xml:space="preserve"> de eșantioane</w:t>
            </w:r>
          </w:p>
        </w:tc>
        <w:tc>
          <w:tcPr>
            <w:tcW w:w="337" w:type="dxa"/>
            <w:vMerge w:val="restart"/>
            <w:tcBorders>
              <w:top w:val="single" w:sz="6" w:space="0" w:color="000000"/>
              <w:left w:val="single" w:sz="6" w:space="0" w:color="000000"/>
              <w:right w:val="single" w:sz="6" w:space="0" w:color="000000"/>
            </w:tcBorders>
            <w:shd w:val="clear" w:color="auto" w:fill="auto"/>
            <w:textDirection w:val="btLr"/>
            <w:vAlign w:val="center"/>
          </w:tcPr>
          <w:p w:rsidR="00D534C0" w:rsidRPr="00BA4C1F" w:rsidRDefault="00D534C0" w:rsidP="00735DEE">
            <w:pPr>
              <w:ind w:right="113" w:firstLine="567"/>
              <w:contextualSpacing/>
              <w:jc w:val="center"/>
              <w:rPr>
                <w:b/>
                <w:bCs/>
                <w:sz w:val="16"/>
                <w:szCs w:val="16"/>
                <w:lang w:val="ro-MD"/>
              </w:rPr>
            </w:pPr>
            <w:r w:rsidRPr="00BA4C1F">
              <w:rPr>
                <w:b/>
                <w:bCs/>
                <w:sz w:val="16"/>
                <w:szCs w:val="16"/>
                <w:lang w:val="ro-MD"/>
              </w:rPr>
              <w:t>1</w:t>
            </w:r>
            <w:r w:rsidR="00735DEE">
              <w:rPr>
                <w:b/>
                <w:bCs/>
                <w:sz w:val="16"/>
                <w:szCs w:val="16"/>
                <w:lang w:val="ro-MD"/>
              </w:rPr>
              <w:t>7</w:t>
            </w:r>
            <w:r w:rsidRPr="00BA4C1F">
              <w:rPr>
                <w:b/>
                <w:bCs/>
                <w:sz w:val="16"/>
                <w:szCs w:val="16"/>
                <w:lang w:val="ro-MD"/>
              </w:rPr>
              <w:t>. Număr</w:t>
            </w:r>
            <w:r w:rsidR="00735DEE">
              <w:rPr>
                <w:b/>
                <w:bCs/>
                <w:sz w:val="16"/>
                <w:szCs w:val="16"/>
                <w:lang w:val="ro-MD"/>
              </w:rPr>
              <w:t>ul</w:t>
            </w:r>
            <w:r w:rsidRPr="00BA4C1F">
              <w:rPr>
                <w:b/>
                <w:bCs/>
                <w:sz w:val="16"/>
                <w:szCs w:val="16"/>
                <w:lang w:val="ro-MD"/>
              </w:rPr>
              <w:t xml:space="preserve"> de capcane</w:t>
            </w:r>
          </w:p>
        </w:tc>
        <w:tc>
          <w:tcPr>
            <w:tcW w:w="298" w:type="dxa"/>
            <w:vMerge w:val="restart"/>
            <w:tcBorders>
              <w:top w:val="single" w:sz="6" w:space="0" w:color="000000"/>
              <w:left w:val="single" w:sz="6" w:space="0" w:color="000000"/>
              <w:right w:val="single" w:sz="6" w:space="0" w:color="000000"/>
            </w:tcBorders>
            <w:shd w:val="clear" w:color="auto" w:fill="auto"/>
            <w:textDirection w:val="btLr"/>
            <w:vAlign w:val="center"/>
          </w:tcPr>
          <w:p w:rsidR="00D534C0" w:rsidRPr="00BA4C1F" w:rsidRDefault="00D534C0" w:rsidP="00735DEE">
            <w:pPr>
              <w:ind w:right="113" w:firstLine="567"/>
              <w:contextualSpacing/>
              <w:jc w:val="center"/>
              <w:rPr>
                <w:b/>
                <w:bCs/>
                <w:sz w:val="16"/>
                <w:szCs w:val="16"/>
                <w:lang w:val="ro-MD"/>
              </w:rPr>
            </w:pPr>
            <w:r w:rsidRPr="00BA4C1F">
              <w:rPr>
                <w:b/>
                <w:bCs/>
                <w:sz w:val="16"/>
                <w:szCs w:val="16"/>
                <w:lang w:val="ro-MD"/>
              </w:rPr>
              <w:t>1</w:t>
            </w:r>
            <w:r w:rsidR="00735DEE">
              <w:rPr>
                <w:b/>
                <w:bCs/>
                <w:sz w:val="16"/>
                <w:szCs w:val="16"/>
                <w:lang w:val="ro-MD"/>
              </w:rPr>
              <w:t>8</w:t>
            </w:r>
            <w:r w:rsidRPr="00BA4C1F">
              <w:rPr>
                <w:b/>
                <w:bCs/>
                <w:sz w:val="16"/>
                <w:szCs w:val="16"/>
                <w:lang w:val="ro-MD"/>
              </w:rPr>
              <w:t>. Număr</w:t>
            </w:r>
            <w:r w:rsidR="00735DEE">
              <w:rPr>
                <w:b/>
                <w:bCs/>
                <w:sz w:val="16"/>
                <w:szCs w:val="16"/>
                <w:lang w:val="ro-MD"/>
              </w:rPr>
              <w:t>ul</w:t>
            </w:r>
            <w:r w:rsidRPr="00BA4C1F">
              <w:rPr>
                <w:b/>
                <w:bCs/>
                <w:sz w:val="16"/>
                <w:szCs w:val="16"/>
                <w:lang w:val="ro-MD"/>
              </w:rPr>
              <w:t xml:space="preserve"> de locuri de capcane</w:t>
            </w:r>
          </w:p>
        </w:tc>
        <w:tc>
          <w:tcPr>
            <w:tcW w:w="298" w:type="dxa"/>
            <w:vMerge w:val="restart"/>
            <w:tcBorders>
              <w:top w:val="single" w:sz="6" w:space="0" w:color="000000"/>
              <w:left w:val="single" w:sz="6" w:space="0" w:color="000000"/>
              <w:right w:val="single" w:sz="6" w:space="0" w:color="000000"/>
            </w:tcBorders>
            <w:shd w:val="clear" w:color="auto" w:fill="auto"/>
            <w:textDirection w:val="btLr"/>
            <w:vAlign w:val="center"/>
          </w:tcPr>
          <w:p w:rsidR="00D534C0" w:rsidRPr="00BA4C1F" w:rsidRDefault="00D534C0" w:rsidP="00340D00">
            <w:pPr>
              <w:ind w:right="113" w:firstLine="567"/>
              <w:contextualSpacing/>
              <w:jc w:val="center"/>
              <w:rPr>
                <w:b/>
                <w:bCs/>
                <w:sz w:val="16"/>
                <w:szCs w:val="16"/>
                <w:lang w:val="ro-MD"/>
              </w:rPr>
            </w:pPr>
            <w:r w:rsidRPr="00BA4C1F">
              <w:rPr>
                <w:b/>
                <w:bCs/>
                <w:sz w:val="16"/>
                <w:szCs w:val="16"/>
                <w:lang w:val="ro-MD"/>
              </w:rPr>
              <w:t>1</w:t>
            </w:r>
            <w:r w:rsidR="00340D00">
              <w:rPr>
                <w:b/>
                <w:bCs/>
                <w:sz w:val="16"/>
                <w:szCs w:val="16"/>
                <w:lang w:val="ro-MD"/>
              </w:rPr>
              <w:t>9</w:t>
            </w:r>
            <w:r w:rsidRPr="00BA4C1F">
              <w:rPr>
                <w:b/>
                <w:bCs/>
                <w:sz w:val="16"/>
                <w:szCs w:val="16"/>
                <w:lang w:val="ro-MD"/>
              </w:rPr>
              <w:t>. Număr</w:t>
            </w:r>
            <w:r w:rsidR="00340D00">
              <w:rPr>
                <w:b/>
                <w:bCs/>
                <w:sz w:val="16"/>
                <w:szCs w:val="16"/>
                <w:lang w:val="ro-MD"/>
              </w:rPr>
              <w:t>ul</w:t>
            </w:r>
            <w:r w:rsidRPr="00BA4C1F">
              <w:rPr>
                <w:b/>
                <w:bCs/>
                <w:sz w:val="16"/>
                <w:szCs w:val="16"/>
                <w:lang w:val="ro-MD"/>
              </w:rPr>
              <w:t xml:space="preserve"> de teste</w:t>
            </w:r>
          </w:p>
        </w:tc>
        <w:tc>
          <w:tcPr>
            <w:tcW w:w="448" w:type="dxa"/>
            <w:vMerge w:val="restart"/>
            <w:tcBorders>
              <w:top w:val="single" w:sz="6" w:space="0" w:color="000000"/>
              <w:left w:val="single" w:sz="6" w:space="0" w:color="000000"/>
              <w:right w:val="single" w:sz="6" w:space="0" w:color="000000"/>
            </w:tcBorders>
            <w:shd w:val="clear" w:color="auto" w:fill="auto"/>
            <w:textDirection w:val="btLr"/>
            <w:vAlign w:val="center"/>
          </w:tcPr>
          <w:p w:rsidR="00D534C0" w:rsidRPr="00BA4C1F" w:rsidRDefault="00340D00" w:rsidP="001A0661">
            <w:pPr>
              <w:ind w:right="113" w:firstLine="567"/>
              <w:contextualSpacing/>
              <w:jc w:val="center"/>
              <w:rPr>
                <w:b/>
                <w:bCs/>
                <w:sz w:val="16"/>
                <w:szCs w:val="16"/>
                <w:lang w:val="ro-MD"/>
              </w:rPr>
            </w:pPr>
            <w:r>
              <w:rPr>
                <w:b/>
                <w:bCs/>
                <w:sz w:val="16"/>
                <w:szCs w:val="16"/>
                <w:lang w:val="ro-MD"/>
              </w:rPr>
              <w:t>20</w:t>
            </w:r>
            <w:r w:rsidR="00D534C0" w:rsidRPr="00BA4C1F">
              <w:rPr>
                <w:b/>
                <w:bCs/>
                <w:sz w:val="16"/>
                <w:szCs w:val="16"/>
                <w:lang w:val="ro-MD"/>
              </w:rPr>
              <w:t>. Numărul altor măsuri</w:t>
            </w:r>
          </w:p>
        </w:tc>
        <w:tc>
          <w:tcPr>
            <w:tcW w:w="815"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534C0" w:rsidRPr="00BA4C1F" w:rsidRDefault="00340D00" w:rsidP="001A0661">
            <w:pPr>
              <w:contextualSpacing/>
              <w:jc w:val="center"/>
              <w:rPr>
                <w:b/>
                <w:bCs/>
                <w:sz w:val="16"/>
                <w:szCs w:val="16"/>
                <w:lang w:val="ro-MD"/>
              </w:rPr>
            </w:pPr>
            <w:r>
              <w:rPr>
                <w:b/>
                <w:bCs/>
                <w:sz w:val="16"/>
                <w:szCs w:val="16"/>
                <w:lang w:val="ro-MD"/>
              </w:rPr>
              <w:t>21</w:t>
            </w:r>
            <w:r w:rsidR="00D534C0" w:rsidRPr="00BA4C1F">
              <w:rPr>
                <w:b/>
                <w:bCs/>
                <w:sz w:val="16"/>
                <w:szCs w:val="16"/>
                <w:lang w:val="ro-MD"/>
              </w:rPr>
              <w:t>. Rezultate</w:t>
            </w:r>
          </w:p>
        </w:tc>
        <w:tc>
          <w:tcPr>
            <w:tcW w:w="9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534C0" w:rsidRPr="00BA4C1F" w:rsidRDefault="000E2324" w:rsidP="007618C1">
            <w:pPr>
              <w:ind w:left="1"/>
              <w:contextualSpacing/>
              <w:jc w:val="center"/>
              <w:rPr>
                <w:b/>
                <w:bCs/>
                <w:sz w:val="16"/>
                <w:szCs w:val="16"/>
                <w:vertAlign w:val="superscript"/>
                <w:lang w:val="ro-MD"/>
              </w:rPr>
            </w:pPr>
            <w:r>
              <w:rPr>
                <w:b/>
                <w:bCs/>
                <w:sz w:val="16"/>
                <w:szCs w:val="16"/>
                <w:lang w:val="ro-MD"/>
              </w:rPr>
              <w:t>22</w:t>
            </w:r>
            <w:r w:rsidR="00D534C0" w:rsidRPr="00BA4C1F">
              <w:rPr>
                <w:b/>
                <w:bCs/>
                <w:sz w:val="16"/>
                <w:szCs w:val="16"/>
                <w:lang w:val="ro-MD"/>
              </w:rPr>
              <w:t>. Numărul de notificare a</w:t>
            </w:r>
            <w:r w:rsidR="007618C1">
              <w:rPr>
                <w:b/>
                <w:bCs/>
                <w:sz w:val="16"/>
                <w:szCs w:val="16"/>
                <w:lang w:val="ro-MD"/>
              </w:rPr>
              <w:t>l</w:t>
            </w:r>
            <w:r w:rsidR="00D534C0" w:rsidRPr="00BA4C1F">
              <w:rPr>
                <w:b/>
                <w:bCs/>
                <w:sz w:val="16"/>
                <w:szCs w:val="16"/>
                <w:lang w:val="ro-MD"/>
              </w:rPr>
              <w:t xml:space="preserve"> </w:t>
            </w:r>
            <w:r w:rsidR="00D534C0" w:rsidRPr="00825985">
              <w:rPr>
                <w:b/>
                <w:bCs/>
                <w:sz w:val="16"/>
                <w:szCs w:val="16"/>
                <w:lang w:val="ro-MD"/>
              </w:rPr>
              <w:t>focarelor notificate, după caz, în conformitate cu art. 103 din Legea nr.422/2023</w:t>
            </w:r>
            <w:r w:rsidR="00D534C0" w:rsidRPr="00825985">
              <w:rPr>
                <w:sz w:val="16"/>
                <w:szCs w:val="16"/>
                <w:lang w:val="ro-MD"/>
              </w:rPr>
              <w:t xml:space="preserve"> </w:t>
            </w:r>
            <w:r w:rsidR="00D534C0" w:rsidRPr="00825985">
              <w:rPr>
                <w:b/>
                <w:bCs/>
                <w:sz w:val="16"/>
                <w:szCs w:val="16"/>
                <w:lang w:val="ro-MD"/>
              </w:rPr>
              <w:t xml:space="preserve">privind măsurile de protecție împotriva organismelor dăunătoare plantelor </w:t>
            </w:r>
          </w:p>
        </w:tc>
        <w:tc>
          <w:tcPr>
            <w:tcW w:w="449"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D534C0" w:rsidRPr="00BA4C1F" w:rsidRDefault="000E2324" w:rsidP="001A0661">
            <w:pPr>
              <w:ind w:right="113" w:firstLine="567"/>
              <w:contextualSpacing/>
              <w:jc w:val="center"/>
              <w:rPr>
                <w:b/>
                <w:bCs/>
                <w:sz w:val="16"/>
                <w:szCs w:val="16"/>
                <w:lang w:val="ro-MD"/>
              </w:rPr>
            </w:pPr>
            <w:r>
              <w:rPr>
                <w:b/>
                <w:bCs/>
                <w:sz w:val="16"/>
                <w:szCs w:val="16"/>
                <w:lang w:val="ro-MD"/>
              </w:rPr>
              <w:t>23</w:t>
            </w:r>
            <w:r w:rsidR="00D534C0" w:rsidRPr="00BA4C1F">
              <w:rPr>
                <w:b/>
                <w:bCs/>
                <w:sz w:val="16"/>
                <w:szCs w:val="16"/>
                <w:lang w:val="ro-MD"/>
              </w:rPr>
              <w:t>. Nivel de încredere realizat</w:t>
            </w:r>
          </w:p>
        </w:tc>
        <w:tc>
          <w:tcPr>
            <w:tcW w:w="298"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D534C0" w:rsidRPr="00BA4C1F" w:rsidRDefault="00D534C0" w:rsidP="001C1AAA">
            <w:pPr>
              <w:ind w:right="113" w:firstLine="567"/>
              <w:contextualSpacing/>
              <w:jc w:val="center"/>
              <w:rPr>
                <w:b/>
                <w:bCs/>
                <w:sz w:val="16"/>
                <w:szCs w:val="16"/>
                <w:lang w:val="ro-MD"/>
              </w:rPr>
            </w:pPr>
            <w:r w:rsidRPr="00BA4C1F">
              <w:rPr>
                <w:b/>
                <w:bCs/>
                <w:sz w:val="16"/>
                <w:szCs w:val="16"/>
                <w:lang w:val="ro-MD"/>
              </w:rPr>
              <w:t>2</w:t>
            </w:r>
            <w:r w:rsidR="001C1AAA">
              <w:rPr>
                <w:b/>
                <w:bCs/>
                <w:sz w:val="16"/>
                <w:szCs w:val="16"/>
                <w:lang w:val="ro-MD"/>
              </w:rPr>
              <w:t>4</w:t>
            </w:r>
            <w:r w:rsidRPr="00BA4C1F">
              <w:rPr>
                <w:b/>
                <w:bCs/>
                <w:sz w:val="16"/>
                <w:szCs w:val="16"/>
                <w:lang w:val="ro-MD"/>
              </w:rPr>
              <w:t>. Prevalența estimată</w:t>
            </w:r>
          </w:p>
        </w:tc>
        <w:tc>
          <w:tcPr>
            <w:tcW w:w="383" w:type="dxa"/>
            <w:vMerge/>
            <w:tcBorders>
              <w:left w:val="single" w:sz="6" w:space="0" w:color="000000"/>
              <w:right w:val="single" w:sz="6" w:space="0" w:color="000000"/>
            </w:tcBorders>
            <w:shd w:val="clear" w:color="auto" w:fill="auto"/>
            <w:textDirection w:val="btLr"/>
            <w:vAlign w:val="center"/>
            <w:hideMark/>
          </w:tcPr>
          <w:p w:rsidR="00D534C0" w:rsidRPr="00BA4C1F" w:rsidRDefault="00D534C0" w:rsidP="001A0661">
            <w:pPr>
              <w:ind w:right="113" w:firstLine="567"/>
              <w:contextualSpacing/>
              <w:rPr>
                <w:b/>
                <w:bCs/>
                <w:sz w:val="16"/>
                <w:szCs w:val="16"/>
                <w:lang w:val="ro-MD"/>
              </w:rPr>
            </w:pPr>
          </w:p>
        </w:tc>
      </w:tr>
      <w:tr w:rsidR="00DE7663" w:rsidRPr="00BA4C1F" w:rsidTr="008241E9">
        <w:trPr>
          <w:trHeight w:val="1986"/>
        </w:trPr>
        <w:tc>
          <w:tcPr>
            <w:tcW w:w="308" w:type="dxa"/>
            <w:tcBorders>
              <w:top w:val="single" w:sz="6" w:space="0" w:color="000000"/>
              <w:left w:val="single" w:sz="6" w:space="0" w:color="000000"/>
              <w:bottom w:val="single" w:sz="4" w:space="0" w:color="auto"/>
              <w:right w:val="single" w:sz="6" w:space="0" w:color="000000"/>
            </w:tcBorders>
            <w:textDirection w:val="btLr"/>
          </w:tcPr>
          <w:p w:rsidR="00D534C0" w:rsidRPr="00BA4C1F" w:rsidRDefault="00906987" w:rsidP="001A0661">
            <w:pPr>
              <w:ind w:right="113" w:firstLine="567"/>
              <w:contextualSpacing/>
              <w:jc w:val="both"/>
              <w:rPr>
                <w:b/>
                <w:bCs/>
                <w:sz w:val="16"/>
                <w:szCs w:val="16"/>
                <w:lang w:val="ro-MD"/>
              </w:rPr>
            </w:pPr>
            <w:r>
              <w:rPr>
                <w:b/>
                <w:bCs/>
                <w:sz w:val="16"/>
                <w:szCs w:val="16"/>
                <w:lang w:val="ro-MD"/>
              </w:rPr>
              <w:t>Nume</w:t>
            </w:r>
          </w:p>
        </w:tc>
        <w:tc>
          <w:tcPr>
            <w:tcW w:w="280" w:type="dxa"/>
            <w:tcBorders>
              <w:top w:val="single" w:sz="6" w:space="0" w:color="000000"/>
              <w:left w:val="single" w:sz="6" w:space="0" w:color="000000"/>
              <w:bottom w:val="single" w:sz="4" w:space="0" w:color="auto"/>
              <w:right w:val="single" w:sz="6" w:space="0" w:color="000000"/>
            </w:tcBorders>
            <w:textDirection w:val="btLr"/>
          </w:tcPr>
          <w:p w:rsidR="00D534C0" w:rsidRPr="00BA4C1F" w:rsidRDefault="00906987" w:rsidP="001A0661">
            <w:pPr>
              <w:ind w:right="113" w:firstLine="567"/>
              <w:contextualSpacing/>
              <w:jc w:val="both"/>
              <w:rPr>
                <w:b/>
                <w:bCs/>
                <w:sz w:val="16"/>
                <w:szCs w:val="16"/>
                <w:lang w:val="ro-MD"/>
              </w:rPr>
            </w:pPr>
            <w:r>
              <w:rPr>
                <w:b/>
                <w:bCs/>
                <w:sz w:val="16"/>
                <w:szCs w:val="16"/>
                <w:lang w:val="ro-MD"/>
              </w:rPr>
              <w:t>Data stabilirii</w:t>
            </w:r>
          </w:p>
        </w:tc>
        <w:tc>
          <w:tcPr>
            <w:tcW w:w="328" w:type="dxa"/>
            <w:vMerge/>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D534C0" w:rsidP="001A0661">
            <w:pPr>
              <w:ind w:right="113" w:firstLine="567"/>
              <w:contextualSpacing/>
              <w:jc w:val="both"/>
              <w:rPr>
                <w:b/>
                <w:bCs/>
                <w:sz w:val="16"/>
                <w:szCs w:val="16"/>
                <w:lang w:val="ro-MD"/>
              </w:rPr>
            </w:pPr>
          </w:p>
        </w:tc>
        <w:tc>
          <w:tcPr>
            <w:tcW w:w="291" w:type="dxa"/>
            <w:vMerge/>
            <w:tcBorders>
              <w:left w:val="single" w:sz="6" w:space="0" w:color="000000"/>
              <w:bottom w:val="single" w:sz="4" w:space="0" w:color="auto"/>
              <w:right w:val="single" w:sz="6" w:space="0" w:color="000000"/>
            </w:tcBorders>
            <w:textDirection w:val="btLr"/>
          </w:tcPr>
          <w:p w:rsidR="00D534C0" w:rsidRPr="00BA4C1F" w:rsidRDefault="00D534C0" w:rsidP="001A0661">
            <w:pPr>
              <w:ind w:right="113" w:firstLine="567"/>
              <w:contextualSpacing/>
              <w:jc w:val="both"/>
              <w:rPr>
                <w:b/>
                <w:bCs/>
                <w:sz w:val="16"/>
                <w:szCs w:val="16"/>
                <w:lang w:val="ro-MD"/>
              </w:rPr>
            </w:pPr>
          </w:p>
        </w:tc>
        <w:tc>
          <w:tcPr>
            <w:tcW w:w="279" w:type="dxa"/>
            <w:vMerge/>
            <w:tcBorders>
              <w:left w:val="single" w:sz="6" w:space="0" w:color="000000"/>
              <w:bottom w:val="single" w:sz="4" w:space="0" w:color="auto"/>
              <w:right w:val="single" w:sz="6" w:space="0" w:color="000000"/>
            </w:tcBorders>
            <w:textDirection w:val="btLr"/>
          </w:tcPr>
          <w:p w:rsidR="00D534C0" w:rsidRPr="00BA4C1F" w:rsidRDefault="00D534C0" w:rsidP="001A0661">
            <w:pPr>
              <w:ind w:right="113" w:firstLine="567"/>
              <w:contextualSpacing/>
              <w:jc w:val="both"/>
              <w:rPr>
                <w:b/>
                <w:bCs/>
                <w:sz w:val="16"/>
                <w:szCs w:val="16"/>
                <w:lang w:val="ro-MD"/>
              </w:rPr>
            </w:pPr>
          </w:p>
        </w:tc>
        <w:tc>
          <w:tcPr>
            <w:tcW w:w="270" w:type="dxa"/>
            <w:vMerge/>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D534C0" w:rsidP="001A0661">
            <w:pPr>
              <w:ind w:right="113" w:firstLine="567"/>
              <w:contextualSpacing/>
              <w:jc w:val="both"/>
              <w:rPr>
                <w:b/>
                <w:bCs/>
                <w:sz w:val="16"/>
                <w:szCs w:val="16"/>
                <w:lang w:val="ro-MD"/>
              </w:rPr>
            </w:pPr>
          </w:p>
        </w:tc>
        <w:tc>
          <w:tcPr>
            <w:tcW w:w="280"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180EAD" w:rsidP="001A0661">
            <w:pPr>
              <w:ind w:right="113" w:firstLine="567"/>
              <w:contextualSpacing/>
              <w:jc w:val="both"/>
              <w:rPr>
                <w:b/>
                <w:bCs/>
                <w:sz w:val="16"/>
                <w:szCs w:val="16"/>
                <w:lang w:val="ro-MD"/>
              </w:rPr>
            </w:pPr>
            <w:r>
              <w:rPr>
                <w:b/>
                <w:bCs/>
                <w:sz w:val="16"/>
                <w:szCs w:val="16"/>
                <w:lang w:val="ro-MD"/>
              </w:rPr>
              <w:t>Descriere</w:t>
            </w:r>
          </w:p>
        </w:tc>
        <w:tc>
          <w:tcPr>
            <w:tcW w:w="275" w:type="dxa"/>
            <w:tcBorders>
              <w:top w:val="single" w:sz="6" w:space="0" w:color="000000"/>
              <w:left w:val="single" w:sz="6" w:space="0" w:color="000000"/>
              <w:bottom w:val="single" w:sz="4" w:space="0" w:color="auto"/>
              <w:right w:val="single" w:sz="6" w:space="0" w:color="000000"/>
            </w:tcBorders>
            <w:textDirection w:val="btLr"/>
          </w:tcPr>
          <w:p w:rsidR="00D534C0" w:rsidRPr="00BA4C1F" w:rsidRDefault="006E60C1" w:rsidP="001A0661">
            <w:pPr>
              <w:ind w:right="113" w:firstLine="567"/>
              <w:contextualSpacing/>
              <w:jc w:val="both"/>
              <w:rPr>
                <w:b/>
                <w:bCs/>
                <w:sz w:val="16"/>
                <w:szCs w:val="16"/>
                <w:lang w:val="ro-MD"/>
              </w:rPr>
            </w:pPr>
            <w:r>
              <w:rPr>
                <w:b/>
                <w:bCs/>
                <w:sz w:val="16"/>
                <w:szCs w:val="16"/>
                <w:lang w:val="ro-MD"/>
              </w:rPr>
              <w:t>Număr</w:t>
            </w:r>
          </w:p>
        </w:tc>
        <w:tc>
          <w:tcPr>
            <w:tcW w:w="275" w:type="dxa"/>
            <w:vMerge/>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D534C0" w:rsidP="001A0661">
            <w:pPr>
              <w:ind w:right="113" w:firstLine="567"/>
              <w:contextualSpacing/>
              <w:jc w:val="both"/>
              <w:rPr>
                <w:b/>
                <w:bCs/>
                <w:sz w:val="16"/>
                <w:szCs w:val="16"/>
                <w:lang w:val="ro-MD"/>
              </w:rPr>
            </w:pPr>
          </w:p>
        </w:tc>
        <w:tc>
          <w:tcPr>
            <w:tcW w:w="378"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D534C0" w:rsidP="001A0661">
            <w:pPr>
              <w:ind w:right="113" w:firstLine="567"/>
              <w:contextualSpacing/>
              <w:jc w:val="center"/>
              <w:rPr>
                <w:b/>
                <w:bCs/>
                <w:sz w:val="16"/>
                <w:szCs w:val="16"/>
                <w:lang w:val="ro-MD"/>
              </w:rPr>
            </w:pPr>
            <w:r w:rsidRPr="00BA4C1F">
              <w:rPr>
                <w:b/>
                <w:bCs/>
                <w:sz w:val="16"/>
                <w:szCs w:val="16"/>
                <w:lang w:val="ro-MD"/>
              </w:rPr>
              <w:t>Specii gazdă</w:t>
            </w:r>
          </w:p>
        </w:tc>
        <w:tc>
          <w:tcPr>
            <w:tcW w:w="600"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D534C0" w:rsidP="00FC4978">
            <w:pPr>
              <w:ind w:right="113" w:firstLine="567"/>
              <w:contextualSpacing/>
              <w:jc w:val="center"/>
              <w:rPr>
                <w:b/>
                <w:bCs/>
                <w:sz w:val="16"/>
                <w:szCs w:val="16"/>
                <w:lang w:val="ro-MD"/>
              </w:rPr>
            </w:pPr>
            <w:r w:rsidRPr="00BA4C1F">
              <w:rPr>
                <w:b/>
                <w:bCs/>
                <w:sz w:val="16"/>
                <w:szCs w:val="16"/>
                <w:lang w:val="ro-MD"/>
              </w:rPr>
              <w:t>Suprafața (ha)</w:t>
            </w:r>
          </w:p>
        </w:tc>
        <w:tc>
          <w:tcPr>
            <w:tcW w:w="428"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8241E9" w:rsidP="008241E9">
            <w:pPr>
              <w:ind w:right="113"/>
              <w:contextualSpacing/>
              <w:rPr>
                <w:b/>
                <w:bCs/>
                <w:sz w:val="16"/>
                <w:szCs w:val="16"/>
                <w:lang w:val="ro-MD"/>
              </w:rPr>
            </w:pPr>
            <w:r>
              <w:rPr>
                <w:b/>
                <w:bCs/>
                <w:sz w:val="16"/>
                <w:szCs w:val="16"/>
                <w:lang w:val="ro-MD"/>
              </w:rPr>
              <w:t xml:space="preserve">       </w:t>
            </w:r>
            <w:r w:rsidR="00D534C0" w:rsidRPr="00BA4C1F">
              <w:rPr>
                <w:b/>
                <w:bCs/>
                <w:sz w:val="16"/>
                <w:szCs w:val="16"/>
                <w:lang w:val="ro-MD"/>
              </w:rPr>
              <w:t>Unități de inspecție</w:t>
            </w:r>
          </w:p>
        </w:tc>
        <w:tc>
          <w:tcPr>
            <w:tcW w:w="403"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D534C0" w:rsidP="00C35D76">
            <w:pPr>
              <w:ind w:right="113" w:firstLine="567"/>
              <w:contextualSpacing/>
              <w:rPr>
                <w:b/>
                <w:bCs/>
                <w:sz w:val="16"/>
                <w:szCs w:val="16"/>
                <w:lang w:val="ro-MD"/>
              </w:rPr>
            </w:pPr>
            <w:r w:rsidRPr="00BA4C1F">
              <w:rPr>
                <w:b/>
                <w:bCs/>
                <w:sz w:val="16"/>
                <w:szCs w:val="16"/>
                <w:lang w:val="ro-MD"/>
              </w:rPr>
              <w:t>Descriere</w:t>
            </w:r>
          </w:p>
        </w:tc>
        <w:tc>
          <w:tcPr>
            <w:tcW w:w="540"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D534C0" w:rsidP="00C35D76">
            <w:pPr>
              <w:ind w:right="113" w:firstLine="567"/>
              <w:contextualSpacing/>
              <w:rPr>
                <w:b/>
                <w:bCs/>
                <w:sz w:val="16"/>
                <w:szCs w:val="16"/>
                <w:lang w:val="ro-MD"/>
              </w:rPr>
            </w:pPr>
            <w:r w:rsidRPr="00BA4C1F">
              <w:rPr>
                <w:b/>
                <w:bCs/>
                <w:sz w:val="16"/>
                <w:szCs w:val="16"/>
                <w:lang w:val="ro-MD"/>
              </w:rPr>
              <w:t>Unități</w:t>
            </w:r>
          </w:p>
        </w:tc>
        <w:tc>
          <w:tcPr>
            <w:tcW w:w="356"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C35D76" w:rsidP="00C35D76">
            <w:pPr>
              <w:ind w:left="113" w:right="113"/>
              <w:contextualSpacing/>
              <w:rPr>
                <w:b/>
                <w:bCs/>
                <w:sz w:val="16"/>
                <w:szCs w:val="16"/>
                <w:lang w:val="ro-MD"/>
              </w:rPr>
            </w:pPr>
            <w:r>
              <w:rPr>
                <w:b/>
                <w:bCs/>
                <w:sz w:val="16"/>
                <w:szCs w:val="16"/>
                <w:lang w:val="ro-MD"/>
              </w:rPr>
              <w:t xml:space="preserve">      </w:t>
            </w:r>
            <w:r w:rsidR="00D534C0" w:rsidRPr="00BA4C1F">
              <w:rPr>
                <w:b/>
                <w:bCs/>
                <w:sz w:val="16"/>
                <w:szCs w:val="16"/>
                <w:lang w:val="ro-MD"/>
              </w:rPr>
              <w:t>Examinări vizuale</w:t>
            </w:r>
          </w:p>
        </w:tc>
        <w:tc>
          <w:tcPr>
            <w:tcW w:w="298"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B978CE" w:rsidP="00B978CE">
            <w:pPr>
              <w:ind w:left="113" w:right="113"/>
              <w:contextualSpacing/>
              <w:rPr>
                <w:b/>
                <w:bCs/>
                <w:sz w:val="16"/>
                <w:szCs w:val="16"/>
                <w:lang w:val="ro-MD"/>
              </w:rPr>
            </w:pPr>
            <w:r>
              <w:rPr>
                <w:b/>
                <w:bCs/>
                <w:sz w:val="16"/>
                <w:szCs w:val="16"/>
                <w:lang w:val="ro-MD"/>
              </w:rPr>
              <w:t xml:space="preserve">     Plasare de c</w:t>
            </w:r>
            <w:r w:rsidR="00D534C0" w:rsidRPr="00BA4C1F">
              <w:rPr>
                <w:b/>
                <w:bCs/>
                <w:sz w:val="16"/>
                <w:szCs w:val="16"/>
                <w:lang w:val="ro-MD"/>
              </w:rPr>
              <w:t>apcane</w:t>
            </w:r>
          </w:p>
        </w:tc>
        <w:tc>
          <w:tcPr>
            <w:tcW w:w="449"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tcPr>
          <w:p w:rsidR="00D534C0" w:rsidRPr="00BA4C1F" w:rsidRDefault="00D534C0" w:rsidP="00B978CE">
            <w:pPr>
              <w:ind w:right="113" w:firstLine="567"/>
              <w:contextualSpacing/>
              <w:rPr>
                <w:b/>
                <w:bCs/>
                <w:sz w:val="16"/>
                <w:szCs w:val="16"/>
                <w:lang w:val="ro-MD"/>
              </w:rPr>
            </w:pPr>
            <w:r w:rsidRPr="00BA4C1F">
              <w:rPr>
                <w:b/>
                <w:bCs/>
                <w:sz w:val="16"/>
                <w:szCs w:val="16"/>
                <w:lang w:val="ro-MD"/>
              </w:rPr>
              <w:t>Testare</w:t>
            </w:r>
          </w:p>
        </w:tc>
        <w:tc>
          <w:tcPr>
            <w:tcW w:w="407"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D534C0" w:rsidP="00B978CE">
            <w:pPr>
              <w:ind w:right="113" w:firstLine="567"/>
              <w:contextualSpacing/>
              <w:rPr>
                <w:b/>
                <w:bCs/>
                <w:sz w:val="16"/>
                <w:szCs w:val="16"/>
                <w:lang w:val="ro-MD"/>
              </w:rPr>
            </w:pPr>
            <w:r w:rsidRPr="00BA4C1F">
              <w:rPr>
                <w:b/>
                <w:bCs/>
                <w:sz w:val="16"/>
                <w:szCs w:val="16"/>
                <w:lang w:val="ro-MD"/>
              </w:rPr>
              <w:t>Alte m</w:t>
            </w:r>
            <w:r w:rsidR="00B978CE">
              <w:rPr>
                <w:b/>
                <w:bCs/>
                <w:sz w:val="16"/>
                <w:szCs w:val="16"/>
                <w:lang w:val="ro-MD"/>
              </w:rPr>
              <w:t>etode</w:t>
            </w:r>
          </w:p>
        </w:tc>
        <w:tc>
          <w:tcPr>
            <w:tcW w:w="419" w:type="dxa"/>
            <w:vMerge/>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D534C0" w:rsidP="001A0661">
            <w:pPr>
              <w:ind w:right="113" w:firstLine="567"/>
              <w:contextualSpacing/>
              <w:jc w:val="both"/>
              <w:rPr>
                <w:b/>
                <w:bCs/>
                <w:sz w:val="16"/>
                <w:szCs w:val="16"/>
                <w:lang w:val="ro-MD"/>
              </w:rPr>
            </w:pPr>
          </w:p>
        </w:tc>
        <w:tc>
          <w:tcPr>
            <w:tcW w:w="427" w:type="dxa"/>
            <w:vMerge/>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D534C0" w:rsidP="001A0661">
            <w:pPr>
              <w:ind w:right="113" w:firstLine="567"/>
              <w:contextualSpacing/>
              <w:jc w:val="both"/>
              <w:rPr>
                <w:b/>
                <w:bCs/>
                <w:sz w:val="16"/>
                <w:szCs w:val="16"/>
                <w:lang w:val="ro-MD"/>
              </w:rPr>
            </w:pPr>
          </w:p>
        </w:tc>
        <w:tc>
          <w:tcPr>
            <w:tcW w:w="417"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D534C0" w:rsidP="001A0661">
            <w:pPr>
              <w:ind w:right="113" w:firstLine="567"/>
              <w:contextualSpacing/>
              <w:jc w:val="center"/>
              <w:rPr>
                <w:b/>
                <w:bCs/>
                <w:sz w:val="16"/>
                <w:szCs w:val="16"/>
                <w:lang w:val="ro-MD"/>
              </w:rPr>
            </w:pPr>
            <w:r w:rsidRPr="00BA4C1F">
              <w:rPr>
                <w:b/>
                <w:bCs/>
                <w:sz w:val="16"/>
                <w:szCs w:val="16"/>
                <w:lang w:val="ro-MD"/>
              </w:rPr>
              <w:t>Factor de risc</w:t>
            </w:r>
          </w:p>
        </w:tc>
        <w:tc>
          <w:tcPr>
            <w:tcW w:w="285"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D534C0" w:rsidP="001A0661">
            <w:pPr>
              <w:ind w:right="113" w:firstLine="567"/>
              <w:contextualSpacing/>
              <w:jc w:val="center"/>
              <w:rPr>
                <w:b/>
                <w:bCs/>
                <w:sz w:val="16"/>
                <w:szCs w:val="16"/>
                <w:lang w:val="ro-MD"/>
              </w:rPr>
            </w:pPr>
            <w:r w:rsidRPr="00BA4C1F">
              <w:rPr>
                <w:b/>
                <w:bCs/>
                <w:sz w:val="16"/>
                <w:szCs w:val="16"/>
                <w:lang w:val="ro-MD"/>
              </w:rPr>
              <w:t>Niveluri de risc</w:t>
            </w:r>
          </w:p>
        </w:tc>
        <w:tc>
          <w:tcPr>
            <w:tcW w:w="387"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D534C0" w:rsidP="009A0F69">
            <w:pPr>
              <w:ind w:right="113" w:firstLine="567"/>
              <w:contextualSpacing/>
              <w:jc w:val="center"/>
              <w:rPr>
                <w:b/>
                <w:bCs/>
                <w:sz w:val="16"/>
                <w:szCs w:val="16"/>
                <w:lang w:val="ro-MD"/>
              </w:rPr>
            </w:pPr>
            <w:r w:rsidRPr="00BA4C1F">
              <w:rPr>
                <w:b/>
                <w:bCs/>
                <w:sz w:val="16"/>
                <w:szCs w:val="16"/>
                <w:lang w:val="ro-MD"/>
              </w:rPr>
              <w:t xml:space="preserve">Număr de </w:t>
            </w:r>
            <w:r w:rsidR="009A0F69">
              <w:rPr>
                <w:b/>
                <w:bCs/>
                <w:sz w:val="16"/>
                <w:szCs w:val="16"/>
                <w:lang w:val="ro-MD"/>
              </w:rPr>
              <w:t>locuri</w:t>
            </w:r>
          </w:p>
        </w:tc>
        <w:tc>
          <w:tcPr>
            <w:tcW w:w="284"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D534C0" w:rsidP="001A0661">
            <w:pPr>
              <w:ind w:right="113" w:firstLine="567"/>
              <w:contextualSpacing/>
              <w:jc w:val="center"/>
              <w:rPr>
                <w:b/>
                <w:bCs/>
                <w:sz w:val="16"/>
                <w:szCs w:val="16"/>
                <w:lang w:val="ro-MD"/>
              </w:rPr>
            </w:pPr>
            <w:r w:rsidRPr="00BA4C1F">
              <w:rPr>
                <w:b/>
                <w:bCs/>
                <w:sz w:val="16"/>
                <w:szCs w:val="16"/>
                <w:lang w:val="ro-MD"/>
              </w:rPr>
              <w:t>Riscuri relative</w:t>
            </w:r>
          </w:p>
        </w:tc>
        <w:tc>
          <w:tcPr>
            <w:tcW w:w="539"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A96C54" w:rsidP="00A96C54">
            <w:pPr>
              <w:ind w:right="113"/>
              <w:contextualSpacing/>
              <w:rPr>
                <w:b/>
                <w:bCs/>
                <w:sz w:val="16"/>
                <w:szCs w:val="16"/>
                <w:lang w:val="ro-MD"/>
              </w:rPr>
            </w:pPr>
            <w:r>
              <w:rPr>
                <w:b/>
                <w:bCs/>
                <w:sz w:val="16"/>
                <w:szCs w:val="16"/>
                <w:lang w:val="ro-MD"/>
              </w:rPr>
              <w:t>Proporția populației g</w:t>
            </w:r>
            <w:r w:rsidR="00D534C0" w:rsidRPr="00BA4C1F">
              <w:rPr>
                <w:b/>
                <w:bCs/>
                <w:sz w:val="16"/>
                <w:szCs w:val="16"/>
                <w:lang w:val="ro-MD"/>
              </w:rPr>
              <w:t>azdă</w:t>
            </w:r>
          </w:p>
        </w:tc>
        <w:tc>
          <w:tcPr>
            <w:tcW w:w="310" w:type="dxa"/>
            <w:vMerge/>
            <w:tcBorders>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D534C0" w:rsidP="001A0661">
            <w:pPr>
              <w:ind w:right="113" w:firstLine="567"/>
              <w:contextualSpacing/>
              <w:jc w:val="both"/>
              <w:rPr>
                <w:b/>
                <w:sz w:val="16"/>
                <w:szCs w:val="16"/>
                <w:lang w:val="ro-MD"/>
              </w:rPr>
            </w:pPr>
          </w:p>
        </w:tc>
        <w:tc>
          <w:tcPr>
            <w:tcW w:w="281" w:type="dxa"/>
            <w:vMerge/>
            <w:tcBorders>
              <w:left w:val="single" w:sz="6" w:space="0" w:color="000000"/>
              <w:bottom w:val="single" w:sz="4" w:space="0" w:color="auto"/>
              <w:right w:val="single" w:sz="6" w:space="0" w:color="000000"/>
            </w:tcBorders>
            <w:shd w:val="clear" w:color="auto" w:fill="auto"/>
            <w:textDirection w:val="btLr"/>
            <w:vAlign w:val="center"/>
          </w:tcPr>
          <w:p w:rsidR="00D534C0" w:rsidRPr="00BA4C1F" w:rsidRDefault="00D534C0" w:rsidP="001A0661">
            <w:pPr>
              <w:ind w:right="113" w:firstLine="567"/>
              <w:contextualSpacing/>
              <w:jc w:val="both"/>
              <w:rPr>
                <w:b/>
                <w:sz w:val="16"/>
                <w:szCs w:val="16"/>
                <w:lang w:val="ro-MD"/>
              </w:rPr>
            </w:pPr>
          </w:p>
        </w:tc>
        <w:tc>
          <w:tcPr>
            <w:tcW w:w="288" w:type="dxa"/>
            <w:vMerge/>
            <w:tcBorders>
              <w:left w:val="single" w:sz="6" w:space="0" w:color="000000"/>
              <w:bottom w:val="single" w:sz="4" w:space="0" w:color="auto"/>
              <w:right w:val="single" w:sz="6" w:space="0" w:color="000000"/>
            </w:tcBorders>
            <w:shd w:val="clear" w:color="auto" w:fill="auto"/>
            <w:textDirection w:val="btLr"/>
            <w:vAlign w:val="center"/>
          </w:tcPr>
          <w:p w:rsidR="00D534C0" w:rsidRPr="00BA4C1F" w:rsidRDefault="00D534C0" w:rsidP="001A0661">
            <w:pPr>
              <w:ind w:right="113" w:firstLine="567"/>
              <w:contextualSpacing/>
              <w:jc w:val="both"/>
              <w:rPr>
                <w:b/>
                <w:sz w:val="16"/>
                <w:szCs w:val="16"/>
                <w:lang w:val="ro-MD"/>
              </w:rPr>
            </w:pPr>
          </w:p>
        </w:tc>
        <w:tc>
          <w:tcPr>
            <w:tcW w:w="337" w:type="dxa"/>
            <w:vMerge/>
            <w:tcBorders>
              <w:left w:val="single" w:sz="6" w:space="0" w:color="000000"/>
              <w:bottom w:val="single" w:sz="4" w:space="0" w:color="auto"/>
              <w:right w:val="single" w:sz="6" w:space="0" w:color="000000"/>
            </w:tcBorders>
            <w:shd w:val="clear" w:color="auto" w:fill="auto"/>
            <w:textDirection w:val="btLr"/>
            <w:vAlign w:val="center"/>
          </w:tcPr>
          <w:p w:rsidR="00D534C0" w:rsidRPr="00BA4C1F" w:rsidRDefault="00D534C0" w:rsidP="001A0661">
            <w:pPr>
              <w:ind w:right="113" w:firstLine="567"/>
              <w:contextualSpacing/>
              <w:jc w:val="both"/>
              <w:rPr>
                <w:b/>
                <w:sz w:val="16"/>
                <w:szCs w:val="16"/>
                <w:lang w:val="ro-MD"/>
              </w:rPr>
            </w:pPr>
          </w:p>
        </w:tc>
        <w:tc>
          <w:tcPr>
            <w:tcW w:w="298" w:type="dxa"/>
            <w:vMerge/>
            <w:tcBorders>
              <w:left w:val="single" w:sz="6" w:space="0" w:color="000000"/>
              <w:bottom w:val="single" w:sz="4" w:space="0" w:color="auto"/>
              <w:right w:val="single" w:sz="6" w:space="0" w:color="000000"/>
            </w:tcBorders>
            <w:shd w:val="clear" w:color="auto" w:fill="auto"/>
            <w:textDirection w:val="btLr"/>
            <w:vAlign w:val="center"/>
          </w:tcPr>
          <w:p w:rsidR="00D534C0" w:rsidRPr="00BA4C1F" w:rsidRDefault="00D534C0" w:rsidP="001A0661">
            <w:pPr>
              <w:ind w:right="113" w:firstLine="567"/>
              <w:contextualSpacing/>
              <w:jc w:val="both"/>
              <w:rPr>
                <w:b/>
                <w:sz w:val="16"/>
                <w:szCs w:val="16"/>
                <w:lang w:val="ro-MD"/>
              </w:rPr>
            </w:pPr>
          </w:p>
        </w:tc>
        <w:tc>
          <w:tcPr>
            <w:tcW w:w="298" w:type="dxa"/>
            <w:vMerge/>
            <w:tcBorders>
              <w:left w:val="single" w:sz="6" w:space="0" w:color="000000"/>
              <w:bottom w:val="single" w:sz="4" w:space="0" w:color="auto"/>
              <w:right w:val="single" w:sz="6" w:space="0" w:color="000000"/>
            </w:tcBorders>
            <w:shd w:val="clear" w:color="auto" w:fill="auto"/>
            <w:textDirection w:val="btLr"/>
            <w:vAlign w:val="center"/>
          </w:tcPr>
          <w:p w:rsidR="00D534C0" w:rsidRPr="00BA4C1F" w:rsidRDefault="00D534C0" w:rsidP="001A0661">
            <w:pPr>
              <w:ind w:right="113" w:firstLine="567"/>
              <w:contextualSpacing/>
              <w:jc w:val="both"/>
              <w:rPr>
                <w:b/>
                <w:sz w:val="16"/>
                <w:szCs w:val="16"/>
                <w:lang w:val="ro-MD"/>
              </w:rPr>
            </w:pPr>
          </w:p>
        </w:tc>
        <w:tc>
          <w:tcPr>
            <w:tcW w:w="448" w:type="dxa"/>
            <w:vMerge/>
            <w:tcBorders>
              <w:left w:val="single" w:sz="6" w:space="0" w:color="000000"/>
              <w:bottom w:val="single" w:sz="4" w:space="0" w:color="auto"/>
              <w:right w:val="single" w:sz="6" w:space="0" w:color="000000"/>
            </w:tcBorders>
            <w:shd w:val="clear" w:color="auto" w:fill="auto"/>
            <w:textDirection w:val="btLr"/>
            <w:vAlign w:val="center"/>
          </w:tcPr>
          <w:p w:rsidR="00D534C0" w:rsidRPr="00BA4C1F" w:rsidRDefault="00D534C0" w:rsidP="001A0661">
            <w:pPr>
              <w:ind w:right="113" w:firstLine="567"/>
              <w:contextualSpacing/>
              <w:jc w:val="both"/>
              <w:rPr>
                <w:b/>
                <w:sz w:val="16"/>
                <w:szCs w:val="16"/>
                <w:lang w:val="ro-MD"/>
              </w:rPr>
            </w:pPr>
          </w:p>
        </w:tc>
        <w:tc>
          <w:tcPr>
            <w:tcW w:w="272"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D534C0" w:rsidP="001A0661">
            <w:pPr>
              <w:ind w:right="113" w:firstLine="567"/>
              <w:contextualSpacing/>
              <w:jc w:val="center"/>
              <w:rPr>
                <w:b/>
                <w:bCs/>
                <w:sz w:val="16"/>
                <w:szCs w:val="16"/>
                <w:lang w:val="ro-MD"/>
              </w:rPr>
            </w:pPr>
            <w:r w:rsidRPr="00BA4C1F">
              <w:rPr>
                <w:b/>
                <w:bCs/>
                <w:sz w:val="16"/>
                <w:szCs w:val="16"/>
                <w:lang w:val="ro-MD"/>
              </w:rPr>
              <w:t>Pozitive</w:t>
            </w:r>
          </w:p>
        </w:tc>
        <w:tc>
          <w:tcPr>
            <w:tcW w:w="271"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D534C0" w:rsidP="001A0661">
            <w:pPr>
              <w:ind w:right="113" w:firstLine="567"/>
              <w:contextualSpacing/>
              <w:jc w:val="center"/>
              <w:rPr>
                <w:b/>
                <w:bCs/>
                <w:sz w:val="16"/>
                <w:szCs w:val="16"/>
                <w:lang w:val="ro-MD"/>
              </w:rPr>
            </w:pPr>
            <w:r w:rsidRPr="00BA4C1F">
              <w:rPr>
                <w:b/>
                <w:bCs/>
                <w:sz w:val="16"/>
                <w:szCs w:val="16"/>
                <w:lang w:val="ro-MD"/>
              </w:rPr>
              <w:t>Negative</w:t>
            </w:r>
          </w:p>
        </w:tc>
        <w:tc>
          <w:tcPr>
            <w:tcW w:w="272"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tcPr>
          <w:p w:rsidR="00D534C0" w:rsidRPr="00BA4C1F" w:rsidRDefault="00D534C0" w:rsidP="001A0661">
            <w:pPr>
              <w:ind w:right="113" w:firstLine="567"/>
              <w:contextualSpacing/>
              <w:jc w:val="center"/>
              <w:rPr>
                <w:b/>
                <w:bCs/>
                <w:sz w:val="16"/>
                <w:szCs w:val="16"/>
                <w:lang w:val="ro-MD"/>
              </w:rPr>
            </w:pPr>
            <w:r w:rsidRPr="00BA4C1F">
              <w:rPr>
                <w:b/>
                <w:bCs/>
                <w:sz w:val="16"/>
                <w:szCs w:val="16"/>
                <w:lang w:val="ro-MD"/>
              </w:rPr>
              <w:t>Nedeterminate</w:t>
            </w:r>
          </w:p>
        </w:tc>
        <w:tc>
          <w:tcPr>
            <w:tcW w:w="487"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D534C0" w:rsidP="000E2324">
            <w:pPr>
              <w:ind w:right="113" w:firstLine="567"/>
              <w:contextualSpacing/>
              <w:jc w:val="center"/>
              <w:rPr>
                <w:b/>
                <w:bCs/>
                <w:sz w:val="16"/>
                <w:szCs w:val="16"/>
                <w:lang w:val="ro-MD"/>
              </w:rPr>
            </w:pPr>
            <w:r w:rsidRPr="00BA4C1F">
              <w:rPr>
                <w:b/>
                <w:bCs/>
                <w:sz w:val="16"/>
                <w:szCs w:val="16"/>
                <w:lang w:val="ro-MD"/>
              </w:rPr>
              <w:t>Număr</w:t>
            </w:r>
          </w:p>
        </w:tc>
        <w:tc>
          <w:tcPr>
            <w:tcW w:w="423"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D534C0" w:rsidP="000E2324">
            <w:pPr>
              <w:ind w:right="113" w:firstLine="567"/>
              <w:contextualSpacing/>
              <w:jc w:val="center"/>
              <w:rPr>
                <w:b/>
                <w:bCs/>
                <w:sz w:val="16"/>
                <w:szCs w:val="16"/>
                <w:lang w:val="ro-MD"/>
              </w:rPr>
            </w:pPr>
            <w:r w:rsidRPr="00BA4C1F">
              <w:rPr>
                <w:b/>
                <w:bCs/>
                <w:sz w:val="16"/>
                <w:szCs w:val="16"/>
                <w:lang w:val="ro-MD"/>
              </w:rPr>
              <w:t>Dat</w:t>
            </w:r>
            <w:r w:rsidR="000E2324">
              <w:rPr>
                <w:b/>
                <w:bCs/>
                <w:sz w:val="16"/>
                <w:szCs w:val="16"/>
                <w:lang w:val="ro-MD"/>
              </w:rPr>
              <w:t>a</w:t>
            </w:r>
          </w:p>
        </w:tc>
        <w:tc>
          <w:tcPr>
            <w:tcW w:w="449" w:type="dxa"/>
            <w:vMerge/>
            <w:tcBorders>
              <w:left w:val="single" w:sz="6" w:space="0" w:color="000000"/>
              <w:bottom w:val="single" w:sz="4" w:space="0" w:color="auto"/>
              <w:right w:val="single" w:sz="6" w:space="0" w:color="000000"/>
            </w:tcBorders>
            <w:shd w:val="clear" w:color="auto" w:fill="auto"/>
            <w:textDirection w:val="btLr"/>
            <w:hideMark/>
          </w:tcPr>
          <w:p w:rsidR="00D534C0" w:rsidRPr="00BA4C1F" w:rsidRDefault="00D534C0" w:rsidP="001A0661">
            <w:pPr>
              <w:ind w:right="113" w:firstLine="567"/>
              <w:contextualSpacing/>
              <w:jc w:val="both"/>
              <w:rPr>
                <w:b/>
                <w:bCs/>
                <w:sz w:val="16"/>
                <w:szCs w:val="16"/>
                <w:lang w:val="ro-MD"/>
              </w:rPr>
            </w:pPr>
          </w:p>
        </w:tc>
        <w:tc>
          <w:tcPr>
            <w:tcW w:w="298" w:type="dxa"/>
            <w:vMerge/>
            <w:tcBorders>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D534C0" w:rsidP="001A0661">
            <w:pPr>
              <w:ind w:right="113" w:firstLine="567"/>
              <w:contextualSpacing/>
              <w:jc w:val="both"/>
              <w:rPr>
                <w:b/>
                <w:bCs/>
                <w:sz w:val="16"/>
                <w:szCs w:val="16"/>
                <w:lang w:val="ro-MD"/>
              </w:rPr>
            </w:pPr>
          </w:p>
        </w:tc>
        <w:tc>
          <w:tcPr>
            <w:tcW w:w="383" w:type="dxa"/>
            <w:vMerge/>
            <w:tcBorders>
              <w:left w:val="single" w:sz="6" w:space="0" w:color="000000"/>
              <w:bottom w:val="single" w:sz="4" w:space="0" w:color="auto"/>
              <w:right w:val="single" w:sz="6" w:space="0" w:color="000000"/>
            </w:tcBorders>
            <w:shd w:val="clear" w:color="auto" w:fill="auto"/>
            <w:textDirection w:val="btLr"/>
            <w:vAlign w:val="center"/>
            <w:hideMark/>
          </w:tcPr>
          <w:p w:rsidR="00D534C0" w:rsidRPr="00BA4C1F" w:rsidRDefault="00D534C0" w:rsidP="001A0661">
            <w:pPr>
              <w:ind w:right="113" w:firstLine="567"/>
              <w:contextualSpacing/>
              <w:jc w:val="both"/>
              <w:rPr>
                <w:b/>
                <w:bCs/>
                <w:sz w:val="16"/>
                <w:szCs w:val="16"/>
                <w:lang w:val="ro-MD"/>
              </w:rPr>
            </w:pPr>
          </w:p>
        </w:tc>
      </w:tr>
      <w:tr w:rsidR="005C5714" w:rsidRPr="00BA4C1F" w:rsidTr="003A0D1B">
        <w:trPr>
          <w:trHeight w:val="420"/>
        </w:trPr>
        <w:tc>
          <w:tcPr>
            <w:tcW w:w="308" w:type="dxa"/>
            <w:tcBorders>
              <w:top w:val="single" w:sz="4" w:space="0" w:color="auto"/>
              <w:left w:val="single" w:sz="4" w:space="0" w:color="auto"/>
              <w:bottom w:val="single" w:sz="4" w:space="0" w:color="auto"/>
              <w:right w:val="single" w:sz="4" w:space="0" w:color="auto"/>
            </w:tcBorders>
            <w:textDirection w:val="btLr"/>
          </w:tcPr>
          <w:p w:rsidR="005C5714" w:rsidRPr="00BA4C1F" w:rsidRDefault="005C5714" w:rsidP="001A0661">
            <w:pPr>
              <w:ind w:right="113" w:firstLine="567"/>
              <w:contextualSpacing/>
              <w:jc w:val="both"/>
              <w:rPr>
                <w:b/>
                <w:bCs/>
                <w:sz w:val="16"/>
                <w:szCs w:val="16"/>
                <w:lang w:val="ro-MD"/>
              </w:rPr>
            </w:pPr>
          </w:p>
        </w:tc>
        <w:tc>
          <w:tcPr>
            <w:tcW w:w="280" w:type="dxa"/>
            <w:tcBorders>
              <w:top w:val="single" w:sz="4" w:space="0" w:color="auto"/>
              <w:left w:val="single" w:sz="4" w:space="0" w:color="auto"/>
              <w:bottom w:val="single" w:sz="4" w:space="0" w:color="auto"/>
              <w:right w:val="single" w:sz="4" w:space="0" w:color="auto"/>
            </w:tcBorders>
            <w:textDirection w:val="btLr"/>
          </w:tcPr>
          <w:p w:rsidR="005C5714" w:rsidRPr="00BA4C1F" w:rsidRDefault="005C5714" w:rsidP="001A0661">
            <w:pPr>
              <w:ind w:right="113" w:firstLine="567"/>
              <w:contextualSpacing/>
              <w:jc w:val="both"/>
              <w:rPr>
                <w:b/>
                <w:bCs/>
                <w:sz w:val="16"/>
                <w:szCs w:val="16"/>
                <w:lang w:val="ro-MD"/>
              </w:rPr>
            </w:pPr>
          </w:p>
        </w:tc>
        <w:tc>
          <w:tcPr>
            <w:tcW w:w="32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both"/>
              <w:rPr>
                <w:b/>
                <w:bCs/>
                <w:sz w:val="16"/>
                <w:szCs w:val="16"/>
                <w:lang w:val="ro-MD"/>
              </w:rPr>
            </w:pPr>
          </w:p>
        </w:tc>
        <w:tc>
          <w:tcPr>
            <w:tcW w:w="291" w:type="dxa"/>
            <w:tcBorders>
              <w:top w:val="single" w:sz="4" w:space="0" w:color="auto"/>
              <w:left w:val="single" w:sz="4" w:space="0" w:color="auto"/>
              <w:bottom w:val="single" w:sz="4" w:space="0" w:color="auto"/>
              <w:right w:val="single" w:sz="4" w:space="0" w:color="auto"/>
            </w:tcBorders>
            <w:textDirection w:val="btLr"/>
          </w:tcPr>
          <w:p w:rsidR="005C5714" w:rsidRPr="00BA4C1F" w:rsidRDefault="005C5714" w:rsidP="001A0661">
            <w:pPr>
              <w:ind w:right="113" w:firstLine="567"/>
              <w:contextualSpacing/>
              <w:jc w:val="both"/>
              <w:rPr>
                <w:b/>
                <w:bCs/>
                <w:sz w:val="16"/>
                <w:szCs w:val="16"/>
                <w:lang w:val="ro-MD"/>
              </w:rPr>
            </w:pPr>
          </w:p>
        </w:tc>
        <w:tc>
          <w:tcPr>
            <w:tcW w:w="279" w:type="dxa"/>
            <w:tcBorders>
              <w:top w:val="single" w:sz="4" w:space="0" w:color="auto"/>
              <w:left w:val="single" w:sz="4" w:space="0" w:color="auto"/>
              <w:bottom w:val="single" w:sz="4" w:space="0" w:color="auto"/>
              <w:right w:val="single" w:sz="4" w:space="0" w:color="auto"/>
            </w:tcBorders>
            <w:textDirection w:val="btLr"/>
          </w:tcPr>
          <w:p w:rsidR="005C5714" w:rsidRPr="00BA4C1F" w:rsidRDefault="005C5714" w:rsidP="001A0661">
            <w:pPr>
              <w:ind w:right="113" w:firstLine="567"/>
              <w:contextualSpacing/>
              <w:jc w:val="both"/>
              <w:rPr>
                <w:b/>
                <w:bCs/>
                <w:sz w:val="16"/>
                <w:szCs w:val="16"/>
                <w:lang w:val="ro-MD"/>
              </w:rPr>
            </w:pPr>
          </w:p>
        </w:tc>
        <w:tc>
          <w:tcPr>
            <w:tcW w:w="27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both"/>
              <w:rPr>
                <w:b/>
                <w:bCs/>
                <w:sz w:val="16"/>
                <w:szCs w:val="16"/>
                <w:lang w:val="ro-MD"/>
              </w:rPr>
            </w:pPr>
          </w:p>
        </w:tc>
        <w:tc>
          <w:tcPr>
            <w:tcW w:w="2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both"/>
              <w:rPr>
                <w:b/>
                <w:bCs/>
                <w:sz w:val="16"/>
                <w:szCs w:val="16"/>
                <w:lang w:val="ro-MD"/>
              </w:rPr>
            </w:pPr>
          </w:p>
        </w:tc>
        <w:tc>
          <w:tcPr>
            <w:tcW w:w="275" w:type="dxa"/>
            <w:tcBorders>
              <w:top w:val="single" w:sz="4" w:space="0" w:color="auto"/>
              <w:left w:val="single" w:sz="4" w:space="0" w:color="auto"/>
              <w:bottom w:val="single" w:sz="4" w:space="0" w:color="auto"/>
              <w:right w:val="single" w:sz="4" w:space="0" w:color="auto"/>
            </w:tcBorders>
            <w:textDirection w:val="btLr"/>
          </w:tcPr>
          <w:p w:rsidR="005C5714" w:rsidRPr="00BA4C1F" w:rsidRDefault="005C5714" w:rsidP="001A0661">
            <w:pPr>
              <w:ind w:right="113" w:firstLine="567"/>
              <w:contextualSpacing/>
              <w:jc w:val="both"/>
              <w:rPr>
                <w:b/>
                <w:bCs/>
                <w:sz w:val="16"/>
                <w:szCs w:val="16"/>
                <w:lang w:val="ro-MD"/>
              </w:rPr>
            </w:pPr>
          </w:p>
        </w:tc>
        <w:tc>
          <w:tcPr>
            <w:tcW w:w="2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both"/>
              <w:rPr>
                <w:b/>
                <w:bCs/>
                <w:sz w:val="16"/>
                <w:szCs w:val="16"/>
                <w:lang w:val="ro-MD"/>
              </w:rPr>
            </w:pPr>
          </w:p>
        </w:tc>
        <w:tc>
          <w:tcPr>
            <w:tcW w:w="37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center"/>
              <w:rPr>
                <w:b/>
                <w:bCs/>
                <w:sz w:val="16"/>
                <w:szCs w:val="16"/>
                <w:lang w:val="ro-MD"/>
              </w:rPr>
            </w:pPr>
          </w:p>
        </w:tc>
        <w:tc>
          <w:tcPr>
            <w:tcW w:w="6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center"/>
              <w:rPr>
                <w:b/>
                <w:bCs/>
                <w:sz w:val="16"/>
                <w:szCs w:val="16"/>
                <w:lang w:val="ro-MD"/>
              </w:rPr>
            </w:pPr>
          </w:p>
        </w:tc>
        <w:tc>
          <w:tcPr>
            <w:tcW w:w="42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center"/>
              <w:rPr>
                <w:b/>
                <w:bCs/>
                <w:sz w:val="16"/>
                <w:szCs w:val="16"/>
                <w:lang w:val="ro-MD"/>
              </w:rPr>
            </w:pPr>
          </w:p>
        </w:tc>
        <w:tc>
          <w:tcPr>
            <w:tcW w:w="40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center"/>
              <w:rPr>
                <w:b/>
                <w:bCs/>
                <w:sz w:val="16"/>
                <w:szCs w:val="16"/>
                <w:lang w:val="ro-MD"/>
              </w:rPr>
            </w:pPr>
          </w:p>
        </w:tc>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center"/>
              <w:rPr>
                <w:b/>
                <w:bCs/>
                <w:sz w:val="16"/>
                <w:szCs w:val="16"/>
                <w:lang w:val="ro-MD"/>
              </w:rPr>
            </w:pPr>
          </w:p>
        </w:tc>
        <w:tc>
          <w:tcPr>
            <w:tcW w:w="35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center"/>
              <w:rPr>
                <w:b/>
                <w:bCs/>
                <w:sz w:val="16"/>
                <w:szCs w:val="16"/>
                <w:lang w:val="ro-MD"/>
              </w:rPr>
            </w:pPr>
          </w:p>
        </w:tc>
        <w:tc>
          <w:tcPr>
            <w:tcW w:w="2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center"/>
              <w:rPr>
                <w:b/>
                <w:bCs/>
                <w:sz w:val="16"/>
                <w:szCs w:val="16"/>
                <w:lang w:val="ro-MD"/>
              </w:rPr>
            </w:pPr>
          </w:p>
        </w:tc>
        <w:tc>
          <w:tcPr>
            <w:tcW w:w="44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center"/>
              <w:rPr>
                <w:b/>
                <w:bCs/>
                <w:sz w:val="16"/>
                <w:szCs w:val="16"/>
                <w:lang w:val="ro-MD"/>
              </w:rPr>
            </w:pPr>
          </w:p>
        </w:tc>
        <w:tc>
          <w:tcPr>
            <w:tcW w:w="4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center"/>
              <w:rPr>
                <w:b/>
                <w:bCs/>
                <w:sz w:val="16"/>
                <w:szCs w:val="16"/>
                <w:lang w:val="ro-MD"/>
              </w:rPr>
            </w:pP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both"/>
              <w:rPr>
                <w:b/>
                <w:bCs/>
                <w:sz w:val="16"/>
                <w:szCs w:val="16"/>
                <w:lang w:val="ro-MD"/>
              </w:rPr>
            </w:pPr>
          </w:p>
        </w:tc>
        <w:tc>
          <w:tcPr>
            <w:tcW w:w="4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both"/>
              <w:rPr>
                <w:b/>
                <w:bCs/>
                <w:sz w:val="16"/>
                <w:szCs w:val="16"/>
                <w:lang w:val="ro-MD"/>
              </w:rPr>
            </w:pPr>
          </w:p>
        </w:tc>
        <w:tc>
          <w:tcPr>
            <w:tcW w:w="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center"/>
              <w:rPr>
                <w:b/>
                <w:bCs/>
                <w:sz w:val="16"/>
                <w:szCs w:val="16"/>
                <w:lang w:val="ro-MD"/>
              </w:rPr>
            </w:pPr>
          </w:p>
        </w:tc>
        <w:tc>
          <w:tcPr>
            <w:tcW w:w="2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center"/>
              <w:rPr>
                <w:b/>
                <w:bCs/>
                <w:sz w:val="16"/>
                <w:szCs w:val="16"/>
                <w:lang w:val="ro-MD"/>
              </w:rPr>
            </w:pPr>
          </w:p>
        </w:tc>
        <w:tc>
          <w:tcPr>
            <w:tcW w:w="3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center"/>
              <w:rPr>
                <w:b/>
                <w:bCs/>
                <w:sz w:val="16"/>
                <w:szCs w:val="16"/>
                <w:lang w:val="ro-MD"/>
              </w:rPr>
            </w:pP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center"/>
              <w:rPr>
                <w:b/>
                <w:bCs/>
                <w:sz w:val="16"/>
                <w:szCs w:val="16"/>
                <w:lang w:val="ro-MD"/>
              </w:rPr>
            </w:pPr>
          </w:p>
        </w:tc>
        <w:tc>
          <w:tcPr>
            <w:tcW w:w="53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center"/>
              <w:rPr>
                <w:b/>
                <w:bCs/>
                <w:sz w:val="16"/>
                <w:szCs w:val="16"/>
                <w:lang w:val="ro-MD"/>
              </w:rPr>
            </w:pPr>
          </w:p>
        </w:tc>
        <w:tc>
          <w:tcPr>
            <w:tcW w:w="3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both"/>
              <w:rPr>
                <w:b/>
                <w:sz w:val="16"/>
                <w:szCs w:val="16"/>
                <w:lang w:val="ro-MD"/>
              </w:rPr>
            </w:pPr>
          </w:p>
        </w:tc>
        <w:tc>
          <w:tcPr>
            <w:tcW w:w="2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both"/>
              <w:rPr>
                <w:b/>
                <w:sz w:val="16"/>
                <w:szCs w:val="16"/>
                <w:lang w:val="ro-MD"/>
              </w:rPr>
            </w:pPr>
          </w:p>
        </w:tc>
        <w:tc>
          <w:tcPr>
            <w:tcW w:w="28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both"/>
              <w:rPr>
                <w:b/>
                <w:sz w:val="16"/>
                <w:szCs w:val="16"/>
                <w:lang w:val="ro-MD"/>
              </w:rPr>
            </w:pP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both"/>
              <w:rPr>
                <w:b/>
                <w:sz w:val="16"/>
                <w:szCs w:val="16"/>
                <w:lang w:val="ro-MD"/>
              </w:rPr>
            </w:pPr>
          </w:p>
        </w:tc>
        <w:tc>
          <w:tcPr>
            <w:tcW w:w="2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both"/>
              <w:rPr>
                <w:b/>
                <w:sz w:val="16"/>
                <w:szCs w:val="16"/>
                <w:lang w:val="ro-MD"/>
              </w:rPr>
            </w:pPr>
          </w:p>
        </w:tc>
        <w:tc>
          <w:tcPr>
            <w:tcW w:w="2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both"/>
              <w:rPr>
                <w:b/>
                <w:sz w:val="16"/>
                <w:szCs w:val="16"/>
                <w:lang w:val="ro-MD"/>
              </w:rPr>
            </w:pPr>
          </w:p>
        </w:tc>
        <w:tc>
          <w:tcPr>
            <w:tcW w:w="4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both"/>
              <w:rPr>
                <w:b/>
                <w:sz w:val="16"/>
                <w:szCs w:val="16"/>
                <w:lang w:val="ro-MD"/>
              </w:rPr>
            </w:pPr>
          </w:p>
        </w:tc>
        <w:tc>
          <w:tcPr>
            <w:tcW w:w="2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center"/>
              <w:rPr>
                <w:b/>
                <w:bCs/>
                <w:sz w:val="16"/>
                <w:szCs w:val="16"/>
                <w:lang w:val="ro-MD"/>
              </w:rPr>
            </w:pPr>
          </w:p>
        </w:tc>
        <w:tc>
          <w:tcPr>
            <w:tcW w:w="2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center"/>
              <w:rPr>
                <w:b/>
                <w:bCs/>
                <w:sz w:val="16"/>
                <w:szCs w:val="16"/>
                <w:lang w:val="ro-MD"/>
              </w:rPr>
            </w:pPr>
          </w:p>
        </w:tc>
        <w:tc>
          <w:tcPr>
            <w:tcW w:w="2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center"/>
              <w:rPr>
                <w:b/>
                <w:bCs/>
                <w:sz w:val="16"/>
                <w:szCs w:val="16"/>
                <w:lang w:val="ro-MD"/>
              </w:rPr>
            </w:pPr>
          </w:p>
        </w:tc>
        <w:tc>
          <w:tcPr>
            <w:tcW w:w="4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center"/>
              <w:rPr>
                <w:b/>
                <w:bCs/>
                <w:sz w:val="16"/>
                <w:szCs w:val="16"/>
                <w:lang w:val="ro-MD"/>
              </w:rPr>
            </w:pPr>
          </w:p>
        </w:tc>
        <w:tc>
          <w:tcPr>
            <w:tcW w:w="4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center"/>
              <w:rPr>
                <w:b/>
                <w:bCs/>
                <w:sz w:val="16"/>
                <w:szCs w:val="16"/>
                <w:lang w:val="ro-MD"/>
              </w:rPr>
            </w:pPr>
          </w:p>
        </w:tc>
        <w:tc>
          <w:tcPr>
            <w:tcW w:w="449" w:type="dxa"/>
            <w:tcBorders>
              <w:top w:val="single" w:sz="4" w:space="0" w:color="auto"/>
              <w:left w:val="single" w:sz="4" w:space="0" w:color="auto"/>
              <w:bottom w:val="single" w:sz="4" w:space="0" w:color="auto"/>
              <w:right w:val="single" w:sz="4" w:space="0" w:color="auto"/>
            </w:tcBorders>
            <w:shd w:val="clear" w:color="auto" w:fill="auto"/>
            <w:textDirection w:val="btLr"/>
          </w:tcPr>
          <w:p w:rsidR="005C5714" w:rsidRPr="00BA4C1F" w:rsidRDefault="005C5714" w:rsidP="001A0661">
            <w:pPr>
              <w:ind w:right="113" w:firstLine="567"/>
              <w:contextualSpacing/>
              <w:jc w:val="both"/>
              <w:rPr>
                <w:b/>
                <w:bCs/>
                <w:sz w:val="16"/>
                <w:szCs w:val="16"/>
                <w:lang w:val="ro-MD"/>
              </w:rPr>
            </w:pPr>
          </w:p>
        </w:tc>
        <w:tc>
          <w:tcPr>
            <w:tcW w:w="2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both"/>
              <w:rPr>
                <w:b/>
                <w:bCs/>
                <w:sz w:val="16"/>
                <w:szCs w:val="16"/>
                <w:lang w:val="ro-MD"/>
              </w:rPr>
            </w:pPr>
          </w:p>
        </w:tc>
        <w:tc>
          <w:tcPr>
            <w:tcW w:w="3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C5714" w:rsidRPr="00BA4C1F" w:rsidRDefault="005C5714" w:rsidP="001A0661">
            <w:pPr>
              <w:ind w:right="113" w:firstLine="567"/>
              <w:contextualSpacing/>
              <w:jc w:val="both"/>
              <w:rPr>
                <w:b/>
                <w:bCs/>
                <w:sz w:val="16"/>
                <w:szCs w:val="16"/>
                <w:lang w:val="ro-MD"/>
              </w:rPr>
            </w:pPr>
          </w:p>
        </w:tc>
      </w:tr>
      <w:tr w:rsidR="00B70C2D" w:rsidRPr="00BA4C1F" w:rsidTr="003A0D1B">
        <w:trPr>
          <w:trHeight w:val="420"/>
        </w:trPr>
        <w:tc>
          <w:tcPr>
            <w:tcW w:w="308" w:type="dxa"/>
            <w:tcBorders>
              <w:top w:val="single" w:sz="4" w:space="0" w:color="auto"/>
              <w:left w:val="single" w:sz="4" w:space="0" w:color="auto"/>
              <w:bottom w:val="single" w:sz="4" w:space="0" w:color="auto"/>
              <w:right w:val="single" w:sz="4" w:space="0" w:color="auto"/>
            </w:tcBorders>
            <w:textDirection w:val="btLr"/>
          </w:tcPr>
          <w:p w:rsidR="00B70C2D" w:rsidRPr="00BA4C1F" w:rsidRDefault="00B70C2D" w:rsidP="001A0661">
            <w:pPr>
              <w:ind w:right="113" w:firstLine="567"/>
              <w:contextualSpacing/>
              <w:jc w:val="both"/>
              <w:rPr>
                <w:b/>
                <w:bCs/>
                <w:sz w:val="16"/>
                <w:szCs w:val="16"/>
                <w:lang w:val="ro-MD"/>
              </w:rPr>
            </w:pPr>
          </w:p>
        </w:tc>
        <w:tc>
          <w:tcPr>
            <w:tcW w:w="280" w:type="dxa"/>
            <w:tcBorders>
              <w:top w:val="single" w:sz="4" w:space="0" w:color="auto"/>
              <w:left w:val="single" w:sz="4" w:space="0" w:color="auto"/>
              <w:bottom w:val="single" w:sz="4" w:space="0" w:color="auto"/>
              <w:right w:val="single" w:sz="4" w:space="0" w:color="auto"/>
            </w:tcBorders>
            <w:textDirection w:val="btLr"/>
          </w:tcPr>
          <w:p w:rsidR="00B70C2D" w:rsidRPr="00BA4C1F" w:rsidRDefault="00B70C2D" w:rsidP="001A0661">
            <w:pPr>
              <w:ind w:right="113" w:firstLine="567"/>
              <w:contextualSpacing/>
              <w:jc w:val="both"/>
              <w:rPr>
                <w:b/>
                <w:bCs/>
                <w:sz w:val="16"/>
                <w:szCs w:val="16"/>
                <w:lang w:val="ro-MD"/>
              </w:rPr>
            </w:pPr>
          </w:p>
        </w:tc>
        <w:tc>
          <w:tcPr>
            <w:tcW w:w="32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both"/>
              <w:rPr>
                <w:b/>
                <w:bCs/>
                <w:sz w:val="16"/>
                <w:szCs w:val="16"/>
                <w:lang w:val="ro-MD"/>
              </w:rPr>
            </w:pPr>
          </w:p>
        </w:tc>
        <w:tc>
          <w:tcPr>
            <w:tcW w:w="291" w:type="dxa"/>
            <w:tcBorders>
              <w:top w:val="single" w:sz="4" w:space="0" w:color="auto"/>
              <w:left w:val="single" w:sz="4" w:space="0" w:color="auto"/>
              <w:bottom w:val="single" w:sz="4" w:space="0" w:color="auto"/>
              <w:right w:val="single" w:sz="4" w:space="0" w:color="auto"/>
            </w:tcBorders>
            <w:textDirection w:val="btLr"/>
          </w:tcPr>
          <w:p w:rsidR="00B70C2D" w:rsidRPr="00BA4C1F" w:rsidRDefault="00B70C2D" w:rsidP="001A0661">
            <w:pPr>
              <w:ind w:right="113" w:firstLine="567"/>
              <w:contextualSpacing/>
              <w:jc w:val="both"/>
              <w:rPr>
                <w:b/>
                <w:bCs/>
                <w:sz w:val="16"/>
                <w:szCs w:val="16"/>
                <w:lang w:val="ro-MD"/>
              </w:rPr>
            </w:pPr>
          </w:p>
        </w:tc>
        <w:tc>
          <w:tcPr>
            <w:tcW w:w="279" w:type="dxa"/>
            <w:tcBorders>
              <w:top w:val="single" w:sz="4" w:space="0" w:color="auto"/>
              <w:left w:val="single" w:sz="4" w:space="0" w:color="auto"/>
              <w:bottom w:val="single" w:sz="4" w:space="0" w:color="auto"/>
              <w:right w:val="single" w:sz="4" w:space="0" w:color="auto"/>
            </w:tcBorders>
            <w:textDirection w:val="btLr"/>
          </w:tcPr>
          <w:p w:rsidR="00B70C2D" w:rsidRPr="00BA4C1F" w:rsidRDefault="00B70C2D" w:rsidP="001A0661">
            <w:pPr>
              <w:ind w:right="113" w:firstLine="567"/>
              <w:contextualSpacing/>
              <w:jc w:val="both"/>
              <w:rPr>
                <w:b/>
                <w:bCs/>
                <w:sz w:val="16"/>
                <w:szCs w:val="16"/>
                <w:lang w:val="ro-MD"/>
              </w:rPr>
            </w:pPr>
          </w:p>
        </w:tc>
        <w:tc>
          <w:tcPr>
            <w:tcW w:w="27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both"/>
              <w:rPr>
                <w:b/>
                <w:bCs/>
                <w:sz w:val="16"/>
                <w:szCs w:val="16"/>
                <w:lang w:val="ro-MD"/>
              </w:rPr>
            </w:pPr>
          </w:p>
        </w:tc>
        <w:tc>
          <w:tcPr>
            <w:tcW w:w="2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both"/>
              <w:rPr>
                <w:b/>
                <w:bCs/>
                <w:sz w:val="16"/>
                <w:szCs w:val="16"/>
                <w:lang w:val="ro-MD"/>
              </w:rPr>
            </w:pPr>
          </w:p>
        </w:tc>
        <w:tc>
          <w:tcPr>
            <w:tcW w:w="275" w:type="dxa"/>
            <w:tcBorders>
              <w:top w:val="single" w:sz="4" w:space="0" w:color="auto"/>
              <w:left w:val="single" w:sz="4" w:space="0" w:color="auto"/>
              <w:bottom w:val="single" w:sz="4" w:space="0" w:color="auto"/>
              <w:right w:val="single" w:sz="4" w:space="0" w:color="auto"/>
            </w:tcBorders>
            <w:textDirection w:val="btLr"/>
          </w:tcPr>
          <w:p w:rsidR="00B70C2D" w:rsidRPr="00BA4C1F" w:rsidRDefault="00B70C2D" w:rsidP="001A0661">
            <w:pPr>
              <w:ind w:right="113" w:firstLine="567"/>
              <w:contextualSpacing/>
              <w:jc w:val="both"/>
              <w:rPr>
                <w:b/>
                <w:bCs/>
                <w:sz w:val="16"/>
                <w:szCs w:val="16"/>
                <w:lang w:val="ro-MD"/>
              </w:rPr>
            </w:pPr>
          </w:p>
        </w:tc>
        <w:tc>
          <w:tcPr>
            <w:tcW w:w="2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both"/>
              <w:rPr>
                <w:b/>
                <w:bCs/>
                <w:sz w:val="16"/>
                <w:szCs w:val="16"/>
                <w:lang w:val="ro-MD"/>
              </w:rPr>
            </w:pPr>
          </w:p>
        </w:tc>
        <w:tc>
          <w:tcPr>
            <w:tcW w:w="37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center"/>
              <w:rPr>
                <w:b/>
                <w:bCs/>
                <w:sz w:val="16"/>
                <w:szCs w:val="16"/>
                <w:lang w:val="ro-MD"/>
              </w:rPr>
            </w:pPr>
          </w:p>
        </w:tc>
        <w:tc>
          <w:tcPr>
            <w:tcW w:w="6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center"/>
              <w:rPr>
                <w:b/>
                <w:bCs/>
                <w:sz w:val="16"/>
                <w:szCs w:val="16"/>
                <w:lang w:val="ro-MD"/>
              </w:rPr>
            </w:pPr>
          </w:p>
        </w:tc>
        <w:tc>
          <w:tcPr>
            <w:tcW w:w="42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center"/>
              <w:rPr>
                <w:b/>
                <w:bCs/>
                <w:sz w:val="16"/>
                <w:szCs w:val="16"/>
                <w:lang w:val="ro-MD"/>
              </w:rPr>
            </w:pPr>
          </w:p>
        </w:tc>
        <w:tc>
          <w:tcPr>
            <w:tcW w:w="40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center"/>
              <w:rPr>
                <w:b/>
                <w:bCs/>
                <w:sz w:val="16"/>
                <w:szCs w:val="16"/>
                <w:lang w:val="ro-MD"/>
              </w:rPr>
            </w:pPr>
          </w:p>
        </w:tc>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center"/>
              <w:rPr>
                <w:b/>
                <w:bCs/>
                <w:sz w:val="16"/>
                <w:szCs w:val="16"/>
                <w:lang w:val="ro-MD"/>
              </w:rPr>
            </w:pPr>
          </w:p>
        </w:tc>
        <w:tc>
          <w:tcPr>
            <w:tcW w:w="35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center"/>
              <w:rPr>
                <w:b/>
                <w:bCs/>
                <w:sz w:val="16"/>
                <w:szCs w:val="16"/>
                <w:lang w:val="ro-MD"/>
              </w:rPr>
            </w:pPr>
          </w:p>
        </w:tc>
        <w:tc>
          <w:tcPr>
            <w:tcW w:w="2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center"/>
              <w:rPr>
                <w:b/>
                <w:bCs/>
                <w:sz w:val="16"/>
                <w:szCs w:val="16"/>
                <w:lang w:val="ro-MD"/>
              </w:rPr>
            </w:pPr>
          </w:p>
        </w:tc>
        <w:tc>
          <w:tcPr>
            <w:tcW w:w="44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center"/>
              <w:rPr>
                <w:b/>
                <w:bCs/>
                <w:sz w:val="16"/>
                <w:szCs w:val="16"/>
                <w:lang w:val="ro-MD"/>
              </w:rPr>
            </w:pPr>
          </w:p>
        </w:tc>
        <w:tc>
          <w:tcPr>
            <w:tcW w:w="4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center"/>
              <w:rPr>
                <w:b/>
                <w:bCs/>
                <w:sz w:val="16"/>
                <w:szCs w:val="16"/>
                <w:lang w:val="ro-MD"/>
              </w:rPr>
            </w:pP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both"/>
              <w:rPr>
                <w:b/>
                <w:bCs/>
                <w:sz w:val="16"/>
                <w:szCs w:val="16"/>
                <w:lang w:val="ro-MD"/>
              </w:rPr>
            </w:pPr>
          </w:p>
        </w:tc>
        <w:tc>
          <w:tcPr>
            <w:tcW w:w="4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both"/>
              <w:rPr>
                <w:b/>
                <w:bCs/>
                <w:sz w:val="16"/>
                <w:szCs w:val="16"/>
                <w:lang w:val="ro-MD"/>
              </w:rPr>
            </w:pPr>
          </w:p>
        </w:tc>
        <w:tc>
          <w:tcPr>
            <w:tcW w:w="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center"/>
              <w:rPr>
                <w:b/>
                <w:bCs/>
                <w:sz w:val="16"/>
                <w:szCs w:val="16"/>
                <w:lang w:val="ro-MD"/>
              </w:rPr>
            </w:pPr>
          </w:p>
        </w:tc>
        <w:tc>
          <w:tcPr>
            <w:tcW w:w="2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center"/>
              <w:rPr>
                <w:b/>
                <w:bCs/>
                <w:sz w:val="16"/>
                <w:szCs w:val="16"/>
                <w:lang w:val="ro-MD"/>
              </w:rPr>
            </w:pPr>
          </w:p>
        </w:tc>
        <w:tc>
          <w:tcPr>
            <w:tcW w:w="3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center"/>
              <w:rPr>
                <w:b/>
                <w:bCs/>
                <w:sz w:val="16"/>
                <w:szCs w:val="16"/>
                <w:lang w:val="ro-MD"/>
              </w:rPr>
            </w:pP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center"/>
              <w:rPr>
                <w:b/>
                <w:bCs/>
                <w:sz w:val="16"/>
                <w:szCs w:val="16"/>
                <w:lang w:val="ro-MD"/>
              </w:rPr>
            </w:pPr>
          </w:p>
        </w:tc>
        <w:tc>
          <w:tcPr>
            <w:tcW w:w="53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center"/>
              <w:rPr>
                <w:b/>
                <w:bCs/>
                <w:sz w:val="16"/>
                <w:szCs w:val="16"/>
                <w:lang w:val="ro-MD"/>
              </w:rPr>
            </w:pPr>
          </w:p>
        </w:tc>
        <w:tc>
          <w:tcPr>
            <w:tcW w:w="3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both"/>
              <w:rPr>
                <w:b/>
                <w:sz w:val="16"/>
                <w:szCs w:val="16"/>
                <w:lang w:val="ro-MD"/>
              </w:rPr>
            </w:pPr>
          </w:p>
        </w:tc>
        <w:tc>
          <w:tcPr>
            <w:tcW w:w="2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both"/>
              <w:rPr>
                <w:b/>
                <w:sz w:val="16"/>
                <w:szCs w:val="16"/>
                <w:lang w:val="ro-MD"/>
              </w:rPr>
            </w:pPr>
          </w:p>
        </w:tc>
        <w:tc>
          <w:tcPr>
            <w:tcW w:w="28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both"/>
              <w:rPr>
                <w:b/>
                <w:sz w:val="16"/>
                <w:szCs w:val="16"/>
                <w:lang w:val="ro-MD"/>
              </w:rPr>
            </w:pP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both"/>
              <w:rPr>
                <w:b/>
                <w:sz w:val="16"/>
                <w:szCs w:val="16"/>
                <w:lang w:val="ro-MD"/>
              </w:rPr>
            </w:pPr>
          </w:p>
        </w:tc>
        <w:tc>
          <w:tcPr>
            <w:tcW w:w="2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both"/>
              <w:rPr>
                <w:b/>
                <w:sz w:val="16"/>
                <w:szCs w:val="16"/>
                <w:lang w:val="ro-MD"/>
              </w:rPr>
            </w:pPr>
          </w:p>
        </w:tc>
        <w:tc>
          <w:tcPr>
            <w:tcW w:w="2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both"/>
              <w:rPr>
                <w:b/>
                <w:sz w:val="16"/>
                <w:szCs w:val="16"/>
                <w:lang w:val="ro-MD"/>
              </w:rPr>
            </w:pPr>
          </w:p>
        </w:tc>
        <w:tc>
          <w:tcPr>
            <w:tcW w:w="4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both"/>
              <w:rPr>
                <w:b/>
                <w:sz w:val="16"/>
                <w:szCs w:val="16"/>
                <w:lang w:val="ro-MD"/>
              </w:rPr>
            </w:pPr>
          </w:p>
        </w:tc>
        <w:tc>
          <w:tcPr>
            <w:tcW w:w="2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center"/>
              <w:rPr>
                <w:b/>
                <w:bCs/>
                <w:sz w:val="16"/>
                <w:szCs w:val="16"/>
                <w:lang w:val="ro-MD"/>
              </w:rPr>
            </w:pPr>
          </w:p>
        </w:tc>
        <w:tc>
          <w:tcPr>
            <w:tcW w:w="2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center"/>
              <w:rPr>
                <w:b/>
                <w:bCs/>
                <w:sz w:val="16"/>
                <w:szCs w:val="16"/>
                <w:lang w:val="ro-MD"/>
              </w:rPr>
            </w:pPr>
          </w:p>
        </w:tc>
        <w:tc>
          <w:tcPr>
            <w:tcW w:w="2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center"/>
              <w:rPr>
                <w:b/>
                <w:bCs/>
                <w:sz w:val="16"/>
                <w:szCs w:val="16"/>
                <w:lang w:val="ro-MD"/>
              </w:rPr>
            </w:pPr>
          </w:p>
        </w:tc>
        <w:tc>
          <w:tcPr>
            <w:tcW w:w="4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center"/>
              <w:rPr>
                <w:b/>
                <w:bCs/>
                <w:sz w:val="16"/>
                <w:szCs w:val="16"/>
                <w:lang w:val="ro-MD"/>
              </w:rPr>
            </w:pPr>
          </w:p>
        </w:tc>
        <w:tc>
          <w:tcPr>
            <w:tcW w:w="4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center"/>
              <w:rPr>
                <w:b/>
                <w:bCs/>
                <w:sz w:val="16"/>
                <w:szCs w:val="16"/>
                <w:lang w:val="ro-MD"/>
              </w:rPr>
            </w:pPr>
          </w:p>
        </w:tc>
        <w:tc>
          <w:tcPr>
            <w:tcW w:w="449" w:type="dxa"/>
            <w:tcBorders>
              <w:top w:val="single" w:sz="4" w:space="0" w:color="auto"/>
              <w:left w:val="single" w:sz="4" w:space="0" w:color="auto"/>
              <w:bottom w:val="single" w:sz="4" w:space="0" w:color="auto"/>
              <w:right w:val="single" w:sz="4" w:space="0" w:color="auto"/>
            </w:tcBorders>
            <w:shd w:val="clear" w:color="auto" w:fill="auto"/>
            <w:textDirection w:val="btLr"/>
          </w:tcPr>
          <w:p w:rsidR="00B70C2D" w:rsidRPr="00BA4C1F" w:rsidRDefault="00B70C2D" w:rsidP="001A0661">
            <w:pPr>
              <w:ind w:right="113" w:firstLine="567"/>
              <w:contextualSpacing/>
              <w:jc w:val="both"/>
              <w:rPr>
                <w:b/>
                <w:bCs/>
                <w:sz w:val="16"/>
                <w:szCs w:val="16"/>
                <w:lang w:val="ro-MD"/>
              </w:rPr>
            </w:pPr>
          </w:p>
        </w:tc>
        <w:tc>
          <w:tcPr>
            <w:tcW w:w="2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both"/>
              <w:rPr>
                <w:b/>
                <w:bCs/>
                <w:sz w:val="16"/>
                <w:szCs w:val="16"/>
                <w:lang w:val="ro-MD"/>
              </w:rPr>
            </w:pPr>
          </w:p>
        </w:tc>
        <w:tc>
          <w:tcPr>
            <w:tcW w:w="3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0C2D" w:rsidRPr="00BA4C1F" w:rsidRDefault="00B70C2D" w:rsidP="001A0661">
            <w:pPr>
              <w:ind w:right="113" w:firstLine="567"/>
              <w:contextualSpacing/>
              <w:jc w:val="both"/>
              <w:rPr>
                <w:b/>
                <w:bCs/>
                <w:sz w:val="16"/>
                <w:szCs w:val="16"/>
                <w:lang w:val="ro-MD"/>
              </w:rPr>
            </w:pPr>
          </w:p>
        </w:tc>
      </w:tr>
      <w:tr w:rsidR="00BA4C1F" w:rsidRPr="00BA4C1F" w:rsidTr="003A0D1B">
        <w:trPr>
          <w:trHeight w:val="420"/>
        </w:trPr>
        <w:tc>
          <w:tcPr>
            <w:tcW w:w="308" w:type="dxa"/>
            <w:tcBorders>
              <w:top w:val="single" w:sz="4" w:space="0" w:color="auto"/>
              <w:left w:val="single" w:sz="4" w:space="0" w:color="auto"/>
              <w:bottom w:val="single" w:sz="4" w:space="0" w:color="auto"/>
              <w:right w:val="single" w:sz="4" w:space="0" w:color="auto"/>
            </w:tcBorders>
            <w:textDirection w:val="btLr"/>
          </w:tcPr>
          <w:p w:rsidR="00BA4C1F" w:rsidRPr="00BA4C1F" w:rsidRDefault="00BA4C1F" w:rsidP="001A0661">
            <w:pPr>
              <w:ind w:right="113" w:firstLine="567"/>
              <w:contextualSpacing/>
              <w:jc w:val="both"/>
              <w:rPr>
                <w:b/>
                <w:bCs/>
                <w:sz w:val="16"/>
                <w:szCs w:val="16"/>
                <w:lang w:val="ro-MD"/>
              </w:rPr>
            </w:pPr>
          </w:p>
        </w:tc>
        <w:tc>
          <w:tcPr>
            <w:tcW w:w="280" w:type="dxa"/>
            <w:tcBorders>
              <w:top w:val="single" w:sz="4" w:space="0" w:color="auto"/>
              <w:left w:val="single" w:sz="4" w:space="0" w:color="auto"/>
              <w:bottom w:val="single" w:sz="4" w:space="0" w:color="auto"/>
              <w:right w:val="single" w:sz="4" w:space="0" w:color="auto"/>
            </w:tcBorders>
            <w:textDirection w:val="btLr"/>
          </w:tcPr>
          <w:p w:rsidR="00BA4C1F" w:rsidRPr="00BA4C1F" w:rsidRDefault="00BA4C1F" w:rsidP="001A0661">
            <w:pPr>
              <w:ind w:right="113" w:firstLine="567"/>
              <w:contextualSpacing/>
              <w:jc w:val="both"/>
              <w:rPr>
                <w:b/>
                <w:bCs/>
                <w:sz w:val="16"/>
                <w:szCs w:val="16"/>
                <w:lang w:val="ro-MD"/>
              </w:rPr>
            </w:pPr>
          </w:p>
        </w:tc>
        <w:tc>
          <w:tcPr>
            <w:tcW w:w="32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bCs/>
                <w:sz w:val="16"/>
                <w:szCs w:val="16"/>
                <w:lang w:val="ro-MD"/>
              </w:rPr>
            </w:pPr>
          </w:p>
        </w:tc>
        <w:tc>
          <w:tcPr>
            <w:tcW w:w="291" w:type="dxa"/>
            <w:tcBorders>
              <w:top w:val="single" w:sz="4" w:space="0" w:color="auto"/>
              <w:left w:val="single" w:sz="4" w:space="0" w:color="auto"/>
              <w:bottom w:val="single" w:sz="4" w:space="0" w:color="auto"/>
              <w:right w:val="single" w:sz="4" w:space="0" w:color="auto"/>
            </w:tcBorders>
            <w:textDirection w:val="btLr"/>
          </w:tcPr>
          <w:p w:rsidR="00BA4C1F" w:rsidRPr="00BA4C1F" w:rsidRDefault="00BA4C1F" w:rsidP="001A0661">
            <w:pPr>
              <w:ind w:right="113" w:firstLine="567"/>
              <w:contextualSpacing/>
              <w:jc w:val="both"/>
              <w:rPr>
                <w:b/>
                <w:bCs/>
                <w:sz w:val="16"/>
                <w:szCs w:val="16"/>
                <w:lang w:val="ro-MD"/>
              </w:rPr>
            </w:pPr>
          </w:p>
        </w:tc>
        <w:tc>
          <w:tcPr>
            <w:tcW w:w="279" w:type="dxa"/>
            <w:tcBorders>
              <w:top w:val="single" w:sz="4" w:space="0" w:color="auto"/>
              <w:left w:val="single" w:sz="4" w:space="0" w:color="auto"/>
              <w:bottom w:val="single" w:sz="4" w:space="0" w:color="auto"/>
              <w:right w:val="single" w:sz="4" w:space="0" w:color="auto"/>
            </w:tcBorders>
            <w:textDirection w:val="btLr"/>
          </w:tcPr>
          <w:p w:rsidR="00BA4C1F" w:rsidRPr="00BA4C1F" w:rsidRDefault="00BA4C1F" w:rsidP="001A0661">
            <w:pPr>
              <w:ind w:right="113" w:firstLine="567"/>
              <w:contextualSpacing/>
              <w:jc w:val="both"/>
              <w:rPr>
                <w:b/>
                <w:bCs/>
                <w:sz w:val="16"/>
                <w:szCs w:val="16"/>
                <w:lang w:val="ro-MD"/>
              </w:rPr>
            </w:pPr>
          </w:p>
        </w:tc>
        <w:tc>
          <w:tcPr>
            <w:tcW w:w="27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bCs/>
                <w:sz w:val="16"/>
                <w:szCs w:val="16"/>
                <w:lang w:val="ro-MD"/>
              </w:rPr>
            </w:pPr>
          </w:p>
        </w:tc>
        <w:tc>
          <w:tcPr>
            <w:tcW w:w="2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bCs/>
                <w:sz w:val="16"/>
                <w:szCs w:val="16"/>
                <w:lang w:val="ro-MD"/>
              </w:rPr>
            </w:pPr>
          </w:p>
        </w:tc>
        <w:tc>
          <w:tcPr>
            <w:tcW w:w="275" w:type="dxa"/>
            <w:tcBorders>
              <w:top w:val="single" w:sz="4" w:space="0" w:color="auto"/>
              <w:left w:val="single" w:sz="4" w:space="0" w:color="auto"/>
              <w:bottom w:val="single" w:sz="4" w:space="0" w:color="auto"/>
              <w:right w:val="single" w:sz="4" w:space="0" w:color="auto"/>
            </w:tcBorders>
            <w:textDirection w:val="btLr"/>
          </w:tcPr>
          <w:p w:rsidR="00BA4C1F" w:rsidRPr="00BA4C1F" w:rsidRDefault="00BA4C1F" w:rsidP="001A0661">
            <w:pPr>
              <w:ind w:right="113" w:firstLine="567"/>
              <w:contextualSpacing/>
              <w:jc w:val="both"/>
              <w:rPr>
                <w:b/>
                <w:bCs/>
                <w:sz w:val="16"/>
                <w:szCs w:val="16"/>
                <w:lang w:val="ro-MD"/>
              </w:rPr>
            </w:pPr>
          </w:p>
        </w:tc>
        <w:tc>
          <w:tcPr>
            <w:tcW w:w="2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bCs/>
                <w:sz w:val="16"/>
                <w:szCs w:val="16"/>
                <w:lang w:val="ro-MD"/>
              </w:rPr>
            </w:pPr>
          </w:p>
        </w:tc>
        <w:tc>
          <w:tcPr>
            <w:tcW w:w="37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6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42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40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35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2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44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4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bCs/>
                <w:sz w:val="16"/>
                <w:szCs w:val="16"/>
                <w:lang w:val="ro-MD"/>
              </w:rPr>
            </w:pPr>
          </w:p>
        </w:tc>
        <w:tc>
          <w:tcPr>
            <w:tcW w:w="4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bCs/>
                <w:sz w:val="16"/>
                <w:szCs w:val="16"/>
                <w:lang w:val="ro-MD"/>
              </w:rPr>
            </w:pPr>
          </w:p>
        </w:tc>
        <w:tc>
          <w:tcPr>
            <w:tcW w:w="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2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3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53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3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sz w:val="16"/>
                <w:szCs w:val="16"/>
                <w:lang w:val="ro-MD"/>
              </w:rPr>
            </w:pPr>
          </w:p>
        </w:tc>
        <w:tc>
          <w:tcPr>
            <w:tcW w:w="2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sz w:val="16"/>
                <w:szCs w:val="16"/>
                <w:lang w:val="ro-MD"/>
              </w:rPr>
            </w:pPr>
          </w:p>
        </w:tc>
        <w:tc>
          <w:tcPr>
            <w:tcW w:w="28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sz w:val="16"/>
                <w:szCs w:val="16"/>
                <w:lang w:val="ro-MD"/>
              </w:rPr>
            </w:pP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sz w:val="16"/>
                <w:szCs w:val="16"/>
                <w:lang w:val="ro-MD"/>
              </w:rPr>
            </w:pPr>
          </w:p>
        </w:tc>
        <w:tc>
          <w:tcPr>
            <w:tcW w:w="2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sz w:val="16"/>
                <w:szCs w:val="16"/>
                <w:lang w:val="ro-MD"/>
              </w:rPr>
            </w:pPr>
          </w:p>
        </w:tc>
        <w:tc>
          <w:tcPr>
            <w:tcW w:w="2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sz w:val="16"/>
                <w:szCs w:val="16"/>
                <w:lang w:val="ro-MD"/>
              </w:rPr>
            </w:pPr>
          </w:p>
        </w:tc>
        <w:tc>
          <w:tcPr>
            <w:tcW w:w="4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sz w:val="16"/>
                <w:szCs w:val="16"/>
                <w:lang w:val="ro-MD"/>
              </w:rPr>
            </w:pPr>
          </w:p>
        </w:tc>
        <w:tc>
          <w:tcPr>
            <w:tcW w:w="2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2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2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4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4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449" w:type="dxa"/>
            <w:tcBorders>
              <w:top w:val="single" w:sz="4" w:space="0" w:color="auto"/>
              <w:left w:val="single" w:sz="4" w:space="0" w:color="auto"/>
              <w:bottom w:val="single" w:sz="4" w:space="0" w:color="auto"/>
              <w:right w:val="single" w:sz="4" w:space="0" w:color="auto"/>
            </w:tcBorders>
            <w:shd w:val="clear" w:color="auto" w:fill="auto"/>
            <w:textDirection w:val="btLr"/>
          </w:tcPr>
          <w:p w:rsidR="00BA4C1F" w:rsidRPr="00BA4C1F" w:rsidRDefault="00BA4C1F" w:rsidP="001A0661">
            <w:pPr>
              <w:ind w:right="113" w:firstLine="567"/>
              <w:contextualSpacing/>
              <w:jc w:val="both"/>
              <w:rPr>
                <w:b/>
                <w:bCs/>
                <w:sz w:val="16"/>
                <w:szCs w:val="16"/>
                <w:lang w:val="ro-MD"/>
              </w:rPr>
            </w:pPr>
          </w:p>
        </w:tc>
        <w:tc>
          <w:tcPr>
            <w:tcW w:w="2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bCs/>
                <w:sz w:val="16"/>
                <w:szCs w:val="16"/>
                <w:lang w:val="ro-MD"/>
              </w:rPr>
            </w:pPr>
          </w:p>
        </w:tc>
        <w:tc>
          <w:tcPr>
            <w:tcW w:w="3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bCs/>
                <w:sz w:val="16"/>
                <w:szCs w:val="16"/>
                <w:lang w:val="ro-MD"/>
              </w:rPr>
            </w:pPr>
          </w:p>
        </w:tc>
      </w:tr>
      <w:tr w:rsidR="00BA4C1F" w:rsidRPr="00BA4C1F" w:rsidTr="003A0D1B">
        <w:trPr>
          <w:trHeight w:val="420"/>
        </w:trPr>
        <w:tc>
          <w:tcPr>
            <w:tcW w:w="308" w:type="dxa"/>
            <w:tcBorders>
              <w:top w:val="single" w:sz="4" w:space="0" w:color="auto"/>
              <w:left w:val="single" w:sz="4" w:space="0" w:color="auto"/>
              <w:bottom w:val="single" w:sz="4" w:space="0" w:color="auto"/>
              <w:right w:val="single" w:sz="4" w:space="0" w:color="auto"/>
            </w:tcBorders>
            <w:textDirection w:val="btLr"/>
          </w:tcPr>
          <w:p w:rsidR="00BA4C1F" w:rsidRPr="00BA4C1F" w:rsidRDefault="00BA4C1F" w:rsidP="001A0661">
            <w:pPr>
              <w:ind w:right="113" w:firstLine="567"/>
              <w:contextualSpacing/>
              <w:jc w:val="both"/>
              <w:rPr>
                <w:b/>
                <w:bCs/>
                <w:sz w:val="16"/>
                <w:szCs w:val="16"/>
                <w:lang w:val="ro-MD"/>
              </w:rPr>
            </w:pPr>
          </w:p>
        </w:tc>
        <w:tc>
          <w:tcPr>
            <w:tcW w:w="280" w:type="dxa"/>
            <w:tcBorders>
              <w:top w:val="single" w:sz="4" w:space="0" w:color="auto"/>
              <w:left w:val="single" w:sz="4" w:space="0" w:color="auto"/>
              <w:bottom w:val="single" w:sz="4" w:space="0" w:color="auto"/>
              <w:right w:val="single" w:sz="4" w:space="0" w:color="auto"/>
            </w:tcBorders>
            <w:textDirection w:val="btLr"/>
          </w:tcPr>
          <w:p w:rsidR="00BA4C1F" w:rsidRPr="00BA4C1F" w:rsidRDefault="00BA4C1F" w:rsidP="001A0661">
            <w:pPr>
              <w:ind w:right="113" w:firstLine="567"/>
              <w:contextualSpacing/>
              <w:jc w:val="both"/>
              <w:rPr>
                <w:b/>
                <w:bCs/>
                <w:sz w:val="16"/>
                <w:szCs w:val="16"/>
                <w:lang w:val="ro-MD"/>
              </w:rPr>
            </w:pPr>
          </w:p>
        </w:tc>
        <w:tc>
          <w:tcPr>
            <w:tcW w:w="32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bCs/>
                <w:sz w:val="16"/>
                <w:szCs w:val="16"/>
                <w:lang w:val="ro-MD"/>
              </w:rPr>
            </w:pPr>
          </w:p>
        </w:tc>
        <w:tc>
          <w:tcPr>
            <w:tcW w:w="291" w:type="dxa"/>
            <w:tcBorders>
              <w:top w:val="single" w:sz="4" w:space="0" w:color="auto"/>
              <w:left w:val="single" w:sz="4" w:space="0" w:color="auto"/>
              <w:bottom w:val="single" w:sz="4" w:space="0" w:color="auto"/>
              <w:right w:val="single" w:sz="4" w:space="0" w:color="auto"/>
            </w:tcBorders>
            <w:textDirection w:val="btLr"/>
          </w:tcPr>
          <w:p w:rsidR="00BA4C1F" w:rsidRPr="00BA4C1F" w:rsidRDefault="00BA4C1F" w:rsidP="001A0661">
            <w:pPr>
              <w:ind w:right="113" w:firstLine="567"/>
              <w:contextualSpacing/>
              <w:jc w:val="both"/>
              <w:rPr>
                <w:b/>
                <w:bCs/>
                <w:sz w:val="16"/>
                <w:szCs w:val="16"/>
                <w:lang w:val="ro-MD"/>
              </w:rPr>
            </w:pPr>
          </w:p>
        </w:tc>
        <w:tc>
          <w:tcPr>
            <w:tcW w:w="279" w:type="dxa"/>
            <w:tcBorders>
              <w:top w:val="single" w:sz="4" w:space="0" w:color="auto"/>
              <w:left w:val="single" w:sz="4" w:space="0" w:color="auto"/>
              <w:bottom w:val="single" w:sz="4" w:space="0" w:color="auto"/>
              <w:right w:val="single" w:sz="4" w:space="0" w:color="auto"/>
            </w:tcBorders>
            <w:textDirection w:val="btLr"/>
          </w:tcPr>
          <w:p w:rsidR="00BA4C1F" w:rsidRPr="00BA4C1F" w:rsidRDefault="00BA4C1F" w:rsidP="001A0661">
            <w:pPr>
              <w:ind w:right="113" w:firstLine="567"/>
              <w:contextualSpacing/>
              <w:jc w:val="both"/>
              <w:rPr>
                <w:b/>
                <w:bCs/>
                <w:sz w:val="16"/>
                <w:szCs w:val="16"/>
                <w:lang w:val="ro-MD"/>
              </w:rPr>
            </w:pPr>
          </w:p>
        </w:tc>
        <w:tc>
          <w:tcPr>
            <w:tcW w:w="27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bCs/>
                <w:sz w:val="16"/>
                <w:szCs w:val="16"/>
                <w:lang w:val="ro-MD"/>
              </w:rPr>
            </w:pPr>
          </w:p>
        </w:tc>
        <w:tc>
          <w:tcPr>
            <w:tcW w:w="2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bCs/>
                <w:sz w:val="16"/>
                <w:szCs w:val="16"/>
                <w:lang w:val="ro-MD"/>
              </w:rPr>
            </w:pPr>
          </w:p>
        </w:tc>
        <w:tc>
          <w:tcPr>
            <w:tcW w:w="275" w:type="dxa"/>
            <w:tcBorders>
              <w:top w:val="single" w:sz="4" w:space="0" w:color="auto"/>
              <w:left w:val="single" w:sz="4" w:space="0" w:color="auto"/>
              <w:bottom w:val="single" w:sz="4" w:space="0" w:color="auto"/>
              <w:right w:val="single" w:sz="4" w:space="0" w:color="auto"/>
            </w:tcBorders>
            <w:textDirection w:val="btLr"/>
          </w:tcPr>
          <w:p w:rsidR="00BA4C1F" w:rsidRPr="00BA4C1F" w:rsidRDefault="00BA4C1F" w:rsidP="001A0661">
            <w:pPr>
              <w:ind w:right="113" w:firstLine="567"/>
              <w:contextualSpacing/>
              <w:jc w:val="both"/>
              <w:rPr>
                <w:b/>
                <w:bCs/>
                <w:sz w:val="16"/>
                <w:szCs w:val="16"/>
                <w:lang w:val="ro-MD"/>
              </w:rPr>
            </w:pPr>
          </w:p>
        </w:tc>
        <w:tc>
          <w:tcPr>
            <w:tcW w:w="2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bCs/>
                <w:sz w:val="16"/>
                <w:szCs w:val="16"/>
                <w:lang w:val="ro-MD"/>
              </w:rPr>
            </w:pPr>
          </w:p>
        </w:tc>
        <w:tc>
          <w:tcPr>
            <w:tcW w:w="37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6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42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40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35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2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44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4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bCs/>
                <w:sz w:val="16"/>
                <w:szCs w:val="16"/>
                <w:lang w:val="ro-MD"/>
              </w:rPr>
            </w:pPr>
          </w:p>
        </w:tc>
        <w:tc>
          <w:tcPr>
            <w:tcW w:w="4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bCs/>
                <w:sz w:val="16"/>
                <w:szCs w:val="16"/>
                <w:lang w:val="ro-MD"/>
              </w:rPr>
            </w:pPr>
          </w:p>
        </w:tc>
        <w:tc>
          <w:tcPr>
            <w:tcW w:w="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2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3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53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3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sz w:val="16"/>
                <w:szCs w:val="16"/>
                <w:lang w:val="ro-MD"/>
              </w:rPr>
            </w:pPr>
          </w:p>
        </w:tc>
        <w:tc>
          <w:tcPr>
            <w:tcW w:w="2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sz w:val="16"/>
                <w:szCs w:val="16"/>
                <w:lang w:val="ro-MD"/>
              </w:rPr>
            </w:pPr>
          </w:p>
        </w:tc>
        <w:tc>
          <w:tcPr>
            <w:tcW w:w="28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sz w:val="16"/>
                <w:szCs w:val="16"/>
                <w:lang w:val="ro-MD"/>
              </w:rPr>
            </w:pP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sz w:val="16"/>
                <w:szCs w:val="16"/>
                <w:lang w:val="ro-MD"/>
              </w:rPr>
            </w:pPr>
          </w:p>
        </w:tc>
        <w:tc>
          <w:tcPr>
            <w:tcW w:w="2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sz w:val="16"/>
                <w:szCs w:val="16"/>
                <w:lang w:val="ro-MD"/>
              </w:rPr>
            </w:pPr>
          </w:p>
        </w:tc>
        <w:tc>
          <w:tcPr>
            <w:tcW w:w="2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sz w:val="16"/>
                <w:szCs w:val="16"/>
                <w:lang w:val="ro-MD"/>
              </w:rPr>
            </w:pPr>
          </w:p>
        </w:tc>
        <w:tc>
          <w:tcPr>
            <w:tcW w:w="4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sz w:val="16"/>
                <w:szCs w:val="16"/>
                <w:lang w:val="ro-MD"/>
              </w:rPr>
            </w:pPr>
          </w:p>
        </w:tc>
        <w:tc>
          <w:tcPr>
            <w:tcW w:w="2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2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2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4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4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center"/>
              <w:rPr>
                <w:b/>
                <w:bCs/>
                <w:sz w:val="16"/>
                <w:szCs w:val="16"/>
                <w:lang w:val="ro-MD"/>
              </w:rPr>
            </w:pPr>
          </w:p>
        </w:tc>
        <w:tc>
          <w:tcPr>
            <w:tcW w:w="449" w:type="dxa"/>
            <w:tcBorders>
              <w:top w:val="single" w:sz="4" w:space="0" w:color="auto"/>
              <w:left w:val="single" w:sz="4" w:space="0" w:color="auto"/>
              <w:bottom w:val="single" w:sz="4" w:space="0" w:color="auto"/>
              <w:right w:val="single" w:sz="4" w:space="0" w:color="auto"/>
            </w:tcBorders>
            <w:shd w:val="clear" w:color="auto" w:fill="auto"/>
            <w:textDirection w:val="btLr"/>
          </w:tcPr>
          <w:p w:rsidR="00BA4C1F" w:rsidRPr="00BA4C1F" w:rsidRDefault="00BA4C1F" w:rsidP="001A0661">
            <w:pPr>
              <w:ind w:right="113" w:firstLine="567"/>
              <w:contextualSpacing/>
              <w:jc w:val="both"/>
              <w:rPr>
                <w:b/>
                <w:bCs/>
                <w:sz w:val="16"/>
                <w:szCs w:val="16"/>
                <w:lang w:val="ro-MD"/>
              </w:rPr>
            </w:pPr>
          </w:p>
        </w:tc>
        <w:tc>
          <w:tcPr>
            <w:tcW w:w="2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bCs/>
                <w:sz w:val="16"/>
                <w:szCs w:val="16"/>
                <w:lang w:val="ro-MD"/>
              </w:rPr>
            </w:pPr>
          </w:p>
        </w:tc>
        <w:tc>
          <w:tcPr>
            <w:tcW w:w="3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4C1F" w:rsidRPr="00BA4C1F" w:rsidRDefault="00BA4C1F" w:rsidP="001A0661">
            <w:pPr>
              <w:ind w:right="113" w:firstLine="567"/>
              <w:contextualSpacing/>
              <w:jc w:val="both"/>
              <w:rPr>
                <w:b/>
                <w:bCs/>
                <w:sz w:val="16"/>
                <w:szCs w:val="16"/>
                <w:lang w:val="ro-MD"/>
              </w:rPr>
            </w:pPr>
          </w:p>
        </w:tc>
      </w:tr>
    </w:tbl>
    <w:p w:rsidR="004E3C1B" w:rsidRDefault="004E3C1B" w:rsidP="004E3C1B">
      <w:pPr>
        <w:shd w:val="clear" w:color="auto" w:fill="FFFFFF"/>
        <w:spacing w:before="240" w:after="120" w:line="312" w:lineRule="atLeast"/>
        <w:ind w:left="360"/>
        <w:jc w:val="both"/>
        <w:rPr>
          <w:b/>
          <w:bCs/>
          <w:color w:val="333333"/>
          <w:sz w:val="27"/>
          <w:szCs w:val="27"/>
          <w:lang w:val="en-US" w:eastAsia="en-US"/>
        </w:rPr>
      </w:pPr>
    </w:p>
    <w:p w:rsidR="001A3C96" w:rsidRPr="004E3C1B" w:rsidRDefault="001A3C96" w:rsidP="004E3C1B">
      <w:pPr>
        <w:shd w:val="clear" w:color="auto" w:fill="FFFFFF"/>
        <w:spacing w:before="240" w:after="120" w:line="312" w:lineRule="atLeast"/>
        <w:ind w:left="360"/>
        <w:jc w:val="both"/>
        <w:rPr>
          <w:b/>
          <w:bCs/>
          <w:color w:val="333333"/>
          <w:sz w:val="27"/>
          <w:szCs w:val="27"/>
          <w:lang w:val="en-US" w:eastAsia="en-US"/>
        </w:rPr>
      </w:pPr>
    </w:p>
    <w:p w:rsidR="004361DA" w:rsidRDefault="004361DA" w:rsidP="00ED4BBB">
      <w:pPr>
        <w:shd w:val="clear" w:color="auto" w:fill="FFFFFF"/>
        <w:spacing w:before="240" w:after="120" w:line="312" w:lineRule="atLeast"/>
        <w:jc w:val="both"/>
        <w:rPr>
          <w:b/>
          <w:bCs/>
          <w:color w:val="333333"/>
          <w:sz w:val="27"/>
          <w:szCs w:val="27"/>
          <w:lang w:val="en-US" w:eastAsia="en-US"/>
        </w:rPr>
      </w:pPr>
    </w:p>
    <w:p w:rsidR="004361DA" w:rsidRDefault="004361DA" w:rsidP="00ED4BBB">
      <w:pPr>
        <w:shd w:val="clear" w:color="auto" w:fill="FFFFFF"/>
        <w:spacing w:before="240" w:after="120" w:line="312" w:lineRule="atLeast"/>
        <w:jc w:val="both"/>
        <w:rPr>
          <w:b/>
          <w:bCs/>
          <w:color w:val="333333"/>
          <w:sz w:val="27"/>
          <w:szCs w:val="27"/>
          <w:lang w:val="en-US" w:eastAsia="en-US"/>
        </w:rPr>
        <w:sectPr w:rsidR="004361DA" w:rsidSect="00B70C2D">
          <w:pgSz w:w="15840" w:h="12240" w:orient="landscape"/>
          <w:pgMar w:top="993" w:right="1417" w:bottom="1417" w:left="1417" w:header="708" w:footer="708" w:gutter="0"/>
          <w:cols w:space="708"/>
          <w:docGrid w:linePitch="360"/>
        </w:sectPr>
      </w:pPr>
    </w:p>
    <w:p w:rsidR="00ED4BBB" w:rsidRPr="00684DE1" w:rsidRDefault="002C31D7" w:rsidP="003B604F">
      <w:pPr>
        <w:shd w:val="clear" w:color="auto" w:fill="FFFFFF"/>
        <w:spacing w:line="276" w:lineRule="auto"/>
        <w:ind w:firstLine="567"/>
        <w:jc w:val="both"/>
        <w:rPr>
          <w:b/>
          <w:bCs/>
          <w:color w:val="333333"/>
          <w:sz w:val="28"/>
          <w:szCs w:val="28"/>
          <w:lang w:val="ro-MD" w:eastAsia="en-US"/>
        </w:rPr>
      </w:pPr>
      <w:r>
        <w:rPr>
          <w:bCs/>
          <w:color w:val="333333"/>
          <w:sz w:val="28"/>
          <w:szCs w:val="28"/>
          <w:lang w:val="ro-MD" w:eastAsia="en-US"/>
        </w:rPr>
        <w:lastRenderedPageBreak/>
        <w:t>2.</w:t>
      </w:r>
      <w:r w:rsidR="00AF4576">
        <w:rPr>
          <w:bCs/>
          <w:color w:val="333333"/>
          <w:sz w:val="28"/>
          <w:szCs w:val="28"/>
          <w:lang w:val="ro-MD" w:eastAsia="en-US"/>
        </w:rPr>
        <w:t xml:space="preserve"> </w:t>
      </w:r>
      <w:r w:rsidR="00ED4BBB" w:rsidRPr="002C31D7">
        <w:rPr>
          <w:bCs/>
          <w:color w:val="333333"/>
          <w:sz w:val="28"/>
          <w:szCs w:val="28"/>
          <w:lang w:val="ro-MD" w:eastAsia="en-US"/>
        </w:rPr>
        <w:t>Instrucțiuni privind completarea modelului</w:t>
      </w:r>
      <w:r>
        <w:rPr>
          <w:color w:val="333333"/>
          <w:sz w:val="28"/>
          <w:szCs w:val="28"/>
          <w:lang w:val="ro-MD" w:eastAsia="en-US"/>
        </w:rPr>
        <w:t>.</w:t>
      </w:r>
      <w:r w:rsidRPr="002C31D7">
        <w:rPr>
          <w:color w:val="333333"/>
          <w:sz w:val="28"/>
          <w:szCs w:val="28"/>
          <w:lang w:val="ro-MD" w:eastAsia="en-US"/>
        </w:rPr>
        <w:t xml:space="preserve"> </w:t>
      </w:r>
      <w:r w:rsidRPr="00684DE1">
        <w:rPr>
          <w:color w:val="333333"/>
          <w:sz w:val="28"/>
          <w:szCs w:val="28"/>
          <w:lang w:val="ro-MD" w:eastAsia="en-US"/>
        </w:rPr>
        <w:t>Dacă se completează prezentul model, modelul din secțiunea 1 a prezentei anexe nu se completează.</w:t>
      </w:r>
    </w:p>
    <w:p w:rsidR="00ED4BBB" w:rsidRPr="00684DE1" w:rsidRDefault="00F1484D" w:rsidP="003B604F">
      <w:pPr>
        <w:shd w:val="clear" w:color="auto" w:fill="FFFFFF"/>
        <w:spacing w:line="276" w:lineRule="auto"/>
        <w:ind w:firstLine="567"/>
        <w:jc w:val="both"/>
        <w:rPr>
          <w:color w:val="333333"/>
          <w:sz w:val="28"/>
          <w:szCs w:val="28"/>
          <w:lang w:val="ro-MD" w:eastAsia="en-US"/>
        </w:rPr>
      </w:pPr>
      <w:r w:rsidRPr="00684DE1">
        <w:rPr>
          <w:color w:val="333333"/>
          <w:sz w:val="28"/>
          <w:szCs w:val="28"/>
          <w:lang w:val="ro-MD" w:eastAsia="en-US"/>
        </w:rPr>
        <w:t>2.1. Se vor e</w:t>
      </w:r>
      <w:r w:rsidR="00ED4BBB" w:rsidRPr="00684DE1">
        <w:rPr>
          <w:color w:val="333333"/>
          <w:sz w:val="28"/>
          <w:szCs w:val="28"/>
          <w:lang w:val="ro-MD" w:eastAsia="en-US"/>
        </w:rPr>
        <w:t xml:space="preserve">xplica ipotezele de bază pentru concepția anchetei pentru fiecare organism dăunător. </w:t>
      </w:r>
      <w:r w:rsidRPr="00684DE1">
        <w:rPr>
          <w:color w:val="333333"/>
          <w:sz w:val="28"/>
          <w:szCs w:val="28"/>
          <w:lang w:val="ro-MD" w:eastAsia="en-US"/>
        </w:rPr>
        <w:t>Se va r</w:t>
      </w:r>
      <w:r w:rsidR="00ED4BBB" w:rsidRPr="00684DE1">
        <w:rPr>
          <w:color w:val="333333"/>
          <w:sz w:val="28"/>
          <w:szCs w:val="28"/>
          <w:lang w:val="ro-MD" w:eastAsia="en-US"/>
        </w:rPr>
        <w:t>ezuma și justifica:</w:t>
      </w:r>
    </w:p>
    <w:p w:rsidR="008803A9" w:rsidRPr="00684DE1" w:rsidRDefault="008803A9" w:rsidP="003B604F">
      <w:pPr>
        <w:shd w:val="clear" w:color="auto" w:fill="FFFFFF"/>
        <w:spacing w:line="276" w:lineRule="auto"/>
        <w:ind w:firstLine="567"/>
        <w:jc w:val="both"/>
        <w:rPr>
          <w:color w:val="333333"/>
          <w:sz w:val="28"/>
          <w:szCs w:val="28"/>
          <w:lang w:val="ro-MD" w:eastAsia="en-US"/>
        </w:rPr>
      </w:pPr>
      <w:r w:rsidRPr="00684DE1">
        <w:rPr>
          <w:sz w:val="28"/>
          <w:szCs w:val="28"/>
          <w:lang w:val="ro-MD" w:eastAsia="en-US"/>
        </w:rPr>
        <w:t>2.1.1. populația-țintă, unitatea epidemiol</w:t>
      </w:r>
      <w:r w:rsidR="00621F6C" w:rsidRPr="00684DE1">
        <w:rPr>
          <w:sz w:val="28"/>
          <w:szCs w:val="28"/>
          <w:lang w:val="ro-MD" w:eastAsia="en-US"/>
        </w:rPr>
        <w:t>ogică și unitățile de inspecție;</w:t>
      </w:r>
    </w:p>
    <w:p w:rsidR="008803A9" w:rsidRPr="00684DE1" w:rsidRDefault="008803A9" w:rsidP="003B604F">
      <w:pPr>
        <w:shd w:val="clear" w:color="auto" w:fill="FFFFFF"/>
        <w:spacing w:line="276" w:lineRule="auto"/>
        <w:ind w:firstLine="567"/>
        <w:jc w:val="both"/>
        <w:rPr>
          <w:sz w:val="28"/>
          <w:szCs w:val="28"/>
          <w:lang w:val="ro-MD" w:eastAsia="en-US"/>
        </w:rPr>
      </w:pPr>
      <w:r w:rsidRPr="00684DE1">
        <w:rPr>
          <w:sz w:val="28"/>
          <w:szCs w:val="28"/>
          <w:lang w:val="ro-MD" w:eastAsia="en-US"/>
        </w:rPr>
        <w:t>2.1.2. metoda de depistare și sensibilitatea metodei</w:t>
      </w:r>
      <w:r w:rsidR="00621F6C" w:rsidRPr="00684DE1">
        <w:rPr>
          <w:sz w:val="28"/>
          <w:szCs w:val="28"/>
          <w:lang w:val="ro-MD" w:eastAsia="en-US"/>
        </w:rPr>
        <w:t>;</w:t>
      </w:r>
    </w:p>
    <w:p w:rsidR="008803A9" w:rsidRPr="00684DE1" w:rsidRDefault="008803A9" w:rsidP="003B604F">
      <w:pPr>
        <w:shd w:val="clear" w:color="auto" w:fill="FFFFFF"/>
        <w:spacing w:line="276" w:lineRule="auto"/>
        <w:ind w:firstLine="567"/>
        <w:jc w:val="both"/>
        <w:rPr>
          <w:sz w:val="28"/>
          <w:szCs w:val="28"/>
          <w:lang w:val="ro-MD" w:eastAsia="en-US"/>
        </w:rPr>
      </w:pPr>
      <w:r w:rsidRPr="00684DE1">
        <w:rPr>
          <w:sz w:val="28"/>
          <w:szCs w:val="28"/>
          <w:lang w:val="ro-MD" w:eastAsia="en-US"/>
        </w:rPr>
        <w:t>2.1.3. factorul (factorii) de risc, indicând nivelurile de risc și riscurile relative corespunzătoare și proporțiile populației de plante-gazdă.</w:t>
      </w:r>
    </w:p>
    <w:p w:rsidR="00621F6C" w:rsidRPr="00684DE1" w:rsidRDefault="000813FA" w:rsidP="003B604F">
      <w:pPr>
        <w:shd w:val="clear" w:color="auto" w:fill="FFFFFF"/>
        <w:spacing w:line="276" w:lineRule="auto"/>
        <w:ind w:firstLine="567"/>
        <w:jc w:val="both"/>
        <w:rPr>
          <w:sz w:val="28"/>
          <w:szCs w:val="28"/>
          <w:lang w:val="ro-MD" w:eastAsia="en-US"/>
        </w:rPr>
      </w:pPr>
      <w:r>
        <w:rPr>
          <w:sz w:val="28"/>
          <w:szCs w:val="28"/>
          <w:lang w:val="ro-MD" w:eastAsia="en-US"/>
        </w:rPr>
        <w:t xml:space="preserve">2.2. </w:t>
      </w:r>
      <w:r w:rsidR="00621F6C" w:rsidRPr="00B92AE3">
        <w:rPr>
          <w:b/>
          <w:sz w:val="28"/>
          <w:szCs w:val="28"/>
          <w:lang w:val="ro-MD" w:eastAsia="en-US"/>
        </w:rPr>
        <w:t>Pentru coloana 1</w:t>
      </w:r>
      <w:r w:rsidR="00621F6C" w:rsidRPr="00684DE1">
        <w:rPr>
          <w:sz w:val="28"/>
          <w:szCs w:val="28"/>
          <w:lang w:val="ro-MD" w:eastAsia="en-US"/>
        </w:rPr>
        <w:t xml:space="preserve">: </w:t>
      </w:r>
      <w:r w:rsidR="006015C2" w:rsidRPr="00684DE1">
        <w:rPr>
          <w:sz w:val="28"/>
          <w:szCs w:val="28"/>
          <w:lang w:val="ro-MD" w:eastAsia="en-US"/>
        </w:rPr>
        <w:t>Se va</w:t>
      </w:r>
      <w:r w:rsidR="00621F6C" w:rsidRPr="00684DE1">
        <w:rPr>
          <w:sz w:val="28"/>
          <w:szCs w:val="28"/>
          <w:lang w:val="ro-MD" w:eastAsia="en-US"/>
        </w:rPr>
        <w:t xml:space="preserve"> indica denumirea zonei geografice, numărul de focare sau orice informație care permite identificarea acestei zone demarcate (ZD) și data la care a fost stabilită.</w:t>
      </w:r>
    </w:p>
    <w:p w:rsidR="00621F6C" w:rsidRPr="00684DE1" w:rsidRDefault="006D1F7A" w:rsidP="003B604F">
      <w:pPr>
        <w:shd w:val="clear" w:color="auto" w:fill="FFFFFF"/>
        <w:spacing w:line="276" w:lineRule="auto"/>
        <w:ind w:firstLine="567"/>
        <w:jc w:val="both"/>
        <w:rPr>
          <w:sz w:val="28"/>
          <w:szCs w:val="28"/>
          <w:lang w:val="ro-MD" w:eastAsia="en-US"/>
        </w:rPr>
      </w:pPr>
      <w:r>
        <w:rPr>
          <w:sz w:val="28"/>
          <w:szCs w:val="28"/>
          <w:lang w:val="ro-MD" w:eastAsia="en-US"/>
        </w:rPr>
        <w:t xml:space="preserve">2.3. </w:t>
      </w:r>
      <w:r w:rsidR="00621F6C" w:rsidRPr="00B92AE3">
        <w:rPr>
          <w:b/>
          <w:sz w:val="28"/>
          <w:szCs w:val="28"/>
          <w:lang w:val="ro-MD" w:eastAsia="en-US"/>
        </w:rPr>
        <w:t>Pentru coloana 2</w:t>
      </w:r>
      <w:r w:rsidR="00621F6C" w:rsidRPr="00684DE1">
        <w:rPr>
          <w:sz w:val="28"/>
          <w:szCs w:val="28"/>
          <w:lang w:val="ro-MD" w:eastAsia="en-US"/>
        </w:rPr>
        <w:t xml:space="preserve">: </w:t>
      </w:r>
      <w:r w:rsidR="006015C2" w:rsidRPr="00684DE1">
        <w:rPr>
          <w:sz w:val="28"/>
          <w:szCs w:val="28"/>
          <w:lang w:val="ro-MD" w:eastAsia="en-US"/>
        </w:rPr>
        <w:t>Se va</w:t>
      </w:r>
      <w:r w:rsidR="00621F6C" w:rsidRPr="00684DE1">
        <w:rPr>
          <w:sz w:val="28"/>
          <w:szCs w:val="28"/>
          <w:lang w:val="ro-MD" w:eastAsia="en-US"/>
        </w:rPr>
        <w:t xml:space="preserve"> indica dimensiunea ZD înainte de începerea anchetei.</w:t>
      </w:r>
    </w:p>
    <w:p w:rsidR="00621F6C" w:rsidRPr="00684DE1" w:rsidRDefault="006D1F7A" w:rsidP="003B604F">
      <w:pPr>
        <w:shd w:val="clear" w:color="auto" w:fill="FFFFFF"/>
        <w:spacing w:line="276" w:lineRule="auto"/>
        <w:ind w:firstLine="567"/>
        <w:jc w:val="both"/>
        <w:rPr>
          <w:sz w:val="28"/>
          <w:szCs w:val="28"/>
          <w:lang w:val="ro-MD" w:eastAsia="en-US"/>
        </w:rPr>
      </w:pPr>
      <w:r>
        <w:rPr>
          <w:sz w:val="28"/>
          <w:szCs w:val="28"/>
          <w:lang w:val="ro-MD" w:eastAsia="en-US"/>
        </w:rPr>
        <w:t xml:space="preserve">2.4. </w:t>
      </w:r>
      <w:r w:rsidR="00621F6C" w:rsidRPr="00B92AE3">
        <w:rPr>
          <w:b/>
          <w:sz w:val="28"/>
          <w:szCs w:val="28"/>
          <w:lang w:val="ro-MD" w:eastAsia="en-US"/>
        </w:rPr>
        <w:t>Pentru coloana 3</w:t>
      </w:r>
      <w:r w:rsidR="00621F6C" w:rsidRPr="00684DE1">
        <w:rPr>
          <w:sz w:val="28"/>
          <w:szCs w:val="28"/>
          <w:lang w:val="ro-MD" w:eastAsia="en-US"/>
        </w:rPr>
        <w:t xml:space="preserve">: </w:t>
      </w:r>
      <w:r w:rsidR="006015C2" w:rsidRPr="00684DE1">
        <w:rPr>
          <w:sz w:val="28"/>
          <w:szCs w:val="28"/>
          <w:lang w:val="ro-MD" w:eastAsia="en-US"/>
        </w:rPr>
        <w:t>Se va</w:t>
      </w:r>
      <w:r w:rsidR="00621F6C" w:rsidRPr="00684DE1">
        <w:rPr>
          <w:sz w:val="28"/>
          <w:szCs w:val="28"/>
          <w:lang w:val="ro-MD" w:eastAsia="en-US"/>
        </w:rPr>
        <w:t xml:space="preserve"> indica dimensiunea ZD după anchetă.</w:t>
      </w:r>
    </w:p>
    <w:p w:rsidR="006015C2" w:rsidRPr="00684DE1" w:rsidRDefault="006D1F7A" w:rsidP="003B604F">
      <w:pPr>
        <w:shd w:val="clear" w:color="auto" w:fill="FFFFFF"/>
        <w:spacing w:line="276" w:lineRule="auto"/>
        <w:ind w:firstLine="567"/>
        <w:jc w:val="both"/>
        <w:rPr>
          <w:sz w:val="28"/>
          <w:szCs w:val="28"/>
          <w:lang w:val="ro-MD" w:eastAsia="en-US"/>
        </w:rPr>
      </w:pPr>
      <w:r>
        <w:rPr>
          <w:sz w:val="28"/>
          <w:szCs w:val="28"/>
          <w:lang w:val="ro-MD" w:eastAsia="en-US"/>
        </w:rPr>
        <w:t xml:space="preserve">2.5. </w:t>
      </w:r>
      <w:r w:rsidR="006015C2" w:rsidRPr="00B92AE3">
        <w:rPr>
          <w:b/>
          <w:sz w:val="28"/>
          <w:szCs w:val="28"/>
          <w:lang w:val="ro-MD" w:eastAsia="en-US"/>
        </w:rPr>
        <w:t>Pentru coloana 4</w:t>
      </w:r>
      <w:r w:rsidR="006015C2" w:rsidRPr="00684DE1">
        <w:rPr>
          <w:sz w:val="28"/>
          <w:szCs w:val="28"/>
          <w:lang w:val="ro-MD" w:eastAsia="en-US"/>
        </w:rPr>
        <w:t xml:space="preserve">: </w:t>
      </w:r>
      <w:r w:rsidR="003B604F" w:rsidRPr="00684DE1">
        <w:rPr>
          <w:sz w:val="28"/>
          <w:szCs w:val="28"/>
          <w:lang w:val="ro-MD" w:eastAsia="en-US"/>
        </w:rPr>
        <w:t xml:space="preserve">Se va </w:t>
      </w:r>
      <w:r w:rsidR="006015C2" w:rsidRPr="00684DE1">
        <w:rPr>
          <w:sz w:val="28"/>
          <w:szCs w:val="28"/>
          <w:lang w:val="ro-MD" w:eastAsia="en-US"/>
        </w:rPr>
        <w:t xml:space="preserve">indica metoda: Izolare. </w:t>
      </w:r>
      <w:r w:rsidR="003B604F">
        <w:rPr>
          <w:sz w:val="28"/>
          <w:szCs w:val="28"/>
          <w:lang w:val="ro-MD" w:eastAsia="en-US"/>
        </w:rPr>
        <w:t>Se vor</w:t>
      </w:r>
      <w:r w:rsidR="006015C2" w:rsidRPr="00684DE1">
        <w:rPr>
          <w:sz w:val="28"/>
          <w:szCs w:val="28"/>
          <w:lang w:val="ro-MD" w:eastAsia="en-US"/>
        </w:rPr>
        <w:t xml:space="preserve"> include atâtea rânduri câte sunt necesare, în funcție de numărul de ZD pentru fiecare organism dăunător și metodele utilizate în aceste zone.</w:t>
      </w:r>
    </w:p>
    <w:p w:rsidR="00621F6C" w:rsidRPr="00684DE1" w:rsidRDefault="006D1F7A" w:rsidP="003B604F">
      <w:pPr>
        <w:shd w:val="clear" w:color="auto" w:fill="FFFFFF"/>
        <w:spacing w:line="276" w:lineRule="auto"/>
        <w:ind w:firstLine="567"/>
        <w:jc w:val="both"/>
        <w:rPr>
          <w:sz w:val="28"/>
          <w:szCs w:val="28"/>
          <w:lang w:val="ro-MD" w:eastAsia="en-US"/>
        </w:rPr>
      </w:pPr>
      <w:r>
        <w:rPr>
          <w:sz w:val="28"/>
          <w:szCs w:val="28"/>
          <w:lang w:val="ro-MD" w:eastAsia="en-US"/>
        </w:rPr>
        <w:t xml:space="preserve">2.6. </w:t>
      </w:r>
      <w:r w:rsidR="006015C2" w:rsidRPr="00B92AE3">
        <w:rPr>
          <w:b/>
          <w:sz w:val="28"/>
          <w:szCs w:val="28"/>
          <w:lang w:val="ro-MD" w:eastAsia="en-US"/>
        </w:rPr>
        <w:t>Pentru coloana 5</w:t>
      </w:r>
      <w:r w:rsidR="006015C2" w:rsidRPr="00684DE1">
        <w:rPr>
          <w:sz w:val="28"/>
          <w:szCs w:val="28"/>
          <w:lang w:val="ro-MD" w:eastAsia="en-US"/>
        </w:rPr>
        <w:t xml:space="preserve">: </w:t>
      </w:r>
      <w:r w:rsidR="00593C0C" w:rsidRPr="00684DE1">
        <w:rPr>
          <w:sz w:val="28"/>
          <w:szCs w:val="28"/>
          <w:lang w:val="ro-MD" w:eastAsia="en-US"/>
        </w:rPr>
        <w:t xml:space="preserve">Se va </w:t>
      </w:r>
      <w:r w:rsidR="006015C2" w:rsidRPr="00684DE1">
        <w:rPr>
          <w:sz w:val="28"/>
          <w:szCs w:val="28"/>
          <w:lang w:val="ro-MD" w:eastAsia="en-US"/>
        </w:rPr>
        <w:t>indica zona din ZD în care a fost efectuată ancheta, incluzând atâtea rânduri câte sunt necesar</w:t>
      </w:r>
      <w:r w:rsidR="00785750">
        <w:rPr>
          <w:sz w:val="28"/>
          <w:szCs w:val="28"/>
          <w:lang w:val="ro-MD" w:eastAsia="en-US"/>
        </w:rPr>
        <w:t xml:space="preserve">e: Zonă infestată (ZI) sau zonă </w:t>
      </w:r>
      <w:r w:rsidR="006015C2" w:rsidRPr="00684DE1">
        <w:rPr>
          <w:sz w:val="28"/>
          <w:szCs w:val="28"/>
          <w:lang w:val="ro-MD" w:eastAsia="en-US"/>
        </w:rPr>
        <w:t xml:space="preserve">tampon (ZT), utilizând rânduri separate. </w:t>
      </w:r>
      <w:r w:rsidR="00593C0C">
        <w:rPr>
          <w:sz w:val="28"/>
          <w:szCs w:val="28"/>
          <w:lang w:val="ro-MD" w:eastAsia="en-US"/>
        </w:rPr>
        <w:t xml:space="preserve">Dacă este cazul, </w:t>
      </w:r>
      <w:r w:rsidR="006015C2" w:rsidRPr="00684DE1">
        <w:rPr>
          <w:sz w:val="28"/>
          <w:szCs w:val="28"/>
          <w:lang w:val="ro-MD" w:eastAsia="en-US"/>
        </w:rPr>
        <w:t>se</w:t>
      </w:r>
      <w:r w:rsidR="00593C0C">
        <w:rPr>
          <w:sz w:val="28"/>
          <w:szCs w:val="28"/>
          <w:lang w:val="ro-MD" w:eastAsia="en-US"/>
        </w:rPr>
        <w:t xml:space="preserve"> va</w:t>
      </w:r>
      <w:r w:rsidR="006015C2" w:rsidRPr="00684DE1">
        <w:rPr>
          <w:sz w:val="28"/>
          <w:szCs w:val="28"/>
          <w:lang w:val="ro-MD" w:eastAsia="en-US"/>
        </w:rPr>
        <w:t xml:space="preserve"> indica ZT unde a fost efectuată ancheta (de exemplu, ultimii 20 km adiacenți IZ, în jurul pepinierelor etc.) în rânduri diferite.</w:t>
      </w:r>
      <w:r w:rsidR="00593C0C">
        <w:rPr>
          <w:sz w:val="28"/>
          <w:szCs w:val="28"/>
          <w:lang w:val="ro-MD" w:eastAsia="en-US"/>
        </w:rPr>
        <w:t xml:space="preserve"> </w:t>
      </w:r>
    </w:p>
    <w:p w:rsidR="006015C2" w:rsidRPr="00684DE1" w:rsidRDefault="006D1F7A" w:rsidP="003B604F">
      <w:pPr>
        <w:shd w:val="clear" w:color="auto" w:fill="FFFFFF"/>
        <w:spacing w:line="276" w:lineRule="auto"/>
        <w:ind w:firstLine="567"/>
        <w:jc w:val="both"/>
        <w:rPr>
          <w:sz w:val="28"/>
          <w:szCs w:val="28"/>
          <w:lang w:val="ro-MD" w:eastAsia="en-US"/>
        </w:rPr>
      </w:pPr>
      <w:r>
        <w:rPr>
          <w:sz w:val="28"/>
          <w:szCs w:val="28"/>
          <w:lang w:val="ro-MD" w:eastAsia="en-US"/>
        </w:rPr>
        <w:t xml:space="preserve">2.7. </w:t>
      </w:r>
      <w:r w:rsidR="00635215" w:rsidRPr="00B92AE3">
        <w:rPr>
          <w:b/>
          <w:sz w:val="28"/>
          <w:szCs w:val="28"/>
          <w:lang w:val="ro-MD" w:eastAsia="en-US"/>
        </w:rPr>
        <w:t>Pentru coloana 6</w:t>
      </w:r>
      <w:r w:rsidR="00635215" w:rsidRPr="00684DE1">
        <w:rPr>
          <w:sz w:val="28"/>
          <w:szCs w:val="28"/>
          <w:lang w:val="ro-MD" w:eastAsia="en-US"/>
        </w:rPr>
        <w:t xml:space="preserve">: </w:t>
      </w:r>
      <w:r w:rsidR="00965D42" w:rsidRPr="00684DE1">
        <w:rPr>
          <w:sz w:val="28"/>
          <w:szCs w:val="28"/>
          <w:lang w:val="ro-MD" w:eastAsia="en-US"/>
        </w:rPr>
        <w:t>Se va</w:t>
      </w:r>
      <w:r w:rsidR="00635215" w:rsidRPr="00684DE1">
        <w:rPr>
          <w:sz w:val="28"/>
          <w:szCs w:val="28"/>
          <w:lang w:val="ro-MD" w:eastAsia="en-US"/>
        </w:rPr>
        <w:t xml:space="preserve"> indica numărul și descrierea locurilor de anchetă, alegând una dintre următoarele rubrici pentru descriere:</w:t>
      </w:r>
    </w:p>
    <w:p w:rsidR="00965D42" w:rsidRDefault="006D1F7A" w:rsidP="003B604F">
      <w:pPr>
        <w:shd w:val="clear" w:color="auto" w:fill="FFFFFF"/>
        <w:spacing w:line="276" w:lineRule="auto"/>
        <w:ind w:firstLine="567"/>
        <w:jc w:val="both"/>
        <w:rPr>
          <w:sz w:val="28"/>
          <w:szCs w:val="28"/>
          <w:lang w:val="ro-MD" w:eastAsia="en-US"/>
        </w:rPr>
      </w:pPr>
      <w:r>
        <w:rPr>
          <w:sz w:val="28"/>
          <w:szCs w:val="28"/>
          <w:lang w:val="ro-MD" w:eastAsia="en-US"/>
        </w:rPr>
        <w:t xml:space="preserve">2.7.1. </w:t>
      </w:r>
      <w:r w:rsidR="00635215" w:rsidRPr="00684DE1">
        <w:rPr>
          <w:sz w:val="28"/>
          <w:szCs w:val="28"/>
          <w:lang w:val="ro-MD" w:eastAsia="en-US"/>
        </w:rPr>
        <w:t>În aer liber (zonă de producție):</w:t>
      </w:r>
    </w:p>
    <w:p w:rsidR="00965D42" w:rsidRDefault="00965D42" w:rsidP="003B604F">
      <w:pPr>
        <w:shd w:val="clear" w:color="auto" w:fill="FFFFFF"/>
        <w:spacing w:line="276" w:lineRule="auto"/>
        <w:ind w:firstLine="567"/>
        <w:jc w:val="both"/>
        <w:rPr>
          <w:sz w:val="28"/>
          <w:szCs w:val="28"/>
          <w:lang w:val="ro-MD" w:eastAsia="en-US"/>
        </w:rPr>
      </w:pPr>
      <w:r>
        <w:rPr>
          <w:sz w:val="28"/>
          <w:szCs w:val="28"/>
          <w:lang w:val="ro-MD" w:eastAsia="en-US"/>
        </w:rPr>
        <w:t>2.7.</w:t>
      </w:r>
      <w:r w:rsidR="00635215" w:rsidRPr="00684DE1">
        <w:rPr>
          <w:sz w:val="28"/>
          <w:szCs w:val="28"/>
          <w:lang w:val="ro-MD" w:eastAsia="en-US"/>
        </w:rPr>
        <w:t>1.1. teren (arabil, pășune);</w:t>
      </w:r>
    </w:p>
    <w:p w:rsidR="00965D42" w:rsidRDefault="00965D42" w:rsidP="003B604F">
      <w:pPr>
        <w:shd w:val="clear" w:color="auto" w:fill="FFFFFF"/>
        <w:spacing w:line="276" w:lineRule="auto"/>
        <w:ind w:firstLine="567"/>
        <w:jc w:val="both"/>
        <w:rPr>
          <w:sz w:val="28"/>
          <w:szCs w:val="28"/>
          <w:lang w:val="ro-MD" w:eastAsia="en-US"/>
        </w:rPr>
      </w:pPr>
      <w:r>
        <w:rPr>
          <w:sz w:val="28"/>
          <w:szCs w:val="28"/>
          <w:lang w:val="ro-MD" w:eastAsia="en-US"/>
        </w:rPr>
        <w:t>2.7.</w:t>
      </w:r>
      <w:r w:rsidR="00635215" w:rsidRPr="00684DE1">
        <w:rPr>
          <w:sz w:val="28"/>
          <w:szCs w:val="28"/>
          <w:lang w:val="ro-MD" w:eastAsia="en-US"/>
        </w:rPr>
        <w:t>1.2. plantaj/plantație viticolă;</w:t>
      </w:r>
    </w:p>
    <w:p w:rsidR="00965D42" w:rsidRDefault="00965D42" w:rsidP="003B604F">
      <w:pPr>
        <w:shd w:val="clear" w:color="auto" w:fill="FFFFFF"/>
        <w:spacing w:line="276" w:lineRule="auto"/>
        <w:ind w:firstLine="567"/>
        <w:jc w:val="both"/>
        <w:rPr>
          <w:sz w:val="28"/>
          <w:szCs w:val="28"/>
          <w:lang w:val="ro-MD" w:eastAsia="en-US"/>
        </w:rPr>
      </w:pPr>
      <w:r>
        <w:rPr>
          <w:sz w:val="28"/>
          <w:szCs w:val="28"/>
          <w:lang w:val="ro-MD" w:eastAsia="en-US"/>
        </w:rPr>
        <w:t>2.7.</w:t>
      </w:r>
      <w:r w:rsidR="00635215" w:rsidRPr="00684DE1">
        <w:rPr>
          <w:sz w:val="28"/>
          <w:szCs w:val="28"/>
          <w:lang w:val="ro-MD" w:eastAsia="en-US"/>
        </w:rPr>
        <w:t>1.3. pepinieră;</w:t>
      </w:r>
    </w:p>
    <w:p w:rsidR="00635215" w:rsidRPr="00684DE1" w:rsidRDefault="00965D42" w:rsidP="003B604F">
      <w:pPr>
        <w:shd w:val="clear" w:color="auto" w:fill="FFFFFF"/>
        <w:spacing w:line="276" w:lineRule="auto"/>
        <w:ind w:firstLine="567"/>
        <w:jc w:val="both"/>
        <w:rPr>
          <w:sz w:val="28"/>
          <w:szCs w:val="28"/>
          <w:lang w:val="ro-MD" w:eastAsia="en-US"/>
        </w:rPr>
      </w:pPr>
      <w:r>
        <w:rPr>
          <w:sz w:val="28"/>
          <w:szCs w:val="28"/>
          <w:lang w:val="ro-MD" w:eastAsia="en-US"/>
        </w:rPr>
        <w:t>2.7.</w:t>
      </w:r>
      <w:r w:rsidR="00635215" w:rsidRPr="00684DE1">
        <w:rPr>
          <w:sz w:val="28"/>
          <w:szCs w:val="28"/>
          <w:lang w:val="ro-MD" w:eastAsia="en-US"/>
        </w:rPr>
        <w:t>1.4. pădure.</w:t>
      </w:r>
    </w:p>
    <w:p w:rsidR="00965D42" w:rsidRDefault="006D1F7A" w:rsidP="003B604F">
      <w:pPr>
        <w:shd w:val="clear" w:color="auto" w:fill="FFFFFF"/>
        <w:spacing w:line="276" w:lineRule="auto"/>
        <w:ind w:firstLine="567"/>
        <w:jc w:val="both"/>
        <w:rPr>
          <w:sz w:val="28"/>
          <w:szCs w:val="28"/>
          <w:lang w:val="ro-MD" w:eastAsia="en-US"/>
        </w:rPr>
      </w:pPr>
      <w:r>
        <w:rPr>
          <w:sz w:val="28"/>
          <w:szCs w:val="28"/>
          <w:lang w:val="ro-MD" w:eastAsia="en-US"/>
        </w:rPr>
        <w:t xml:space="preserve">2.7.2. </w:t>
      </w:r>
      <w:r w:rsidR="00635215" w:rsidRPr="00684DE1">
        <w:rPr>
          <w:sz w:val="28"/>
          <w:szCs w:val="28"/>
          <w:lang w:val="ro-MD" w:eastAsia="en-US"/>
        </w:rPr>
        <w:t xml:space="preserve">În aer liber (altele): </w:t>
      </w:r>
    </w:p>
    <w:p w:rsidR="00965D42" w:rsidRDefault="00965D42" w:rsidP="003B604F">
      <w:pPr>
        <w:shd w:val="clear" w:color="auto" w:fill="FFFFFF"/>
        <w:spacing w:line="276" w:lineRule="auto"/>
        <w:ind w:firstLine="567"/>
        <w:jc w:val="both"/>
        <w:rPr>
          <w:sz w:val="28"/>
          <w:szCs w:val="28"/>
          <w:lang w:val="ro-MD" w:eastAsia="en-US"/>
        </w:rPr>
      </w:pPr>
      <w:r>
        <w:rPr>
          <w:sz w:val="28"/>
          <w:szCs w:val="28"/>
          <w:lang w:val="ro-MD" w:eastAsia="en-US"/>
        </w:rPr>
        <w:t>2.7.</w:t>
      </w:r>
      <w:r w:rsidR="00635215" w:rsidRPr="00684DE1">
        <w:rPr>
          <w:sz w:val="28"/>
          <w:szCs w:val="28"/>
          <w:lang w:val="ro-MD" w:eastAsia="en-US"/>
        </w:rPr>
        <w:t xml:space="preserve">2.1. grădini private; </w:t>
      </w:r>
    </w:p>
    <w:p w:rsidR="00965D42" w:rsidRDefault="00965D42" w:rsidP="003B604F">
      <w:pPr>
        <w:shd w:val="clear" w:color="auto" w:fill="FFFFFF"/>
        <w:spacing w:line="276" w:lineRule="auto"/>
        <w:ind w:firstLine="567"/>
        <w:jc w:val="both"/>
        <w:rPr>
          <w:sz w:val="28"/>
          <w:szCs w:val="28"/>
          <w:lang w:val="ro-MD" w:eastAsia="en-US"/>
        </w:rPr>
      </w:pPr>
      <w:r>
        <w:rPr>
          <w:sz w:val="28"/>
          <w:szCs w:val="28"/>
          <w:lang w:val="ro-MD" w:eastAsia="en-US"/>
        </w:rPr>
        <w:t>2.7.</w:t>
      </w:r>
      <w:r w:rsidR="00635215" w:rsidRPr="00684DE1">
        <w:rPr>
          <w:sz w:val="28"/>
          <w:szCs w:val="28"/>
          <w:lang w:val="ro-MD" w:eastAsia="en-US"/>
        </w:rPr>
        <w:t xml:space="preserve">2.2. locuri publice; </w:t>
      </w:r>
    </w:p>
    <w:p w:rsidR="00965D42" w:rsidRDefault="00965D42" w:rsidP="003B604F">
      <w:pPr>
        <w:shd w:val="clear" w:color="auto" w:fill="FFFFFF"/>
        <w:spacing w:line="276" w:lineRule="auto"/>
        <w:ind w:firstLine="567"/>
        <w:jc w:val="both"/>
        <w:rPr>
          <w:sz w:val="28"/>
          <w:szCs w:val="28"/>
          <w:lang w:val="ro-MD" w:eastAsia="en-US"/>
        </w:rPr>
      </w:pPr>
      <w:r>
        <w:rPr>
          <w:sz w:val="28"/>
          <w:szCs w:val="28"/>
          <w:lang w:val="ro-MD" w:eastAsia="en-US"/>
        </w:rPr>
        <w:t>2.7.</w:t>
      </w:r>
      <w:r w:rsidR="00635215" w:rsidRPr="00684DE1">
        <w:rPr>
          <w:sz w:val="28"/>
          <w:szCs w:val="28"/>
          <w:lang w:val="ro-MD" w:eastAsia="en-US"/>
        </w:rPr>
        <w:t xml:space="preserve">2.3. zonă de conservare; </w:t>
      </w:r>
    </w:p>
    <w:p w:rsidR="00965D42" w:rsidRDefault="00965D42" w:rsidP="003B604F">
      <w:pPr>
        <w:shd w:val="clear" w:color="auto" w:fill="FFFFFF"/>
        <w:spacing w:line="276" w:lineRule="auto"/>
        <w:ind w:firstLine="567"/>
        <w:jc w:val="both"/>
        <w:rPr>
          <w:sz w:val="28"/>
          <w:szCs w:val="28"/>
          <w:lang w:val="ro-MD" w:eastAsia="en-US"/>
        </w:rPr>
      </w:pPr>
      <w:r>
        <w:rPr>
          <w:sz w:val="28"/>
          <w:szCs w:val="28"/>
          <w:lang w:val="ro-MD" w:eastAsia="en-US"/>
        </w:rPr>
        <w:t>2.7.</w:t>
      </w:r>
      <w:r w:rsidR="00635215" w:rsidRPr="00684DE1">
        <w:rPr>
          <w:sz w:val="28"/>
          <w:szCs w:val="28"/>
          <w:lang w:val="ro-MD" w:eastAsia="en-US"/>
        </w:rPr>
        <w:t xml:space="preserve">2.4. plante spontane în alte zone decât zonele de conservare; </w:t>
      </w:r>
    </w:p>
    <w:p w:rsidR="00635215" w:rsidRPr="00684DE1" w:rsidRDefault="00BC73E5" w:rsidP="003B604F">
      <w:pPr>
        <w:shd w:val="clear" w:color="auto" w:fill="FFFFFF"/>
        <w:spacing w:line="276" w:lineRule="auto"/>
        <w:ind w:firstLine="567"/>
        <w:jc w:val="both"/>
        <w:rPr>
          <w:sz w:val="28"/>
          <w:szCs w:val="28"/>
          <w:lang w:val="ro-MD" w:eastAsia="en-US"/>
        </w:rPr>
      </w:pPr>
      <w:r>
        <w:rPr>
          <w:sz w:val="28"/>
          <w:szCs w:val="28"/>
          <w:lang w:val="ro-MD" w:eastAsia="en-US"/>
        </w:rPr>
        <w:lastRenderedPageBreak/>
        <w:t>2.7.</w:t>
      </w:r>
      <w:r w:rsidR="00635215" w:rsidRPr="00684DE1">
        <w:rPr>
          <w:sz w:val="28"/>
          <w:szCs w:val="28"/>
          <w:lang w:val="ro-MD" w:eastAsia="en-US"/>
        </w:rPr>
        <w:t>2.5. altele, cu specificarea cazului respectiv (de exemplu, centru de grădinărit, locuri comerciale care utilizează materiale de ambalat din lemn, industria lemnului, zone umede, rețele de irigare și drenare etc.).</w:t>
      </w:r>
    </w:p>
    <w:p w:rsidR="00BC73E5" w:rsidRDefault="006D1F7A" w:rsidP="003B604F">
      <w:pPr>
        <w:shd w:val="clear" w:color="auto" w:fill="FFFFFF"/>
        <w:spacing w:line="276" w:lineRule="auto"/>
        <w:ind w:firstLine="567"/>
        <w:jc w:val="both"/>
        <w:rPr>
          <w:sz w:val="28"/>
          <w:szCs w:val="28"/>
          <w:lang w:val="ro-MD" w:eastAsia="en-US"/>
        </w:rPr>
      </w:pPr>
      <w:r>
        <w:rPr>
          <w:sz w:val="28"/>
          <w:szCs w:val="28"/>
          <w:lang w:val="ro-MD" w:eastAsia="en-US"/>
        </w:rPr>
        <w:t xml:space="preserve">2.7.3. </w:t>
      </w:r>
      <w:r w:rsidR="00635215" w:rsidRPr="00684DE1">
        <w:rPr>
          <w:sz w:val="28"/>
          <w:szCs w:val="28"/>
          <w:lang w:val="ro-MD" w:eastAsia="en-US"/>
        </w:rPr>
        <w:t xml:space="preserve">Medii fizic închise: </w:t>
      </w:r>
    </w:p>
    <w:p w:rsidR="00BC73E5" w:rsidRDefault="00BC73E5" w:rsidP="003B604F">
      <w:pPr>
        <w:shd w:val="clear" w:color="auto" w:fill="FFFFFF"/>
        <w:spacing w:line="276" w:lineRule="auto"/>
        <w:ind w:firstLine="567"/>
        <w:jc w:val="both"/>
        <w:rPr>
          <w:sz w:val="28"/>
          <w:szCs w:val="28"/>
          <w:lang w:val="ro-MD" w:eastAsia="en-US"/>
        </w:rPr>
      </w:pPr>
      <w:r>
        <w:rPr>
          <w:sz w:val="28"/>
          <w:szCs w:val="28"/>
          <w:lang w:val="ro-MD" w:eastAsia="en-US"/>
        </w:rPr>
        <w:t>2.7.</w:t>
      </w:r>
      <w:r w:rsidR="00635215" w:rsidRPr="00684DE1">
        <w:rPr>
          <w:sz w:val="28"/>
          <w:szCs w:val="28"/>
          <w:lang w:val="ro-MD" w:eastAsia="en-US"/>
        </w:rPr>
        <w:t xml:space="preserve">3.1. seră; </w:t>
      </w:r>
    </w:p>
    <w:p w:rsidR="00BC73E5" w:rsidRDefault="00BC73E5" w:rsidP="003B604F">
      <w:pPr>
        <w:shd w:val="clear" w:color="auto" w:fill="FFFFFF"/>
        <w:spacing w:line="276" w:lineRule="auto"/>
        <w:ind w:firstLine="567"/>
        <w:jc w:val="both"/>
        <w:rPr>
          <w:sz w:val="28"/>
          <w:szCs w:val="28"/>
          <w:lang w:val="ro-MD" w:eastAsia="en-US"/>
        </w:rPr>
      </w:pPr>
      <w:r>
        <w:rPr>
          <w:sz w:val="28"/>
          <w:szCs w:val="28"/>
          <w:lang w:val="ro-MD" w:eastAsia="en-US"/>
        </w:rPr>
        <w:t>2.7.</w:t>
      </w:r>
      <w:r w:rsidR="00635215" w:rsidRPr="00684DE1">
        <w:rPr>
          <w:sz w:val="28"/>
          <w:szCs w:val="28"/>
          <w:lang w:val="ro-MD" w:eastAsia="en-US"/>
        </w:rPr>
        <w:t xml:space="preserve">3.2. loc privat, altul decât sera; </w:t>
      </w:r>
    </w:p>
    <w:p w:rsidR="00BC73E5" w:rsidRDefault="00BC73E5" w:rsidP="003B604F">
      <w:pPr>
        <w:shd w:val="clear" w:color="auto" w:fill="FFFFFF"/>
        <w:spacing w:line="276" w:lineRule="auto"/>
        <w:ind w:firstLine="567"/>
        <w:jc w:val="both"/>
        <w:rPr>
          <w:sz w:val="28"/>
          <w:szCs w:val="28"/>
          <w:lang w:val="ro-MD" w:eastAsia="en-US"/>
        </w:rPr>
      </w:pPr>
      <w:r>
        <w:rPr>
          <w:sz w:val="28"/>
          <w:szCs w:val="28"/>
          <w:lang w:val="ro-MD" w:eastAsia="en-US"/>
        </w:rPr>
        <w:t>2.7.</w:t>
      </w:r>
      <w:r w:rsidR="00635215" w:rsidRPr="00684DE1">
        <w:rPr>
          <w:sz w:val="28"/>
          <w:szCs w:val="28"/>
          <w:lang w:val="ro-MD" w:eastAsia="en-US"/>
        </w:rPr>
        <w:t xml:space="preserve">3.3. loc public, altul decât sera; </w:t>
      </w:r>
    </w:p>
    <w:p w:rsidR="00635215" w:rsidRPr="00684DE1" w:rsidRDefault="00BC73E5" w:rsidP="003B604F">
      <w:pPr>
        <w:shd w:val="clear" w:color="auto" w:fill="FFFFFF"/>
        <w:spacing w:line="276" w:lineRule="auto"/>
        <w:ind w:firstLine="567"/>
        <w:jc w:val="both"/>
        <w:rPr>
          <w:sz w:val="28"/>
          <w:szCs w:val="28"/>
          <w:lang w:val="ro-MD" w:eastAsia="en-US"/>
        </w:rPr>
      </w:pPr>
      <w:r>
        <w:rPr>
          <w:sz w:val="28"/>
          <w:szCs w:val="28"/>
          <w:lang w:val="ro-MD" w:eastAsia="en-US"/>
        </w:rPr>
        <w:t>2.7.</w:t>
      </w:r>
      <w:r w:rsidR="00635215" w:rsidRPr="00684DE1">
        <w:rPr>
          <w:sz w:val="28"/>
          <w:szCs w:val="28"/>
          <w:lang w:val="ro-MD" w:eastAsia="en-US"/>
        </w:rPr>
        <w:t>3.4. altele, cu specificarea cazului respectiv (de exemplu, centru de grădinărit, locuri comerciale care utilizează materiale de ambalat din lemn, industria lemnului).</w:t>
      </w:r>
    </w:p>
    <w:p w:rsidR="00635215" w:rsidRPr="00684DE1" w:rsidRDefault="00FA22ED" w:rsidP="003B604F">
      <w:pPr>
        <w:shd w:val="clear" w:color="auto" w:fill="FFFFFF"/>
        <w:spacing w:line="276" w:lineRule="auto"/>
        <w:ind w:firstLine="567"/>
        <w:jc w:val="both"/>
        <w:rPr>
          <w:sz w:val="28"/>
          <w:szCs w:val="28"/>
          <w:lang w:val="ro-MD" w:eastAsia="en-US"/>
        </w:rPr>
      </w:pPr>
      <w:r>
        <w:rPr>
          <w:sz w:val="28"/>
          <w:szCs w:val="28"/>
          <w:lang w:val="ro-MD" w:eastAsia="en-US"/>
        </w:rPr>
        <w:t xml:space="preserve">2.8. </w:t>
      </w:r>
      <w:r w:rsidR="00635215" w:rsidRPr="00B92AE3">
        <w:rPr>
          <w:b/>
          <w:sz w:val="28"/>
          <w:szCs w:val="28"/>
          <w:lang w:val="ro-MD" w:eastAsia="en-US"/>
        </w:rPr>
        <w:t>Pentru coloana 7</w:t>
      </w:r>
      <w:r w:rsidR="00635215" w:rsidRPr="00684DE1">
        <w:rPr>
          <w:sz w:val="28"/>
          <w:szCs w:val="28"/>
          <w:lang w:val="ro-MD" w:eastAsia="en-US"/>
        </w:rPr>
        <w:t xml:space="preserve">: </w:t>
      </w:r>
      <w:r w:rsidR="00BC73E5">
        <w:rPr>
          <w:sz w:val="28"/>
          <w:szCs w:val="28"/>
          <w:lang w:val="ro-MD" w:eastAsia="en-US"/>
        </w:rPr>
        <w:t>Se vor</w:t>
      </w:r>
      <w:r w:rsidR="00635215" w:rsidRPr="00684DE1">
        <w:rPr>
          <w:sz w:val="28"/>
          <w:szCs w:val="28"/>
          <w:lang w:val="ro-MD" w:eastAsia="en-US"/>
        </w:rPr>
        <w:t xml:space="preserve"> indica lunile anului în care au fost efectuate anchetele.</w:t>
      </w:r>
    </w:p>
    <w:p w:rsidR="00635215" w:rsidRPr="00684DE1" w:rsidRDefault="00FA22ED" w:rsidP="003B604F">
      <w:pPr>
        <w:shd w:val="clear" w:color="auto" w:fill="FFFFFF"/>
        <w:spacing w:line="276" w:lineRule="auto"/>
        <w:ind w:firstLine="567"/>
        <w:jc w:val="both"/>
        <w:rPr>
          <w:sz w:val="28"/>
          <w:szCs w:val="28"/>
          <w:lang w:val="ro-MD" w:eastAsia="en-US"/>
        </w:rPr>
      </w:pPr>
      <w:r>
        <w:rPr>
          <w:sz w:val="28"/>
          <w:szCs w:val="28"/>
          <w:lang w:val="ro-MD" w:eastAsia="en-US"/>
        </w:rPr>
        <w:t xml:space="preserve">2.9. </w:t>
      </w:r>
      <w:r w:rsidR="0062181E" w:rsidRPr="00081D9C">
        <w:rPr>
          <w:b/>
          <w:sz w:val="28"/>
          <w:szCs w:val="28"/>
          <w:lang w:val="ro-MD" w:eastAsia="en-US"/>
        </w:rPr>
        <w:t>Pentru coloana 8</w:t>
      </w:r>
      <w:r w:rsidR="0062181E" w:rsidRPr="00684DE1">
        <w:rPr>
          <w:sz w:val="28"/>
          <w:szCs w:val="28"/>
          <w:lang w:val="ro-MD" w:eastAsia="en-US"/>
        </w:rPr>
        <w:t xml:space="preserve">: </w:t>
      </w:r>
      <w:r w:rsidR="00BC73E5">
        <w:rPr>
          <w:sz w:val="28"/>
          <w:szCs w:val="28"/>
          <w:lang w:val="ro-MD" w:eastAsia="en-US"/>
        </w:rPr>
        <w:t>Se va</w:t>
      </w:r>
      <w:r w:rsidR="0062181E" w:rsidRPr="00684DE1">
        <w:rPr>
          <w:sz w:val="28"/>
          <w:szCs w:val="28"/>
          <w:lang w:val="ro-MD" w:eastAsia="en-US"/>
        </w:rPr>
        <w:t xml:space="preserve"> indica populația-țintă selectată, furnizând în mod corespunzător lista cu speciile/genurile gazdă și zona acoperită. Populația-țintă este definită ca ansamblul unităților de inspecție. Dimensiunea sa este definită de regulă pentru suprafețele agricole ca hectare, dar ar putea fi loturi, câmpuri, sere etc. </w:t>
      </w:r>
      <w:r w:rsidR="008F44B9">
        <w:rPr>
          <w:sz w:val="28"/>
          <w:szCs w:val="28"/>
          <w:lang w:val="ro-MD" w:eastAsia="en-US"/>
        </w:rPr>
        <w:t>Se va</w:t>
      </w:r>
      <w:r w:rsidR="0062181E" w:rsidRPr="00684DE1">
        <w:rPr>
          <w:sz w:val="28"/>
          <w:szCs w:val="28"/>
          <w:lang w:val="ro-MD" w:eastAsia="en-US"/>
        </w:rPr>
        <w:t xml:space="preserve"> justifica alegerea făcută în cadrul ipotezelor de bază. </w:t>
      </w:r>
      <w:r w:rsidR="008F44B9">
        <w:rPr>
          <w:sz w:val="28"/>
          <w:szCs w:val="28"/>
          <w:lang w:val="ro-MD" w:eastAsia="en-US"/>
        </w:rPr>
        <w:t>Se vor</w:t>
      </w:r>
      <w:r w:rsidR="008F44B9" w:rsidRPr="00684DE1">
        <w:rPr>
          <w:sz w:val="28"/>
          <w:szCs w:val="28"/>
          <w:lang w:val="ro-MD" w:eastAsia="en-US"/>
        </w:rPr>
        <w:t xml:space="preserve"> </w:t>
      </w:r>
      <w:r w:rsidR="0062181E" w:rsidRPr="00684DE1">
        <w:rPr>
          <w:sz w:val="28"/>
          <w:szCs w:val="28"/>
          <w:lang w:val="ro-MD" w:eastAsia="en-US"/>
        </w:rPr>
        <w:t xml:space="preserve">indica unitățile de inspecție </w:t>
      </w:r>
      <w:r w:rsidR="008F44B9">
        <w:rPr>
          <w:sz w:val="28"/>
          <w:szCs w:val="28"/>
          <w:lang w:val="ro-MD" w:eastAsia="en-US"/>
        </w:rPr>
        <w:t>care au făcut obie</w:t>
      </w:r>
      <w:r w:rsidR="00283B51">
        <w:rPr>
          <w:sz w:val="28"/>
          <w:szCs w:val="28"/>
          <w:lang w:val="ro-MD" w:eastAsia="en-US"/>
        </w:rPr>
        <w:t>ctul anchetei.</w:t>
      </w:r>
    </w:p>
    <w:p w:rsidR="00AB6685" w:rsidRPr="0047190F" w:rsidRDefault="00FA22ED" w:rsidP="003B604F">
      <w:pPr>
        <w:shd w:val="clear" w:color="auto" w:fill="FFFFFF"/>
        <w:spacing w:line="276" w:lineRule="auto"/>
        <w:ind w:firstLine="567"/>
        <w:jc w:val="both"/>
        <w:rPr>
          <w:sz w:val="28"/>
          <w:szCs w:val="28"/>
          <w:lang w:val="ro-MD" w:eastAsia="en-US"/>
        </w:rPr>
      </w:pPr>
      <w:r>
        <w:rPr>
          <w:sz w:val="28"/>
          <w:szCs w:val="28"/>
          <w:lang w:val="ro-MD" w:eastAsia="en-US"/>
        </w:rPr>
        <w:t xml:space="preserve">2.10. </w:t>
      </w:r>
      <w:r w:rsidR="00AB6685" w:rsidRPr="00081D9C">
        <w:rPr>
          <w:b/>
          <w:sz w:val="28"/>
          <w:szCs w:val="28"/>
          <w:lang w:val="ro-MD" w:eastAsia="en-US"/>
        </w:rPr>
        <w:t>Pentru coloana 9</w:t>
      </w:r>
      <w:r w:rsidR="00AB6685" w:rsidRPr="00684DE1">
        <w:rPr>
          <w:sz w:val="28"/>
          <w:szCs w:val="28"/>
          <w:lang w:val="ro-MD" w:eastAsia="en-US"/>
        </w:rPr>
        <w:t xml:space="preserve">: </w:t>
      </w:r>
      <w:r w:rsidR="00164D67">
        <w:rPr>
          <w:sz w:val="28"/>
          <w:szCs w:val="28"/>
          <w:lang w:val="ro-MD" w:eastAsia="en-US"/>
        </w:rPr>
        <w:t>Se vor</w:t>
      </w:r>
      <w:r w:rsidR="00164D67" w:rsidRPr="00684DE1">
        <w:rPr>
          <w:sz w:val="28"/>
          <w:szCs w:val="28"/>
          <w:lang w:val="ro-MD" w:eastAsia="en-US"/>
        </w:rPr>
        <w:t xml:space="preserve"> </w:t>
      </w:r>
      <w:r w:rsidR="00AB6685" w:rsidRPr="00684DE1">
        <w:rPr>
          <w:sz w:val="28"/>
          <w:szCs w:val="28"/>
          <w:lang w:val="ro-MD" w:eastAsia="en-US"/>
        </w:rPr>
        <w:t>indica unitățile epidemiologice c</w:t>
      </w:r>
      <w:r w:rsidR="00164D67">
        <w:rPr>
          <w:sz w:val="28"/>
          <w:szCs w:val="28"/>
          <w:lang w:val="ro-MD" w:eastAsia="en-US"/>
        </w:rPr>
        <w:t xml:space="preserve">are au făcut obiectul anchetei, </w:t>
      </w:r>
      <w:r w:rsidR="00AB6685" w:rsidRPr="00684DE1">
        <w:rPr>
          <w:sz w:val="28"/>
          <w:szCs w:val="28"/>
          <w:lang w:val="ro-MD" w:eastAsia="en-US"/>
        </w:rPr>
        <w:t>specificând d</w:t>
      </w:r>
      <w:r w:rsidR="00CE05A5">
        <w:rPr>
          <w:sz w:val="28"/>
          <w:szCs w:val="28"/>
          <w:lang w:val="ro-MD" w:eastAsia="en-US"/>
        </w:rPr>
        <w:t>escrierea și unitatea de măsură</w:t>
      </w:r>
      <w:r w:rsidR="0047190F">
        <w:rPr>
          <w:sz w:val="28"/>
          <w:szCs w:val="28"/>
          <w:lang w:val="ro-MD" w:eastAsia="en-US"/>
        </w:rPr>
        <w:t xml:space="preserve">. </w:t>
      </w:r>
      <w:r w:rsidR="00AB6685" w:rsidRPr="0047190F">
        <w:rPr>
          <w:sz w:val="28"/>
          <w:szCs w:val="28"/>
          <w:lang w:val="ro-MD" w:eastAsia="en-US"/>
        </w:rPr>
        <w:t xml:space="preserve">Unitățile epidemiologice sunt o subdiviziune a populației-țintă, care sunt omogene din punctul de vedere al epidemiologiei, cu cel puțin o plantă-gazdă. În anumite cazuri, întreaga populație de plante gazdă dintr-o regiune/zonă/țară poate fi definită ca unitate epidemiologică. </w:t>
      </w:r>
      <w:r w:rsidR="009B73AE" w:rsidRPr="009B73AE">
        <w:rPr>
          <w:sz w:val="28"/>
          <w:szCs w:val="28"/>
          <w:lang w:val="ro-MD" w:eastAsia="en-US"/>
        </w:rPr>
        <w:t>Ele pot fi unitate administrativ teritorială, zonă urbană, păduri, rezervații, gospodării țărănești sau terenuri</w:t>
      </w:r>
      <w:r w:rsidR="00AB6685" w:rsidRPr="0047190F">
        <w:rPr>
          <w:sz w:val="28"/>
          <w:szCs w:val="28"/>
          <w:lang w:val="ro-MD" w:eastAsia="en-US"/>
        </w:rPr>
        <w:t>. Alegerea se</w:t>
      </w:r>
      <w:r w:rsidR="00F1726E" w:rsidRPr="0047190F">
        <w:rPr>
          <w:sz w:val="28"/>
          <w:szCs w:val="28"/>
          <w:lang w:val="ro-MD" w:eastAsia="en-US"/>
        </w:rPr>
        <w:t xml:space="preserve"> va justifica</w:t>
      </w:r>
      <w:r w:rsidR="00AB6685" w:rsidRPr="0047190F">
        <w:rPr>
          <w:sz w:val="28"/>
          <w:szCs w:val="28"/>
          <w:lang w:val="ro-MD" w:eastAsia="en-US"/>
        </w:rPr>
        <w:t xml:space="preserve"> în ipotezele de bază.</w:t>
      </w:r>
    </w:p>
    <w:p w:rsidR="00AB6685" w:rsidRPr="00684DE1" w:rsidRDefault="00FA22ED" w:rsidP="003B604F">
      <w:pPr>
        <w:shd w:val="clear" w:color="auto" w:fill="FFFFFF"/>
        <w:spacing w:line="276" w:lineRule="auto"/>
        <w:ind w:firstLine="567"/>
        <w:jc w:val="both"/>
        <w:rPr>
          <w:sz w:val="28"/>
          <w:szCs w:val="28"/>
          <w:lang w:val="ro-MD" w:eastAsia="en-US"/>
        </w:rPr>
      </w:pPr>
      <w:r>
        <w:rPr>
          <w:sz w:val="28"/>
          <w:szCs w:val="28"/>
          <w:lang w:val="ro-MD" w:eastAsia="en-US"/>
        </w:rPr>
        <w:t xml:space="preserve">2.11. </w:t>
      </w:r>
      <w:r w:rsidR="00AB6685" w:rsidRPr="00081D9C">
        <w:rPr>
          <w:b/>
          <w:sz w:val="28"/>
          <w:szCs w:val="28"/>
          <w:lang w:val="ro-MD" w:eastAsia="en-US"/>
        </w:rPr>
        <w:t>Pentru coloana 10</w:t>
      </w:r>
      <w:r w:rsidR="00AB6685" w:rsidRPr="00684DE1">
        <w:rPr>
          <w:sz w:val="28"/>
          <w:szCs w:val="28"/>
          <w:lang w:val="ro-MD" w:eastAsia="en-US"/>
        </w:rPr>
        <w:t xml:space="preserve">: </w:t>
      </w:r>
      <w:r w:rsidR="00D65B20">
        <w:rPr>
          <w:sz w:val="28"/>
          <w:szCs w:val="28"/>
          <w:lang w:val="ro-MD" w:eastAsia="en-US"/>
        </w:rPr>
        <w:t>Se vor</w:t>
      </w:r>
      <w:r w:rsidR="00AB6685" w:rsidRPr="00684DE1">
        <w:rPr>
          <w:sz w:val="28"/>
          <w:szCs w:val="28"/>
          <w:lang w:val="ro-MD" w:eastAsia="en-US"/>
        </w:rPr>
        <w:t xml:space="preserve"> indica metodele utilizate în timpul anchetei, inclusiv numărul de activități pentru fiecare caz, în funcție de cerințele legale specifice pentru fiecare organism dăunător. </w:t>
      </w:r>
      <w:r w:rsidR="00D65B20">
        <w:rPr>
          <w:sz w:val="28"/>
          <w:szCs w:val="28"/>
          <w:lang w:val="ro-MD" w:eastAsia="en-US"/>
        </w:rPr>
        <w:t xml:space="preserve">Se va </w:t>
      </w:r>
      <w:r w:rsidR="00AB6685" w:rsidRPr="00684DE1">
        <w:rPr>
          <w:sz w:val="28"/>
          <w:szCs w:val="28"/>
          <w:lang w:val="ro-MD" w:eastAsia="en-US"/>
        </w:rPr>
        <w:t>indica prin N/A dacă informațiile pentru o anumită coloană nu sunt disponibile.</w:t>
      </w:r>
    </w:p>
    <w:p w:rsidR="00AB6685" w:rsidRPr="00684DE1" w:rsidRDefault="00FA22ED" w:rsidP="003B604F">
      <w:pPr>
        <w:shd w:val="clear" w:color="auto" w:fill="FFFFFF"/>
        <w:spacing w:line="276" w:lineRule="auto"/>
        <w:ind w:firstLine="567"/>
        <w:jc w:val="both"/>
        <w:rPr>
          <w:sz w:val="28"/>
          <w:szCs w:val="28"/>
          <w:lang w:val="ro-MD" w:eastAsia="en-US"/>
        </w:rPr>
      </w:pPr>
      <w:r>
        <w:rPr>
          <w:sz w:val="28"/>
          <w:szCs w:val="28"/>
          <w:lang w:val="ro-MD" w:eastAsia="en-US"/>
        </w:rPr>
        <w:t xml:space="preserve">2.12. </w:t>
      </w:r>
      <w:r w:rsidR="00AB6685" w:rsidRPr="00081D9C">
        <w:rPr>
          <w:b/>
          <w:sz w:val="28"/>
          <w:szCs w:val="28"/>
          <w:lang w:val="ro-MD" w:eastAsia="en-US"/>
        </w:rPr>
        <w:t>Pentru coloana 11</w:t>
      </w:r>
      <w:r w:rsidR="00AB6685" w:rsidRPr="00684DE1">
        <w:rPr>
          <w:sz w:val="28"/>
          <w:szCs w:val="28"/>
          <w:lang w:val="ro-MD" w:eastAsia="en-US"/>
        </w:rPr>
        <w:t xml:space="preserve">: </w:t>
      </w:r>
      <w:r w:rsidR="009F623A">
        <w:rPr>
          <w:sz w:val="28"/>
          <w:szCs w:val="28"/>
          <w:lang w:val="ro-MD" w:eastAsia="en-US"/>
        </w:rPr>
        <w:t>Se va</w:t>
      </w:r>
      <w:r w:rsidR="00AB6685" w:rsidRPr="00684DE1">
        <w:rPr>
          <w:sz w:val="28"/>
          <w:szCs w:val="28"/>
          <w:lang w:val="ro-MD" w:eastAsia="en-US"/>
        </w:rPr>
        <w:t xml:space="preserve"> indica o estimare a eficacității eșantionării. Eficacitatea eșantionării înseamnă probabilitatea de a selecta părți infectate ale unei plante infectate. Pentru vectori, aceasta înseamnă eficacitatea metodei de capturare a unui vector pozitiv atunci când acesta este prezent în zona care face obiectul anchetei. Pentru sol, aceasta înseamnă eficacitatea selectării unei probe de sol care conține </w:t>
      </w:r>
      <w:r w:rsidR="00AB6685" w:rsidRPr="00684DE1">
        <w:rPr>
          <w:sz w:val="28"/>
          <w:szCs w:val="28"/>
          <w:lang w:val="ro-MD" w:eastAsia="en-US"/>
        </w:rPr>
        <w:lastRenderedPageBreak/>
        <w:t>organismul dăunător, atunci când acesta este prezent în zona care face obiectul anchetei.</w:t>
      </w:r>
    </w:p>
    <w:p w:rsidR="00AB6685" w:rsidRPr="00684DE1" w:rsidRDefault="00FA22ED" w:rsidP="003B604F">
      <w:pPr>
        <w:shd w:val="clear" w:color="auto" w:fill="FFFFFF"/>
        <w:spacing w:line="276" w:lineRule="auto"/>
        <w:ind w:firstLine="567"/>
        <w:jc w:val="both"/>
        <w:rPr>
          <w:sz w:val="28"/>
          <w:szCs w:val="28"/>
          <w:lang w:val="ro-MD" w:eastAsia="en-US"/>
        </w:rPr>
      </w:pPr>
      <w:r>
        <w:rPr>
          <w:sz w:val="28"/>
          <w:szCs w:val="28"/>
          <w:lang w:val="ro-MD" w:eastAsia="en-US"/>
        </w:rPr>
        <w:t xml:space="preserve">2.13. </w:t>
      </w:r>
      <w:r w:rsidR="00AB6685" w:rsidRPr="00081D9C">
        <w:rPr>
          <w:b/>
          <w:sz w:val="28"/>
          <w:szCs w:val="28"/>
          <w:lang w:val="ro-MD" w:eastAsia="en-US"/>
        </w:rPr>
        <w:t>Pentru coloana 12</w:t>
      </w:r>
      <w:r w:rsidR="00A55737">
        <w:rPr>
          <w:sz w:val="28"/>
          <w:szCs w:val="28"/>
          <w:lang w:val="ro-MD" w:eastAsia="en-US"/>
        </w:rPr>
        <w:t xml:space="preserve">: </w:t>
      </w:r>
      <w:r w:rsidR="00AB6685" w:rsidRPr="00684DE1">
        <w:rPr>
          <w:sz w:val="28"/>
          <w:szCs w:val="28"/>
          <w:lang w:val="ro-MD" w:eastAsia="en-US"/>
        </w:rPr>
        <w:t>Sensibilitatea unei metode este definită ca probabilitatea ca o plantă gazdă real pozitivă să aibă rezultat pozitiv la testare. Ea este multiplicarea eficacității eșantionării (adică, probabilitatea de a selecta părți infectate ale unei plante infectate) cu sensibilitatea metodei de diagnostic (caracterizată prin examinări vizuale și/sau test de laborator utilizate în procesul de identificare).</w:t>
      </w:r>
    </w:p>
    <w:p w:rsidR="00AB6685" w:rsidRPr="00684DE1" w:rsidRDefault="00FA22ED" w:rsidP="003B604F">
      <w:pPr>
        <w:shd w:val="clear" w:color="auto" w:fill="FFFFFF"/>
        <w:spacing w:line="276" w:lineRule="auto"/>
        <w:ind w:firstLine="567"/>
        <w:jc w:val="both"/>
        <w:rPr>
          <w:sz w:val="28"/>
          <w:szCs w:val="28"/>
          <w:lang w:val="ro-MD" w:eastAsia="en-US"/>
        </w:rPr>
      </w:pPr>
      <w:r>
        <w:rPr>
          <w:sz w:val="28"/>
          <w:szCs w:val="28"/>
          <w:lang w:val="ro-MD" w:eastAsia="en-US"/>
        </w:rPr>
        <w:t xml:space="preserve">2.14. </w:t>
      </w:r>
      <w:r w:rsidR="00AB6685" w:rsidRPr="00081D9C">
        <w:rPr>
          <w:b/>
          <w:sz w:val="28"/>
          <w:szCs w:val="28"/>
          <w:lang w:val="ro-MD" w:eastAsia="en-US"/>
        </w:rPr>
        <w:t>Pentru coloana 13</w:t>
      </w:r>
      <w:r w:rsidR="00AB6685" w:rsidRPr="00684DE1">
        <w:rPr>
          <w:sz w:val="28"/>
          <w:szCs w:val="28"/>
          <w:lang w:val="ro-MD" w:eastAsia="en-US"/>
        </w:rPr>
        <w:t xml:space="preserve">: </w:t>
      </w:r>
      <w:r w:rsidR="004C073D">
        <w:rPr>
          <w:sz w:val="28"/>
          <w:szCs w:val="28"/>
          <w:lang w:val="ro-MD" w:eastAsia="en-US"/>
        </w:rPr>
        <w:t>F</w:t>
      </w:r>
      <w:r w:rsidR="00AB6685" w:rsidRPr="00684DE1">
        <w:rPr>
          <w:sz w:val="28"/>
          <w:szCs w:val="28"/>
          <w:lang w:val="ro-MD" w:eastAsia="en-US"/>
        </w:rPr>
        <w:t>actorii de risc</w:t>
      </w:r>
      <w:r w:rsidR="004C073D">
        <w:rPr>
          <w:sz w:val="28"/>
          <w:szCs w:val="28"/>
          <w:lang w:val="ro-MD" w:eastAsia="en-US"/>
        </w:rPr>
        <w:t xml:space="preserve"> se vor specifica</w:t>
      </w:r>
      <w:r w:rsidR="00AB6685" w:rsidRPr="00684DE1">
        <w:rPr>
          <w:sz w:val="28"/>
          <w:szCs w:val="28"/>
          <w:lang w:val="ro-MD" w:eastAsia="en-US"/>
        </w:rPr>
        <w:t xml:space="preserve"> în rânduri diferite, utilizând atâtea rânduri câte sunt necesare. Pentru fiecare factor de risc, </w:t>
      </w:r>
      <w:r w:rsidR="004C073D">
        <w:rPr>
          <w:sz w:val="28"/>
          <w:szCs w:val="28"/>
          <w:lang w:val="ro-MD" w:eastAsia="en-US"/>
        </w:rPr>
        <w:t>se va</w:t>
      </w:r>
      <w:r w:rsidR="00AB6685" w:rsidRPr="00684DE1">
        <w:rPr>
          <w:sz w:val="28"/>
          <w:szCs w:val="28"/>
          <w:lang w:val="ro-MD" w:eastAsia="en-US"/>
        </w:rPr>
        <w:t xml:space="preserve"> indica nivelul de risc, riscul relativ corespunzător și proporția populației-gazdă.</w:t>
      </w:r>
    </w:p>
    <w:p w:rsidR="00AB6685" w:rsidRPr="00684DE1" w:rsidRDefault="00FA22ED" w:rsidP="003B604F">
      <w:pPr>
        <w:shd w:val="clear" w:color="auto" w:fill="FFFFFF"/>
        <w:spacing w:line="276" w:lineRule="auto"/>
        <w:ind w:firstLine="567"/>
        <w:jc w:val="both"/>
        <w:rPr>
          <w:sz w:val="28"/>
          <w:szCs w:val="28"/>
          <w:lang w:val="ro-MD" w:eastAsia="en-US"/>
        </w:rPr>
      </w:pPr>
      <w:r>
        <w:rPr>
          <w:sz w:val="28"/>
          <w:szCs w:val="28"/>
          <w:lang w:val="ro-MD" w:eastAsia="en-US"/>
        </w:rPr>
        <w:t xml:space="preserve">2.15. </w:t>
      </w:r>
      <w:r w:rsidR="00AB6685" w:rsidRPr="00081D9C">
        <w:rPr>
          <w:b/>
          <w:sz w:val="28"/>
          <w:szCs w:val="28"/>
          <w:lang w:val="ro-MD" w:eastAsia="en-US"/>
        </w:rPr>
        <w:t>Pentru coloana B</w:t>
      </w:r>
      <w:r w:rsidR="00AB6685" w:rsidRPr="00684DE1">
        <w:rPr>
          <w:sz w:val="28"/>
          <w:szCs w:val="28"/>
          <w:lang w:val="ro-MD" w:eastAsia="en-US"/>
        </w:rPr>
        <w:t xml:space="preserve">: </w:t>
      </w:r>
      <w:r w:rsidR="004C073D">
        <w:rPr>
          <w:sz w:val="28"/>
          <w:szCs w:val="28"/>
          <w:lang w:val="ro-MD" w:eastAsia="en-US"/>
        </w:rPr>
        <w:t>Se vor</w:t>
      </w:r>
      <w:r w:rsidR="00AB6685" w:rsidRPr="00684DE1">
        <w:rPr>
          <w:sz w:val="28"/>
          <w:szCs w:val="28"/>
          <w:lang w:val="ro-MD" w:eastAsia="en-US"/>
        </w:rPr>
        <w:t xml:space="preserve"> indica detaliile anchetei, în funcție de cerințele specifice legale pentru fiecare organism dăunător. </w:t>
      </w:r>
      <w:r w:rsidR="00FF6DDC">
        <w:rPr>
          <w:sz w:val="28"/>
          <w:szCs w:val="28"/>
          <w:lang w:val="ro-MD" w:eastAsia="en-US"/>
        </w:rPr>
        <w:t>Se va</w:t>
      </w:r>
      <w:r w:rsidR="00AB6685" w:rsidRPr="00684DE1">
        <w:rPr>
          <w:sz w:val="28"/>
          <w:szCs w:val="28"/>
          <w:lang w:val="ro-MD" w:eastAsia="en-US"/>
        </w:rPr>
        <w:t xml:space="preserve"> indica mențiunea N/A atunci când informațiile dintr-o anumită coloană nu se aplică. Informațiile care trebuie furnizate în aceste coloane sunt legate de informațiile incluse în coloana 10 „Metode de depistare”.</w:t>
      </w:r>
    </w:p>
    <w:p w:rsidR="00AB6685" w:rsidRPr="00684DE1" w:rsidRDefault="00FA22ED" w:rsidP="003B604F">
      <w:pPr>
        <w:shd w:val="clear" w:color="auto" w:fill="FFFFFF"/>
        <w:spacing w:line="276" w:lineRule="auto"/>
        <w:ind w:firstLine="567"/>
        <w:jc w:val="both"/>
        <w:rPr>
          <w:sz w:val="28"/>
          <w:szCs w:val="28"/>
          <w:lang w:val="ro-MD" w:eastAsia="en-US"/>
        </w:rPr>
      </w:pPr>
      <w:r>
        <w:rPr>
          <w:sz w:val="28"/>
          <w:szCs w:val="28"/>
          <w:lang w:val="ro-MD" w:eastAsia="en-US"/>
        </w:rPr>
        <w:t xml:space="preserve">2.16. </w:t>
      </w:r>
      <w:r w:rsidR="002422CC" w:rsidRPr="00081D9C">
        <w:rPr>
          <w:b/>
          <w:sz w:val="28"/>
          <w:szCs w:val="28"/>
          <w:lang w:val="ro-MD" w:eastAsia="en-US"/>
        </w:rPr>
        <w:t>Pentru coloana 18</w:t>
      </w:r>
      <w:r w:rsidR="00FF6DDC">
        <w:rPr>
          <w:sz w:val="28"/>
          <w:szCs w:val="28"/>
          <w:lang w:val="ro-MD" w:eastAsia="en-US"/>
        </w:rPr>
        <w:t>: Se vor</w:t>
      </w:r>
      <w:r w:rsidR="002422CC" w:rsidRPr="00684DE1">
        <w:rPr>
          <w:sz w:val="28"/>
          <w:szCs w:val="28"/>
          <w:lang w:val="ro-MD" w:eastAsia="en-US"/>
        </w:rPr>
        <w:t xml:space="preserve"> indica numărul de locuri cu capcane, în cazul în care acest număr diferă de numărul de capcane (coloana 17) (de exemplu, aceeași capcană este utilizată în locuri diferite).</w:t>
      </w:r>
    </w:p>
    <w:p w:rsidR="002422CC" w:rsidRPr="00684DE1" w:rsidRDefault="00FA22ED" w:rsidP="003B604F">
      <w:pPr>
        <w:shd w:val="clear" w:color="auto" w:fill="FFFFFF"/>
        <w:spacing w:line="276" w:lineRule="auto"/>
        <w:ind w:firstLine="567"/>
        <w:jc w:val="both"/>
        <w:rPr>
          <w:sz w:val="28"/>
          <w:szCs w:val="28"/>
          <w:lang w:val="ro-MD" w:eastAsia="en-US"/>
        </w:rPr>
      </w:pPr>
      <w:r>
        <w:rPr>
          <w:sz w:val="28"/>
          <w:szCs w:val="28"/>
          <w:lang w:val="ro-MD" w:eastAsia="en-US"/>
        </w:rPr>
        <w:t xml:space="preserve">2.17. </w:t>
      </w:r>
      <w:r w:rsidR="002422CC" w:rsidRPr="00081D9C">
        <w:rPr>
          <w:b/>
          <w:sz w:val="28"/>
          <w:szCs w:val="28"/>
          <w:lang w:val="ro-MD" w:eastAsia="en-US"/>
        </w:rPr>
        <w:t>Pentru coloana 21</w:t>
      </w:r>
      <w:r w:rsidR="002422CC" w:rsidRPr="00684DE1">
        <w:rPr>
          <w:sz w:val="28"/>
          <w:szCs w:val="28"/>
          <w:lang w:val="ro-MD" w:eastAsia="en-US"/>
        </w:rPr>
        <w:t xml:space="preserve">: </w:t>
      </w:r>
      <w:r w:rsidR="0074059D">
        <w:rPr>
          <w:sz w:val="28"/>
          <w:szCs w:val="28"/>
          <w:lang w:val="ro-MD" w:eastAsia="en-US"/>
        </w:rPr>
        <w:t>Se va</w:t>
      </w:r>
      <w:r w:rsidR="002422CC" w:rsidRPr="00684DE1">
        <w:rPr>
          <w:sz w:val="28"/>
          <w:szCs w:val="28"/>
          <w:lang w:val="ro-MD" w:eastAsia="en-US"/>
        </w:rPr>
        <w:t xml:space="preserve"> indica numărul de eșantioane consta</w:t>
      </w:r>
      <w:r w:rsidR="00EF112A">
        <w:rPr>
          <w:sz w:val="28"/>
          <w:szCs w:val="28"/>
          <w:lang w:val="ro-MD" w:eastAsia="en-US"/>
        </w:rPr>
        <w:t>ta</w:t>
      </w:r>
      <w:r w:rsidR="002422CC" w:rsidRPr="00684DE1">
        <w:rPr>
          <w:sz w:val="28"/>
          <w:szCs w:val="28"/>
          <w:lang w:val="ro-MD" w:eastAsia="en-US"/>
        </w:rPr>
        <w:t>te a fi pozitive, negative sau nedeterminate. „Nedeterminate” sunt eșantioanele analizate pentru care nu s-a obținut niciun rezultat din cauza unor factori diverși (de exemplu, sub nivelul de detecție, eșantion neprelucrat, neidentificat, vechi etc.).</w:t>
      </w:r>
    </w:p>
    <w:p w:rsidR="002422CC" w:rsidRPr="00684DE1" w:rsidRDefault="00FA22ED" w:rsidP="003B604F">
      <w:pPr>
        <w:shd w:val="clear" w:color="auto" w:fill="FFFFFF"/>
        <w:spacing w:line="276" w:lineRule="auto"/>
        <w:ind w:firstLine="567"/>
        <w:jc w:val="both"/>
        <w:rPr>
          <w:sz w:val="28"/>
          <w:szCs w:val="28"/>
          <w:lang w:val="ro-MD" w:eastAsia="en-US"/>
        </w:rPr>
      </w:pPr>
      <w:r>
        <w:rPr>
          <w:sz w:val="28"/>
          <w:szCs w:val="28"/>
          <w:lang w:val="ro-MD" w:eastAsia="en-US"/>
        </w:rPr>
        <w:t xml:space="preserve">2.18. </w:t>
      </w:r>
      <w:r w:rsidR="002422CC" w:rsidRPr="00081D9C">
        <w:rPr>
          <w:b/>
          <w:sz w:val="28"/>
          <w:szCs w:val="28"/>
          <w:lang w:val="ro-MD" w:eastAsia="en-US"/>
        </w:rPr>
        <w:t>Pentru coloana 22</w:t>
      </w:r>
      <w:r w:rsidR="002422CC" w:rsidRPr="00684DE1">
        <w:rPr>
          <w:sz w:val="28"/>
          <w:szCs w:val="28"/>
          <w:lang w:val="ro-MD" w:eastAsia="en-US"/>
        </w:rPr>
        <w:t xml:space="preserve">: </w:t>
      </w:r>
      <w:r w:rsidR="0078717B">
        <w:rPr>
          <w:sz w:val="28"/>
          <w:szCs w:val="28"/>
          <w:lang w:val="ro-MD" w:eastAsia="en-US"/>
        </w:rPr>
        <w:t>Se vor</w:t>
      </w:r>
      <w:r w:rsidR="002422CC" w:rsidRPr="00684DE1">
        <w:rPr>
          <w:sz w:val="28"/>
          <w:szCs w:val="28"/>
          <w:lang w:val="ro-MD" w:eastAsia="en-US"/>
        </w:rPr>
        <w:t xml:space="preserve"> indica notificările privind focarele din anul în care a avut loc anche</w:t>
      </w:r>
      <w:r w:rsidR="00785750">
        <w:rPr>
          <w:sz w:val="28"/>
          <w:szCs w:val="28"/>
          <w:lang w:val="ro-MD" w:eastAsia="en-US"/>
        </w:rPr>
        <w:t xml:space="preserve">ta pentru constatările din zona </w:t>
      </w:r>
      <w:r w:rsidR="002422CC" w:rsidRPr="00684DE1">
        <w:rPr>
          <w:sz w:val="28"/>
          <w:szCs w:val="28"/>
          <w:lang w:val="ro-MD" w:eastAsia="en-US"/>
        </w:rPr>
        <w:t>tampon. Nu este necesar ca numărul de notificare al focarelor să fie inclus atunci când autoritatea competentă a decis că o constatare se referă la unu</w:t>
      </w:r>
      <w:r w:rsidR="001D29B5">
        <w:rPr>
          <w:sz w:val="28"/>
          <w:szCs w:val="28"/>
          <w:lang w:val="ro-MD" w:eastAsia="en-US"/>
        </w:rPr>
        <w:t>l dintre cazurile menționate la</w:t>
      </w:r>
      <w:r w:rsidR="00825985" w:rsidRPr="001E14D8">
        <w:rPr>
          <w:sz w:val="28"/>
          <w:szCs w:val="28"/>
          <w:lang w:val="ro-MD"/>
        </w:rPr>
        <w:t xml:space="preserve"> art. 14 alin. (2), la art. 15 alin. (2) sau la art. 16 din Legea nr. 422/2023 privind măsurile de protecție împotriva organismelor dăunătoare plantelor.</w:t>
      </w:r>
      <w:r w:rsidR="002422CC" w:rsidRPr="00684DE1">
        <w:rPr>
          <w:sz w:val="28"/>
          <w:szCs w:val="28"/>
          <w:lang w:val="ro-MD" w:eastAsia="en-US"/>
        </w:rPr>
        <w:t xml:space="preserve"> În acest caz, </w:t>
      </w:r>
      <w:r w:rsidR="003D35BA">
        <w:rPr>
          <w:sz w:val="28"/>
          <w:szCs w:val="28"/>
          <w:lang w:val="ro-MD" w:eastAsia="en-US"/>
        </w:rPr>
        <w:t>se va indica</w:t>
      </w:r>
      <w:r w:rsidR="002422CC" w:rsidRPr="00684DE1">
        <w:rPr>
          <w:sz w:val="28"/>
          <w:szCs w:val="28"/>
          <w:lang w:val="ro-MD" w:eastAsia="en-US"/>
        </w:rPr>
        <w:t xml:space="preserve"> motivul pentru care nu s-a furnizat această informație în coloana 25 („Observații”).</w:t>
      </w:r>
    </w:p>
    <w:p w:rsidR="002422CC" w:rsidRPr="00684DE1" w:rsidRDefault="00FA22ED" w:rsidP="003B604F">
      <w:pPr>
        <w:shd w:val="clear" w:color="auto" w:fill="FFFFFF"/>
        <w:spacing w:line="276" w:lineRule="auto"/>
        <w:ind w:firstLine="567"/>
        <w:jc w:val="both"/>
        <w:rPr>
          <w:sz w:val="28"/>
          <w:szCs w:val="28"/>
          <w:lang w:val="ro-MD" w:eastAsia="en-US"/>
        </w:rPr>
      </w:pPr>
      <w:r>
        <w:rPr>
          <w:sz w:val="28"/>
          <w:szCs w:val="28"/>
          <w:lang w:val="ro-MD" w:eastAsia="en-US"/>
        </w:rPr>
        <w:t xml:space="preserve">2.19. </w:t>
      </w:r>
      <w:r w:rsidR="002422CC" w:rsidRPr="00081D9C">
        <w:rPr>
          <w:b/>
          <w:sz w:val="28"/>
          <w:szCs w:val="28"/>
          <w:lang w:val="ro-MD" w:eastAsia="en-US"/>
        </w:rPr>
        <w:t>Pentru coloana 23</w:t>
      </w:r>
      <w:r w:rsidR="002422CC" w:rsidRPr="00684DE1">
        <w:rPr>
          <w:sz w:val="28"/>
          <w:szCs w:val="28"/>
          <w:lang w:val="ro-MD" w:eastAsia="en-US"/>
        </w:rPr>
        <w:t xml:space="preserve">: </w:t>
      </w:r>
      <w:r w:rsidR="0078717B">
        <w:rPr>
          <w:sz w:val="28"/>
          <w:szCs w:val="28"/>
          <w:lang w:val="ro-MD" w:eastAsia="en-US"/>
        </w:rPr>
        <w:t>Se va</w:t>
      </w:r>
      <w:r w:rsidR="002422CC" w:rsidRPr="00684DE1">
        <w:rPr>
          <w:sz w:val="28"/>
          <w:szCs w:val="28"/>
          <w:lang w:val="ro-MD" w:eastAsia="en-US"/>
        </w:rPr>
        <w:t xml:space="preserve"> indica sensibilitatea anchetei, astfel cum este definită în Standardul internațional pentru măsuri fitosanitare (ISPM 31). Această valoare a nivelului de încredere obținut cu privire la absența organismelor dăunătoare se calculează pe baza examinărilor (și/sau a eșantioanelor) efectuate având în vedere sensibilitatea metodei și prevalența stabilită prin concepție.</w:t>
      </w:r>
    </w:p>
    <w:p w:rsidR="002422CC" w:rsidRPr="00684DE1" w:rsidRDefault="00FA22ED" w:rsidP="003B604F">
      <w:pPr>
        <w:shd w:val="clear" w:color="auto" w:fill="FFFFFF"/>
        <w:spacing w:line="276" w:lineRule="auto"/>
        <w:ind w:firstLine="567"/>
        <w:jc w:val="both"/>
        <w:rPr>
          <w:sz w:val="28"/>
          <w:szCs w:val="28"/>
          <w:lang w:val="ro-MD" w:eastAsia="en-US"/>
        </w:rPr>
      </w:pPr>
      <w:r>
        <w:rPr>
          <w:sz w:val="28"/>
          <w:szCs w:val="28"/>
          <w:lang w:val="ro-MD" w:eastAsia="en-US"/>
        </w:rPr>
        <w:lastRenderedPageBreak/>
        <w:t xml:space="preserve">2.20. </w:t>
      </w:r>
      <w:r w:rsidR="002422CC" w:rsidRPr="00081D9C">
        <w:rPr>
          <w:b/>
          <w:sz w:val="28"/>
          <w:szCs w:val="28"/>
          <w:lang w:val="ro-MD" w:eastAsia="en-US"/>
        </w:rPr>
        <w:t>Pentru coloana 24</w:t>
      </w:r>
      <w:r w:rsidR="002422CC" w:rsidRPr="00684DE1">
        <w:rPr>
          <w:sz w:val="28"/>
          <w:szCs w:val="28"/>
          <w:lang w:val="ro-MD" w:eastAsia="en-US"/>
        </w:rPr>
        <w:t>: A se indica prevalența stabilită prin concepție pe baza unei estimări anterioare anchetei privind prevalența efectivă posibilă a organismului dăunător în teren. Prevalența stabilită prin concepție este stabilită ca un obiectiv al anchetei și corespunde compromisului pe care managerii de risc îl fac între riscul prezenței organismului dăunător și resursele disponibile pentru anchetă. De regulă, pentru o anchetă care are ca obiectiv depistarea se stabilește o valoare de 1 %.</w:t>
      </w:r>
      <w:r w:rsidR="005C269E">
        <w:rPr>
          <w:sz w:val="28"/>
          <w:szCs w:val="28"/>
          <w:lang w:val="ro-MD" w:eastAsia="en-US"/>
        </w:rPr>
        <w:t>”</w:t>
      </w:r>
    </w:p>
    <w:p w:rsidR="00684DE1" w:rsidRPr="00C14615" w:rsidRDefault="00684DE1" w:rsidP="00ED4BBB">
      <w:pPr>
        <w:shd w:val="clear" w:color="auto" w:fill="FFFFFF"/>
        <w:spacing w:before="120" w:line="312" w:lineRule="atLeast"/>
        <w:jc w:val="both"/>
        <w:rPr>
          <w:color w:val="333333"/>
          <w:sz w:val="27"/>
          <w:szCs w:val="27"/>
          <w:lang w:val="fr-FR" w:eastAsia="en-US"/>
        </w:rPr>
      </w:pPr>
    </w:p>
    <w:p w:rsidR="00ED4BBB" w:rsidRPr="00C14615" w:rsidRDefault="00ED4BBB" w:rsidP="00ED4BBB">
      <w:pPr>
        <w:shd w:val="clear" w:color="auto" w:fill="FFFFFF"/>
        <w:rPr>
          <w:vanish/>
          <w:color w:val="333333"/>
          <w:sz w:val="27"/>
          <w:szCs w:val="27"/>
          <w:lang w:val="fr-FR" w:eastAsia="en-US"/>
        </w:rPr>
      </w:pPr>
    </w:p>
    <w:p w:rsidR="00ED4BBB" w:rsidRPr="00C14615" w:rsidRDefault="00ED4BBB" w:rsidP="00ED4BBB">
      <w:pPr>
        <w:shd w:val="clear" w:color="auto" w:fill="FFFFFF"/>
        <w:rPr>
          <w:vanish/>
          <w:color w:val="333333"/>
          <w:sz w:val="27"/>
          <w:szCs w:val="27"/>
          <w:lang w:val="fr-FR" w:eastAsia="en-US"/>
        </w:rPr>
      </w:pPr>
    </w:p>
    <w:p w:rsidR="00ED4BBB" w:rsidRPr="00C14615" w:rsidRDefault="00ED4BBB" w:rsidP="00ED4BBB">
      <w:pPr>
        <w:shd w:val="clear" w:color="auto" w:fill="FFFFFF"/>
        <w:rPr>
          <w:vanish/>
          <w:color w:val="333333"/>
          <w:sz w:val="27"/>
          <w:szCs w:val="27"/>
          <w:lang w:val="fr-FR" w:eastAsia="en-US"/>
        </w:rPr>
      </w:pPr>
    </w:p>
    <w:p w:rsidR="00E23DC2" w:rsidRDefault="00E23DC2" w:rsidP="00ED4BBB">
      <w:pPr>
        <w:rPr>
          <w:lang w:val="ro-MD"/>
        </w:rPr>
      </w:pPr>
    </w:p>
    <w:p w:rsidR="00071433" w:rsidRDefault="00071433" w:rsidP="00ED4BBB">
      <w:pPr>
        <w:rPr>
          <w:lang w:val="ro-MD"/>
        </w:rPr>
      </w:pPr>
    </w:p>
    <w:p w:rsidR="00081D9C" w:rsidRDefault="00081D9C" w:rsidP="00071433">
      <w:pPr>
        <w:jc w:val="right"/>
        <w:rPr>
          <w:lang w:val="ro-MD" w:eastAsia="en-US"/>
        </w:rPr>
      </w:pPr>
    </w:p>
    <w:p w:rsidR="00081D9C" w:rsidRDefault="00081D9C" w:rsidP="00071433">
      <w:pPr>
        <w:jc w:val="right"/>
        <w:rPr>
          <w:lang w:val="ro-MD" w:eastAsia="en-US"/>
        </w:rPr>
      </w:pPr>
    </w:p>
    <w:p w:rsidR="00081D9C" w:rsidRDefault="00081D9C" w:rsidP="00071433">
      <w:pPr>
        <w:jc w:val="right"/>
        <w:rPr>
          <w:lang w:val="ro-MD" w:eastAsia="en-US"/>
        </w:rPr>
      </w:pPr>
    </w:p>
    <w:p w:rsidR="00081D9C" w:rsidRDefault="00081D9C" w:rsidP="00071433">
      <w:pPr>
        <w:jc w:val="right"/>
        <w:rPr>
          <w:lang w:val="ro-MD" w:eastAsia="en-US"/>
        </w:rPr>
      </w:pPr>
    </w:p>
    <w:p w:rsidR="00081D9C" w:rsidRDefault="00081D9C" w:rsidP="00071433">
      <w:pPr>
        <w:jc w:val="right"/>
        <w:rPr>
          <w:lang w:val="ro-MD" w:eastAsia="en-US"/>
        </w:rPr>
      </w:pPr>
    </w:p>
    <w:p w:rsidR="00081D9C" w:rsidRDefault="00081D9C" w:rsidP="00071433">
      <w:pPr>
        <w:jc w:val="right"/>
        <w:rPr>
          <w:lang w:val="ro-MD" w:eastAsia="en-US"/>
        </w:rPr>
      </w:pPr>
    </w:p>
    <w:p w:rsidR="00081D9C" w:rsidRDefault="00081D9C" w:rsidP="00071433">
      <w:pPr>
        <w:jc w:val="right"/>
        <w:rPr>
          <w:lang w:val="ro-MD" w:eastAsia="en-US"/>
        </w:rPr>
      </w:pPr>
    </w:p>
    <w:p w:rsidR="00081D9C" w:rsidRDefault="00081D9C" w:rsidP="00071433">
      <w:pPr>
        <w:jc w:val="right"/>
        <w:rPr>
          <w:lang w:val="ro-MD" w:eastAsia="en-US"/>
        </w:rPr>
      </w:pPr>
    </w:p>
    <w:p w:rsidR="00081D9C" w:rsidRDefault="00081D9C" w:rsidP="00071433">
      <w:pPr>
        <w:jc w:val="right"/>
        <w:rPr>
          <w:lang w:val="ro-MD" w:eastAsia="en-US"/>
        </w:rPr>
      </w:pPr>
    </w:p>
    <w:p w:rsidR="00081D9C" w:rsidRDefault="00081D9C" w:rsidP="00071433">
      <w:pPr>
        <w:jc w:val="right"/>
        <w:rPr>
          <w:lang w:val="ro-MD" w:eastAsia="en-US"/>
        </w:rPr>
      </w:pPr>
    </w:p>
    <w:p w:rsidR="00081D9C" w:rsidRDefault="00081D9C" w:rsidP="00071433">
      <w:pPr>
        <w:jc w:val="right"/>
        <w:rPr>
          <w:lang w:val="ro-MD" w:eastAsia="en-US"/>
        </w:rPr>
      </w:pPr>
    </w:p>
    <w:p w:rsidR="00081D9C" w:rsidRDefault="00081D9C" w:rsidP="00071433">
      <w:pPr>
        <w:jc w:val="right"/>
        <w:rPr>
          <w:lang w:val="ro-MD" w:eastAsia="en-US"/>
        </w:rPr>
      </w:pPr>
    </w:p>
    <w:p w:rsidR="00176501" w:rsidRDefault="00176501" w:rsidP="00071433">
      <w:pPr>
        <w:jc w:val="right"/>
        <w:rPr>
          <w:lang w:val="ro-MD" w:eastAsia="en-US"/>
        </w:rPr>
      </w:pPr>
    </w:p>
    <w:p w:rsidR="00176501" w:rsidRDefault="00176501" w:rsidP="00071433">
      <w:pPr>
        <w:jc w:val="right"/>
        <w:rPr>
          <w:lang w:val="ro-MD" w:eastAsia="en-US"/>
        </w:rPr>
      </w:pPr>
    </w:p>
    <w:p w:rsidR="00176501" w:rsidRDefault="00176501" w:rsidP="00071433">
      <w:pPr>
        <w:jc w:val="right"/>
        <w:rPr>
          <w:lang w:val="ro-MD" w:eastAsia="en-US"/>
        </w:rPr>
      </w:pPr>
    </w:p>
    <w:p w:rsidR="00176501" w:rsidRDefault="00176501" w:rsidP="00071433">
      <w:pPr>
        <w:jc w:val="right"/>
        <w:rPr>
          <w:lang w:val="ro-MD" w:eastAsia="en-US"/>
        </w:rPr>
      </w:pPr>
    </w:p>
    <w:p w:rsidR="00176501" w:rsidRDefault="00176501" w:rsidP="00071433">
      <w:pPr>
        <w:jc w:val="right"/>
        <w:rPr>
          <w:lang w:val="ro-MD" w:eastAsia="en-US"/>
        </w:rPr>
      </w:pPr>
    </w:p>
    <w:p w:rsidR="00176501" w:rsidRDefault="00176501" w:rsidP="00071433">
      <w:pPr>
        <w:jc w:val="right"/>
        <w:rPr>
          <w:lang w:val="ro-MD" w:eastAsia="en-US"/>
        </w:rPr>
      </w:pPr>
    </w:p>
    <w:p w:rsidR="00176501" w:rsidRDefault="00176501" w:rsidP="00071433">
      <w:pPr>
        <w:jc w:val="right"/>
        <w:rPr>
          <w:lang w:val="ro-MD" w:eastAsia="en-US"/>
        </w:rPr>
      </w:pPr>
    </w:p>
    <w:p w:rsidR="00176501" w:rsidRDefault="00176501" w:rsidP="00071433">
      <w:pPr>
        <w:jc w:val="right"/>
        <w:rPr>
          <w:lang w:val="ro-MD" w:eastAsia="en-US"/>
        </w:rPr>
      </w:pPr>
    </w:p>
    <w:p w:rsidR="00176501" w:rsidRDefault="00176501" w:rsidP="00071433">
      <w:pPr>
        <w:jc w:val="right"/>
        <w:rPr>
          <w:lang w:val="ro-MD" w:eastAsia="en-US"/>
        </w:rPr>
      </w:pPr>
    </w:p>
    <w:p w:rsidR="00176501" w:rsidRDefault="00176501" w:rsidP="00071433">
      <w:pPr>
        <w:jc w:val="right"/>
        <w:rPr>
          <w:lang w:val="ro-MD" w:eastAsia="en-US"/>
        </w:rPr>
      </w:pPr>
    </w:p>
    <w:p w:rsidR="00176501" w:rsidRDefault="00176501" w:rsidP="00071433">
      <w:pPr>
        <w:jc w:val="right"/>
        <w:rPr>
          <w:lang w:val="ro-MD" w:eastAsia="en-US"/>
        </w:rPr>
      </w:pPr>
    </w:p>
    <w:p w:rsidR="00176501" w:rsidRDefault="00176501" w:rsidP="00071433">
      <w:pPr>
        <w:jc w:val="right"/>
        <w:rPr>
          <w:lang w:val="ro-MD" w:eastAsia="en-US"/>
        </w:rPr>
      </w:pPr>
    </w:p>
    <w:p w:rsidR="00176501" w:rsidRDefault="00176501" w:rsidP="00071433">
      <w:pPr>
        <w:jc w:val="right"/>
        <w:rPr>
          <w:lang w:val="ro-MD" w:eastAsia="en-US"/>
        </w:rPr>
      </w:pPr>
    </w:p>
    <w:p w:rsidR="00176501" w:rsidRDefault="00176501" w:rsidP="00071433">
      <w:pPr>
        <w:jc w:val="right"/>
        <w:rPr>
          <w:lang w:val="ro-MD" w:eastAsia="en-US"/>
        </w:rPr>
      </w:pPr>
    </w:p>
    <w:p w:rsidR="00176501" w:rsidRDefault="00176501" w:rsidP="00071433">
      <w:pPr>
        <w:jc w:val="right"/>
        <w:rPr>
          <w:lang w:val="ro-MD" w:eastAsia="en-US"/>
        </w:rPr>
      </w:pPr>
    </w:p>
    <w:p w:rsidR="00176501" w:rsidRDefault="00176501" w:rsidP="00071433">
      <w:pPr>
        <w:jc w:val="right"/>
        <w:rPr>
          <w:lang w:val="ro-MD" w:eastAsia="en-US"/>
        </w:rPr>
      </w:pPr>
    </w:p>
    <w:p w:rsidR="00176501" w:rsidRDefault="00176501" w:rsidP="00071433">
      <w:pPr>
        <w:jc w:val="right"/>
        <w:rPr>
          <w:lang w:val="ro-MD" w:eastAsia="en-US"/>
        </w:rPr>
      </w:pPr>
    </w:p>
    <w:p w:rsidR="00176501" w:rsidRDefault="00176501" w:rsidP="00071433">
      <w:pPr>
        <w:jc w:val="right"/>
        <w:rPr>
          <w:lang w:val="ro-MD" w:eastAsia="en-US"/>
        </w:rPr>
      </w:pPr>
    </w:p>
    <w:p w:rsidR="00176501" w:rsidRDefault="00176501" w:rsidP="00071433">
      <w:pPr>
        <w:jc w:val="right"/>
        <w:rPr>
          <w:lang w:val="ro-MD" w:eastAsia="en-US"/>
        </w:rPr>
      </w:pPr>
    </w:p>
    <w:p w:rsidR="00176501" w:rsidRDefault="00176501" w:rsidP="00071433">
      <w:pPr>
        <w:jc w:val="right"/>
        <w:rPr>
          <w:lang w:val="ro-MD" w:eastAsia="en-US"/>
        </w:rPr>
      </w:pPr>
    </w:p>
    <w:p w:rsidR="00FD3366" w:rsidRDefault="00FD3366" w:rsidP="00071433">
      <w:pPr>
        <w:jc w:val="right"/>
        <w:rPr>
          <w:lang w:val="ro-MD" w:eastAsia="en-US"/>
        </w:rPr>
      </w:pPr>
    </w:p>
    <w:p w:rsidR="00FD3366" w:rsidRDefault="00FD3366" w:rsidP="00071433">
      <w:pPr>
        <w:jc w:val="right"/>
        <w:rPr>
          <w:lang w:val="ro-MD" w:eastAsia="en-US"/>
        </w:rPr>
      </w:pPr>
    </w:p>
    <w:p w:rsidR="00FD3366" w:rsidRDefault="00FD3366" w:rsidP="00071433">
      <w:pPr>
        <w:jc w:val="right"/>
        <w:rPr>
          <w:lang w:val="ro-MD" w:eastAsia="en-US"/>
        </w:rPr>
      </w:pPr>
    </w:p>
    <w:p w:rsidR="00071433" w:rsidRPr="00EE3F50" w:rsidRDefault="00071433" w:rsidP="00071433">
      <w:pPr>
        <w:jc w:val="right"/>
        <w:rPr>
          <w:lang w:val="ro-MD" w:eastAsia="en-US"/>
        </w:rPr>
      </w:pPr>
      <w:r w:rsidRPr="00EE3F50">
        <w:rPr>
          <w:lang w:val="ro-MD" w:eastAsia="en-US"/>
        </w:rPr>
        <w:lastRenderedPageBreak/>
        <w:t>Anexa nr.</w:t>
      </w:r>
      <w:r>
        <w:rPr>
          <w:lang w:val="ro-MD" w:eastAsia="en-US"/>
        </w:rPr>
        <w:t>2</w:t>
      </w:r>
      <w:r w:rsidR="0000005D">
        <w:rPr>
          <w:lang w:val="ro-MD" w:eastAsia="en-US"/>
        </w:rPr>
        <w:t>1</w:t>
      </w:r>
    </w:p>
    <w:p w:rsidR="00071433" w:rsidRPr="00EE3F50" w:rsidRDefault="00071433" w:rsidP="00071433">
      <w:pPr>
        <w:jc w:val="right"/>
        <w:rPr>
          <w:lang w:val="ro-MD" w:eastAsia="en-US"/>
        </w:rPr>
      </w:pPr>
      <w:r>
        <w:rPr>
          <w:lang w:val="ro-MD" w:eastAsia="en-US"/>
        </w:rPr>
        <w:t>la Hotărâ</w:t>
      </w:r>
      <w:r w:rsidRPr="00EE3F50">
        <w:rPr>
          <w:lang w:val="ro-MD" w:eastAsia="en-US"/>
        </w:rPr>
        <w:t>rea Guvernului</w:t>
      </w:r>
    </w:p>
    <w:p w:rsidR="00071433" w:rsidRDefault="00071433" w:rsidP="00071433">
      <w:pPr>
        <w:spacing w:line="276" w:lineRule="auto"/>
        <w:jc w:val="right"/>
        <w:rPr>
          <w:b/>
          <w:sz w:val="28"/>
          <w:szCs w:val="28"/>
          <w:lang w:val="ro-MD"/>
        </w:rPr>
      </w:pPr>
      <w:r w:rsidRPr="00EE3F50">
        <w:rPr>
          <w:lang w:val="ro-MD" w:eastAsia="en-US"/>
        </w:rPr>
        <w:t>nr.558 din 22 iulie 2011</w:t>
      </w:r>
    </w:p>
    <w:p w:rsidR="00071433" w:rsidRDefault="00071433" w:rsidP="00071433">
      <w:pPr>
        <w:spacing w:line="276" w:lineRule="auto"/>
        <w:jc w:val="center"/>
        <w:rPr>
          <w:b/>
          <w:sz w:val="28"/>
          <w:szCs w:val="28"/>
          <w:lang w:val="ro-MD"/>
        </w:rPr>
      </w:pPr>
    </w:p>
    <w:p w:rsidR="00071433" w:rsidRPr="00384819" w:rsidRDefault="00071433" w:rsidP="00071433">
      <w:pPr>
        <w:spacing w:line="276" w:lineRule="auto"/>
        <w:jc w:val="center"/>
        <w:rPr>
          <w:b/>
          <w:sz w:val="28"/>
          <w:szCs w:val="28"/>
          <w:lang w:val="ro-MD"/>
        </w:rPr>
      </w:pPr>
      <w:r w:rsidRPr="00384819">
        <w:rPr>
          <w:b/>
          <w:sz w:val="28"/>
          <w:szCs w:val="28"/>
          <w:lang w:val="ro-MD"/>
        </w:rPr>
        <w:t>„Regulamentul</w:t>
      </w:r>
      <w:r>
        <w:rPr>
          <w:b/>
          <w:sz w:val="28"/>
          <w:szCs w:val="28"/>
          <w:lang w:val="ro-MD"/>
        </w:rPr>
        <w:t xml:space="preserve"> </w:t>
      </w:r>
      <w:r w:rsidRPr="00071433">
        <w:rPr>
          <w:b/>
          <w:sz w:val="28"/>
          <w:szCs w:val="28"/>
          <w:lang w:val="ro-MD"/>
        </w:rPr>
        <w:t xml:space="preserve">privind măsurile temporare de prevenire a introducerii, circulației, răspândirii, multiplicării și eliberării </w:t>
      </w:r>
      <w:r w:rsidRPr="00071433">
        <w:rPr>
          <w:b/>
          <w:i/>
          <w:sz w:val="28"/>
          <w:szCs w:val="28"/>
          <w:lang w:val="ro-MD"/>
        </w:rPr>
        <w:t>Meloidogyne graminicola</w:t>
      </w:r>
      <w:r w:rsidRPr="00071433">
        <w:rPr>
          <w:b/>
          <w:sz w:val="28"/>
          <w:szCs w:val="28"/>
          <w:lang w:val="ro-MD"/>
        </w:rPr>
        <w:t xml:space="preserve"> (Golden &amp; Birchfield) pe teritoriul </w:t>
      </w:r>
      <w:r>
        <w:rPr>
          <w:b/>
          <w:sz w:val="28"/>
          <w:szCs w:val="28"/>
          <w:lang w:val="ro-MD"/>
        </w:rPr>
        <w:t>Republicii Moldova</w:t>
      </w:r>
    </w:p>
    <w:p w:rsidR="00071433" w:rsidRDefault="00071433" w:rsidP="00071433">
      <w:pPr>
        <w:spacing w:line="276" w:lineRule="auto"/>
        <w:ind w:firstLine="426"/>
        <w:jc w:val="both"/>
        <w:rPr>
          <w:sz w:val="28"/>
          <w:szCs w:val="28"/>
          <w:lang w:val="ro-MD"/>
        </w:rPr>
      </w:pPr>
    </w:p>
    <w:p w:rsidR="00071433" w:rsidRDefault="00071433" w:rsidP="00071433">
      <w:pPr>
        <w:spacing w:line="276" w:lineRule="auto"/>
        <w:ind w:firstLine="426"/>
        <w:jc w:val="both"/>
        <w:rPr>
          <w:sz w:val="28"/>
          <w:szCs w:val="28"/>
          <w:lang w:val="ro-MD"/>
        </w:rPr>
      </w:pPr>
      <w:r w:rsidRPr="00384819">
        <w:rPr>
          <w:sz w:val="28"/>
          <w:szCs w:val="28"/>
          <w:lang w:val="ro-MD"/>
        </w:rPr>
        <w:t>Prezentul Regulament transpune Regulamentul de punere în aplicare (UE)</w:t>
      </w:r>
      <w:r w:rsidRPr="00071433">
        <w:rPr>
          <w:lang w:val="ro-MD"/>
        </w:rPr>
        <w:t xml:space="preserve"> </w:t>
      </w:r>
      <w:r w:rsidRPr="00071433">
        <w:rPr>
          <w:sz w:val="28"/>
          <w:szCs w:val="28"/>
          <w:lang w:val="ro-MD"/>
        </w:rPr>
        <w:t>2022/1372</w:t>
      </w:r>
      <w:r>
        <w:rPr>
          <w:sz w:val="28"/>
          <w:szCs w:val="28"/>
          <w:lang w:val="ro-MD"/>
        </w:rPr>
        <w:t xml:space="preserve"> al Comisiei</w:t>
      </w:r>
      <w:r w:rsidRPr="00384819">
        <w:rPr>
          <w:sz w:val="28"/>
          <w:szCs w:val="28"/>
          <w:lang w:val="ro-MD"/>
        </w:rPr>
        <w:t xml:space="preserve"> </w:t>
      </w:r>
      <w:r w:rsidRPr="00071433">
        <w:rPr>
          <w:sz w:val="28"/>
          <w:szCs w:val="28"/>
          <w:lang w:val="ro-MD"/>
        </w:rPr>
        <w:t>din 5 august 2022</w:t>
      </w:r>
      <w:r>
        <w:rPr>
          <w:sz w:val="28"/>
          <w:szCs w:val="28"/>
          <w:lang w:val="ro-MD"/>
        </w:rPr>
        <w:t xml:space="preserve"> </w:t>
      </w:r>
      <w:r w:rsidRPr="00071433">
        <w:rPr>
          <w:sz w:val="28"/>
          <w:szCs w:val="28"/>
          <w:lang w:val="ro-MD"/>
        </w:rPr>
        <w:t xml:space="preserve">privind măsurile temporare de prevenire a introducerii, circulației, răspândirii, multiplicării și eliberării </w:t>
      </w:r>
      <w:r w:rsidRPr="003845F5">
        <w:rPr>
          <w:i/>
          <w:sz w:val="28"/>
          <w:szCs w:val="28"/>
          <w:lang w:val="ro-MD"/>
        </w:rPr>
        <w:t>Meloidogyne graminicola</w:t>
      </w:r>
      <w:r w:rsidRPr="00071433">
        <w:rPr>
          <w:sz w:val="28"/>
          <w:szCs w:val="28"/>
          <w:lang w:val="ro-MD"/>
        </w:rPr>
        <w:t xml:space="preserve"> (Golden &amp; Birchfield) pe teritoriul Uniunii</w:t>
      </w:r>
      <w:r w:rsidRPr="00384819">
        <w:rPr>
          <w:sz w:val="28"/>
          <w:szCs w:val="28"/>
          <w:lang w:val="ro-MD"/>
        </w:rPr>
        <w:t xml:space="preserve">, CELEX: </w:t>
      </w:r>
      <w:r w:rsidR="003845F5" w:rsidRPr="003845F5">
        <w:rPr>
          <w:sz w:val="28"/>
          <w:szCs w:val="28"/>
          <w:lang w:val="ro-MD"/>
        </w:rPr>
        <w:t>32022R1372</w:t>
      </w:r>
      <w:r w:rsidRPr="00384819">
        <w:rPr>
          <w:sz w:val="28"/>
          <w:szCs w:val="28"/>
          <w:lang w:val="ro-MD"/>
        </w:rPr>
        <w:t>, publicat în Jurnalul Oficial al Uniunii Europene L 2</w:t>
      </w:r>
      <w:r>
        <w:rPr>
          <w:sz w:val="28"/>
          <w:szCs w:val="28"/>
          <w:lang w:val="ro-MD"/>
        </w:rPr>
        <w:t>06</w:t>
      </w:r>
      <w:r w:rsidRPr="00384819">
        <w:rPr>
          <w:sz w:val="28"/>
          <w:szCs w:val="28"/>
          <w:lang w:val="ro-MD"/>
        </w:rPr>
        <w:t xml:space="preserve"> din </w:t>
      </w:r>
      <w:r>
        <w:rPr>
          <w:sz w:val="28"/>
          <w:szCs w:val="28"/>
          <w:lang w:val="ro-MD"/>
        </w:rPr>
        <w:t>8 august</w:t>
      </w:r>
      <w:r w:rsidRPr="00384819">
        <w:rPr>
          <w:sz w:val="28"/>
          <w:szCs w:val="28"/>
          <w:lang w:val="ro-MD"/>
        </w:rPr>
        <w:t xml:space="preserve"> 2022</w:t>
      </w:r>
      <w:r w:rsidR="003845F5">
        <w:rPr>
          <w:sz w:val="28"/>
          <w:szCs w:val="28"/>
          <w:lang w:val="ro-MD"/>
        </w:rPr>
        <w:t>.</w:t>
      </w:r>
    </w:p>
    <w:p w:rsidR="00D6267D" w:rsidRPr="000305B2" w:rsidRDefault="00D6267D" w:rsidP="00D6267D">
      <w:pPr>
        <w:pStyle w:val="cp"/>
        <w:spacing w:before="0" w:beforeAutospacing="0" w:after="0" w:afterAutospacing="0"/>
        <w:jc w:val="center"/>
        <w:rPr>
          <w:rFonts w:ascii="Arial" w:hAnsi="Arial" w:cs="Arial"/>
          <w:b/>
          <w:bCs/>
          <w:lang w:val="ro-MD"/>
        </w:rPr>
      </w:pPr>
    </w:p>
    <w:p w:rsidR="001A54BD" w:rsidRDefault="001A54BD" w:rsidP="006A7494">
      <w:pPr>
        <w:pStyle w:val="cp"/>
        <w:spacing w:before="0" w:beforeAutospacing="0" w:after="0" w:afterAutospacing="0" w:line="276" w:lineRule="auto"/>
        <w:jc w:val="center"/>
        <w:rPr>
          <w:b/>
          <w:bCs/>
          <w:sz w:val="28"/>
          <w:szCs w:val="28"/>
          <w:lang w:val="ro-MD"/>
        </w:rPr>
      </w:pPr>
      <w:r w:rsidRPr="001A54BD">
        <w:rPr>
          <w:b/>
          <w:bCs/>
          <w:sz w:val="28"/>
          <w:szCs w:val="28"/>
          <w:lang w:val="ro-MD"/>
        </w:rPr>
        <w:t>Secţiunea 1</w:t>
      </w:r>
    </w:p>
    <w:p w:rsidR="00D6267D" w:rsidRPr="007A70A9" w:rsidRDefault="001A54BD" w:rsidP="006A7494">
      <w:pPr>
        <w:pStyle w:val="cp"/>
        <w:spacing w:before="0" w:beforeAutospacing="0" w:after="0" w:afterAutospacing="0" w:line="276" w:lineRule="auto"/>
        <w:jc w:val="center"/>
        <w:rPr>
          <w:b/>
          <w:bCs/>
          <w:sz w:val="28"/>
          <w:szCs w:val="28"/>
          <w:lang w:val="ro-MD"/>
        </w:rPr>
      </w:pPr>
      <w:r>
        <w:rPr>
          <w:b/>
          <w:bCs/>
          <w:sz w:val="28"/>
          <w:szCs w:val="28"/>
          <w:lang w:val="ro-MD"/>
        </w:rPr>
        <w:t>Dispoziții generale</w:t>
      </w:r>
    </w:p>
    <w:p w:rsidR="008D1280" w:rsidRPr="006A7494" w:rsidRDefault="00E82CAE" w:rsidP="004D44DA">
      <w:pPr>
        <w:pStyle w:val="Listparagraf"/>
        <w:spacing w:line="276" w:lineRule="auto"/>
        <w:ind w:left="0" w:firstLine="709"/>
        <w:jc w:val="both"/>
        <w:rPr>
          <w:color w:val="333333"/>
          <w:sz w:val="28"/>
          <w:szCs w:val="28"/>
          <w:lang w:val="ro-MD"/>
        </w:rPr>
      </w:pPr>
      <w:r>
        <w:rPr>
          <w:color w:val="333333"/>
          <w:sz w:val="28"/>
          <w:szCs w:val="28"/>
          <w:lang w:val="ro-MD"/>
        </w:rPr>
        <w:t xml:space="preserve">1. </w:t>
      </w:r>
      <w:r w:rsidR="00071433" w:rsidRPr="006A7494">
        <w:rPr>
          <w:color w:val="333333"/>
          <w:sz w:val="28"/>
          <w:szCs w:val="28"/>
          <w:lang w:val="ro-MD"/>
        </w:rPr>
        <w:t>Prezentul regulament stabilește normele pentru prevenirea introducerii, circulației, răspândirii, multiplicării și eliberării </w:t>
      </w:r>
      <w:r w:rsidR="00071433" w:rsidRPr="006A7494">
        <w:rPr>
          <w:rStyle w:val="oj-italic"/>
          <w:i/>
          <w:iCs/>
          <w:color w:val="333333"/>
          <w:sz w:val="28"/>
          <w:szCs w:val="28"/>
          <w:lang w:val="ro-MD"/>
        </w:rPr>
        <w:t>Meloidogyne graminicola</w:t>
      </w:r>
      <w:r w:rsidR="00071433" w:rsidRPr="006A7494">
        <w:rPr>
          <w:color w:val="333333"/>
          <w:sz w:val="28"/>
          <w:szCs w:val="28"/>
          <w:lang w:val="ro-MD"/>
        </w:rPr>
        <w:t xml:space="preserve"> (Golden &amp; Birchfield) pe teritoriul </w:t>
      </w:r>
      <w:r w:rsidR="00495188" w:rsidRPr="006A7494">
        <w:rPr>
          <w:color w:val="333333"/>
          <w:sz w:val="28"/>
          <w:szCs w:val="28"/>
          <w:lang w:val="ro-MD"/>
        </w:rPr>
        <w:t>Republicii Moldova</w:t>
      </w:r>
      <w:r w:rsidR="00071433" w:rsidRPr="006A7494">
        <w:rPr>
          <w:color w:val="333333"/>
          <w:sz w:val="28"/>
          <w:szCs w:val="28"/>
          <w:lang w:val="ro-MD"/>
        </w:rPr>
        <w:t>.</w:t>
      </w:r>
      <w:r w:rsidR="008D1280" w:rsidRPr="006A7494">
        <w:rPr>
          <w:color w:val="333333"/>
          <w:sz w:val="28"/>
          <w:szCs w:val="28"/>
          <w:lang w:val="ro-MD"/>
        </w:rPr>
        <w:t xml:space="preserve"> </w:t>
      </w:r>
    </w:p>
    <w:p w:rsidR="00071433" w:rsidRPr="00E82CAE" w:rsidRDefault="00544F2B" w:rsidP="001D29D5">
      <w:pPr>
        <w:pStyle w:val="Listparagraf"/>
        <w:spacing w:line="276" w:lineRule="auto"/>
        <w:ind w:left="0" w:firstLine="709"/>
        <w:jc w:val="both"/>
        <w:rPr>
          <w:color w:val="333333"/>
          <w:sz w:val="28"/>
          <w:szCs w:val="28"/>
          <w:lang w:val="en-US"/>
        </w:rPr>
      </w:pPr>
      <w:r>
        <w:rPr>
          <w:color w:val="333333"/>
          <w:sz w:val="28"/>
          <w:szCs w:val="28"/>
          <w:lang w:val="en-US"/>
        </w:rPr>
        <w:t xml:space="preserve">2. </w:t>
      </w:r>
      <w:r w:rsidR="00071433" w:rsidRPr="00E82CAE">
        <w:rPr>
          <w:color w:val="333333"/>
          <w:sz w:val="28"/>
          <w:szCs w:val="28"/>
          <w:lang w:val="en-US"/>
        </w:rPr>
        <w:t>În sensul prezentului regulament, se aplică următoarele definiții:</w:t>
      </w:r>
    </w:p>
    <w:p w:rsidR="008D1280" w:rsidRPr="006A7494" w:rsidRDefault="009D1E75" w:rsidP="001D29D5">
      <w:pPr>
        <w:pStyle w:val="oj-normal"/>
        <w:shd w:val="clear" w:color="auto" w:fill="FFFFFF"/>
        <w:spacing w:before="0" w:beforeAutospacing="0" w:after="0" w:afterAutospacing="0" w:line="276" w:lineRule="auto"/>
        <w:ind w:firstLine="709"/>
        <w:contextualSpacing/>
        <w:jc w:val="both"/>
        <w:rPr>
          <w:sz w:val="28"/>
          <w:szCs w:val="28"/>
        </w:rPr>
      </w:pPr>
      <w:r>
        <w:rPr>
          <w:sz w:val="28"/>
          <w:szCs w:val="28"/>
        </w:rPr>
        <w:t xml:space="preserve">2.1. </w:t>
      </w:r>
      <w:proofErr w:type="gramStart"/>
      <w:r w:rsidR="008D1280" w:rsidRPr="00544F2B">
        <w:rPr>
          <w:i/>
          <w:sz w:val="28"/>
          <w:szCs w:val="28"/>
        </w:rPr>
        <w:t>organismul</w:t>
      </w:r>
      <w:proofErr w:type="gramEnd"/>
      <w:r w:rsidR="008D1280" w:rsidRPr="00544F2B">
        <w:rPr>
          <w:i/>
          <w:sz w:val="28"/>
          <w:szCs w:val="28"/>
        </w:rPr>
        <w:t xml:space="preserve"> dăunător specificat</w:t>
      </w:r>
      <w:r w:rsidR="006A7494">
        <w:rPr>
          <w:sz w:val="28"/>
          <w:szCs w:val="28"/>
        </w:rPr>
        <w:t xml:space="preserve"> - </w:t>
      </w:r>
      <w:r w:rsidR="006A7494">
        <w:rPr>
          <w:sz w:val="28"/>
          <w:szCs w:val="28"/>
          <w:lang w:val="ro-MD"/>
        </w:rPr>
        <w:t xml:space="preserve">organismul dăunător </w:t>
      </w:r>
      <w:r w:rsidR="008D1280" w:rsidRPr="006A7494">
        <w:rPr>
          <w:rStyle w:val="oj-italic"/>
          <w:i/>
          <w:iCs/>
          <w:sz w:val="28"/>
          <w:szCs w:val="28"/>
        </w:rPr>
        <w:t>Meloidogyne graminicola</w:t>
      </w:r>
      <w:r w:rsidR="00727B21">
        <w:rPr>
          <w:sz w:val="28"/>
          <w:szCs w:val="28"/>
        </w:rPr>
        <w:t xml:space="preserve"> </w:t>
      </w:r>
      <w:r w:rsidR="008D1280" w:rsidRPr="006A7494">
        <w:rPr>
          <w:sz w:val="28"/>
          <w:szCs w:val="28"/>
        </w:rPr>
        <w:t>(Golden &amp; Birchfield);</w:t>
      </w:r>
    </w:p>
    <w:p w:rsidR="008D1280" w:rsidRPr="006A7494" w:rsidRDefault="009D1E75" w:rsidP="004D44DA">
      <w:pPr>
        <w:pStyle w:val="oj-normal"/>
        <w:shd w:val="clear" w:color="auto" w:fill="FFFFFF"/>
        <w:spacing w:before="120" w:beforeAutospacing="0" w:after="0" w:afterAutospacing="0" w:line="276" w:lineRule="auto"/>
        <w:ind w:firstLine="709"/>
        <w:contextualSpacing/>
        <w:jc w:val="both"/>
        <w:rPr>
          <w:color w:val="333333"/>
          <w:sz w:val="28"/>
          <w:szCs w:val="28"/>
          <w:lang w:val="fr-FR"/>
        </w:rPr>
      </w:pPr>
      <w:r w:rsidRPr="009D1E75">
        <w:rPr>
          <w:sz w:val="28"/>
          <w:szCs w:val="28"/>
          <w:lang w:val="fr-FR"/>
        </w:rPr>
        <w:t xml:space="preserve">2.2. </w:t>
      </w:r>
      <w:proofErr w:type="gramStart"/>
      <w:r w:rsidR="008D1280" w:rsidRPr="009D1E75">
        <w:rPr>
          <w:i/>
          <w:sz w:val="28"/>
          <w:szCs w:val="28"/>
          <w:lang w:val="fr-FR"/>
        </w:rPr>
        <w:t>plante</w:t>
      </w:r>
      <w:proofErr w:type="gramEnd"/>
      <w:r w:rsidR="008D1280" w:rsidRPr="009D1E75">
        <w:rPr>
          <w:i/>
          <w:sz w:val="28"/>
          <w:szCs w:val="28"/>
          <w:lang w:val="fr-FR"/>
        </w:rPr>
        <w:t xml:space="preserve"> specificate</w:t>
      </w:r>
      <w:r w:rsidR="006A7494" w:rsidRPr="009D1E75">
        <w:rPr>
          <w:sz w:val="28"/>
          <w:szCs w:val="28"/>
          <w:lang w:val="fr-FR"/>
        </w:rPr>
        <w:t xml:space="preserve"> - </w:t>
      </w:r>
      <w:r w:rsidR="008D1280" w:rsidRPr="009D1E75">
        <w:rPr>
          <w:sz w:val="28"/>
          <w:szCs w:val="28"/>
          <w:lang w:val="fr-FR"/>
        </w:rPr>
        <w:t>plan</w:t>
      </w:r>
      <w:r w:rsidR="008D1280" w:rsidRPr="006A7494">
        <w:rPr>
          <w:sz w:val="28"/>
          <w:szCs w:val="28"/>
          <w:lang w:val="fr-FR"/>
        </w:rPr>
        <w:t>te destinate plantării, altele decât semințele, cu rădăcini, aparți</w:t>
      </w:r>
      <w:r w:rsidR="00727B21">
        <w:rPr>
          <w:sz w:val="28"/>
          <w:szCs w:val="28"/>
          <w:lang w:val="fr-FR"/>
        </w:rPr>
        <w:t xml:space="preserve">nând speciei </w:t>
      </w:r>
      <w:r w:rsidR="008D1280" w:rsidRPr="006A7494">
        <w:rPr>
          <w:rStyle w:val="oj-italic"/>
          <w:i/>
          <w:iCs/>
          <w:sz w:val="28"/>
          <w:szCs w:val="28"/>
          <w:lang w:val="fr-FR"/>
        </w:rPr>
        <w:t>Oryza sativa</w:t>
      </w:r>
      <w:r w:rsidR="00F419CC">
        <w:rPr>
          <w:sz w:val="28"/>
          <w:szCs w:val="28"/>
          <w:lang w:val="fr-FR"/>
        </w:rPr>
        <w:t xml:space="preserve"> </w:t>
      </w:r>
      <w:r w:rsidR="008D1280" w:rsidRPr="006A7494">
        <w:rPr>
          <w:sz w:val="28"/>
          <w:szCs w:val="28"/>
          <w:lang w:val="fr-FR"/>
        </w:rPr>
        <w:t xml:space="preserve">L. și care au fost cultivate în </w:t>
      </w:r>
      <w:r w:rsidR="00AA1A91">
        <w:rPr>
          <w:sz w:val="28"/>
          <w:szCs w:val="28"/>
          <w:lang w:val="fr-FR"/>
        </w:rPr>
        <w:t>sol</w:t>
      </w:r>
      <w:r w:rsidR="00AA1A91" w:rsidRPr="006A7494">
        <w:rPr>
          <w:sz w:val="28"/>
          <w:szCs w:val="28"/>
          <w:lang w:val="fr-FR"/>
        </w:rPr>
        <w:t>;</w:t>
      </w:r>
    </w:p>
    <w:p w:rsidR="008D1280" w:rsidRPr="006A7494" w:rsidRDefault="009D1E75" w:rsidP="004D44DA">
      <w:pPr>
        <w:pStyle w:val="oj-normal"/>
        <w:shd w:val="clear" w:color="auto" w:fill="FFFFFF"/>
        <w:spacing w:before="120" w:beforeAutospacing="0" w:after="0" w:afterAutospacing="0" w:line="276" w:lineRule="auto"/>
        <w:ind w:firstLine="709"/>
        <w:contextualSpacing/>
        <w:jc w:val="both"/>
        <w:rPr>
          <w:color w:val="333333"/>
          <w:sz w:val="28"/>
          <w:szCs w:val="28"/>
          <w:lang w:val="fr-FR"/>
        </w:rPr>
      </w:pPr>
      <w:r>
        <w:rPr>
          <w:sz w:val="28"/>
          <w:szCs w:val="28"/>
          <w:lang w:val="fr-FR"/>
        </w:rPr>
        <w:t xml:space="preserve">2.3. </w:t>
      </w:r>
      <w:r w:rsidR="008D1280" w:rsidRPr="00544F2B">
        <w:rPr>
          <w:i/>
          <w:sz w:val="28"/>
          <w:szCs w:val="28"/>
          <w:lang w:val="fr-FR"/>
        </w:rPr>
        <w:t>plante-gazdă</w:t>
      </w:r>
      <w:r w:rsidR="006A7494">
        <w:rPr>
          <w:sz w:val="28"/>
          <w:szCs w:val="28"/>
          <w:lang w:val="fr-FR"/>
        </w:rPr>
        <w:t xml:space="preserve"> - </w:t>
      </w:r>
      <w:r w:rsidR="008D1280" w:rsidRPr="006A7494">
        <w:rPr>
          <w:sz w:val="28"/>
          <w:szCs w:val="28"/>
          <w:lang w:val="fr-FR"/>
        </w:rPr>
        <w:t xml:space="preserve">plante destinate plantării, cu rădăcini, aparținând genurilor și speciilor enumerate </w:t>
      </w:r>
      <w:r w:rsidR="008D1280" w:rsidRPr="00096678">
        <w:rPr>
          <w:sz w:val="28"/>
          <w:szCs w:val="28"/>
          <w:lang w:val="fr-FR"/>
        </w:rPr>
        <w:t xml:space="preserve">în anexa </w:t>
      </w:r>
      <w:r w:rsidR="00630EE8" w:rsidRPr="00096678">
        <w:rPr>
          <w:sz w:val="28"/>
          <w:szCs w:val="28"/>
          <w:lang w:val="fr-FR"/>
        </w:rPr>
        <w:t>nr. 1 din prezentul Regulament</w:t>
      </w:r>
      <w:r w:rsidR="008D1280" w:rsidRPr="00096678">
        <w:rPr>
          <w:sz w:val="28"/>
          <w:szCs w:val="28"/>
          <w:lang w:val="fr-FR"/>
        </w:rPr>
        <w:t xml:space="preserve"> și </w:t>
      </w:r>
      <w:r w:rsidR="008D1280" w:rsidRPr="006A7494">
        <w:rPr>
          <w:sz w:val="28"/>
          <w:szCs w:val="28"/>
          <w:lang w:val="fr-FR"/>
        </w:rPr>
        <w:t xml:space="preserve">care au fost cultivate în </w:t>
      </w:r>
      <w:r w:rsidR="006A7494">
        <w:rPr>
          <w:sz w:val="28"/>
          <w:szCs w:val="28"/>
          <w:lang w:val="fr-FR"/>
        </w:rPr>
        <w:t>sol</w:t>
      </w:r>
      <w:r w:rsidR="006A7494" w:rsidRPr="006A7494">
        <w:rPr>
          <w:sz w:val="28"/>
          <w:szCs w:val="28"/>
          <w:lang w:val="fr-FR"/>
        </w:rPr>
        <w:t>;</w:t>
      </w:r>
    </w:p>
    <w:p w:rsidR="008D1280" w:rsidRPr="006A7494" w:rsidRDefault="009D1E75" w:rsidP="004D44DA">
      <w:pPr>
        <w:pStyle w:val="oj-normal"/>
        <w:shd w:val="clear" w:color="auto" w:fill="FFFFFF"/>
        <w:spacing w:before="120" w:beforeAutospacing="0" w:after="0" w:afterAutospacing="0" w:line="276" w:lineRule="auto"/>
        <w:ind w:firstLine="709"/>
        <w:contextualSpacing/>
        <w:jc w:val="both"/>
        <w:rPr>
          <w:color w:val="333333"/>
          <w:sz w:val="28"/>
          <w:szCs w:val="28"/>
          <w:lang w:val="fr-FR"/>
        </w:rPr>
      </w:pPr>
      <w:r>
        <w:rPr>
          <w:sz w:val="28"/>
          <w:szCs w:val="28"/>
          <w:lang w:val="fr-FR"/>
        </w:rPr>
        <w:t xml:space="preserve">2.4. </w:t>
      </w:r>
      <w:r w:rsidR="008D1280" w:rsidRPr="00544F2B">
        <w:rPr>
          <w:i/>
          <w:sz w:val="28"/>
          <w:szCs w:val="28"/>
          <w:lang w:val="fr-FR"/>
        </w:rPr>
        <w:t>plante-gazdă spontane</w:t>
      </w:r>
      <w:r w:rsidR="006A7494">
        <w:rPr>
          <w:sz w:val="28"/>
          <w:szCs w:val="28"/>
          <w:lang w:val="fr-FR"/>
        </w:rPr>
        <w:t xml:space="preserve"> - </w:t>
      </w:r>
      <w:r w:rsidR="008D1280" w:rsidRPr="006A7494">
        <w:rPr>
          <w:sz w:val="28"/>
          <w:szCs w:val="28"/>
          <w:lang w:val="fr-FR"/>
        </w:rPr>
        <w:t xml:space="preserve">plante-gazdă care apar în locurile de producție fără să fi fost </w:t>
      </w:r>
      <w:r w:rsidR="006A7494">
        <w:rPr>
          <w:sz w:val="28"/>
          <w:szCs w:val="28"/>
          <w:lang w:val="fr-FR"/>
        </w:rPr>
        <w:t>plantate</w:t>
      </w:r>
      <w:r w:rsidR="006A7494" w:rsidRPr="006A7494">
        <w:rPr>
          <w:sz w:val="28"/>
          <w:szCs w:val="28"/>
          <w:lang w:val="fr-FR"/>
        </w:rPr>
        <w:t>;</w:t>
      </w:r>
    </w:p>
    <w:p w:rsidR="008D1280" w:rsidRPr="006A7494" w:rsidRDefault="009D1E75" w:rsidP="004D44DA">
      <w:pPr>
        <w:pStyle w:val="oj-normal"/>
        <w:shd w:val="clear" w:color="auto" w:fill="FFFFFF"/>
        <w:spacing w:before="120" w:beforeAutospacing="0" w:after="0" w:afterAutospacing="0" w:line="276" w:lineRule="auto"/>
        <w:ind w:firstLine="709"/>
        <w:contextualSpacing/>
        <w:jc w:val="both"/>
        <w:rPr>
          <w:color w:val="333333"/>
          <w:sz w:val="28"/>
          <w:szCs w:val="28"/>
          <w:lang w:val="fr-FR"/>
        </w:rPr>
      </w:pPr>
      <w:r>
        <w:rPr>
          <w:sz w:val="28"/>
          <w:szCs w:val="28"/>
          <w:lang w:val="fr-FR"/>
        </w:rPr>
        <w:t xml:space="preserve">2.5. </w:t>
      </w:r>
      <w:proofErr w:type="gramStart"/>
      <w:r w:rsidR="008D1280" w:rsidRPr="00544F2B">
        <w:rPr>
          <w:i/>
          <w:sz w:val="28"/>
          <w:szCs w:val="28"/>
          <w:lang w:val="fr-FR"/>
        </w:rPr>
        <w:t>semințe</w:t>
      </w:r>
      <w:proofErr w:type="gramEnd"/>
      <w:r w:rsidR="008D1280" w:rsidRPr="00544F2B">
        <w:rPr>
          <w:i/>
          <w:sz w:val="28"/>
          <w:szCs w:val="28"/>
          <w:lang w:val="fr-FR"/>
        </w:rPr>
        <w:t xml:space="preserve"> specificate</w:t>
      </w:r>
      <w:r w:rsidR="006A7494" w:rsidRPr="00E82CAE">
        <w:rPr>
          <w:sz w:val="28"/>
          <w:szCs w:val="28"/>
          <w:lang w:val="fr-FR"/>
        </w:rPr>
        <w:t xml:space="preserve"> - </w:t>
      </w:r>
      <w:r w:rsidR="00F419CC">
        <w:rPr>
          <w:sz w:val="28"/>
          <w:szCs w:val="28"/>
          <w:lang w:val="fr-FR"/>
        </w:rPr>
        <w:t xml:space="preserve">semințele de plante din specia </w:t>
      </w:r>
      <w:r w:rsidR="008D1280" w:rsidRPr="00E82CAE">
        <w:rPr>
          <w:rStyle w:val="oj-italic"/>
          <w:i/>
          <w:iCs/>
          <w:sz w:val="28"/>
          <w:szCs w:val="28"/>
          <w:lang w:val="fr-FR"/>
        </w:rPr>
        <w:t>Oryza sativa</w:t>
      </w:r>
      <w:r w:rsidR="00727B21">
        <w:rPr>
          <w:sz w:val="28"/>
          <w:szCs w:val="28"/>
          <w:lang w:val="fr-FR"/>
        </w:rPr>
        <w:t xml:space="preserve"> </w:t>
      </w:r>
      <w:r w:rsidR="008D1280" w:rsidRPr="00E82CAE">
        <w:rPr>
          <w:sz w:val="28"/>
          <w:szCs w:val="28"/>
          <w:lang w:val="fr-FR"/>
        </w:rPr>
        <w:t>L.;</w:t>
      </w:r>
    </w:p>
    <w:p w:rsidR="008D1280" w:rsidRPr="006A7494" w:rsidRDefault="009D1E75" w:rsidP="004D44DA">
      <w:pPr>
        <w:pStyle w:val="oj-normal"/>
        <w:shd w:val="clear" w:color="auto" w:fill="FFFFFF"/>
        <w:spacing w:before="120" w:beforeAutospacing="0" w:after="0" w:afterAutospacing="0" w:line="276" w:lineRule="auto"/>
        <w:ind w:firstLine="709"/>
        <w:contextualSpacing/>
        <w:jc w:val="both"/>
        <w:rPr>
          <w:color w:val="333333"/>
          <w:sz w:val="28"/>
          <w:szCs w:val="28"/>
          <w:lang w:val="fr-FR"/>
        </w:rPr>
      </w:pPr>
      <w:r>
        <w:rPr>
          <w:sz w:val="28"/>
          <w:szCs w:val="28"/>
          <w:lang w:val="fr-FR"/>
        </w:rPr>
        <w:t xml:space="preserve">2.6. </w:t>
      </w:r>
      <w:proofErr w:type="gramStart"/>
      <w:r w:rsidR="008D1280" w:rsidRPr="00544F2B">
        <w:rPr>
          <w:i/>
          <w:sz w:val="28"/>
          <w:szCs w:val="28"/>
          <w:lang w:val="fr-FR"/>
        </w:rPr>
        <w:t>obiecte</w:t>
      </w:r>
      <w:proofErr w:type="gramEnd"/>
      <w:r w:rsidR="008D1280" w:rsidRPr="00544F2B">
        <w:rPr>
          <w:i/>
          <w:sz w:val="28"/>
          <w:szCs w:val="28"/>
          <w:lang w:val="fr-FR"/>
        </w:rPr>
        <w:t xml:space="preserve"> specificate</w:t>
      </w:r>
      <w:r w:rsidR="006A7494">
        <w:rPr>
          <w:sz w:val="28"/>
          <w:szCs w:val="28"/>
          <w:lang w:val="fr-FR"/>
        </w:rPr>
        <w:t xml:space="preserve"> - </w:t>
      </w:r>
      <w:r w:rsidR="008D1280" w:rsidRPr="006A7494">
        <w:rPr>
          <w:sz w:val="28"/>
          <w:szCs w:val="28"/>
          <w:lang w:val="fr-FR"/>
        </w:rPr>
        <w:t>utilaje, unelte, vehicule și echipamente personale care au fost utilizate pentru activități legate de plantarea, tratarea sau recoltarea plantelor-</w:t>
      </w:r>
      <w:r w:rsidR="004176C7">
        <w:rPr>
          <w:sz w:val="28"/>
          <w:szCs w:val="28"/>
          <w:lang w:val="fr-FR"/>
        </w:rPr>
        <w:t>gazdă</w:t>
      </w:r>
      <w:r w:rsidR="004176C7" w:rsidRPr="006A7494">
        <w:rPr>
          <w:sz w:val="28"/>
          <w:szCs w:val="28"/>
          <w:lang w:val="fr-FR"/>
        </w:rPr>
        <w:t>;</w:t>
      </w:r>
    </w:p>
    <w:p w:rsidR="008D1280" w:rsidRPr="006A7494" w:rsidRDefault="00554530" w:rsidP="004D44DA">
      <w:pPr>
        <w:pStyle w:val="oj-normal"/>
        <w:shd w:val="clear" w:color="auto" w:fill="FFFFFF"/>
        <w:spacing w:before="120" w:beforeAutospacing="0" w:after="0" w:afterAutospacing="0" w:line="276" w:lineRule="auto"/>
        <w:ind w:firstLine="709"/>
        <w:contextualSpacing/>
        <w:jc w:val="both"/>
        <w:rPr>
          <w:color w:val="333333"/>
          <w:sz w:val="28"/>
          <w:szCs w:val="28"/>
          <w:lang w:val="fr-FR"/>
        </w:rPr>
      </w:pPr>
      <w:r>
        <w:rPr>
          <w:sz w:val="28"/>
          <w:szCs w:val="28"/>
          <w:lang w:val="fr-FR"/>
        </w:rPr>
        <w:t xml:space="preserve">2.7. </w:t>
      </w:r>
      <w:proofErr w:type="gramStart"/>
      <w:r w:rsidR="008D1280" w:rsidRPr="00544F2B">
        <w:rPr>
          <w:i/>
          <w:sz w:val="28"/>
          <w:szCs w:val="28"/>
          <w:lang w:val="fr-FR"/>
        </w:rPr>
        <w:t>zonă</w:t>
      </w:r>
      <w:proofErr w:type="gramEnd"/>
      <w:r w:rsidR="008D1280" w:rsidRPr="00544F2B">
        <w:rPr>
          <w:i/>
          <w:sz w:val="28"/>
          <w:szCs w:val="28"/>
          <w:lang w:val="fr-FR"/>
        </w:rPr>
        <w:t xml:space="preserve"> demarcată</w:t>
      </w:r>
      <w:r w:rsidR="006A7494">
        <w:rPr>
          <w:sz w:val="28"/>
          <w:szCs w:val="28"/>
          <w:lang w:val="fr-FR"/>
        </w:rPr>
        <w:t xml:space="preserve"> - </w:t>
      </w:r>
      <w:r w:rsidR="008D1280" w:rsidRPr="006A7494">
        <w:rPr>
          <w:sz w:val="28"/>
          <w:szCs w:val="28"/>
          <w:lang w:val="fr-FR"/>
        </w:rPr>
        <w:t>zona formată d</w:t>
      </w:r>
      <w:r w:rsidR="00785750">
        <w:rPr>
          <w:sz w:val="28"/>
          <w:szCs w:val="28"/>
          <w:lang w:val="fr-FR"/>
        </w:rPr>
        <w:t xml:space="preserve">intr-o zonă infestată și o zonă </w:t>
      </w:r>
      <w:r w:rsidR="008D1280" w:rsidRPr="006A7494">
        <w:rPr>
          <w:sz w:val="28"/>
          <w:szCs w:val="28"/>
          <w:lang w:val="fr-FR"/>
        </w:rPr>
        <w:t xml:space="preserve">tampon și care este stabilită în momentul depistării organismului dăunător </w:t>
      </w:r>
      <w:r w:rsidR="00727B21">
        <w:rPr>
          <w:sz w:val="28"/>
          <w:szCs w:val="28"/>
          <w:lang w:val="fr-FR"/>
        </w:rPr>
        <w:t>specificat</w:t>
      </w:r>
      <w:r w:rsidR="004176C7" w:rsidRPr="006A7494">
        <w:rPr>
          <w:sz w:val="28"/>
          <w:szCs w:val="28"/>
          <w:lang w:val="fr-FR"/>
        </w:rPr>
        <w:t>;</w:t>
      </w:r>
    </w:p>
    <w:p w:rsidR="008D1280" w:rsidRPr="006A7494" w:rsidRDefault="00554530" w:rsidP="004D44DA">
      <w:pPr>
        <w:pStyle w:val="oj-normal"/>
        <w:shd w:val="clear" w:color="auto" w:fill="FFFFFF"/>
        <w:spacing w:before="120" w:beforeAutospacing="0" w:after="0" w:afterAutospacing="0" w:line="276" w:lineRule="auto"/>
        <w:ind w:firstLine="709"/>
        <w:contextualSpacing/>
        <w:jc w:val="both"/>
        <w:rPr>
          <w:color w:val="333333"/>
          <w:sz w:val="28"/>
          <w:szCs w:val="28"/>
          <w:lang w:val="fr-FR"/>
        </w:rPr>
      </w:pPr>
      <w:r w:rsidRPr="00554530">
        <w:rPr>
          <w:sz w:val="28"/>
          <w:szCs w:val="28"/>
          <w:lang w:val="fr-FR"/>
        </w:rPr>
        <w:lastRenderedPageBreak/>
        <w:t xml:space="preserve">2.8. </w:t>
      </w:r>
      <w:proofErr w:type="gramStart"/>
      <w:r w:rsidR="008D1280" w:rsidRPr="00554530">
        <w:rPr>
          <w:i/>
          <w:sz w:val="28"/>
          <w:szCs w:val="28"/>
          <w:lang w:val="fr-FR"/>
        </w:rPr>
        <w:t>zonă</w:t>
      </w:r>
      <w:proofErr w:type="gramEnd"/>
      <w:r w:rsidR="008D1280" w:rsidRPr="00554530">
        <w:rPr>
          <w:i/>
          <w:sz w:val="28"/>
          <w:szCs w:val="28"/>
          <w:lang w:val="fr-FR"/>
        </w:rPr>
        <w:t xml:space="preserve"> infestată</w:t>
      </w:r>
      <w:r w:rsidR="006A7494" w:rsidRPr="00554530">
        <w:rPr>
          <w:sz w:val="28"/>
          <w:szCs w:val="28"/>
          <w:lang w:val="fr-FR"/>
        </w:rPr>
        <w:t xml:space="preserve"> - </w:t>
      </w:r>
      <w:r w:rsidR="008D1280" w:rsidRPr="00554530">
        <w:rPr>
          <w:sz w:val="28"/>
          <w:szCs w:val="28"/>
          <w:lang w:val="fr-FR"/>
        </w:rPr>
        <w:t>o zonă în care pe terenul sau terenurile</w:t>
      </w:r>
      <w:r w:rsidR="00727B21">
        <w:rPr>
          <w:sz w:val="28"/>
          <w:szCs w:val="28"/>
          <w:lang w:val="fr-FR"/>
        </w:rPr>
        <w:t xml:space="preserve"> cultivate cu plante din specia </w:t>
      </w:r>
      <w:r w:rsidR="008D1280" w:rsidRPr="00554530">
        <w:rPr>
          <w:rStyle w:val="oj-italic"/>
          <w:i/>
          <w:iCs/>
          <w:sz w:val="28"/>
          <w:szCs w:val="28"/>
          <w:lang w:val="fr-FR"/>
        </w:rPr>
        <w:t>Oryza sativa</w:t>
      </w:r>
      <w:r w:rsidR="00727B21">
        <w:rPr>
          <w:sz w:val="28"/>
          <w:szCs w:val="28"/>
          <w:lang w:val="fr-FR"/>
        </w:rPr>
        <w:t xml:space="preserve"> </w:t>
      </w:r>
      <w:r w:rsidR="008D1280" w:rsidRPr="00554530">
        <w:rPr>
          <w:sz w:val="28"/>
          <w:szCs w:val="28"/>
          <w:lang w:val="fr-FR"/>
        </w:rPr>
        <w:t>L.:</w:t>
      </w:r>
    </w:p>
    <w:p w:rsidR="008D1280" w:rsidRPr="001B2CA8" w:rsidRDefault="00554530" w:rsidP="004D44DA">
      <w:pPr>
        <w:pStyle w:val="oj-normal"/>
        <w:shd w:val="clear" w:color="auto" w:fill="FFFFFF"/>
        <w:spacing w:before="120" w:beforeAutospacing="0" w:after="0" w:afterAutospacing="0" w:line="276" w:lineRule="auto"/>
        <w:ind w:firstLine="709"/>
        <w:contextualSpacing/>
        <w:jc w:val="both"/>
        <w:rPr>
          <w:sz w:val="28"/>
          <w:szCs w:val="28"/>
          <w:lang w:val="fr-FR"/>
        </w:rPr>
      </w:pPr>
      <w:r w:rsidRPr="001B2CA8">
        <w:rPr>
          <w:sz w:val="28"/>
          <w:szCs w:val="28"/>
          <w:lang w:val="fr-FR"/>
        </w:rPr>
        <w:t>2.8.1</w:t>
      </w:r>
      <w:r w:rsidR="009B127D" w:rsidRPr="001B2CA8">
        <w:rPr>
          <w:sz w:val="28"/>
          <w:szCs w:val="28"/>
          <w:lang w:val="fr-FR"/>
        </w:rPr>
        <w:t>.</w:t>
      </w:r>
      <w:r w:rsidR="006A7494" w:rsidRPr="001B2CA8">
        <w:rPr>
          <w:sz w:val="28"/>
          <w:szCs w:val="28"/>
          <w:lang w:val="fr-FR"/>
        </w:rPr>
        <w:t xml:space="preserve"> </w:t>
      </w:r>
      <w:proofErr w:type="gramStart"/>
      <w:r w:rsidR="008D1280" w:rsidRPr="001B2CA8">
        <w:rPr>
          <w:sz w:val="28"/>
          <w:szCs w:val="28"/>
          <w:lang w:val="fr-FR"/>
        </w:rPr>
        <w:t>toate</w:t>
      </w:r>
      <w:proofErr w:type="gramEnd"/>
      <w:r w:rsidR="008D1280" w:rsidRPr="001B2CA8">
        <w:rPr>
          <w:sz w:val="28"/>
          <w:szCs w:val="28"/>
          <w:lang w:val="fr-FR"/>
        </w:rPr>
        <w:t xml:space="preserve"> plantele-gazdă sunt cert infestate cu organismul dăunător specificat;</w:t>
      </w:r>
    </w:p>
    <w:p w:rsidR="008D1280" w:rsidRPr="006A7494" w:rsidRDefault="00554530" w:rsidP="004D44DA">
      <w:pPr>
        <w:pStyle w:val="oj-normal"/>
        <w:shd w:val="clear" w:color="auto" w:fill="FFFFFF"/>
        <w:spacing w:before="120" w:beforeAutospacing="0" w:after="0" w:afterAutospacing="0" w:line="276" w:lineRule="auto"/>
        <w:ind w:firstLine="709"/>
        <w:contextualSpacing/>
        <w:jc w:val="both"/>
        <w:rPr>
          <w:sz w:val="28"/>
          <w:szCs w:val="28"/>
        </w:rPr>
      </w:pPr>
      <w:r>
        <w:rPr>
          <w:sz w:val="28"/>
          <w:szCs w:val="28"/>
        </w:rPr>
        <w:t>2.</w:t>
      </w:r>
      <w:r w:rsidR="006A7494" w:rsidRPr="00554530">
        <w:rPr>
          <w:sz w:val="28"/>
          <w:szCs w:val="28"/>
        </w:rPr>
        <w:t>8.2</w:t>
      </w:r>
      <w:r w:rsidR="004176C7">
        <w:rPr>
          <w:sz w:val="28"/>
          <w:szCs w:val="28"/>
        </w:rPr>
        <w:t>.</w:t>
      </w:r>
      <w:r w:rsidR="006A7494" w:rsidRPr="00554530">
        <w:rPr>
          <w:sz w:val="28"/>
          <w:szCs w:val="28"/>
        </w:rPr>
        <w:t xml:space="preserve"> </w:t>
      </w:r>
      <w:proofErr w:type="gramStart"/>
      <w:r w:rsidR="008D1280" w:rsidRPr="00554530">
        <w:rPr>
          <w:sz w:val="28"/>
          <w:szCs w:val="28"/>
        </w:rPr>
        <w:t>toate</w:t>
      </w:r>
      <w:proofErr w:type="gramEnd"/>
      <w:r w:rsidR="008D1280" w:rsidRPr="00554530">
        <w:rPr>
          <w:sz w:val="28"/>
          <w:szCs w:val="28"/>
        </w:rPr>
        <w:t xml:space="preserve"> plantele-gazdă prezintă simptom</w:t>
      </w:r>
      <w:r w:rsidR="008D1280" w:rsidRPr="006A7494">
        <w:rPr>
          <w:sz w:val="28"/>
          <w:szCs w:val="28"/>
        </w:rPr>
        <w:t>e care indică o posibilă infestare cu organismul dăunător specificat;</w:t>
      </w:r>
    </w:p>
    <w:p w:rsidR="008D1280" w:rsidRPr="006A7494" w:rsidRDefault="00554530" w:rsidP="004D44DA">
      <w:pPr>
        <w:pStyle w:val="oj-normal"/>
        <w:shd w:val="clear" w:color="auto" w:fill="FFFFFF"/>
        <w:spacing w:before="120" w:beforeAutospacing="0" w:after="0" w:afterAutospacing="0" w:line="276" w:lineRule="auto"/>
        <w:ind w:firstLine="709"/>
        <w:contextualSpacing/>
        <w:jc w:val="both"/>
        <w:rPr>
          <w:sz w:val="28"/>
          <w:szCs w:val="28"/>
        </w:rPr>
      </w:pPr>
      <w:r>
        <w:rPr>
          <w:sz w:val="28"/>
          <w:szCs w:val="28"/>
        </w:rPr>
        <w:t>2.</w:t>
      </w:r>
      <w:r w:rsidR="006A7494">
        <w:rPr>
          <w:sz w:val="28"/>
          <w:szCs w:val="28"/>
        </w:rPr>
        <w:t>8.3</w:t>
      </w:r>
      <w:r w:rsidR="004176C7">
        <w:rPr>
          <w:sz w:val="28"/>
          <w:szCs w:val="28"/>
        </w:rPr>
        <w:t>.</w:t>
      </w:r>
      <w:r w:rsidR="006A7494">
        <w:rPr>
          <w:sz w:val="28"/>
          <w:szCs w:val="28"/>
        </w:rPr>
        <w:t xml:space="preserve"> </w:t>
      </w:r>
      <w:proofErr w:type="gramStart"/>
      <w:r w:rsidR="008D1280" w:rsidRPr="006A7494">
        <w:rPr>
          <w:sz w:val="28"/>
          <w:szCs w:val="28"/>
        </w:rPr>
        <w:t>toate</w:t>
      </w:r>
      <w:proofErr w:type="gramEnd"/>
      <w:r w:rsidR="008D1280" w:rsidRPr="006A7494">
        <w:rPr>
          <w:sz w:val="28"/>
          <w:szCs w:val="28"/>
        </w:rPr>
        <w:t xml:space="preserve"> celelalte plante sunt suspectate a fi infestate sau sunt infestate cu </w:t>
      </w:r>
      <w:r w:rsidR="006A7494">
        <w:rPr>
          <w:sz w:val="28"/>
          <w:szCs w:val="28"/>
        </w:rPr>
        <w:t xml:space="preserve">organismal </w:t>
      </w:r>
      <w:r w:rsidR="008D1280" w:rsidRPr="006A7494">
        <w:rPr>
          <w:sz w:val="28"/>
          <w:szCs w:val="28"/>
        </w:rPr>
        <w:t xml:space="preserve">dăunător specificat, inclusiv plante predispuse să fie infestate din cauza sensibilității lor la organismul dăunător respectiv și a proximității lor față de plantele specificate infestate sau plantele cultivate din acestea; </w:t>
      </w:r>
    </w:p>
    <w:p w:rsidR="008D1280" w:rsidRPr="006A7494" w:rsidRDefault="00554530" w:rsidP="004D44DA">
      <w:pPr>
        <w:pStyle w:val="oj-normal"/>
        <w:shd w:val="clear" w:color="auto" w:fill="FFFFFF"/>
        <w:spacing w:before="120" w:beforeAutospacing="0" w:after="0" w:afterAutospacing="0" w:line="276" w:lineRule="auto"/>
        <w:ind w:firstLine="709"/>
        <w:contextualSpacing/>
        <w:jc w:val="both"/>
        <w:rPr>
          <w:color w:val="333333"/>
          <w:sz w:val="28"/>
          <w:szCs w:val="28"/>
          <w:lang w:val="fr-FR"/>
        </w:rPr>
      </w:pPr>
      <w:r w:rsidRPr="00554530">
        <w:rPr>
          <w:sz w:val="28"/>
          <w:szCs w:val="28"/>
          <w:lang w:val="fr-FR"/>
        </w:rPr>
        <w:t>2.</w:t>
      </w:r>
      <w:r w:rsidR="006A7494" w:rsidRPr="006A7494">
        <w:rPr>
          <w:sz w:val="28"/>
          <w:szCs w:val="28"/>
          <w:lang w:val="fr-FR"/>
        </w:rPr>
        <w:t>8.4</w:t>
      </w:r>
      <w:r w:rsidR="004176C7">
        <w:rPr>
          <w:sz w:val="28"/>
          <w:szCs w:val="28"/>
          <w:lang w:val="fr-FR"/>
        </w:rPr>
        <w:t>.</w:t>
      </w:r>
      <w:r w:rsidR="006A7494">
        <w:rPr>
          <w:sz w:val="28"/>
          <w:szCs w:val="28"/>
          <w:lang w:val="fr-FR"/>
        </w:rPr>
        <w:t xml:space="preserve"> </w:t>
      </w:r>
      <w:proofErr w:type="gramStart"/>
      <w:r w:rsidR="008D1280" w:rsidRPr="006A7494">
        <w:rPr>
          <w:sz w:val="28"/>
          <w:szCs w:val="28"/>
          <w:lang w:val="fr-FR"/>
        </w:rPr>
        <w:t>teren</w:t>
      </w:r>
      <w:proofErr w:type="gramEnd"/>
      <w:r w:rsidR="008D1280" w:rsidRPr="006A7494">
        <w:rPr>
          <w:sz w:val="28"/>
          <w:szCs w:val="28"/>
          <w:lang w:val="fr-FR"/>
        </w:rPr>
        <w:t>, sol sau alte elemente infestate sau susceptibile de a fi infestate cu organismul dăunător specificat;</w:t>
      </w:r>
    </w:p>
    <w:p w:rsidR="008D1280" w:rsidRPr="006A7494" w:rsidRDefault="00B358F6" w:rsidP="004D44DA">
      <w:pPr>
        <w:pStyle w:val="oj-normal"/>
        <w:shd w:val="clear" w:color="auto" w:fill="FFFFFF"/>
        <w:spacing w:before="120" w:beforeAutospacing="0" w:after="0" w:afterAutospacing="0" w:line="276" w:lineRule="auto"/>
        <w:ind w:firstLine="709"/>
        <w:contextualSpacing/>
        <w:jc w:val="both"/>
        <w:rPr>
          <w:color w:val="333333"/>
          <w:sz w:val="28"/>
          <w:szCs w:val="28"/>
          <w:lang w:val="fr-FR"/>
        </w:rPr>
      </w:pPr>
      <w:r>
        <w:rPr>
          <w:sz w:val="28"/>
          <w:szCs w:val="28"/>
          <w:lang w:val="fr-FR"/>
        </w:rPr>
        <w:t xml:space="preserve">2.9. </w:t>
      </w:r>
      <w:proofErr w:type="gramStart"/>
      <w:r w:rsidR="00785750">
        <w:rPr>
          <w:i/>
          <w:sz w:val="28"/>
          <w:szCs w:val="28"/>
          <w:lang w:val="fr-FR"/>
        </w:rPr>
        <w:t>zonă</w:t>
      </w:r>
      <w:proofErr w:type="gramEnd"/>
      <w:r w:rsidR="00785750">
        <w:rPr>
          <w:i/>
          <w:sz w:val="28"/>
          <w:szCs w:val="28"/>
          <w:lang w:val="fr-FR"/>
        </w:rPr>
        <w:t xml:space="preserve"> </w:t>
      </w:r>
      <w:r w:rsidR="008D1280" w:rsidRPr="00B358F6">
        <w:rPr>
          <w:i/>
          <w:sz w:val="28"/>
          <w:szCs w:val="28"/>
          <w:lang w:val="fr-FR"/>
        </w:rPr>
        <w:t>tampon</w:t>
      </w:r>
      <w:r w:rsidR="006A7494">
        <w:rPr>
          <w:sz w:val="28"/>
          <w:szCs w:val="28"/>
          <w:lang w:val="fr-FR"/>
        </w:rPr>
        <w:t xml:space="preserve"> - </w:t>
      </w:r>
      <w:r w:rsidR="008D1280" w:rsidRPr="006A7494">
        <w:rPr>
          <w:sz w:val="28"/>
          <w:szCs w:val="28"/>
          <w:lang w:val="fr-FR"/>
        </w:rPr>
        <w:t>o zonă cu o lățime de cel puțin 100 m, care înconjoară zona infestată;</w:t>
      </w:r>
    </w:p>
    <w:p w:rsidR="008D1280" w:rsidRPr="006A7494" w:rsidRDefault="00B358F6" w:rsidP="00851D0B">
      <w:pPr>
        <w:pStyle w:val="oj-normal"/>
        <w:shd w:val="clear" w:color="auto" w:fill="FFFFFF"/>
        <w:spacing w:before="0" w:beforeAutospacing="0" w:after="0" w:afterAutospacing="0" w:line="276" w:lineRule="auto"/>
        <w:ind w:firstLine="709"/>
        <w:contextualSpacing/>
        <w:jc w:val="both"/>
        <w:rPr>
          <w:color w:val="333333"/>
          <w:sz w:val="28"/>
          <w:szCs w:val="28"/>
          <w:lang w:val="fr-FR"/>
        </w:rPr>
      </w:pPr>
      <w:r>
        <w:rPr>
          <w:sz w:val="28"/>
          <w:szCs w:val="28"/>
          <w:lang w:val="fr-FR"/>
        </w:rPr>
        <w:t xml:space="preserve">2.10. </w:t>
      </w:r>
      <w:proofErr w:type="gramStart"/>
      <w:r w:rsidR="008D1280" w:rsidRPr="00B358F6">
        <w:rPr>
          <w:i/>
          <w:sz w:val="28"/>
          <w:szCs w:val="28"/>
          <w:lang w:val="fr-FR"/>
        </w:rPr>
        <w:t>metoda</w:t>
      </w:r>
      <w:proofErr w:type="gramEnd"/>
      <w:r w:rsidR="008D1280" w:rsidRPr="00B358F6">
        <w:rPr>
          <w:i/>
          <w:sz w:val="28"/>
          <w:szCs w:val="28"/>
          <w:lang w:val="fr-FR"/>
        </w:rPr>
        <w:t xml:space="preserve"> culturilor-capcană</w:t>
      </w:r>
      <w:r w:rsidR="006A7494">
        <w:rPr>
          <w:sz w:val="28"/>
          <w:szCs w:val="28"/>
          <w:lang w:val="fr-FR"/>
        </w:rPr>
        <w:t xml:space="preserve"> - </w:t>
      </w:r>
      <w:r w:rsidR="008D1280" w:rsidRPr="006A7494">
        <w:rPr>
          <w:sz w:val="28"/>
          <w:szCs w:val="28"/>
          <w:lang w:val="fr-FR"/>
        </w:rPr>
        <w:t>metoda prin care anumite plante specificate sunt plantate temporar pe un teren infestat pentru a prinde organismul dăunător specificat, fiind apoi îndepărtate și distruse, în scopul protejării altor plante specificate de pe același teren împotriva respectivului organism dăunător.</w:t>
      </w:r>
    </w:p>
    <w:p w:rsidR="00071433" w:rsidRPr="00851D0B" w:rsidRDefault="00851D0B" w:rsidP="00851D0B">
      <w:pPr>
        <w:pStyle w:val="oj-normal"/>
        <w:shd w:val="clear" w:color="auto" w:fill="FFFFFF"/>
        <w:spacing w:before="0" w:beforeAutospacing="0" w:after="0" w:afterAutospacing="0" w:line="276" w:lineRule="auto"/>
        <w:ind w:firstLine="709"/>
        <w:jc w:val="both"/>
        <w:rPr>
          <w:sz w:val="28"/>
          <w:szCs w:val="28"/>
          <w:lang w:val="fr-FR"/>
        </w:rPr>
      </w:pPr>
      <w:r w:rsidRPr="00851D0B">
        <w:rPr>
          <w:sz w:val="28"/>
          <w:szCs w:val="28"/>
          <w:lang w:val="fr-FR"/>
        </w:rPr>
        <w:t xml:space="preserve">3. </w:t>
      </w:r>
      <w:r w:rsidR="00071433" w:rsidRPr="00851D0B">
        <w:rPr>
          <w:sz w:val="28"/>
          <w:szCs w:val="28"/>
          <w:lang w:val="fr-FR"/>
        </w:rPr>
        <w:t xml:space="preserve">Organismul dăunător specificat nu se introduce, nu circulă, nu se deține, multiplică sau eliberează pe teritoriul </w:t>
      </w:r>
      <w:r w:rsidR="00405C07" w:rsidRPr="00851D0B">
        <w:rPr>
          <w:sz w:val="28"/>
          <w:szCs w:val="28"/>
          <w:lang w:val="fr-FR"/>
        </w:rPr>
        <w:t>Republicii Moldova</w:t>
      </w:r>
      <w:r w:rsidR="00071433" w:rsidRPr="00851D0B">
        <w:rPr>
          <w:sz w:val="28"/>
          <w:szCs w:val="28"/>
          <w:lang w:val="fr-FR"/>
        </w:rPr>
        <w:t>.</w:t>
      </w:r>
    </w:p>
    <w:p w:rsidR="00851D0B" w:rsidRDefault="00851D0B" w:rsidP="001F59E2">
      <w:pPr>
        <w:pStyle w:val="oj-sti-art"/>
        <w:shd w:val="clear" w:color="auto" w:fill="FFFFFF"/>
        <w:spacing w:before="60" w:beforeAutospacing="0" w:after="120" w:afterAutospacing="0" w:line="276" w:lineRule="auto"/>
        <w:ind w:firstLine="284"/>
        <w:contextualSpacing/>
        <w:jc w:val="center"/>
        <w:rPr>
          <w:b/>
          <w:bCs/>
          <w:sz w:val="28"/>
          <w:szCs w:val="28"/>
          <w:lang w:val="ro-MD"/>
        </w:rPr>
      </w:pPr>
    </w:p>
    <w:p w:rsidR="001A54BD" w:rsidRPr="00497D97" w:rsidRDefault="001A54BD" w:rsidP="001F59E2">
      <w:pPr>
        <w:pStyle w:val="oj-sti-art"/>
        <w:shd w:val="clear" w:color="auto" w:fill="FFFFFF"/>
        <w:spacing w:before="60" w:beforeAutospacing="0" w:after="120" w:afterAutospacing="0" w:line="276" w:lineRule="auto"/>
        <w:ind w:firstLine="284"/>
        <w:contextualSpacing/>
        <w:jc w:val="center"/>
        <w:rPr>
          <w:b/>
          <w:bCs/>
          <w:sz w:val="28"/>
          <w:szCs w:val="28"/>
          <w:lang w:val="ro-MD"/>
        </w:rPr>
      </w:pPr>
      <w:r w:rsidRPr="00497D97">
        <w:rPr>
          <w:b/>
          <w:bCs/>
          <w:sz w:val="28"/>
          <w:szCs w:val="28"/>
          <w:lang w:val="ro-MD"/>
        </w:rPr>
        <w:t>Secţiunea a 2-a</w:t>
      </w:r>
    </w:p>
    <w:p w:rsidR="00071433" w:rsidRPr="00497D97" w:rsidRDefault="006B2DE1" w:rsidP="001F59E2">
      <w:pPr>
        <w:pStyle w:val="oj-sti-art"/>
        <w:shd w:val="clear" w:color="auto" w:fill="FFFFFF"/>
        <w:spacing w:before="60" w:beforeAutospacing="0" w:after="120" w:afterAutospacing="0" w:line="276" w:lineRule="auto"/>
        <w:ind w:firstLine="284"/>
        <w:contextualSpacing/>
        <w:jc w:val="center"/>
        <w:rPr>
          <w:b/>
          <w:bCs/>
          <w:color w:val="333333"/>
          <w:sz w:val="28"/>
          <w:szCs w:val="28"/>
          <w:lang w:val="ro-MD"/>
        </w:rPr>
      </w:pPr>
      <w:r w:rsidRPr="00497D97">
        <w:rPr>
          <w:b/>
          <w:bCs/>
          <w:sz w:val="28"/>
          <w:szCs w:val="28"/>
          <w:lang w:val="ro-MD"/>
        </w:rPr>
        <w:t>Stabilirea unor zone demarcante</w:t>
      </w:r>
    </w:p>
    <w:p w:rsidR="00071433" w:rsidRPr="00497D97" w:rsidRDefault="00155B2F" w:rsidP="004D44DA">
      <w:pPr>
        <w:pStyle w:val="oj-normal"/>
        <w:shd w:val="clear" w:color="auto" w:fill="FFFFFF"/>
        <w:spacing w:before="0" w:beforeAutospacing="0" w:after="0" w:afterAutospacing="0" w:line="276" w:lineRule="auto"/>
        <w:ind w:firstLine="709"/>
        <w:contextualSpacing/>
        <w:jc w:val="both"/>
        <w:rPr>
          <w:color w:val="333333"/>
          <w:sz w:val="28"/>
          <w:szCs w:val="28"/>
          <w:lang w:val="ro-MD"/>
        </w:rPr>
      </w:pPr>
      <w:r w:rsidRPr="00497D97">
        <w:rPr>
          <w:color w:val="333333"/>
          <w:sz w:val="28"/>
          <w:szCs w:val="28"/>
          <w:lang w:val="ro-MD"/>
        </w:rPr>
        <w:t>4.</w:t>
      </w:r>
      <w:r w:rsidR="00DD2F28" w:rsidRPr="00497D97">
        <w:rPr>
          <w:color w:val="333333"/>
          <w:sz w:val="28"/>
          <w:szCs w:val="28"/>
          <w:lang w:val="ro-MD"/>
        </w:rPr>
        <w:t xml:space="preserve"> </w:t>
      </w:r>
      <w:r w:rsidR="00071433" w:rsidRPr="00497D97">
        <w:rPr>
          <w:color w:val="333333"/>
          <w:sz w:val="28"/>
          <w:szCs w:val="28"/>
          <w:lang w:val="ro-MD"/>
        </w:rPr>
        <w:t xml:space="preserve">În cazul în care prezența organismului dăunător specificat pe teritoriul </w:t>
      </w:r>
      <w:r w:rsidRPr="00497D97">
        <w:rPr>
          <w:color w:val="333333"/>
          <w:sz w:val="28"/>
          <w:szCs w:val="28"/>
          <w:lang w:val="ro-MD"/>
        </w:rPr>
        <w:t>Republicii Moldova</w:t>
      </w:r>
      <w:r w:rsidR="00071433" w:rsidRPr="00497D97">
        <w:rPr>
          <w:color w:val="333333"/>
          <w:sz w:val="28"/>
          <w:szCs w:val="28"/>
          <w:lang w:val="ro-MD"/>
        </w:rPr>
        <w:t xml:space="preserve"> este confirmată, </w:t>
      </w:r>
      <w:r w:rsidR="003315CC">
        <w:rPr>
          <w:sz w:val="28"/>
          <w:szCs w:val="28"/>
          <w:lang w:val="ro-MD"/>
        </w:rPr>
        <w:t>autoritatea competentă</w:t>
      </w:r>
      <w:r w:rsidR="00E05750" w:rsidRPr="00497D97">
        <w:rPr>
          <w:color w:val="333333"/>
          <w:sz w:val="28"/>
          <w:szCs w:val="28"/>
          <w:lang w:val="ro-MD"/>
        </w:rPr>
        <w:t xml:space="preserve"> </w:t>
      </w:r>
      <w:r w:rsidR="00071433" w:rsidRPr="00497D97">
        <w:rPr>
          <w:color w:val="333333"/>
          <w:sz w:val="28"/>
          <w:szCs w:val="28"/>
          <w:lang w:val="ro-MD"/>
        </w:rPr>
        <w:t>stabilește imediat o zonă demarcată.</w:t>
      </w:r>
    </w:p>
    <w:p w:rsidR="00071433" w:rsidRPr="00497D97" w:rsidRDefault="00155B2F" w:rsidP="004D44DA">
      <w:pPr>
        <w:pStyle w:val="oj-normal"/>
        <w:shd w:val="clear" w:color="auto" w:fill="FFFFFF"/>
        <w:spacing w:before="0" w:beforeAutospacing="0" w:after="0" w:afterAutospacing="0" w:line="276" w:lineRule="auto"/>
        <w:ind w:firstLine="709"/>
        <w:contextualSpacing/>
        <w:jc w:val="both"/>
        <w:rPr>
          <w:color w:val="333333"/>
          <w:sz w:val="28"/>
          <w:szCs w:val="28"/>
          <w:lang w:val="ro-MD"/>
        </w:rPr>
      </w:pPr>
      <w:r w:rsidRPr="00497D97">
        <w:rPr>
          <w:color w:val="333333"/>
          <w:sz w:val="28"/>
          <w:szCs w:val="28"/>
          <w:lang w:val="ro-MD"/>
        </w:rPr>
        <w:t>5.</w:t>
      </w:r>
      <w:r w:rsidR="00DD2F28" w:rsidRPr="00497D97">
        <w:rPr>
          <w:color w:val="333333"/>
          <w:sz w:val="28"/>
          <w:szCs w:val="28"/>
          <w:lang w:val="ro-MD"/>
        </w:rPr>
        <w:t xml:space="preserve"> </w:t>
      </w:r>
      <w:r w:rsidR="00071433" w:rsidRPr="00497D97">
        <w:rPr>
          <w:color w:val="333333"/>
          <w:sz w:val="28"/>
          <w:szCs w:val="28"/>
          <w:lang w:val="ro-MD"/>
        </w:rPr>
        <w:t>Dacă prezența organismului dăunător spe</w:t>
      </w:r>
      <w:r w:rsidR="00265FF7" w:rsidRPr="00497D97">
        <w:rPr>
          <w:color w:val="333333"/>
          <w:sz w:val="28"/>
          <w:szCs w:val="28"/>
          <w:lang w:val="ro-MD"/>
        </w:rPr>
        <w:t xml:space="preserve">cificat este confirmată în zona </w:t>
      </w:r>
      <w:r w:rsidR="00071433" w:rsidRPr="00497D97">
        <w:rPr>
          <w:color w:val="333333"/>
          <w:sz w:val="28"/>
          <w:szCs w:val="28"/>
          <w:lang w:val="ro-MD"/>
        </w:rPr>
        <w:t xml:space="preserve">tampon, </w:t>
      </w:r>
      <w:r w:rsidR="00D7762B">
        <w:rPr>
          <w:sz w:val="28"/>
          <w:szCs w:val="28"/>
          <w:lang w:val="ro-MD"/>
        </w:rPr>
        <w:t>autoritatea competentă</w:t>
      </w:r>
      <w:r w:rsidR="00D7762B" w:rsidRPr="00497D97">
        <w:rPr>
          <w:color w:val="333333"/>
          <w:sz w:val="28"/>
          <w:szCs w:val="28"/>
          <w:lang w:val="ro-MD"/>
        </w:rPr>
        <w:t xml:space="preserve"> </w:t>
      </w:r>
      <w:r w:rsidR="00071433" w:rsidRPr="00497D97">
        <w:rPr>
          <w:color w:val="333333"/>
          <w:sz w:val="28"/>
          <w:szCs w:val="28"/>
          <w:lang w:val="ro-MD"/>
        </w:rPr>
        <w:t>revizuiește imediat și modifică în consecință delimit</w:t>
      </w:r>
      <w:r w:rsidR="00265FF7" w:rsidRPr="00497D97">
        <w:rPr>
          <w:color w:val="333333"/>
          <w:sz w:val="28"/>
          <w:szCs w:val="28"/>
          <w:lang w:val="ro-MD"/>
        </w:rPr>
        <w:t xml:space="preserve">area zonei infestate și a zonei </w:t>
      </w:r>
      <w:r w:rsidR="00071433" w:rsidRPr="00497D97">
        <w:rPr>
          <w:color w:val="333333"/>
          <w:sz w:val="28"/>
          <w:szCs w:val="28"/>
          <w:lang w:val="ro-MD"/>
        </w:rPr>
        <w:t>tampon.</w:t>
      </w:r>
    </w:p>
    <w:p w:rsidR="00071433" w:rsidRPr="00497D97" w:rsidRDefault="00DD2F28" w:rsidP="004D44DA">
      <w:pPr>
        <w:pStyle w:val="oj-normal"/>
        <w:shd w:val="clear" w:color="auto" w:fill="FFFFFF"/>
        <w:spacing w:before="0" w:beforeAutospacing="0" w:line="276" w:lineRule="auto"/>
        <w:ind w:firstLine="709"/>
        <w:contextualSpacing/>
        <w:jc w:val="both"/>
        <w:rPr>
          <w:color w:val="333333"/>
          <w:sz w:val="28"/>
          <w:szCs w:val="28"/>
          <w:lang w:val="ro-MD"/>
        </w:rPr>
      </w:pPr>
      <w:r w:rsidRPr="00497D97">
        <w:rPr>
          <w:color w:val="333333"/>
          <w:sz w:val="28"/>
          <w:szCs w:val="28"/>
          <w:lang w:val="ro-MD"/>
        </w:rPr>
        <w:t xml:space="preserve">6. </w:t>
      </w:r>
      <w:r w:rsidR="00C523FE" w:rsidRPr="00497D97">
        <w:rPr>
          <w:color w:val="333333"/>
          <w:sz w:val="28"/>
          <w:szCs w:val="28"/>
          <w:lang w:val="ro-MD"/>
        </w:rPr>
        <w:t>Auto</w:t>
      </w:r>
      <w:r w:rsidR="00DB3819">
        <w:rPr>
          <w:color w:val="333333"/>
          <w:sz w:val="28"/>
          <w:szCs w:val="28"/>
          <w:lang w:val="ro-MD"/>
        </w:rPr>
        <w:t>ritatea competentă actualizează și</w:t>
      </w:r>
      <w:r w:rsidR="00C523FE" w:rsidRPr="00497D97">
        <w:rPr>
          <w:color w:val="333333"/>
          <w:sz w:val="28"/>
          <w:szCs w:val="28"/>
          <w:lang w:val="ro-MD"/>
        </w:rPr>
        <w:t xml:space="preserve"> publică</w:t>
      </w:r>
      <w:r w:rsidR="00DB3819">
        <w:rPr>
          <w:color w:val="333333"/>
          <w:sz w:val="28"/>
          <w:szCs w:val="28"/>
          <w:lang w:val="ro-MD"/>
        </w:rPr>
        <w:t xml:space="preserve"> </w:t>
      </w:r>
      <w:r w:rsidR="00DB3819" w:rsidRPr="00DB3819">
        <w:rPr>
          <w:color w:val="333333"/>
          <w:sz w:val="28"/>
          <w:szCs w:val="28"/>
          <w:lang w:val="ro-MD"/>
        </w:rPr>
        <w:t>pe pagina oficială web</w:t>
      </w:r>
      <w:r w:rsidR="00C523FE" w:rsidRPr="00497D97">
        <w:rPr>
          <w:color w:val="333333"/>
          <w:sz w:val="28"/>
          <w:szCs w:val="28"/>
          <w:lang w:val="ro-MD"/>
        </w:rPr>
        <w:t xml:space="preserve"> lista zonelor demarcate </w:t>
      </w:r>
      <w:r w:rsidR="00071433" w:rsidRPr="00497D97">
        <w:rPr>
          <w:color w:val="333333"/>
          <w:sz w:val="28"/>
          <w:szCs w:val="28"/>
          <w:lang w:val="ro-MD"/>
        </w:rPr>
        <w:t xml:space="preserve">cu privire la numărul și poziția zonelor demarcate stabilite pentru organismul dăunător specificat </w:t>
      </w:r>
      <w:r w:rsidR="00DB3819" w:rsidRPr="00497D97">
        <w:rPr>
          <w:color w:val="333333"/>
          <w:sz w:val="28"/>
          <w:szCs w:val="28"/>
          <w:lang w:val="ro-MD"/>
        </w:rPr>
        <w:t xml:space="preserve">şi notifică </w:t>
      </w:r>
      <w:r w:rsidR="00071433" w:rsidRPr="00497D97">
        <w:rPr>
          <w:color w:val="333333"/>
          <w:sz w:val="28"/>
          <w:szCs w:val="28"/>
          <w:lang w:val="ro-MD"/>
        </w:rPr>
        <w:t>în conformitate cu art</w:t>
      </w:r>
      <w:r w:rsidR="008A699F" w:rsidRPr="00497D97">
        <w:rPr>
          <w:color w:val="333333"/>
          <w:sz w:val="28"/>
          <w:szCs w:val="28"/>
          <w:lang w:val="ro-MD"/>
        </w:rPr>
        <w:t>.</w:t>
      </w:r>
      <w:r w:rsidR="00071433" w:rsidRPr="00497D97">
        <w:rPr>
          <w:color w:val="333333"/>
          <w:sz w:val="28"/>
          <w:szCs w:val="28"/>
          <w:lang w:val="ro-MD"/>
        </w:rPr>
        <w:t xml:space="preserve">18 din </w:t>
      </w:r>
      <w:r w:rsidR="008A699F" w:rsidRPr="00497D97">
        <w:rPr>
          <w:color w:val="333333"/>
          <w:sz w:val="28"/>
          <w:szCs w:val="28"/>
          <w:lang w:val="ro-MD"/>
        </w:rPr>
        <w:t>Legea nr. 422/2023 privind măsurile de protecție împotriva organismelor dăunătoare plantelor</w:t>
      </w:r>
      <w:r w:rsidR="00D7762B">
        <w:rPr>
          <w:color w:val="333333"/>
          <w:sz w:val="28"/>
          <w:szCs w:val="28"/>
          <w:lang w:val="ro-MD"/>
        </w:rPr>
        <w:t>.</w:t>
      </w:r>
    </w:p>
    <w:p w:rsidR="00071433" w:rsidRPr="00497D97" w:rsidRDefault="00DD2F28" w:rsidP="004D44DA">
      <w:pPr>
        <w:pStyle w:val="oj-normal"/>
        <w:shd w:val="clear" w:color="auto" w:fill="FFFFFF"/>
        <w:spacing w:before="0" w:beforeAutospacing="0" w:after="0" w:afterAutospacing="0" w:line="276" w:lineRule="auto"/>
        <w:ind w:firstLine="709"/>
        <w:contextualSpacing/>
        <w:jc w:val="both"/>
        <w:rPr>
          <w:color w:val="333333"/>
          <w:sz w:val="28"/>
          <w:szCs w:val="28"/>
          <w:lang w:val="ro-MD"/>
        </w:rPr>
      </w:pPr>
      <w:r w:rsidRPr="00497D97">
        <w:rPr>
          <w:color w:val="333333"/>
          <w:sz w:val="28"/>
          <w:szCs w:val="28"/>
          <w:lang w:val="ro-MD"/>
        </w:rPr>
        <w:lastRenderedPageBreak/>
        <w:t xml:space="preserve">7. </w:t>
      </w:r>
      <w:r w:rsidR="00071433" w:rsidRPr="00497D97">
        <w:rPr>
          <w:color w:val="333333"/>
          <w:sz w:val="28"/>
          <w:szCs w:val="28"/>
          <w:lang w:val="ro-MD"/>
        </w:rPr>
        <w:t xml:space="preserve">În cazul în care, pe baza anchetelor menționate la </w:t>
      </w:r>
      <w:r w:rsidR="00D7762B">
        <w:rPr>
          <w:color w:val="333333"/>
          <w:sz w:val="28"/>
          <w:szCs w:val="28"/>
          <w:lang w:val="ro-MD"/>
        </w:rPr>
        <w:t>pct</w:t>
      </w:r>
      <w:r w:rsidR="00FA1946">
        <w:rPr>
          <w:color w:val="333333"/>
          <w:sz w:val="28"/>
          <w:szCs w:val="28"/>
          <w:lang w:val="ro-MD"/>
        </w:rPr>
        <w:t>. 12-15</w:t>
      </w:r>
      <w:r w:rsidR="00071433" w:rsidRPr="00497D97">
        <w:rPr>
          <w:color w:val="333333"/>
          <w:sz w:val="28"/>
          <w:szCs w:val="28"/>
          <w:lang w:val="ro-MD"/>
        </w:rPr>
        <w:t xml:space="preserve">, organismul dăunător specificat nu este depistat într-o zonă demarcată timp de trei ani consecutivi, zona demarcată respectivă poate fi eliminată. În astfel de cazuri, </w:t>
      </w:r>
      <w:r w:rsidR="00752E74" w:rsidRPr="00497D97">
        <w:rPr>
          <w:color w:val="333333"/>
          <w:sz w:val="28"/>
          <w:szCs w:val="28"/>
          <w:lang w:val="ro-MD"/>
        </w:rPr>
        <w:t>autoritatea competentă</w:t>
      </w:r>
      <w:r w:rsidR="00071433" w:rsidRPr="00497D97">
        <w:rPr>
          <w:color w:val="333333"/>
          <w:sz w:val="28"/>
          <w:szCs w:val="28"/>
          <w:lang w:val="ro-MD"/>
        </w:rPr>
        <w:t xml:space="preserve"> </w:t>
      </w:r>
      <w:r w:rsidR="00CD6D9E" w:rsidRPr="00497D97">
        <w:rPr>
          <w:color w:val="333333"/>
          <w:sz w:val="28"/>
          <w:szCs w:val="28"/>
          <w:lang w:val="ro-MD"/>
        </w:rPr>
        <w:t>acționează</w:t>
      </w:r>
      <w:r w:rsidR="00071433" w:rsidRPr="00497D97">
        <w:rPr>
          <w:color w:val="333333"/>
          <w:sz w:val="28"/>
          <w:szCs w:val="28"/>
          <w:lang w:val="ro-MD"/>
        </w:rPr>
        <w:t xml:space="preserve"> în conformitate cu art</w:t>
      </w:r>
      <w:r w:rsidR="00CD6D9E" w:rsidRPr="00497D97">
        <w:rPr>
          <w:color w:val="333333"/>
          <w:sz w:val="28"/>
          <w:szCs w:val="28"/>
          <w:lang w:val="ro-MD"/>
        </w:rPr>
        <w:t>.</w:t>
      </w:r>
      <w:r w:rsidR="00071433" w:rsidRPr="00497D97">
        <w:rPr>
          <w:color w:val="333333"/>
          <w:sz w:val="28"/>
          <w:szCs w:val="28"/>
          <w:lang w:val="ro-MD"/>
        </w:rPr>
        <w:t>19 alin</w:t>
      </w:r>
      <w:r w:rsidR="001D6966" w:rsidRPr="00497D97">
        <w:rPr>
          <w:color w:val="333333"/>
          <w:sz w:val="28"/>
          <w:szCs w:val="28"/>
          <w:lang w:val="ro-MD"/>
        </w:rPr>
        <w:t xml:space="preserve">. </w:t>
      </w:r>
      <w:r w:rsidR="00071433" w:rsidRPr="00497D97">
        <w:rPr>
          <w:color w:val="333333"/>
          <w:sz w:val="28"/>
          <w:szCs w:val="28"/>
          <w:lang w:val="ro-MD"/>
        </w:rPr>
        <w:t xml:space="preserve">(4) din </w:t>
      </w:r>
      <w:r w:rsidR="001D6966" w:rsidRPr="00497D97">
        <w:rPr>
          <w:color w:val="333333"/>
          <w:sz w:val="28"/>
          <w:szCs w:val="28"/>
          <w:lang w:val="ro-MD"/>
        </w:rPr>
        <w:t>Legea nr. 422/2023</w:t>
      </w:r>
      <w:r w:rsidR="00071433" w:rsidRPr="00497D97">
        <w:rPr>
          <w:color w:val="333333"/>
          <w:sz w:val="28"/>
          <w:szCs w:val="28"/>
          <w:lang w:val="ro-MD"/>
        </w:rPr>
        <w:t>.</w:t>
      </w:r>
    </w:p>
    <w:p w:rsidR="008F55DD" w:rsidRPr="00497D97" w:rsidRDefault="008F55DD" w:rsidP="008F55DD">
      <w:pPr>
        <w:pStyle w:val="cp"/>
        <w:spacing w:before="0" w:beforeAutospacing="0" w:after="0" w:afterAutospacing="0" w:line="276" w:lineRule="auto"/>
        <w:ind w:left="359"/>
        <w:jc w:val="center"/>
        <w:rPr>
          <w:b/>
          <w:bCs/>
          <w:sz w:val="28"/>
          <w:szCs w:val="28"/>
          <w:lang w:val="ro-MD"/>
        </w:rPr>
      </w:pPr>
    </w:p>
    <w:p w:rsidR="006B2DE1" w:rsidRDefault="006B2DE1" w:rsidP="00071433">
      <w:pPr>
        <w:pStyle w:val="oj-sti-art"/>
        <w:shd w:val="clear" w:color="auto" w:fill="FFFFFF"/>
        <w:spacing w:before="60" w:beforeAutospacing="0" w:after="120" w:afterAutospacing="0" w:line="312" w:lineRule="atLeast"/>
        <w:contextualSpacing/>
        <w:jc w:val="center"/>
        <w:rPr>
          <w:b/>
          <w:bCs/>
          <w:sz w:val="28"/>
          <w:szCs w:val="28"/>
          <w:lang w:val="ro-MD"/>
        </w:rPr>
      </w:pPr>
      <w:r w:rsidRPr="006B2DE1">
        <w:rPr>
          <w:b/>
          <w:bCs/>
          <w:sz w:val="28"/>
          <w:szCs w:val="28"/>
          <w:lang w:val="ro-MD"/>
        </w:rPr>
        <w:t>Secţiunea a 3-a</w:t>
      </w:r>
    </w:p>
    <w:p w:rsidR="008F55DD" w:rsidRPr="008F55DD" w:rsidRDefault="006B2DE1" w:rsidP="00071433">
      <w:pPr>
        <w:pStyle w:val="oj-sti-art"/>
        <w:shd w:val="clear" w:color="auto" w:fill="FFFFFF"/>
        <w:spacing w:before="60" w:beforeAutospacing="0" w:after="120" w:afterAutospacing="0" w:line="312" w:lineRule="atLeast"/>
        <w:contextualSpacing/>
        <w:jc w:val="center"/>
        <w:rPr>
          <w:b/>
          <w:bCs/>
          <w:color w:val="333333"/>
          <w:sz w:val="27"/>
          <w:szCs w:val="27"/>
          <w:lang w:val="ro-MD"/>
        </w:rPr>
      </w:pPr>
      <w:r>
        <w:rPr>
          <w:b/>
          <w:bCs/>
          <w:sz w:val="28"/>
          <w:szCs w:val="28"/>
          <w:lang w:val="ro-MD"/>
        </w:rPr>
        <w:t>Măsuri de eradicare</w:t>
      </w:r>
    </w:p>
    <w:p w:rsidR="00071433" w:rsidRPr="00D47072" w:rsidRDefault="00511CBD" w:rsidP="004D44DA">
      <w:pPr>
        <w:pStyle w:val="oj-normal"/>
        <w:shd w:val="clear" w:color="auto" w:fill="FFFFFF"/>
        <w:spacing w:before="0" w:beforeAutospacing="0" w:after="0" w:afterAutospacing="0" w:line="276" w:lineRule="auto"/>
        <w:ind w:firstLine="709"/>
        <w:jc w:val="both"/>
        <w:rPr>
          <w:color w:val="333333"/>
          <w:sz w:val="28"/>
          <w:szCs w:val="28"/>
          <w:lang w:val="ro-MD"/>
        </w:rPr>
      </w:pPr>
      <w:r w:rsidRPr="00D47072">
        <w:rPr>
          <w:color w:val="333333"/>
          <w:sz w:val="28"/>
          <w:szCs w:val="28"/>
          <w:lang w:val="ro-MD"/>
        </w:rPr>
        <w:t xml:space="preserve">8. </w:t>
      </w:r>
      <w:r w:rsidR="00071433" w:rsidRPr="00D47072">
        <w:rPr>
          <w:color w:val="333333"/>
          <w:sz w:val="28"/>
          <w:szCs w:val="28"/>
          <w:lang w:val="ro-MD"/>
        </w:rPr>
        <w:t xml:space="preserve">În scopul eradicării organismului dăunător specificat, </w:t>
      </w:r>
      <w:r w:rsidRPr="00D47072">
        <w:rPr>
          <w:color w:val="333333"/>
          <w:sz w:val="28"/>
          <w:szCs w:val="28"/>
          <w:lang w:val="ro-MD"/>
        </w:rPr>
        <w:t>autoritatea competentă</w:t>
      </w:r>
      <w:r w:rsidR="00071433" w:rsidRPr="00D47072">
        <w:rPr>
          <w:color w:val="333333"/>
          <w:sz w:val="28"/>
          <w:szCs w:val="28"/>
          <w:lang w:val="ro-MD"/>
        </w:rPr>
        <w:t xml:space="preserve"> aplică în zona (zonele) delimitată (delimitate) </w:t>
      </w:r>
      <w:r w:rsidRPr="00D47072">
        <w:rPr>
          <w:color w:val="333333"/>
          <w:sz w:val="28"/>
          <w:szCs w:val="28"/>
          <w:lang w:val="ro-MD"/>
        </w:rPr>
        <w:t>următoarele</w:t>
      </w:r>
      <w:r w:rsidR="00071433" w:rsidRPr="00D47072">
        <w:rPr>
          <w:color w:val="333333"/>
          <w:sz w:val="28"/>
          <w:szCs w:val="28"/>
          <w:lang w:val="ro-MD"/>
        </w:rPr>
        <w:t xml:space="preserve"> măsuri:</w:t>
      </w:r>
    </w:p>
    <w:p w:rsidR="00E605A2" w:rsidRPr="00D47072" w:rsidRDefault="00C648EA" w:rsidP="004D44DA">
      <w:pPr>
        <w:pStyle w:val="oj-normal"/>
        <w:shd w:val="clear" w:color="auto" w:fill="FFFFFF"/>
        <w:spacing w:before="0" w:beforeAutospacing="0" w:after="0" w:afterAutospacing="0" w:line="276" w:lineRule="auto"/>
        <w:ind w:firstLine="709"/>
        <w:jc w:val="both"/>
        <w:rPr>
          <w:sz w:val="28"/>
          <w:szCs w:val="28"/>
          <w:lang w:val="ro-MD"/>
        </w:rPr>
      </w:pPr>
      <w:r>
        <w:rPr>
          <w:sz w:val="28"/>
          <w:szCs w:val="28"/>
          <w:lang w:val="ro-MD"/>
        </w:rPr>
        <w:t>8.</w:t>
      </w:r>
      <w:r w:rsidR="001C0547" w:rsidRPr="00D47072">
        <w:rPr>
          <w:sz w:val="28"/>
          <w:szCs w:val="28"/>
          <w:lang w:val="ro-MD"/>
        </w:rPr>
        <w:t>1</w:t>
      </w:r>
      <w:r>
        <w:rPr>
          <w:sz w:val="28"/>
          <w:szCs w:val="28"/>
          <w:lang w:val="ro-MD"/>
        </w:rPr>
        <w:t>.</w:t>
      </w:r>
      <w:r w:rsidR="001C0547" w:rsidRPr="00D47072">
        <w:rPr>
          <w:sz w:val="28"/>
          <w:szCs w:val="28"/>
          <w:lang w:val="ro-MD"/>
        </w:rPr>
        <w:t xml:space="preserve"> </w:t>
      </w:r>
      <w:r w:rsidR="00E605A2" w:rsidRPr="00D47072">
        <w:rPr>
          <w:sz w:val="28"/>
          <w:szCs w:val="28"/>
          <w:lang w:val="ro-MD"/>
        </w:rPr>
        <w:t>plantele specificate din zona infestată se îndepărtează și se distrug de pe terenurile din apropierea terenurilor de recoltare. Plantele specificate se distrug la fața locului sau într-un loc din apropriere desemnat în acest scop în zona infestată, astfel încât să se asigure faptul că organismul dăunător specificat nu se răspândește;</w:t>
      </w:r>
    </w:p>
    <w:p w:rsidR="00E605A2" w:rsidRPr="00D47072" w:rsidRDefault="00C648EA" w:rsidP="004D44DA">
      <w:pPr>
        <w:pStyle w:val="oj-normal"/>
        <w:shd w:val="clear" w:color="auto" w:fill="FFFFFF"/>
        <w:spacing w:before="0" w:beforeAutospacing="0" w:after="0" w:afterAutospacing="0" w:line="276" w:lineRule="auto"/>
        <w:ind w:firstLine="709"/>
        <w:jc w:val="both"/>
        <w:rPr>
          <w:sz w:val="28"/>
          <w:szCs w:val="28"/>
          <w:lang w:val="ro-MD"/>
        </w:rPr>
      </w:pPr>
      <w:r>
        <w:rPr>
          <w:sz w:val="28"/>
          <w:szCs w:val="28"/>
          <w:lang w:val="ro-MD"/>
        </w:rPr>
        <w:t>8.</w:t>
      </w:r>
      <w:r w:rsidR="001C0547" w:rsidRPr="00D47072">
        <w:rPr>
          <w:sz w:val="28"/>
          <w:szCs w:val="28"/>
          <w:lang w:val="ro-MD"/>
        </w:rPr>
        <w:t>2</w:t>
      </w:r>
      <w:r>
        <w:rPr>
          <w:sz w:val="28"/>
          <w:szCs w:val="28"/>
          <w:lang w:val="ro-MD"/>
        </w:rPr>
        <w:t>.</w:t>
      </w:r>
      <w:r w:rsidR="001C0547" w:rsidRPr="00D47072">
        <w:rPr>
          <w:sz w:val="28"/>
          <w:szCs w:val="28"/>
          <w:lang w:val="ro-MD"/>
        </w:rPr>
        <w:t xml:space="preserve"> </w:t>
      </w:r>
      <w:r w:rsidR="00E605A2" w:rsidRPr="00D47072">
        <w:rPr>
          <w:sz w:val="28"/>
          <w:szCs w:val="28"/>
          <w:lang w:val="ro-MD"/>
        </w:rPr>
        <w:t>semințele specificate nu se însămânțează, iar plantele-gazdă nu se plantează în zona infestată;</w:t>
      </w:r>
    </w:p>
    <w:p w:rsidR="00E605A2" w:rsidRPr="00D47072" w:rsidRDefault="00C648EA" w:rsidP="004D44DA">
      <w:pPr>
        <w:pStyle w:val="oj-normal"/>
        <w:shd w:val="clear" w:color="auto" w:fill="FFFFFF"/>
        <w:spacing w:before="0" w:beforeAutospacing="0" w:after="0" w:afterAutospacing="0" w:line="276" w:lineRule="auto"/>
        <w:ind w:firstLine="709"/>
        <w:jc w:val="both"/>
        <w:rPr>
          <w:sz w:val="28"/>
          <w:szCs w:val="28"/>
          <w:lang w:val="ro-MD"/>
        </w:rPr>
      </w:pPr>
      <w:r>
        <w:rPr>
          <w:sz w:val="28"/>
          <w:szCs w:val="28"/>
          <w:lang w:val="ro-MD"/>
        </w:rPr>
        <w:t>8.</w:t>
      </w:r>
      <w:r w:rsidR="001C0547" w:rsidRPr="00D47072">
        <w:rPr>
          <w:sz w:val="28"/>
          <w:szCs w:val="28"/>
          <w:lang w:val="ro-MD"/>
        </w:rPr>
        <w:t>3</w:t>
      </w:r>
      <w:r>
        <w:rPr>
          <w:sz w:val="28"/>
          <w:szCs w:val="28"/>
          <w:lang w:val="ro-MD"/>
        </w:rPr>
        <w:t>.</w:t>
      </w:r>
      <w:r w:rsidR="001C0547" w:rsidRPr="00D47072">
        <w:rPr>
          <w:sz w:val="28"/>
          <w:szCs w:val="28"/>
          <w:lang w:val="ro-MD"/>
        </w:rPr>
        <w:t xml:space="preserve"> </w:t>
      </w:r>
      <w:r w:rsidR="00E605A2" w:rsidRPr="00D47072">
        <w:rPr>
          <w:sz w:val="28"/>
          <w:szCs w:val="28"/>
          <w:lang w:val="ro-MD"/>
        </w:rPr>
        <w:t>plantele-gazdă spontane se elimină în mod regulat;</w:t>
      </w:r>
    </w:p>
    <w:p w:rsidR="00E605A2" w:rsidRPr="00D47072" w:rsidRDefault="00876D71" w:rsidP="004D44DA">
      <w:pPr>
        <w:pStyle w:val="oj-normal"/>
        <w:shd w:val="clear" w:color="auto" w:fill="FFFFFF"/>
        <w:spacing w:before="0" w:beforeAutospacing="0" w:after="0" w:afterAutospacing="0" w:line="276" w:lineRule="auto"/>
        <w:ind w:firstLine="709"/>
        <w:jc w:val="both"/>
        <w:rPr>
          <w:sz w:val="28"/>
          <w:szCs w:val="28"/>
          <w:lang w:val="ro-MD"/>
        </w:rPr>
      </w:pPr>
      <w:r>
        <w:rPr>
          <w:sz w:val="28"/>
          <w:szCs w:val="28"/>
          <w:lang w:val="ro-MD"/>
        </w:rPr>
        <w:t>8.</w:t>
      </w:r>
      <w:r w:rsidR="001C0547" w:rsidRPr="00D47072">
        <w:rPr>
          <w:sz w:val="28"/>
          <w:szCs w:val="28"/>
          <w:lang w:val="ro-MD"/>
        </w:rPr>
        <w:t>4</w:t>
      </w:r>
      <w:r>
        <w:rPr>
          <w:sz w:val="28"/>
          <w:szCs w:val="28"/>
          <w:lang w:val="ro-MD"/>
        </w:rPr>
        <w:t>.</w:t>
      </w:r>
      <w:r w:rsidR="005C11E5">
        <w:rPr>
          <w:sz w:val="28"/>
          <w:szCs w:val="28"/>
          <w:lang w:val="ro-MD"/>
        </w:rPr>
        <w:t xml:space="preserve"> </w:t>
      </w:r>
      <w:r w:rsidR="005C11E5" w:rsidRPr="005C11E5">
        <w:rPr>
          <w:sz w:val="28"/>
          <w:szCs w:val="28"/>
          <w:lang w:val="ro-MD"/>
        </w:rPr>
        <w:t>pe</w:t>
      </w:r>
      <w:r w:rsidR="001C0547" w:rsidRPr="005C11E5">
        <w:rPr>
          <w:sz w:val="28"/>
          <w:szCs w:val="28"/>
          <w:lang w:val="ro-MD"/>
        </w:rPr>
        <w:t xml:space="preserve"> </w:t>
      </w:r>
      <w:r w:rsidR="00B068CA" w:rsidRPr="005C11E5">
        <w:rPr>
          <w:sz w:val="28"/>
          <w:szCs w:val="28"/>
          <w:lang w:val="ro-MD"/>
        </w:rPr>
        <w:t xml:space="preserve">terenurile din zona infestată se aplică </w:t>
      </w:r>
      <w:r w:rsidR="00B068CA" w:rsidRPr="00D47072">
        <w:rPr>
          <w:sz w:val="28"/>
          <w:szCs w:val="28"/>
          <w:lang w:val="ro-MD"/>
        </w:rPr>
        <w:t>metoda culturilor-capcană sau alte metode care împiedică organismul dăunător să își încheie ciclul de viață;</w:t>
      </w:r>
    </w:p>
    <w:p w:rsidR="00E605A2" w:rsidRPr="00D47072" w:rsidRDefault="00876D71" w:rsidP="004D44DA">
      <w:pPr>
        <w:pStyle w:val="oj-normal"/>
        <w:shd w:val="clear" w:color="auto" w:fill="FFFFFF"/>
        <w:spacing w:before="0" w:beforeAutospacing="0" w:after="0" w:afterAutospacing="0" w:line="276" w:lineRule="auto"/>
        <w:ind w:firstLine="709"/>
        <w:jc w:val="both"/>
        <w:rPr>
          <w:sz w:val="28"/>
          <w:szCs w:val="28"/>
          <w:lang w:val="ro-MD"/>
        </w:rPr>
      </w:pPr>
      <w:r>
        <w:rPr>
          <w:sz w:val="28"/>
          <w:szCs w:val="28"/>
          <w:lang w:val="ro-MD"/>
        </w:rPr>
        <w:t>8.</w:t>
      </w:r>
      <w:r w:rsidR="001C0547" w:rsidRPr="00D47072">
        <w:rPr>
          <w:sz w:val="28"/>
          <w:szCs w:val="28"/>
          <w:lang w:val="ro-MD"/>
        </w:rPr>
        <w:t>5</w:t>
      </w:r>
      <w:r>
        <w:rPr>
          <w:sz w:val="28"/>
          <w:szCs w:val="28"/>
          <w:lang w:val="ro-MD"/>
        </w:rPr>
        <w:t>.</w:t>
      </w:r>
      <w:r w:rsidR="001C0547" w:rsidRPr="00D47072">
        <w:rPr>
          <w:sz w:val="28"/>
          <w:szCs w:val="28"/>
          <w:lang w:val="ro-MD"/>
        </w:rPr>
        <w:t xml:space="preserve"> </w:t>
      </w:r>
      <w:r w:rsidR="00B068CA" w:rsidRPr="00D47072">
        <w:rPr>
          <w:sz w:val="28"/>
          <w:szCs w:val="28"/>
          <w:lang w:val="ro-MD"/>
        </w:rPr>
        <w:t>plantele specificate care sunt utilizate pentru metoda culturilor-capcană se distrug în termen de 5 săptămâni de la plantare;</w:t>
      </w:r>
    </w:p>
    <w:p w:rsidR="00B068CA" w:rsidRPr="00D47072" w:rsidRDefault="00876D71" w:rsidP="004D44DA">
      <w:pPr>
        <w:pStyle w:val="oj-normal"/>
        <w:shd w:val="clear" w:color="auto" w:fill="FFFFFF"/>
        <w:spacing w:before="0" w:beforeAutospacing="0" w:after="0" w:afterAutospacing="0" w:line="276" w:lineRule="auto"/>
        <w:ind w:firstLine="709"/>
        <w:jc w:val="both"/>
        <w:rPr>
          <w:color w:val="333333"/>
          <w:sz w:val="28"/>
          <w:szCs w:val="28"/>
          <w:lang w:val="ro-MD"/>
        </w:rPr>
      </w:pPr>
      <w:r>
        <w:rPr>
          <w:sz w:val="28"/>
          <w:szCs w:val="28"/>
          <w:lang w:val="ro-MD"/>
        </w:rPr>
        <w:t>8.</w:t>
      </w:r>
      <w:r w:rsidR="001C0547" w:rsidRPr="00D47072">
        <w:rPr>
          <w:sz w:val="28"/>
          <w:szCs w:val="28"/>
          <w:lang w:val="ro-MD"/>
        </w:rPr>
        <w:t>6</w:t>
      </w:r>
      <w:r>
        <w:rPr>
          <w:sz w:val="28"/>
          <w:szCs w:val="28"/>
          <w:lang w:val="ro-MD"/>
        </w:rPr>
        <w:t>.</w:t>
      </w:r>
      <w:r w:rsidR="001C0547" w:rsidRPr="00D47072">
        <w:rPr>
          <w:sz w:val="28"/>
          <w:szCs w:val="28"/>
          <w:lang w:val="ro-MD"/>
        </w:rPr>
        <w:t xml:space="preserve"> </w:t>
      </w:r>
      <w:r w:rsidR="00B068CA" w:rsidRPr="00D47072">
        <w:rPr>
          <w:sz w:val="28"/>
          <w:szCs w:val="28"/>
          <w:lang w:val="ro-MD"/>
        </w:rPr>
        <w:t>obiectele specificate care au fost utilizate într-o zonă infestată se curăță de sol și resturi vegetale înainte de a fi mutate pe terenurile învecinate. În timpul curățării, se evită dispersarea reziduurilor în afara terenului infestat.</w:t>
      </w:r>
    </w:p>
    <w:p w:rsidR="00F4149C" w:rsidRDefault="00F4149C" w:rsidP="004D44DA">
      <w:pPr>
        <w:pStyle w:val="cp"/>
        <w:spacing w:before="0" w:beforeAutospacing="0" w:after="0" w:afterAutospacing="0" w:line="276" w:lineRule="auto"/>
        <w:ind w:left="359" w:firstLine="709"/>
        <w:jc w:val="center"/>
        <w:rPr>
          <w:b/>
          <w:bCs/>
          <w:sz w:val="28"/>
          <w:szCs w:val="28"/>
          <w:lang w:val="ro-MD"/>
        </w:rPr>
      </w:pPr>
    </w:p>
    <w:p w:rsidR="0022403B" w:rsidRDefault="0022403B" w:rsidP="004D44DA">
      <w:pPr>
        <w:pStyle w:val="oj-sti-art"/>
        <w:shd w:val="clear" w:color="auto" w:fill="FFFFFF"/>
        <w:spacing w:before="60" w:beforeAutospacing="0" w:after="120" w:afterAutospacing="0" w:line="312" w:lineRule="atLeast"/>
        <w:ind w:firstLine="709"/>
        <w:contextualSpacing/>
        <w:jc w:val="center"/>
        <w:rPr>
          <w:b/>
          <w:bCs/>
          <w:sz w:val="28"/>
          <w:szCs w:val="28"/>
          <w:lang w:val="ro-MD"/>
        </w:rPr>
      </w:pPr>
      <w:r w:rsidRPr="0022403B">
        <w:rPr>
          <w:b/>
          <w:bCs/>
          <w:sz w:val="28"/>
          <w:szCs w:val="28"/>
          <w:lang w:val="ro-MD"/>
        </w:rPr>
        <w:t>Secţiunea a 4-a</w:t>
      </w:r>
    </w:p>
    <w:p w:rsidR="00071433" w:rsidRPr="008F55DD" w:rsidRDefault="0022403B" w:rsidP="004D44DA">
      <w:pPr>
        <w:pStyle w:val="oj-sti-art"/>
        <w:shd w:val="clear" w:color="auto" w:fill="FFFFFF"/>
        <w:spacing w:before="60" w:beforeAutospacing="0" w:after="120" w:afterAutospacing="0" w:line="312" w:lineRule="atLeast"/>
        <w:ind w:firstLine="709"/>
        <w:contextualSpacing/>
        <w:jc w:val="center"/>
        <w:rPr>
          <w:b/>
          <w:bCs/>
          <w:color w:val="333333"/>
          <w:sz w:val="27"/>
          <w:szCs w:val="27"/>
          <w:lang w:val="ro-MD"/>
        </w:rPr>
      </w:pPr>
      <w:r>
        <w:rPr>
          <w:b/>
          <w:bCs/>
          <w:sz w:val="28"/>
          <w:szCs w:val="28"/>
          <w:lang w:val="ro-MD"/>
        </w:rPr>
        <w:t>Măsuri de izolare</w:t>
      </w:r>
      <w:r w:rsidR="00DB3544">
        <w:rPr>
          <w:b/>
          <w:bCs/>
          <w:sz w:val="28"/>
          <w:szCs w:val="28"/>
          <w:lang w:val="ro-MD"/>
        </w:rPr>
        <w:t xml:space="preserve"> și sensibilizare</w:t>
      </w:r>
    </w:p>
    <w:p w:rsidR="005D4F76" w:rsidRDefault="008D1B86" w:rsidP="004D44DA">
      <w:pPr>
        <w:pStyle w:val="oj-normal"/>
        <w:shd w:val="clear" w:color="auto" w:fill="FFFFFF"/>
        <w:spacing w:before="0" w:beforeAutospacing="0" w:after="0" w:afterAutospacing="0" w:line="276" w:lineRule="auto"/>
        <w:ind w:firstLine="709"/>
        <w:jc w:val="both"/>
        <w:rPr>
          <w:color w:val="333333"/>
          <w:sz w:val="28"/>
          <w:szCs w:val="28"/>
          <w:lang w:val="ro-MD"/>
        </w:rPr>
      </w:pPr>
      <w:r w:rsidRPr="00F4149C">
        <w:rPr>
          <w:color w:val="333333"/>
          <w:sz w:val="28"/>
          <w:szCs w:val="28"/>
          <w:lang w:val="ro-MD"/>
        </w:rPr>
        <w:t xml:space="preserve">9. </w:t>
      </w:r>
      <w:r w:rsidR="00071433" w:rsidRPr="00F4149C">
        <w:rPr>
          <w:color w:val="333333"/>
          <w:sz w:val="28"/>
          <w:szCs w:val="28"/>
          <w:lang w:val="ro-MD"/>
        </w:rPr>
        <w:t xml:space="preserve">În zonele demarcate, autoritatea competentă </w:t>
      </w:r>
      <w:r w:rsidR="00872C4D">
        <w:rPr>
          <w:color w:val="333333"/>
          <w:sz w:val="28"/>
          <w:szCs w:val="28"/>
          <w:lang w:val="ro-MD"/>
        </w:rPr>
        <w:t>va aplica</w:t>
      </w:r>
      <w:r w:rsidR="00261050">
        <w:rPr>
          <w:color w:val="333333"/>
          <w:sz w:val="28"/>
          <w:szCs w:val="28"/>
          <w:lang w:val="ro-MD"/>
        </w:rPr>
        <w:t xml:space="preserve"> </w:t>
      </w:r>
      <w:r w:rsidR="00D31312">
        <w:rPr>
          <w:color w:val="333333"/>
          <w:sz w:val="28"/>
          <w:szCs w:val="28"/>
          <w:lang w:val="ro-MD"/>
        </w:rPr>
        <w:t xml:space="preserve">cumulativ </w:t>
      </w:r>
      <w:r w:rsidR="00261050">
        <w:rPr>
          <w:color w:val="333333"/>
          <w:sz w:val="28"/>
          <w:szCs w:val="28"/>
          <w:lang w:val="ro-MD"/>
        </w:rPr>
        <w:t>următoarele</w:t>
      </w:r>
      <w:r w:rsidR="00071433" w:rsidRPr="00F4149C">
        <w:rPr>
          <w:color w:val="333333"/>
          <w:sz w:val="28"/>
          <w:szCs w:val="28"/>
          <w:lang w:val="ro-MD"/>
        </w:rPr>
        <w:t xml:space="preserve"> măsuri în scopul izolării organismului dăunător specificat în zonele respective și al prevenirii răspândirii acestuia în afara zonelor respective:</w:t>
      </w:r>
      <w:r w:rsidR="002E7E72">
        <w:rPr>
          <w:color w:val="333333"/>
          <w:sz w:val="28"/>
          <w:szCs w:val="28"/>
          <w:lang w:val="ro-MD"/>
        </w:rPr>
        <w:t xml:space="preserve"> </w:t>
      </w:r>
    </w:p>
    <w:p w:rsidR="008D1B86" w:rsidRPr="00F4149C" w:rsidRDefault="00D46A5C" w:rsidP="004D44DA">
      <w:pPr>
        <w:pStyle w:val="oj-normal"/>
        <w:shd w:val="clear" w:color="auto" w:fill="FFFFFF"/>
        <w:spacing w:before="0" w:beforeAutospacing="0" w:after="0" w:afterAutospacing="0" w:line="276" w:lineRule="auto"/>
        <w:ind w:firstLine="709"/>
        <w:jc w:val="both"/>
        <w:rPr>
          <w:color w:val="333333"/>
          <w:sz w:val="28"/>
          <w:szCs w:val="28"/>
          <w:lang w:val="ro-MD"/>
        </w:rPr>
      </w:pPr>
      <w:r w:rsidRPr="00F4149C">
        <w:rPr>
          <w:color w:val="333333"/>
          <w:sz w:val="28"/>
          <w:szCs w:val="28"/>
          <w:lang w:val="ro-MD"/>
        </w:rPr>
        <w:t>9.1</w:t>
      </w:r>
      <w:r w:rsidR="0015128A" w:rsidRPr="00F4149C">
        <w:rPr>
          <w:color w:val="333333"/>
          <w:sz w:val="28"/>
          <w:szCs w:val="28"/>
          <w:lang w:val="ro-MD"/>
        </w:rPr>
        <w:t>.</w:t>
      </w:r>
      <w:r w:rsidR="008D1B86" w:rsidRPr="00F4149C">
        <w:rPr>
          <w:color w:val="333333"/>
          <w:sz w:val="28"/>
          <w:szCs w:val="28"/>
          <w:lang w:val="ro-MD"/>
        </w:rPr>
        <w:t xml:space="preserve"> </w:t>
      </w:r>
      <w:r w:rsidR="008D1B86" w:rsidRPr="00F4149C">
        <w:rPr>
          <w:sz w:val="28"/>
          <w:szCs w:val="28"/>
          <w:lang w:val="ro-MD"/>
        </w:rPr>
        <w:t>semințele specificate pot fi însămânțate, iar plantele specificate pot fi plantate numai dacă s-a luat una dintre următoarele măsuri fitosanitare:</w:t>
      </w:r>
    </w:p>
    <w:p w:rsidR="00112602" w:rsidRPr="00F4149C" w:rsidRDefault="00D46A5C" w:rsidP="004D44DA">
      <w:pPr>
        <w:pStyle w:val="oj-normal"/>
        <w:shd w:val="clear" w:color="auto" w:fill="FFFFFF"/>
        <w:spacing w:before="0" w:beforeAutospacing="0" w:after="0" w:afterAutospacing="0" w:line="276" w:lineRule="auto"/>
        <w:ind w:firstLine="709"/>
        <w:jc w:val="both"/>
        <w:rPr>
          <w:sz w:val="28"/>
          <w:szCs w:val="28"/>
          <w:lang w:val="ro-MD"/>
        </w:rPr>
      </w:pPr>
      <w:r w:rsidRPr="00F4149C">
        <w:rPr>
          <w:color w:val="333333"/>
          <w:sz w:val="28"/>
          <w:szCs w:val="28"/>
          <w:lang w:val="ro-MD"/>
        </w:rPr>
        <w:t>9.1.1.</w:t>
      </w:r>
      <w:r w:rsidR="008D1B86" w:rsidRPr="00F4149C">
        <w:rPr>
          <w:color w:val="333333"/>
          <w:sz w:val="28"/>
          <w:szCs w:val="28"/>
          <w:lang w:val="ro-MD"/>
        </w:rPr>
        <w:t xml:space="preserve"> </w:t>
      </w:r>
      <w:r w:rsidR="00112602" w:rsidRPr="00F4149C">
        <w:rPr>
          <w:sz w:val="28"/>
          <w:szCs w:val="28"/>
          <w:lang w:val="ro-MD"/>
        </w:rPr>
        <w:t>metoda culturilor-capcană, prin care plantele specificate sunt distruse în termen de cinci săptămâni de la plantare;</w:t>
      </w:r>
    </w:p>
    <w:p w:rsidR="00112602" w:rsidRPr="00F4149C" w:rsidRDefault="00D31312" w:rsidP="004D44DA">
      <w:pPr>
        <w:pStyle w:val="oj-normal"/>
        <w:shd w:val="clear" w:color="auto" w:fill="FFFFFF"/>
        <w:spacing w:before="0" w:beforeAutospacing="0" w:after="0" w:afterAutospacing="0" w:line="276" w:lineRule="auto"/>
        <w:ind w:firstLine="709"/>
        <w:jc w:val="both"/>
        <w:rPr>
          <w:color w:val="333333"/>
          <w:sz w:val="28"/>
          <w:szCs w:val="28"/>
          <w:lang w:val="ro-MD"/>
        </w:rPr>
      </w:pPr>
      <w:r>
        <w:rPr>
          <w:color w:val="333333"/>
          <w:sz w:val="28"/>
          <w:szCs w:val="28"/>
          <w:lang w:val="ro-MD"/>
        </w:rPr>
        <w:lastRenderedPageBreak/>
        <w:t>9.1.2</w:t>
      </w:r>
      <w:r w:rsidR="00D46A5C" w:rsidRPr="00F4149C">
        <w:rPr>
          <w:color w:val="333333"/>
          <w:sz w:val="28"/>
          <w:szCs w:val="28"/>
          <w:lang w:val="ro-MD"/>
        </w:rPr>
        <w:t>.</w:t>
      </w:r>
      <w:r w:rsidR="00112602" w:rsidRPr="00F4149C">
        <w:rPr>
          <w:color w:val="333333"/>
          <w:sz w:val="28"/>
          <w:szCs w:val="28"/>
          <w:lang w:val="ro-MD"/>
        </w:rPr>
        <w:t xml:space="preserve"> </w:t>
      </w:r>
      <w:r w:rsidR="00112602" w:rsidRPr="00F4149C">
        <w:rPr>
          <w:sz w:val="28"/>
          <w:szCs w:val="28"/>
          <w:lang w:val="ro-MD"/>
        </w:rPr>
        <w:t>rotația culturilor cu plante care nu sunt gazde sau cu p</w:t>
      </w:r>
      <w:r w:rsidR="00DD64AB">
        <w:rPr>
          <w:sz w:val="28"/>
          <w:szCs w:val="28"/>
          <w:lang w:val="ro-MD"/>
        </w:rPr>
        <w:t xml:space="preserve">lante-gazde cultivate din genul </w:t>
      </w:r>
      <w:r w:rsidR="00112602" w:rsidRPr="00F4149C">
        <w:rPr>
          <w:rStyle w:val="oj-italic"/>
          <w:i/>
          <w:iCs/>
          <w:sz w:val="28"/>
          <w:szCs w:val="28"/>
          <w:lang w:val="ro-MD"/>
        </w:rPr>
        <w:t>Brassica</w:t>
      </w:r>
      <w:r w:rsidR="00DD64AB">
        <w:rPr>
          <w:sz w:val="28"/>
          <w:szCs w:val="28"/>
          <w:lang w:val="ro-MD"/>
        </w:rPr>
        <w:t xml:space="preserve"> L. sau din speciile </w:t>
      </w:r>
      <w:r w:rsidR="00112602" w:rsidRPr="00F4149C">
        <w:rPr>
          <w:rStyle w:val="oj-italic"/>
          <w:i/>
          <w:iCs/>
          <w:sz w:val="28"/>
          <w:szCs w:val="28"/>
          <w:lang w:val="ro-MD"/>
        </w:rPr>
        <w:t>Allium cepa</w:t>
      </w:r>
      <w:r w:rsidR="00DD64AB">
        <w:rPr>
          <w:sz w:val="28"/>
          <w:szCs w:val="28"/>
          <w:lang w:val="ro-MD"/>
        </w:rPr>
        <w:t xml:space="preserve"> L., </w:t>
      </w:r>
      <w:r w:rsidR="00112602" w:rsidRPr="00F4149C">
        <w:rPr>
          <w:rStyle w:val="oj-italic"/>
          <w:i/>
          <w:iCs/>
          <w:sz w:val="28"/>
          <w:szCs w:val="28"/>
          <w:lang w:val="ro-MD"/>
        </w:rPr>
        <w:t>Glycine max</w:t>
      </w:r>
      <w:r w:rsidR="00DD64AB">
        <w:rPr>
          <w:sz w:val="28"/>
          <w:szCs w:val="28"/>
          <w:lang w:val="ro-MD"/>
        </w:rPr>
        <w:t xml:space="preserve"> (L.) Merr., </w:t>
      </w:r>
      <w:r w:rsidR="00112602" w:rsidRPr="00F4149C">
        <w:rPr>
          <w:rStyle w:val="oj-italic"/>
          <w:i/>
          <w:iCs/>
          <w:sz w:val="28"/>
          <w:szCs w:val="28"/>
          <w:lang w:val="ro-MD"/>
        </w:rPr>
        <w:t>Hordeum vulgare</w:t>
      </w:r>
      <w:r w:rsidR="00DD64AB">
        <w:rPr>
          <w:sz w:val="28"/>
          <w:szCs w:val="28"/>
          <w:lang w:val="ro-MD"/>
        </w:rPr>
        <w:t xml:space="preserve"> L., </w:t>
      </w:r>
      <w:r w:rsidR="00112602" w:rsidRPr="00F4149C">
        <w:rPr>
          <w:rStyle w:val="oj-italic"/>
          <w:i/>
          <w:iCs/>
          <w:sz w:val="28"/>
          <w:szCs w:val="28"/>
          <w:lang w:val="ro-MD"/>
        </w:rPr>
        <w:t>Panicum miliaceum</w:t>
      </w:r>
      <w:r w:rsidR="00DD64AB">
        <w:rPr>
          <w:sz w:val="28"/>
          <w:szCs w:val="28"/>
          <w:lang w:val="ro-MD"/>
        </w:rPr>
        <w:t xml:space="preserve"> L., </w:t>
      </w:r>
      <w:r w:rsidR="00112602" w:rsidRPr="00F4149C">
        <w:rPr>
          <w:rStyle w:val="oj-italic"/>
          <w:i/>
          <w:iCs/>
          <w:sz w:val="28"/>
          <w:szCs w:val="28"/>
          <w:lang w:val="ro-MD"/>
        </w:rPr>
        <w:t>Sorghum bicolor</w:t>
      </w:r>
      <w:r w:rsidR="00DD64AB">
        <w:rPr>
          <w:sz w:val="28"/>
          <w:szCs w:val="28"/>
          <w:lang w:val="ro-MD"/>
        </w:rPr>
        <w:t xml:space="preserve"> </w:t>
      </w:r>
      <w:r w:rsidR="00112602" w:rsidRPr="00F4149C">
        <w:rPr>
          <w:sz w:val="28"/>
          <w:szCs w:val="28"/>
          <w:lang w:val="ro-MD"/>
        </w:rPr>
        <w:t>(L.) Mo</w:t>
      </w:r>
      <w:r w:rsidR="004A260E">
        <w:rPr>
          <w:sz w:val="28"/>
          <w:szCs w:val="28"/>
          <w:lang w:val="ro-MD"/>
        </w:rPr>
        <w:t xml:space="preserve">ench, </w:t>
      </w:r>
      <w:r w:rsidR="00112602" w:rsidRPr="00F4149C">
        <w:rPr>
          <w:rStyle w:val="oj-italic"/>
          <w:i/>
          <w:iCs/>
          <w:sz w:val="28"/>
          <w:szCs w:val="28"/>
          <w:lang w:val="ro-MD"/>
        </w:rPr>
        <w:t>Triticum aestivum</w:t>
      </w:r>
      <w:r w:rsidR="004A260E">
        <w:rPr>
          <w:sz w:val="28"/>
          <w:szCs w:val="28"/>
          <w:lang w:val="ro-MD"/>
        </w:rPr>
        <w:t xml:space="preserve"> L. și </w:t>
      </w:r>
      <w:r w:rsidR="00112602" w:rsidRPr="00F4149C">
        <w:rPr>
          <w:rStyle w:val="oj-italic"/>
          <w:i/>
          <w:iCs/>
          <w:sz w:val="28"/>
          <w:szCs w:val="28"/>
          <w:lang w:val="ro-MD"/>
        </w:rPr>
        <w:t>Zea mays</w:t>
      </w:r>
      <w:r w:rsidR="004A260E">
        <w:rPr>
          <w:sz w:val="28"/>
          <w:szCs w:val="28"/>
          <w:lang w:val="ro-MD"/>
        </w:rPr>
        <w:t xml:space="preserve"> </w:t>
      </w:r>
      <w:r w:rsidR="00112602" w:rsidRPr="00F4149C">
        <w:rPr>
          <w:sz w:val="28"/>
          <w:szCs w:val="28"/>
          <w:lang w:val="ro-MD"/>
        </w:rPr>
        <w:t>L., utilizate pentru producția de bulbi, legume sau semințe destinate utilizatorilor finali, altele decât cele utilizate pentru plantare;</w:t>
      </w:r>
    </w:p>
    <w:p w:rsidR="008D1B86" w:rsidRPr="00F4149C" w:rsidRDefault="00D46A5C" w:rsidP="004D44DA">
      <w:pPr>
        <w:pStyle w:val="oj-normal"/>
        <w:shd w:val="clear" w:color="auto" w:fill="FFFFFF"/>
        <w:spacing w:before="0" w:beforeAutospacing="0" w:after="0" w:afterAutospacing="0" w:line="276" w:lineRule="auto"/>
        <w:ind w:firstLine="709"/>
        <w:jc w:val="both"/>
        <w:rPr>
          <w:sz w:val="28"/>
          <w:szCs w:val="28"/>
          <w:lang w:val="ro-MD"/>
        </w:rPr>
      </w:pPr>
      <w:r w:rsidRPr="00F4149C">
        <w:rPr>
          <w:color w:val="333333"/>
          <w:sz w:val="28"/>
          <w:szCs w:val="28"/>
          <w:lang w:val="ro-MD"/>
        </w:rPr>
        <w:t>9.2</w:t>
      </w:r>
      <w:r w:rsidR="00FE5850" w:rsidRPr="00F4149C">
        <w:rPr>
          <w:color w:val="333333"/>
          <w:sz w:val="28"/>
          <w:szCs w:val="28"/>
          <w:lang w:val="ro-MD"/>
        </w:rPr>
        <w:t xml:space="preserve">. </w:t>
      </w:r>
      <w:r w:rsidR="00EB412A" w:rsidRPr="00F4149C">
        <w:rPr>
          <w:sz w:val="28"/>
          <w:szCs w:val="28"/>
          <w:lang w:val="ro-MD"/>
        </w:rPr>
        <w:t>plantele-gazdă spontane se elimină în mod regulat;</w:t>
      </w:r>
    </w:p>
    <w:p w:rsidR="00EB412A" w:rsidRPr="00F4149C" w:rsidRDefault="00EB412A" w:rsidP="004D44DA">
      <w:pPr>
        <w:pStyle w:val="oj-normal"/>
        <w:shd w:val="clear" w:color="auto" w:fill="FFFFFF"/>
        <w:spacing w:before="0" w:beforeAutospacing="0" w:after="0" w:afterAutospacing="0" w:line="276" w:lineRule="auto"/>
        <w:ind w:firstLine="709"/>
        <w:jc w:val="both"/>
        <w:rPr>
          <w:color w:val="333333"/>
          <w:sz w:val="28"/>
          <w:szCs w:val="28"/>
          <w:lang w:val="ro-MD"/>
        </w:rPr>
      </w:pPr>
      <w:r w:rsidRPr="00F4149C">
        <w:rPr>
          <w:sz w:val="28"/>
          <w:szCs w:val="28"/>
          <w:lang w:val="ro-MD"/>
        </w:rPr>
        <w:t>9.3. obiectele specificate care au fost utilizate pe terenul infestat se curăță de sol și resturi vegetale înainte de a fi mutate pe terenurile învecinate. În timpul curățării, se evită dispersarea reziduurilor în afara terenului infestat.</w:t>
      </w:r>
    </w:p>
    <w:p w:rsidR="00071433" w:rsidRPr="00F4149C" w:rsidRDefault="00507DB7" w:rsidP="004D44DA">
      <w:pPr>
        <w:pStyle w:val="oj-normal"/>
        <w:shd w:val="clear" w:color="auto" w:fill="FFFFFF"/>
        <w:spacing w:before="0" w:beforeAutospacing="0" w:after="0" w:afterAutospacing="0" w:line="276" w:lineRule="auto"/>
        <w:ind w:firstLine="709"/>
        <w:jc w:val="both"/>
        <w:rPr>
          <w:color w:val="333333"/>
          <w:sz w:val="28"/>
          <w:szCs w:val="28"/>
          <w:lang w:val="ro-MD"/>
        </w:rPr>
      </w:pPr>
      <w:r w:rsidRPr="00F4149C">
        <w:rPr>
          <w:color w:val="333333"/>
          <w:sz w:val="28"/>
          <w:szCs w:val="28"/>
          <w:lang w:val="ro-MD"/>
        </w:rPr>
        <w:t xml:space="preserve">10. </w:t>
      </w:r>
      <w:r w:rsidR="00071433" w:rsidRPr="00F4149C">
        <w:rPr>
          <w:color w:val="333333"/>
          <w:sz w:val="28"/>
          <w:szCs w:val="28"/>
          <w:lang w:val="ro-MD"/>
        </w:rPr>
        <w:t xml:space="preserve">Dacă rezultatele anchetei demonstrează o prezență mai mare a organismului dăunător specificat, autoritatea competentă aplică măsurile menționate la </w:t>
      </w:r>
      <w:r w:rsidR="00A367A3">
        <w:rPr>
          <w:color w:val="333333"/>
          <w:sz w:val="28"/>
          <w:szCs w:val="28"/>
          <w:lang w:val="ro-MD"/>
        </w:rPr>
        <w:t>pct. 8</w:t>
      </w:r>
      <w:r w:rsidR="00071433" w:rsidRPr="00F4149C">
        <w:rPr>
          <w:color w:val="333333"/>
          <w:sz w:val="28"/>
          <w:szCs w:val="28"/>
          <w:lang w:val="ro-MD"/>
        </w:rPr>
        <w:t xml:space="preserve"> în zonele demarcate respective.</w:t>
      </w:r>
    </w:p>
    <w:p w:rsidR="00DB3544" w:rsidRDefault="00EA5FE2" w:rsidP="004D44DA">
      <w:pPr>
        <w:pStyle w:val="oj-normal"/>
        <w:shd w:val="clear" w:color="auto" w:fill="FFFFFF"/>
        <w:spacing w:before="0" w:beforeAutospacing="0" w:after="0" w:afterAutospacing="0" w:line="276" w:lineRule="auto"/>
        <w:ind w:firstLine="709"/>
        <w:jc w:val="both"/>
        <w:rPr>
          <w:color w:val="333333"/>
          <w:sz w:val="28"/>
          <w:szCs w:val="28"/>
          <w:lang w:val="ro-MD"/>
        </w:rPr>
      </w:pPr>
      <w:r w:rsidRPr="00EA5FE2">
        <w:rPr>
          <w:color w:val="333333"/>
          <w:sz w:val="28"/>
          <w:szCs w:val="28"/>
          <w:lang w:val="ro-MD"/>
        </w:rPr>
        <w:t xml:space="preserve">11. </w:t>
      </w:r>
      <w:r w:rsidR="00071433" w:rsidRPr="00EA5FE2">
        <w:rPr>
          <w:color w:val="333333"/>
          <w:sz w:val="28"/>
          <w:szCs w:val="28"/>
          <w:lang w:val="ro-MD"/>
        </w:rPr>
        <w:t xml:space="preserve">În ceea ce privește zona (zonele) demarcată (demarcate) în care au fost aplicate măsurile de eradicare și de izolare </w:t>
      </w:r>
      <w:r w:rsidR="00071433" w:rsidRPr="00065945">
        <w:rPr>
          <w:sz w:val="28"/>
          <w:szCs w:val="28"/>
          <w:lang w:val="ro-MD"/>
        </w:rPr>
        <w:t xml:space="preserve">menționate la </w:t>
      </w:r>
      <w:r w:rsidR="00065945" w:rsidRPr="00065945">
        <w:rPr>
          <w:sz w:val="28"/>
          <w:szCs w:val="28"/>
          <w:lang w:val="ro-MD"/>
        </w:rPr>
        <w:t>pct. 8-10</w:t>
      </w:r>
      <w:r w:rsidR="00071433" w:rsidRPr="00065945">
        <w:rPr>
          <w:sz w:val="28"/>
          <w:szCs w:val="28"/>
          <w:lang w:val="ro-MD"/>
        </w:rPr>
        <w:t xml:space="preserve">, </w:t>
      </w:r>
      <w:r w:rsidRPr="00065945">
        <w:rPr>
          <w:sz w:val="28"/>
          <w:szCs w:val="28"/>
          <w:lang w:val="ro-MD"/>
        </w:rPr>
        <w:t xml:space="preserve">autoritatea </w:t>
      </w:r>
      <w:r>
        <w:rPr>
          <w:color w:val="333333"/>
          <w:sz w:val="28"/>
          <w:szCs w:val="28"/>
          <w:lang w:val="ro-MD"/>
        </w:rPr>
        <w:t>competentă</w:t>
      </w:r>
      <w:r w:rsidR="00071433" w:rsidRPr="00EA5FE2">
        <w:rPr>
          <w:color w:val="333333"/>
          <w:sz w:val="28"/>
          <w:szCs w:val="28"/>
          <w:lang w:val="ro-MD"/>
        </w:rPr>
        <w:t xml:space="preserve"> organizează campanii de sensibilizare a publicului cu privire la amenințarea reprezentată de organismul dăunător specificat și la măsurile adoptate pentru a preveni răspândirea acestuia în afara zonelor demarcate. </w:t>
      </w:r>
    </w:p>
    <w:p w:rsidR="00DB3544" w:rsidRPr="005D5791" w:rsidRDefault="00DB3544" w:rsidP="004D44DA">
      <w:pPr>
        <w:pStyle w:val="oj-normal"/>
        <w:shd w:val="clear" w:color="auto" w:fill="FFFFFF"/>
        <w:spacing w:before="0" w:beforeAutospacing="0" w:after="0" w:afterAutospacing="0" w:line="276" w:lineRule="auto"/>
        <w:ind w:firstLine="709"/>
        <w:jc w:val="both"/>
        <w:rPr>
          <w:sz w:val="28"/>
          <w:szCs w:val="28"/>
          <w:lang w:val="ro-MD"/>
        </w:rPr>
      </w:pPr>
      <w:r>
        <w:rPr>
          <w:color w:val="333333"/>
          <w:sz w:val="28"/>
          <w:szCs w:val="28"/>
          <w:lang w:val="ro-MD"/>
        </w:rPr>
        <w:t xml:space="preserve">11.1. </w:t>
      </w:r>
      <w:r w:rsidR="006D1403">
        <w:rPr>
          <w:color w:val="333333"/>
          <w:sz w:val="28"/>
          <w:szCs w:val="28"/>
          <w:lang w:val="ro-MD"/>
        </w:rPr>
        <w:t>Autoritatea competentă</w:t>
      </w:r>
      <w:r w:rsidR="00071433" w:rsidRPr="00EA5FE2">
        <w:rPr>
          <w:color w:val="333333"/>
          <w:sz w:val="28"/>
          <w:szCs w:val="28"/>
          <w:lang w:val="ro-MD"/>
        </w:rPr>
        <w:t xml:space="preserve"> asigură faptul că publicul larg și operatorii relevanți sunt la curent cu delimitarea zonei (zonelor) demarcat</w:t>
      </w:r>
      <w:r w:rsidR="0022255B">
        <w:rPr>
          <w:color w:val="333333"/>
          <w:sz w:val="28"/>
          <w:szCs w:val="28"/>
          <w:lang w:val="ro-MD"/>
        </w:rPr>
        <w:t xml:space="preserve">e, a zonei infestate și a zonei </w:t>
      </w:r>
      <w:r w:rsidR="00071433" w:rsidRPr="005D5791">
        <w:rPr>
          <w:sz w:val="28"/>
          <w:szCs w:val="28"/>
          <w:lang w:val="ro-MD"/>
        </w:rPr>
        <w:t>tampon.</w:t>
      </w:r>
      <w:r w:rsidR="00F25BDE" w:rsidRPr="005D5791">
        <w:rPr>
          <w:sz w:val="28"/>
          <w:szCs w:val="28"/>
          <w:lang w:val="ro-MD"/>
        </w:rPr>
        <w:t xml:space="preserve"> </w:t>
      </w:r>
    </w:p>
    <w:p w:rsidR="00071433" w:rsidRPr="004E62D0" w:rsidRDefault="004E62D0" w:rsidP="004D44DA">
      <w:pPr>
        <w:pStyle w:val="oj-normal"/>
        <w:shd w:val="clear" w:color="auto" w:fill="FFFFFF"/>
        <w:spacing w:before="0" w:beforeAutospacing="0" w:after="0" w:afterAutospacing="0" w:line="276" w:lineRule="auto"/>
        <w:ind w:firstLine="709"/>
        <w:jc w:val="both"/>
        <w:rPr>
          <w:sz w:val="28"/>
          <w:szCs w:val="28"/>
          <w:lang w:val="ro-MD"/>
        </w:rPr>
      </w:pPr>
      <w:r w:rsidRPr="004E62D0">
        <w:rPr>
          <w:sz w:val="28"/>
          <w:szCs w:val="28"/>
          <w:lang w:val="ro-MD"/>
        </w:rPr>
        <w:t xml:space="preserve">11.2. </w:t>
      </w:r>
      <w:r w:rsidR="00F25BDE" w:rsidRPr="004E62D0">
        <w:rPr>
          <w:sz w:val="28"/>
          <w:szCs w:val="28"/>
          <w:lang w:val="ro-MD"/>
        </w:rPr>
        <w:t>Autoritatea competentă publică pe pagina sa web oficială</w:t>
      </w:r>
      <w:r w:rsidRPr="004E62D0">
        <w:rPr>
          <w:sz w:val="28"/>
          <w:szCs w:val="28"/>
          <w:lang w:val="ro-MD"/>
        </w:rPr>
        <w:t xml:space="preserve"> Anexa nr. 2</w:t>
      </w:r>
      <w:r w:rsidR="00F25BDE" w:rsidRPr="004E62D0">
        <w:rPr>
          <w:sz w:val="28"/>
          <w:szCs w:val="28"/>
          <w:lang w:val="ro-MD"/>
        </w:rPr>
        <w:t xml:space="preserve"> a prezentului Regulament, cu scopul de informare a importatorilor și publicului larg, privind zonele infestate, întru prevenirea introducerii și răspândirii produselor de origine vegetală, potențial purtătoare a organismului specificat.</w:t>
      </w:r>
    </w:p>
    <w:p w:rsidR="004D44DA" w:rsidRDefault="004D44DA" w:rsidP="00605337">
      <w:pPr>
        <w:pStyle w:val="oj-sti-art"/>
        <w:shd w:val="clear" w:color="auto" w:fill="FFFFFF"/>
        <w:spacing w:before="60" w:beforeAutospacing="0" w:after="120" w:afterAutospacing="0" w:line="312" w:lineRule="atLeast"/>
        <w:contextualSpacing/>
        <w:jc w:val="center"/>
        <w:rPr>
          <w:b/>
          <w:bCs/>
          <w:sz w:val="28"/>
          <w:szCs w:val="28"/>
          <w:lang w:val="ro-MD"/>
        </w:rPr>
      </w:pPr>
    </w:p>
    <w:p w:rsidR="00605337" w:rsidRDefault="00605337" w:rsidP="00605337">
      <w:pPr>
        <w:pStyle w:val="oj-sti-art"/>
        <w:shd w:val="clear" w:color="auto" w:fill="FFFFFF"/>
        <w:spacing w:before="60" w:beforeAutospacing="0" w:after="120" w:afterAutospacing="0" w:line="312" w:lineRule="atLeast"/>
        <w:contextualSpacing/>
        <w:jc w:val="center"/>
        <w:rPr>
          <w:b/>
          <w:bCs/>
          <w:sz w:val="28"/>
          <w:szCs w:val="28"/>
          <w:lang w:val="ro-MD"/>
        </w:rPr>
      </w:pPr>
      <w:r w:rsidRPr="00605337">
        <w:rPr>
          <w:b/>
          <w:bCs/>
          <w:sz w:val="28"/>
          <w:szCs w:val="28"/>
          <w:lang w:val="ro-MD"/>
        </w:rPr>
        <w:t>Secţiunea a 5-a</w:t>
      </w:r>
    </w:p>
    <w:p w:rsidR="00071433" w:rsidRPr="000B2CEA" w:rsidRDefault="00605337" w:rsidP="00605337">
      <w:pPr>
        <w:pStyle w:val="oj-sti-art"/>
        <w:shd w:val="clear" w:color="auto" w:fill="FFFFFF"/>
        <w:spacing w:before="60" w:beforeAutospacing="0" w:after="120" w:afterAutospacing="0" w:line="312" w:lineRule="atLeast"/>
        <w:contextualSpacing/>
        <w:jc w:val="center"/>
        <w:rPr>
          <w:b/>
          <w:bCs/>
          <w:color w:val="333333"/>
          <w:sz w:val="27"/>
          <w:szCs w:val="27"/>
          <w:lang w:val="ro-MD"/>
        </w:rPr>
      </w:pPr>
      <w:r>
        <w:rPr>
          <w:b/>
          <w:bCs/>
          <w:sz w:val="28"/>
          <w:szCs w:val="28"/>
          <w:lang w:val="ro-MD"/>
        </w:rPr>
        <w:t>Anchete privind organismul dăunător specificat</w:t>
      </w:r>
    </w:p>
    <w:p w:rsidR="00071433" w:rsidRPr="00497D97" w:rsidRDefault="000B2CEA" w:rsidP="00A240FB">
      <w:pPr>
        <w:pStyle w:val="oj-normal"/>
        <w:shd w:val="clear" w:color="auto" w:fill="FFFFFF"/>
        <w:spacing w:before="0" w:beforeAutospacing="0" w:after="0" w:afterAutospacing="0" w:line="276" w:lineRule="auto"/>
        <w:ind w:firstLine="709"/>
        <w:contextualSpacing/>
        <w:jc w:val="both"/>
        <w:rPr>
          <w:color w:val="333333"/>
          <w:sz w:val="28"/>
          <w:szCs w:val="28"/>
          <w:lang w:val="ro-MD"/>
        </w:rPr>
      </w:pPr>
      <w:r w:rsidRPr="00497D97">
        <w:rPr>
          <w:color w:val="333333"/>
          <w:sz w:val="28"/>
          <w:szCs w:val="28"/>
          <w:lang w:val="ro-MD"/>
        </w:rPr>
        <w:t xml:space="preserve">12. </w:t>
      </w:r>
      <w:r w:rsidR="008659B7" w:rsidRPr="00497D97">
        <w:rPr>
          <w:color w:val="333333"/>
          <w:sz w:val="28"/>
          <w:szCs w:val="28"/>
          <w:lang w:val="ro-MD"/>
        </w:rPr>
        <w:t xml:space="preserve">Autoritatea competentă </w:t>
      </w:r>
      <w:r w:rsidR="00071433" w:rsidRPr="00497D97">
        <w:rPr>
          <w:color w:val="333333"/>
          <w:sz w:val="28"/>
          <w:szCs w:val="28"/>
          <w:lang w:val="ro-MD"/>
        </w:rPr>
        <w:t>efectuează anchete oficiale anuale pentru depistarea prezenței organismului dăunător specificat pe plantele-gazdă de pe teritoriul lor, acordând prioritate anchetelor privind plantele specificate. Anchetele respective trebuie să se bazeze pe riscuri.</w:t>
      </w:r>
    </w:p>
    <w:p w:rsidR="000A4615" w:rsidRPr="00533894" w:rsidRDefault="00D01B1A" w:rsidP="00A240FB">
      <w:pPr>
        <w:pStyle w:val="oj-normal"/>
        <w:shd w:val="clear" w:color="auto" w:fill="FFFFFF"/>
        <w:spacing w:line="276" w:lineRule="auto"/>
        <w:ind w:firstLine="709"/>
        <w:contextualSpacing/>
        <w:jc w:val="both"/>
        <w:rPr>
          <w:sz w:val="28"/>
          <w:szCs w:val="28"/>
          <w:lang w:val="ro-MD"/>
        </w:rPr>
      </w:pPr>
      <w:r w:rsidRPr="00497D97">
        <w:rPr>
          <w:color w:val="333333"/>
          <w:sz w:val="28"/>
          <w:szCs w:val="28"/>
          <w:lang w:val="ro-MD"/>
        </w:rPr>
        <w:t xml:space="preserve">12.1. </w:t>
      </w:r>
      <w:r w:rsidR="002B774D">
        <w:rPr>
          <w:color w:val="333333"/>
          <w:sz w:val="28"/>
          <w:szCs w:val="28"/>
          <w:lang w:val="ro-MD"/>
        </w:rPr>
        <w:t>Autoritatea competentă</w:t>
      </w:r>
      <w:r w:rsidR="00E1644E" w:rsidRPr="00497D97">
        <w:rPr>
          <w:color w:val="333333"/>
          <w:sz w:val="28"/>
          <w:szCs w:val="28"/>
          <w:lang w:val="ro-MD"/>
        </w:rPr>
        <w:t>,</w:t>
      </w:r>
      <w:r w:rsidR="007935C3" w:rsidRPr="00497D97">
        <w:rPr>
          <w:color w:val="333333"/>
          <w:sz w:val="28"/>
          <w:szCs w:val="28"/>
          <w:lang w:val="ro-MD"/>
        </w:rPr>
        <w:t xml:space="preserve"> </w:t>
      </w:r>
      <w:r w:rsidR="00071433" w:rsidRPr="00497D97">
        <w:rPr>
          <w:color w:val="333333"/>
          <w:sz w:val="28"/>
          <w:szCs w:val="28"/>
          <w:lang w:val="ro-MD"/>
        </w:rPr>
        <w:t xml:space="preserve"> </w:t>
      </w:r>
      <w:r w:rsidR="000D7167" w:rsidRPr="00497D97">
        <w:rPr>
          <w:color w:val="333333"/>
          <w:sz w:val="28"/>
          <w:szCs w:val="28"/>
          <w:lang w:val="ro-MD"/>
        </w:rPr>
        <w:t>până la data de 30 aprilie a fiecărui an</w:t>
      </w:r>
      <w:r w:rsidR="000D7167" w:rsidRPr="00247924">
        <w:rPr>
          <w:sz w:val="28"/>
          <w:szCs w:val="28"/>
          <w:lang w:val="ro-MD"/>
        </w:rPr>
        <w:t xml:space="preserve">, </w:t>
      </w:r>
      <w:r w:rsidR="005F31B6" w:rsidRPr="00247924">
        <w:rPr>
          <w:sz w:val="28"/>
          <w:szCs w:val="28"/>
          <w:lang w:val="ro-MD"/>
        </w:rPr>
        <w:t>publică pe pagina sa web oficială şi comunică</w:t>
      </w:r>
      <w:r w:rsidR="00775022">
        <w:rPr>
          <w:sz w:val="28"/>
          <w:szCs w:val="28"/>
          <w:lang w:val="ro-MD"/>
        </w:rPr>
        <w:t>,</w:t>
      </w:r>
      <w:r w:rsidR="00775022" w:rsidRPr="00775022">
        <w:rPr>
          <w:sz w:val="28"/>
          <w:szCs w:val="28"/>
          <w:lang w:val="ro-MD"/>
        </w:rPr>
        <w:t xml:space="preserve"> </w:t>
      </w:r>
      <w:r w:rsidR="00775022">
        <w:rPr>
          <w:sz w:val="28"/>
          <w:szCs w:val="28"/>
          <w:lang w:val="ro-MD"/>
        </w:rPr>
        <w:t>la solicitare</w:t>
      </w:r>
      <w:r w:rsidR="00775022" w:rsidRPr="000B4F95">
        <w:rPr>
          <w:sz w:val="28"/>
          <w:szCs w:val="28"/>
          <w:lang w:val="ro-MD"/>
        </w:rPr>
        <w:t xml:space="preserve">, </w:t>
      </w:r>
      <w:r w:rsidR="00775022" w:rsidRPr="001853E3">
        <w:rPr>
          <w:sz w:val="28"/>
          <w:szCs w:val="28"/>
          <w:lang w:val="ro-MD"/>
        </w:rPr>
        <w:t xml:space="preserve"> </w:t>
      </w:r>
      <w:r w:rsidR="005F31B6" w:rsidRPr="00247924">
        <w:rPr>
          <w:sz w:val="28"/>
          <w:szCs w:val="28"/>
          <w:lang w:val="ro-MD"/>
        </w:rPr>
        <w:t xml:space="preserve">autorităţilor naţionale în domeniu ale statelor vecine </w:t>
      </w:r>
      <w:r w:rsidR="00071433" w:rsidRPr="00247924">
        <w:rPr>
          <w:sz w:val="28"/>
          <w:szCs w:val="28"/>
          <w:lang w:val="ro-MD"/>
        </w:rPr>
        <w:t xml:space="preserve">rezultatele anchetelor efectuate în afara zonelor demarcate, pe baza modelelor </w:t>
      </w:r>
      <w:r w:rsidR="00071433" w:rsidRPr="00497D97">
        <w:rPr>
          <w:color w:val="333333"/>
          <w:sz w:val="28"/>
          <w:szCs w:val="28"/>
          <w:lang w:val="ro-MD"/>
        </w:rPr>
        <w:t>menționate</w:t>
      </w:r>
      <w:r w:rsidR="00FC7A31">
        <w:rPr>
          <w:color w:val="333333"/>
          <w:sz w:val="28"/>
          <w:szCs w:val="28"/>
          <w:lang w:val="ro-MD"/>
        </w:rPr>
        <w:t xml:space="preserve"> a</w:t>
      </w:r>
      <w:r w:rsidR="00FC7A31" w:rsidRPr="00FC7A31">
        <w:rPr>
          <w:color w:val="333333"/>
          <w:sz w:val="28"/>
          <w:szCs w:val="28"/>
          <w:lang w:val="ro-MD"/>
        </w:rPr>
        <w:t>nexa nr. 1</w:t>
      </w:r>
      <w:r w:rsidR="00FC7A31">
        <w:rPr>
          <w:color w:val="333333"/>
          <w:sz w:val="28"/>
          <w:szCs w:val="28"/>
          <w:lang w:val="ro-MD"/>
        </w:rPr>
        <w:t xml:space="preserve"> </w:t>
      </w:r>
      <w:r w:rsidR="00FC7A31" w:rsidRPr="00FC7A31">
        <w:rPr>
          <w:color w:val="333333"/>
          <w:sz w:val="28"/>
          <w:szCs w:val="28"/>
          <w:lang w:val="ro-MD"/>
        </w:rPr>
        <w:t xml:space="preserve">la Regulamentul privind </w:t>
      </w:r>
      <w:r w:rsidR="00FC7A31" w:rsidRPr="00FC7A31">
        <w:rPr>
          <w:color w:val="333333"/>
          <w:sz w:val="28"/>
          <w:szCs w:val="28"/>
          <w:lang w:val="ro-MD"/>
        </w:rPr>
        <w:lastRenderedPageBreak/>
        <w:t>formatul rapoartelor și instrucțiunile privind modul de completare  a acestora pentru rapoartele anuale privind</w:t>
      </w:r>
      <w:r w:rsidR="005C3FD9">
        <w:rPr>
          <w:color w:val="333333"/>
          <w:sz w:val="28"/>
          <w:szCs w:val="28"/>
          <w:lang w:val="ro-MD"/>
        </w:rPr>
        <w:t xml:space="preserve"> </w:t>
      </w:r>
      <w:r w:rsidR="005C3FD9" w:rsidRPr="005C3FD9">
        <w:rPr>
          <w:color w:val="333333"/>
          <w:sz w:val="28"/>
          <w:szCs w:val="28"/>
          <w:lang w:val="ro-MD"/>
        </w:rPr>
        <w:t xml:space="preserve">rezultatele  anchetelor și formatul programelor multianuale de </w:t>
      </w:r>
      <w:r w:rsidR="005C3FD9" w:rsidRPr="005C3FD9">
        <w:rPr>
          <w:sz w:val="28"/>
          <w:szCs w:val="28"/>
          <w:lang w:val="ro-MD"/>
        </w:rPr>
        <w:t>anchetă</w:t>
      </w:r>
      <w:r w:rsidR="00FC7A31" w:rsidRPr="005C3FD9">
        <w:rPr>
          <w:sz w:val="28"/>
          <w:szCs w:val="28"/>
          <w:lang w:val="ro-MD"/>
        </w:rPr>
        <w:t xml:space="preserve"> </w:t>
      </w:r>
      <w:r w:rsidR="00071433" w:rsidRPr="005C3FD9">
        <w:rPr>
          <w:sz w:val="28"/>
          <w:szCs w:val="28"/>
          <w:lang w:val="ro-MD"/>
        </w:rPr>
        <w:t xml:space="preserve">la </w:t>
      </w:r>
      <w:r w:rsidR="000A4615" w:rsidRPr="005C3FD9">
        <w:rPr>
          <w:sz w:val="28"/>
          <w:szCs w:val="28"/>
          <w:lang w:val="ro-MD"/>
        </w:rPr>
        <w:t>Ordinul MAIA nr. 140 din 06.09.2024 cu privire la anchetele pentru organismele dăunătoare de carantină și organismele dăunătoare prioritare</w:t>
      </w:r>
      <w:r w:rsidR="00FC7A31" w:rsidRPr="00533894">
        <w:rPr>
          <w:sz w:val="28"/>
          <w:szCs w:val="28"/>
          <w:lang w:val="ro-MD"/>
        </w:rPr>
        <w:t>.</w:t>
      </w:r>
      <w:r w:rsidR="000A4615" w:rsidRPr="00533894">
        <w:rPr>
          <w:sz w:val="28"/>
          <w:szCs w:val="28"/>
          <w:lang w:val="ro-MD"/>
        </w:rPr>
        <w:t xml:space="preserve"> </w:t>
      </w:r>
    </w:p>
    <w:p w:rsidR="00071433" w:rsidRPr="00F97964" w:rsidRDefault="003352CC" w:rsidP="00A240FB">
      <w:pPr>
        <w:pStyle w:val="oj-normal"/>
        <w:shd w:val="clear" w:color="auto" w:fill="FFFFFF"/>
        <w:spacing w:before="0" w:beforeAutospacing="0" w:after="0" w:afterAutospacing="0" w:line="276" w:lineRule="auto"/>
        <w:ind w:firstLine="709"/>
        <w:contextualSpacing/>
        <w:jc w:val="both"/>
        <w:rPr>
          <w:sz w:val="28"/>
          <w:szCs w:val="28"/>
          <w:lang w:val="ro-MD"/>
        </w:rPr>
      </w:pPr>
      <w:r w:rsidRPr="00533894">
        <w:rPr>
          <w:sz w:val="28"/>
          <w:szCs w:val="28"/>
          <w:lang w:val="ro-MD"/>
        </w:rPr>
        <w:t xml:space="preserve">13. </w:t>
      </w:r>
      <w:r w:rsidR="00071433" w:rsidRPr="00533894">
        <w:rPr>
          <w:sz w:val="28"/>
          <w:szCs w:val="28"/>
          <w:lang w:val="ro-MD"/>
        </w:rPr>
        <w:t xml:space="preserve">În zonele demarcate, </w:t>
      </w:r>
      <w:r w:rsidR="002B014B" w:rsidRPr="00533894">
        <w:rPr>
          <w:sz w:val="28"/>
          <w:szCs w:val="28"/>
          <w:lang w:val="ro-MD"/>
        </w:rPr>
        <w:t>autoritatea competentă</w:t>
      </w:r>
      <w:r w:rsidR="00DF284B" w:rsidRPr="00533894">
        <w:rPr>
          <w:sz w:val="28"/>
          <w:szCs w:val="28"/>
          <w:lang w:val="ro-MD"/>
        </w:rPr>
        <w:t xml:space="preserve"> </w:t>
      </w:r>
      <w:r w:rsidR="00071433" w:rsidRPr="00533894">
        <w:rPr>
          <w:sz w:val="28"/>
          <w:szCs w:val="28"/>
          <w:lang w:val="ro-MD"/>
        </w:rPr>
        <w:t xml:space="preserve">monitorizează </w:t>
      </w:r>
      <w:r w:rsidR="00071433" w:rsidRPr="00497D97">
        <w:rPr>
          <w:color w:val="333333"/>
          <w:sz w:val="28"/>
          <w:szCs w:val="28"/>
          <w:lang w:val="ro-MD"/>
        </w:rPr>
        <w:t xml:space="preserve">evoluția prezenței organismului dăunător specificat. </w:t>
      </w:r>
      <w:r w:rsidR="00DD72D1">
        <w:rPr>
          <w:color w:val="333333"/>
          <w:sz w:val="28"/>
          <w:szCs w:val="28"/>
          <w:lang w:val="ro-MD"/>
        </w:rPr>
        <w:t>A</w:t>
      </w:r>
      <w:r w:rsidR="0062108D" w:rsidRPr="00497D97">
        <w:rPr>
          <w:color w:val="333333"/>
          <w:sz w:val="28"/>
          <w:szCs w:val="28"/>
          <w:lang w:val="ro-MD"/>
        </w:rPr>
        <w:t>utorit</w:t>
      </w:r>
      <w:r w:rsidR="00DD72D1">
        <w:rPr>
          <w:color w:val="333333"/>
          <w:sz w:val="28"/>
          <w:szCs w:val="28"/>
          <w:lang w:val="ro-MD"/>
        </w:rPr>
        <w:t>atea</w:t>
      </w:r>
      <w:r w:rsidR="0062108D" w:rsidRPr="00497D97">
        <w:rPr>
          <w:color w:val="333333"/>
          <w:sz w:val="28"/>
          <w:szCs w:val="28"/>
          <w:lang w:val="ro-MD"/>
        </w:rPr>
        <w:t xml:space="preserve"> competent</w:t>
      </w:r>
      <w:r w:rsidR="00DD72D1">
        <w:rPr>
          <w:color w:val="333333"/>
          <w:sz w:val="28"/>
          <w:szCs w:val="28"/>
          <w:lang w:val="ro-MD"/>
        </w:rPr>
        <w:t>ă</w:t>
      </w:r>
      <w:r w:rsidR="00071433" w:rsidRPr="00497D97">
        <w:rPr>
          <w:color w:val="333333"/>
          <w:sz w:val="28"/>
          <w:szCs w:val="28"/>
          <w:lang w:val="ro-MD"/>
        </w:rPr>
        <w:t xml:space="preserve">, până la data de 30 aprilie a fiecărui an, </w:t>
      </w:r>
      <w:r w:rsidR="00DD72D1">
        <w:rPr>
          <w:color w:val="333333"/>
          <w:sz w:val="28"/>
          <w:szCs w:val="28"/>
          <w:lang w:val="ro-MD"/>
        </w:rPr>
        <w:t xml:space="preserve">generalizează </w:t>
      </w:r>
      <w:r w:rsidR="00071433" w:rsidRPr="00497D97">
        <w:rPr>
          <w:color w:val="333333"/>
          <w:sz w:val="28"/>
          <w:szCs w:val="28"/>
          <w:lang w:val="ro-MD"/>
        </w:rPr>
        <w:t xml:space="preserve">rezultatele anchetelor efectuate utilizând modelul </w:t>
      </w:r>
      <w:r w:rsidR="00071433" w:rsidRPr="00F97964">
        <w:rPr>
          <w:sz w:val="28"/>
          <w:szCs w:val="28"/>
          <w:lang w:val="ro-MD"/>
        </w:rPr>
        <w:t>prevăzut în anexa</w:t>
      </w:r>
      <w:r w:rsidR="00806C20">
        <w:rPr>
          <w:sz w:val="28"/>
          <w:szCs w:val="28"/>
          <w:lang w:val="ro-MD"/>
        </w:rPr>
        <w:t xml:space="preserve"> nr. 3</w:t>
      </w:r>
      <w:r w:rsidR="00F97964" w:rsidRPr="00F97964">
        <w:rPr>
          <w:sz w:val="28"/>
          <w:szCs w:val="28"/>
          <w:lang w:val="ro-MD"/>
        </w:rPr>
        <w:t xml:space="preserve"> a</w:t>
      </w:r>
      <w:r w:rsidR="00806C20">
        <w:rPr>
          <w:sz w:val="28"/>
          <w:szCs w:val="28"/>
          <w:lang w:val="ro-MD"/>
        </w:rPr>
        <w:t>l</w:t>
      </w:r>
      <w:r w:rsidR="00F97964" w:rsidRPr="00F97964">
        <w:rPr>
          <w:sz w:val="28"/>
          <w:szCs w:val="28"/>
          <w:lang w:val="ro-MD"/>
        </w:rPr>
        <w:t xml:space="preserve"> prezentului Regulament</w:t>
      </w:r>
      <w:r w:rsidR="00071433" w:rsidRPr="00F97964">
        <w:rPr>
          <w:sz w:val="28"/>
          <w:szCs w:val="28"/>
          <w:lang w:val="ro-MD"/>
        </w:rPr>
        <w:t>.</w:t>
      </w:r>
    </w:p>
    <w:p w:rsidR="00071433" w:rsidRPr="00497D97" w:rsidRDefault="003352CC" w:rsidP="00A240FB">
      <w:pPr>
        <w:pStyle w:val="oj-normal"/>
        <w:shd w:val="clear" w:color="auto" w:fill="FFFFFF"/>
        <w:spacing w:before="0" w:beforeAutospacing="0" w:after="0" w:afterAutospacing="0" w:line="276" w:lineRule="auto"/>
        <w:ind w:firstLine="709"/>
        <w:contextualSpacing/>
        <w:jc w:val="both"/>
        <w:rPr>
          <w:color w:val="333333"/>
          <w:sz w:val="28"/>
          <w:szCs w:val="28"/>
          <w:lang w:val="ro-MD"/>
        </w:rPr>
      </w:pPr>
      <w:r w:rsidRPr="00497D97">
        <w:rPr>
          <w:color w:val="333333"/>
          <w:sz w:val="28"/>
          <w:szCs w:val="28"/>
          <w:lang w:val="ro-MD"/>
        </w:rPr>
        <w:t xml:space="preserve">14. </w:t>
      </w:r>
      <w:r w:rsidR="007A24B3">
        <w:rPr>
          <w:color w:val="333333"/>
          <w:sz w:val="28"/>
          <w:szCs w:val="28"/>
          <w:lang w:val="ro-MD"/>
        </w:rPr>
        <w:t>A</w:t>
      </w:r>
      <w:r w:rsidR="00071433" w:rsidRPr="00497D97">
        <w:rPr>
          <w:color w:val="333333"/>
          <w:sz w:val="28"/>
          <w:szCs w:val="28"/>
          <w:lang w:val="ro-MD"/>
        </w:rPr>
        <w:t>nchete</w:t>
      </w:r>
      <w:r w:rsidR="007A24B3">
        <w:rPr>
          <w:color w:val="333333"/>
          <w:sz w:val="28"/>
          <w:szCs w:val="28"/>
          <w:lang w:val="ro-MD"/>
        </w:rPr>
        <w:t>le</w:t>
      </w:r>
      <w:r w:rsidR="00071433" w:rsidRPr="00497D97">
        <w:rPr>
          <w:color w:val="333333"/>
          <w:sz w:val="28"/>
          <w:szCs w:val="28"/>
          <w:lang w:val="ro-MD"/>
        </w:rPr>
        <w:t xml:space="preserve"> constau în examinări vizuale ale plantelor-gazdă, eșantionarea plantelor-gazdă simptomatice și, după caz, a plantelor-gazdă asimptomatice aflate în apropierea plantelor-gazdă simptomatice, precum și a solului. Sistemul radicular al plantelor eșantionate se verifică pentru depistarea prezenței </w:t>
      </w:r>
      <w:r w:rsidR="008F4BB7" w:rsidRPr="00497D97">
        <w:rPr>
          <w:color w:val="333333"/>
          <w:sz w:val="28"/>
          <w:szCs w:val="28"/>
          <w:lang w:val="ro-MD"/>
        </w:rPr>
        <w:t>galelor</w:t>
      </w:r>
      <w:r w:rsidR="00071433" w:rsidRPr="00497D97">
        <w:rPr>
          <w:color w:val="333333"/>
          <w:sz w:val="28"/>
          <w:szCs w:val="28"/>
          <w:lang w:val="ro-MD"/>
        </w:rPr>
        <w:t xml:space="preserve"> determinate de organismul dăunător specificat.</w:t>
      </w:r>
    </w:p>
    <w:p w:rsidR="00071433" w:rsidRPr="00515515" w:rsidRDefault="003352CC" w:rsidP="00A240FB">
      <w:pPr>
        <w:pStyle w:val="oj-normal"/>
        <w:shd w:val="clear" w:color="auto" w:fill="FFFFFF"/>
        <w:spacing w:before="0" w:beforeAutospacing="0" w:after="0" w:afterAutospacing="0" w:line="276" w:lineRule="auto"/>
        <w:ind w:firstLine="709"/>
        <w:contextualSpacing/>
        <w:jc w:val="both"/>
        <w:rPr>
          <w:color w:val="333333"/>
          <w:sz w:val="28"/>
          <w:szCs w:val="28"/>
          <w:lang w:val="ro-MD"/>
        </w:rPr>
      </w:pPr>
      <w:r w:rsidRPr="00497D97">
        <w:rPr>
          <w:color w:val="333333"/>
          <w:sz w:val="28"/>
          <w:szCs w:val="28"/>
          <w:lang w:val="ro-MD"/>
        </w:rPr>
        <w:t xml:space="preserve">15. </w:t>
      </w:r>
      <w:r w:rsidR="00071433" w:rsidRPr="00497D97">
        <w:rPr>
          <w:color w:val="333333"/>
          <w:sz w:val="28"/>
          <w:szCs w:val="28"/>
          <w:lang w:val="ro-MD"/>
        </w:rPr>
        <w:t xml:space="preserve">Eșantioanele de sol se prelevă în apropierea plantelor-gazdă simptomatice. </w:t>
      </w:r>
      <w:r w:rsidR="00071433" w:rsidRPr="00497D97">
        <w:rPr>
          <w:color w:val="333333"/>
          <w:sz w:val="28"/>
          <w:szCs w:val="28"/>
          <w:lang w:val="fr-FR"/>
        </w:rPr>
        <w:t>Se prelevă eșantioane de sol la o adâncime de 20-25 cm. Pe terenurile aflate sub supraveghere, eșantioanele de sol se prelevă dintr-un dreptunghi care să acopere întregul teren, iar distanța de prelevare trebuie să nu depășească 20 m lungime și 5 m lățime. Dimensiunea eșantionului este de 500 ml până la o suprafață totală de 1 ha.</w:t>
      </w:r>
    </w:p>
    <w:p w:rsidR="00D03D6E" w:rsidRPr="00515515" w:rsidRDefault="00D03D6E" w:rsidP="004D44DA">
      <w:pPr>
        <w:pStyle w:val="oj-sti-art"/>
        <w:shd w:val="clear" w:color="auto" w:fill="FFFFFF"/>
        <w:spacing w:before="0" w:beforeAutospacing="0" w:after="0" w:afterAutospacing="0" w:line="276" w:lineRule="auto"/>
        <w:ind w:firstLine="709"/>
        <w:contextualSpacing/>
        <w:jc w:val="center"/>
        <w:rPr>
          <w:b/>
          <w:bCs/>
          <w:sz w:val="28"/>
          <w:szCs w:val="28"/>
          <w:lang w:val="ro-MD"/>
        </w:rPr>
      </w:pPr>
      <w:r w:rsidRPr="00515515">
        <w:rPr>
          <w:b/>
          <w:bCs/>
          <w:sz w:val="28"/>
          <w:szCs w:val="28"/>
          <w:lang w:val="ro-MD"/>
        </w:rPr>
        <w:t>Secţiunea a 6-a</w:t>
      </w:r>
    </w:p>
    <w:p w:rsidR="00071433" w:rsidRPr="00515515" w:rsidRDefault="00071433" w:rsidP="004D44DA">
      <w:pPr>
        <w:pStyle w:val="oj-sti-art"/>
        <w:shd w:val="clear" w:color="auto" w:fill="FFFFFF"/>
        <w:spacing w:before="0" w:beforeAutospacing="0" w:after="0" w:afterAutospacing="0" w:line="276" w:lineRule="auto"/>
        <w:ind w:firstLine="709"/>
        <w:contextualSpacing/>
        <w:jc w:val="center"/>
        <w:rPr>
          <w:b/>
          <w:bCs/>
          <w:color w:val="333333"/>
          <w:sz w:val="28"/>
          <w:szCs w:val="28"/>
          <w:lang w:val="ro-MD"/>
        </w:rPr>
      </w:pPr>
      <w:r w:rsidRPr="00515515">
        <w:rPr>
          <w:b/>
          <w:bCs/>
          <w:color w:val="333333"/>
          <w:sz w:val="28"/>
          <w:szCs w:val="28"/>
          <w:lang w:val="ro-MD"/>
        </w:rPr>
        <w:t>Circulația plantelor specificate, a solului, a semințelor specificate și a obiectelor specificate</w:t>
      </w:r>
    </w:p>
    <w:p w:rsidR="00071433" w:rsidRPr="00515515" w:rsidRDefault="0064411A" w:rsidP="004D44DA">
      <w:pPr>
        <w:pStyle w:val="oj-normal"/>
        <w:shd w:val="clear" w:color="auto" w:fill="FFFFFF"/>
        <w:spacing w:before="0" w:beforeAutospacing="0" w:after="0" w:afterAutospacing="0" w:line="276" w:lineRule="auto"/>
        <w:ind w:firstLine="709"/>
        <w:contextualSpacing/>
        <w:jc w:val="both"/>
        <w:rPr>
          <w:color w:val="333333"/>
          <w:sz w:val="28"/>
          <w:szCs w:val="28"/>
          <w:lang w:val="ro-MD"/>
        </w:rPr>
      </w:pPr>
      <w:r w:rsidRPr="00515515">
        <w:rPr>
          <w:color w:val="333333"/>
          <w:sz w:val="28"/>
          <w:szCs w:val="28"/>
          <w:lang w:val="ro-MD"/>
        </w:rPr>
        <w:t xml:space="preserve">16. </w:t>
      </w:r>
      <w:r w:rsidR="00071433" w:rsidRPr="00515515">
        <w:rPr>
          <w:color w:val="333333"/>
          <w:sz w:val="28"/>
          <w:szCs w:val="28"/>
          <w:lang w:val="ro-MD"/>
        </w:rPr>
        <w:t>Se interzice circulația plantelor specificate în afara zonelor demarcate.</w:t>
      </w:r>
    </w:p>
    <w:p w:rsidR="00071433" w:rsidRPr="00515515" w:rsidRDefault="0064411A" w:rsidP="004D44DA">
      <w:pPr>
        <w:pStyle w:val="oj-normal"/>
        <w:shd w:val="clear" w:color="auto" w:fill="FFFFFF"/>
        <w:spacing w:before="0" w:beforeAutospacing="0" w:after="0" w:afterAutospacing="0" w:line="276" w:lineRule="auto"/>
        <w:ind w:firstLine="709"/>
        <w:contextualSpacing/>
        <w:jc w:val="both"/>
        <w:rPr>
          <w:color w:val="333333"/>
          <w:sz w:val="28"/>
          <w:szCs w:val="28"/>
          <w:lang w:val="ro-MD"/>
        </w:rPr>
      </w:pPr>
      <w:r w:rsidRPr="00515515">
        <w:rPr>
          <w:color w:val="333333"/>
          <w:sz w:val="28"/>
          <w:szCs w:val="28"/>
          <w:lang w:val="ro-MD"/>
        </w:rPr>
        <w:t xml:space="preserve">17. </w:t>
      </w:r>
      <w:r w:rsidR="00071433" w:rsidRPr="00515515">
        <w:rPr>
          <w:color w:val="333333"/>
          <w:sz w:val="28"/>
          <w:szCs w:val="28"/>
          <w:lang w:val="ro-MD"/>
        </w:rPr>
        <w:t>Se interzice circulația pe teritoriul zonelor demarcate sau în afara acestora a solului în care au fost cultivate plante specificate în ultimii 3 ani.</w:t>
      </w:r>
    </w:p>
    <w:p w:rsidR="00071433" w:rsidRPr="00515515" w:rsidRDefault="0064411A" w:rsidP="004D44DA">
      <w:pPr>
        <w:pStyle w:val="oj-normal"/>
        <w:shd w:val="clear" w:color="auto" w:fill="FFFFFF"/>
        <w:spacing w:before="0" w:beforeAutospacing="0" w:after="0" w:afterAutospacing="0" w:line="276" w:lineRule="auto"/>
        <w:ind w:firstLine="709"/>
        <w:contextualSpacing/>
        <w:jc w:val="both"/>
        <w:rPr>
          <w:color w:val="333333"/>
          <w:sz w:val="28"/>
          <w:szCs w:val="28"/>
          <w:lang w:val="ro-MD"/>
        </w:rPr>
      </w:pPr>
      <w:r w:rsidRPr="00515515">
        <w:rPr>
          <w:color w:val="333333"/>
          <w:sz w:val="28"/>
          <w:szCs w:val="28"/>
          <w:lang w:val="ro-MD"/>
        </w:rPr>
        <w:t xml:space="preserve">18. </w:t>
      </w:r>
      <w:r w:rsidR="00071433" w:rsidRPr="00515515">
        <w:rPr>
          <w:color w:val="333333"/>
          <w:sz w:val="28"/>
          <w:szCs w:val="28"/>
          <w:lang w:val="ro-MD"/>
        </w:rPr>
        <w:t>Circulația semințelor specificate pe teritoriul zonelor demarcate sau în afara acestora este permisă numai în cazul în care semințele sunt lipsite de sol și de resturi vegetale.</w:t>
      </w:r>
    </w:p>
    <w:p w:rsidR="00071433" w:rsidRPr="00515515" w:rsidRDefault="0064411A" w:rsidP="004D44DA">
      <w:pPr>
        <w:pStyle w:val="oj-normal"/>
        <w:shd w:val="clear" w:color="auto" w:fill="FFFFFF"/>
        <w:spacing w:before="0" w:beforeAutospacing="0" w:after="0" w:afterAutospacing="0" w:line="276" w:lineRule="auto"/>
        <w:ind w:firstLine="709"/>
        <w:contextualSpacing/>
        <w:jc w:val="both"/>
        <w:rPr>
          <w:color w:val="333333"/>
          <w:sz w:val="28"/>
          <w:szCs w:val="28"/>
          <w:lang w:val="ro-MD"/>
        </w:rPr>
      </w:pPr>
      <w:r w:rsidRPr="00515515">
        <w:rPr>
          <w:color w:val="333333"/>
          <w:sz w:val="28"/>
          <w:szCs w:val="28"/>
          <w:lang w:val="ro-MD"/>
        </w:rPr>
        <w:t xml:space="preserve">19. </w:t>
      </w:r>
      <w:r w:rsidR="00071433" w:rsidRPr="00515515">
        <w:rPr>
          <w:color w:val="333333"/>
          <w:sz w:val="28"/>
          <w:szCs w:val="28"/>
          <w:lang w:val="ro-MD"/>
        </w:rPr>
        <w:t xml:space="preserve">Circulația obiectelor specificate în afara zonelor demarcate </w:t>
      </w:r>
      <w:r w:rsidR="007A75CE" w:rsidRPr="00515515">
        <w:rPr>
          <w:color w:val="333333"/>
          <w:sz w:val="28"/>
          <w:szCs w:val="28"/>
          <w:lang w:val="ro-MD"/>
        </w:rPr>
        <w:t>este</w:t>
      </w:r>
      <w:r w:rsidR="00071433" w:rsidRPr="00515515">
        <w:rPr>
          <w:color w:val="333333"/>
          <w:sz w:val="28"/>
          <w:szCs w:val="28"/>
          <w:lang w:val="ro-MD"/>
        </w:rPr>
        <w:t xml:space="preserve"> permisă numai în cazul în care ele sunt curățate și constatate ca fiind lipsite de sol.</w:t>
      </w:r>
    </w:p>
    <w:p w:rsidR="00A240FB" w:rsidRPr="00515515" w:rsidRDefault="00A240FB" w:rsidP="004D44DA">
      <w:pPr>
        <w:pStyle w:val="oj-sti-art"/>
        <w:shd w:val="clear" w:color="auto" w:fill="FFFFFF"/>
        <w:spacing w:before="0" w:beforeAutospacing="0" w:after="0" w:afterAutospacing="0" w:line="276" w:lineRule="auto"/>
        <w:ind w:firstLine="709"/>
        <w:contextualSpacing/>
        <w:jc w:val="center"/>
        <w:rPr>
          <w:b/>
          <w:bCs/>
          <w:sz w:val="28"/>
          <w:szCs w:val="28"/>
          <w:lang w:val="ro-MD"/>
        </w:rPr>
      </w:pPr>
    </w:p>
    <w:p w:rsidR="002C2E4A" w:rsidRPr="00497D97" w:rsidRDefault="002C2E4A" w:rsidP="004D44DA">
      <w:pPr>
        <w:pStyle w:val="oj-sti-art"/>
        <w:shd w:val="clear" w:color="auto" w:fill="FFFFFF"/>
        <w:spacing w:before="0" w:beforeAutospacing="0" w:after="0" w:afterAutospacing="0" w:line="276" w:lineRule="auto"/>
        <w:ind w:firstLine="709"/>
        <w:contextualSpacing/>
        <w:jc w:val="center"/>
        <w:rPr>
          <w:b/>
          <w:bCs/>
          <w:sz w:val="28"/>
          <w:szCs w:val="28"/>
          <w:lang w:val="ro-MD"/>
        </w:rPr>
      </w:pPr>
      <w:r w:rsidRPr="00497D97">
        <w:rPr>
          <w:b/>
          <w:bCs/>
          <w:sz w:val="28"/>
          <w:szCs w:val="28"/>
          <w:lang w:val="ro-MD"/>
        </w:rPr>
        <w:t>Secţiunea a 7-a</w:t>
      </w:r>
    </w:p>
    <w:p w:rsidR="00071433" w:rsidRPr="00497D97" w:rsidRDefault="00071433" w:rsidP="004D44DA">
      <w:pPr>
        <w:pStyle w:val="oj-sti-art"/>
        <w:shd w:val="clear" w:color="auto" w:fill="FFFFFF"/>
        <w:spacing w:before="0" w:beforeAutospacing="0" w:after="120" w:afterAutospacing="0" w:line="276" w:lineRule="auto"/>
        <w:ind w:firstLine="709"/>
        <w:contextualSpacing/>
        <w:jc w:val="center"/>
        <w:rPr>
          <w:b/>
          <w:bCs/>
          <w:color w:val="333333"/>
          <w:sz w:val="28"/>
          <w:szCs w:val="28"/>
        </w:rPr>
      </w:pPr>
      <w:r w:rsidRPr="00497D97">
        <w:rPr>
          <w:b/>
          <w:bCs/>
          <w:color w:val="333333"/>
          <w:sz w:val="28"/>
          <w:szCs w:val="28"/>
        </w:rPr>
        <w:t xml:space="preserve">Introducerea pe teritoriul </w:t>
      </w:r>
      <w:r w:rsidR="002C2E4A" w:rsidRPr="00497D97">
        <w:rPr>
          <w:b/>
          <w:bCs/>
          <w:color w:val="333333"/>
          <w:sz w:val="28"/>
          <w:szCs w:val="28"/>
        </w:rPr>
        <w:t xml:space="preserve">Republicii Moldova </w:t>
      </w:r>
      <w:r w:rsidRPr="00497D97">
        <w:rPr>
          <w:b/>
          <w:bCs/>
          <w:color w:val="333333"/>
          <w:sz w:val="28"/>
          <w:szCs w:val="28"/>
        </w:rPr>
        <w:t>a plantelor specificate și a semințelor specificate</w:t>
      </w:r>
    </w:p>
    <w:p w:rsidR="00071433" w:rsidRPr="00B10F7B" w:rsidRDefault="00F26395" w:rsidP="004D44DA">
      <w:pPr>
        <w:pStyle w:val="oj-normal"/>
        <w:shd w:val="clear" w:color="auto" w:fill="FFFFFF"/>
        <w:spacing w:before="0" w:beforeAutospacing="0" w:after="0" w:afterAutospacing="0" w:line="276" w:lineRule="auto"/>
        <w:ind w:firstLine="709"/>
        <w:contextualSpacing/>
        <w:jc w:val="both"/>
        <w:rPr>
          <w:color w:val="333333"/>
          <w:sz w:val="28"/>
          <w:szCs w:val="28"/>
          <w:lang w:val="ro-MD"/>
        </w:rPr>
      </w:pPr>
      <w:r w:rsidRPr="00B10F7B">
        <w:rPr>
          <w:color w:val="333333"/>
          <w:sz w:val="28"/>
          <w:szCs w:val="28"/>
          <w:lang w:val="ro-MD"/>
        </w:rPr>
        <w:lastRenderedPageBreak/>
        <w:t xml:space="preserve">20. </w:t>
      </w:r>
      <w:r w:rsidR="00071433" w:rsidRPr="00B10F7B">
        <w:rPr>
          <w:color w:val="333333"/>
          <w:sz w:val="28"/>
          <w:szCs w:val="28"/>
          <w:lang w:val="ro-MD"/>
        </w:rPr>
        <w:t xml:space="preserve">Plantele specificate și semințele specificate pot fi introduse în </w:t>
      </w:r>
      <w:r w:rsidR="00293310" w:rsidRPr="00B10F7B">
        <w:rPr>
          <w:color w:val="333333"/>
          <w:sz w:val="28"/>
          <w:szCs w:val="28"/>
          <w:lang w:val="ro-MD"/>
        </w:rPr>
        <w:t>Republica Moldova</w:t>
      </w:r>
      <w:r w:rsidR="00071433" w:rsidRPr="00B10F7B">
        <w:rPr>
          <w:color w:val="333333"/>
          <w:sz w:val="28"/>
          <w:szCs w:val="28"/>
          <w:lang w:val="ro-MD"/>
        </w:rPr>
        <w:t xml:space="preserve"> numai dacă autorit</w:t>
      </w:r>
      <w:r w:rsidR="00B10F7B">
        <w:rPr>
          <w:color w:val="333333"/>
          <w:sz w:val="28"/>
          <w:szCs w:val="28"/>
          <w:lang w:val="ro-MD"/>
        </w:rPr>
        <w:t>atea competentă</w:t>
      </w:r>
      <w:r w:rsidR="00071433" w:rsidRPr="00B10F7B">
        <w:rPr>
          <w:color w:val="333333"/>
          <w:sz w:val="28"/>
          <w:szCs w:val="28"/>
          <w:lang w:val="ro-MD"/>
        </w:rPr>
        <w:t xml:space="preserve"> sau operatorii profesioniști aflați sub supravegherea oficială a autorit</w:t>
      </w:r>
      <w:r w:rsidR="00BF559D">
        <w:rPr>
          <w:color w:val="333333"/>
          <w:sz w:val="28"/>
          <w:szCs w:val="28"/>
          <w:lang w:val="ro-MD"/>
        </w:rPr>
        <w:t>ății competente</w:t>
      </w:r>
      <w:r w:rsidR="00071433" w:rsidRPr="00B10F7B">
        <w:rPr>
          <w:color w:val="333333"/>
          <w:sz w:val="28"/>
          <w:szCs w:val="28"/>
          <w:lang w:val="ro-MD"/>
        </w:rPr>
        <w:t xml:space="preserve"> îndeplinesc </w:t>
      </w:r>
      <w:r w:rsidR="00293310" w:rsidRPr="00B10F7B">
        <w:rPr>
          <w:color w:val="333333"/>
          <w:sz w:val="28"/>
          <w:szCs w:val="28"/>
          <w:lang w:val="ro-MD"/>
        </w:rPr>
        <w:t>cumulativ</w:t>
      </w:r>
      <w:r w:rsidR="00071433" w:rsidRPr="00B10F7B">
        <w:rPr>
          <w:color w:val="333333"/>
          <w:sz w:val="28"/>
          <w:szCs w:val="28"/>
          <w:lang w:val="ro-MD"/>
        </w:rPr>
        <w:t xml:space="preserve"> următoare</w:t>
      </w:r>
      <w:r w:rsidR="00293310" w:rsidRPr="00B10F7B">
        <w:rPr>
          <w:color w:val="333333"/>
          <w:sz w:val="28"/>
          <w:szCs w:val="28"/>
          <w:lang w:val="ro-MD"/>
        </w:rPr>
        <w:t>le cerințe</w:t>
      </w:r>
      <w:r w:rsidR="00071433" w:rsidRPr="00B10F7B">
        <w:rPr>
          <w:color w:val="333333"/>
          <w:sz w:val="28"/>
          <w:szCs w:val="28"/>
          <w:lang w:val="ro-MD"/>
        </w:rPr>
        <w:t>:</w:t>
      </w:r>
    </w:p>
    <w:p w:rsidR="00C96D9A" w:rsidRPr="00B10F7B" w:rsidRDefault="00BC35CB" w:rsidP="004D44DA">
      <w:pPr>
        <w:pStyle w:val="oj-normal"/>
        <w:shd w:val="clear" w:color="auto" w:fill="FFFFFF"/>
        <w:spacing w:before="0" w:beforeAutospacing="0" w:after="0" w:afterAutospacing="0" w:line="276" w:lineRule="auto"/>
        <w:ind w:firstLine="709"/>
        <w:contextualSpacing/>
        <w:jc w:val="both"/>
        <w:rPr>
          <w:color w:val="333333"/>
          <w:sz w:val="28"/>
          <w:szCs w:val="28"/>
          <w:lang w:val="ro-MD"/>
        </w:rPr>
      </w:pPr>
      <w:r w:rsidRPr="00B10F7B">
        <w:rPr>
          <w:sz w:val="28"/>
          <w:szCs w:val="28"/>
          <w:lang w:val="ro-MD"/>
        </w:rPr>
        <w:t xml:space="preserve">20.1. </w:t>
      </w:r>
      <w:r w:rsidR="00C96D9A" w:rsidRPr="00B10F7B">
        <w:rPr>
          <w:sz w:val="28"/>
          <w:szCs w:val="28"/>
          <w:lang w:val="ro-MD"/>
        </w:rPr>
        <w:t xml:space="preserve">plantele specificate care au fost produse într-un loc indemn de organismul dăunător sau într-un </w:t>
      </w:r>
      <w:r w:rsidR="00C761BD" w:rsidRPr="00B10F7B">
        <w:rPr>
          <w:sz w:val="28"/>
          <w:szCs w:val="28"/>
          <w:lang w:val="ro-MD"/>
        </w:rPr>
        <w:t>teren</w:t>
      </w:r>
      <w:r w:rsidR="00C96D9A" w:rsidRPr="00B10F7B">
        <w:rPr>
          <w:sz w:val="28"/>
          <w:szCs w:val="28"/>
          <w:lang w:val="ro-MD"/>
        </w:rPr>
        <w:t xml:space="preserve"> de producție indemn de organismul dăunător sunt inspectate oficial la locul sau </w:t>
      </w:r>
      <w:r w:rsidR="00C761BD" w:rsidRPr="00B10F7B">
        <w:rPr>
          <w:sz w:val="28"/>
          <w:szCs w:val="28"/>
          <w:lang w:val="ro-MD"/>
        </w:rPr>
        <w:t>terenul</w:t>
      </w:r>
      <w:r w:rsidR="00C96D9A" w:rsidRPr="00B10F7B">
        <w:rPr>
          <w:sz w:val="28"/>
          <w:szCs w:val="28"/>
          <w:lang w:val="ro-MD"/>
        </w:rPr>
        <w:t xml:space="preserve"> de producție respectiv, la momentul cel mai potrivit pentru detectarea simptomelor de infecție în timpul ultimului ciclu complet de vegetație, înainte de export, și sunt declarate indemne de organismul dăunător specificat;</w:t>
      </w:r>
    </w:p>
    <w:p w:rsidR="00C96D9A" w:rsidRPr="00B10F7B" w:rsidRDefault="00BC35CB" w:rsidP="004D44DA">
      <w:pPr>
        <w:pStyle w:val="oj-normal"/>
        <w:shd w:val="clear" w:color="auto" w:fill="FFFFFF"/>
        <w:spacing w:before="0" w:beforeAutospacing="0" w:after="0" w:afterAutospacing="0" w:line="276" w:lineRule="auto"/>
        <w:ind w:firstLine="709"/>
        <w:contextualSpacing/>
        <w:jc w:val="both"/>
        <w:rPr>
          <w:color w:val="333333"/>
          <w:sz w:val="28"/>
          <w:szCs w:val="28"/>
          <w:lang w:val="ro-MD"/>
        </w:rPr>
      </w:pPr>
      <w:r w:rsidRPr="00B10F7B">
        <w:rPr>
          <w:sz w:val="28"/>
          <w:szCs w:val="28"/>
          <w:lang w:val="ro-MD"/>
        </w:rPr>
        <w:t xml:space="preserve">20.2. </w:t>
      </w:r>
      <w:r w:rsidR="00C96D9A" w:rsidRPr="00B10F7B">
        <w:rPr>
          <w:sz w:val="28"/>
          <w:szCs w:val="28"/>
          <w:lang w:val="ro-MD"/>
        </w:rPr>
        <w:t xml:space="preserve">au fost efectuate inspecții oficiale la momentul cel mai potrivit pentru depistarea simptomelor de infecție în timpul ultimului ciclu complet de vegetație înainte de export, într-o zonă cu o lățime de cel puțin 100 m și care înconjoară locul sau </w:t>
      </w:r>
      <w:r w:rsidR="00C02E3B" w:rsidRPr="00B10F7B">
        <w:rPr>
          <w:sz w:val="28"/>
          <w:szCs w:val="28"/>
          <w:lang w:val="ro-MD"/>
        </w:rPr>
        <w:t xml:space="preserve">terenul </w:t>
      </w:r>
      <w:r w:rsidR="00C96D9A" w:rsidRPr="00B10F7B">
        <w:rPr>
          <w:sz w:val="28"/>
          <w:szCs w:val="28"/>
          <w:lang w:val="ro-MD"/>
        </w:rPr>
        <w:t xml:space="preserve">de producție menționat la </w:t>
      </w:r>
      <w:r w:rsidR="00C02E3B" w:rsidRPr="00B10F7B">
        <w:rPr>
          <w:sz w:val="28"/>
          <w:szCs w:val="28"/>
          <w:lang w:val="ro-MD"/>
        </w:rPr>
        <w:t>pct. 20.1.</w:t>
      </w:r>
      <w:r w:rsidR="00C96D9A" w:rsidRPr="00B10F7B">
        <w:rPr>
          <w:sz w:val="28"/>
          <w:szCs w:val="28"/>
          <w:lang w:val="ro-MD"/>
        </w:rPr>
        <w:t>;</w:t>
      </w:r>
    </w:p>
    <w:p w:rsidR="00C96D9A" w:rsidRPr="00B10F7B" w:rsidRDefault="00BC35CB" w:rsidP="004D44DA">
      <w:pPr>
        <w:pStyle w:val="oj-normal"/>
        <w:shd w:val="clear" w:color="auto" w:fill="FFFFFF"/>
        <w:spacing w:before="0" w:beforeAutospacing="0" w:after="0" w:afterAutospacing="0" w:line="276" w:lineRule="auto"/>
        <w:ind w:firstLine="709"/>
        <w:contextualSpacing/>
        <w:jc w:val="both"/>
        <w:rPr>
          <w:color w:val="333333"/>
          <w:sz w:val="28"/>
          <w:szCs w:val="28"/>
          <w:lang w:val="ro-MD"/>
        </w:rPr>
      </w:pPr>
      <w:r w:rsidRPr="00B10F7B">
        <w:rPr>
          <w:sz w:val="28"/>
          <w:szCs w:val="28"/>
          <w:lang w:val="ro-MD"/>
        </w:rPr>
        <w:t xml:space="preserve">20.3. </w:t>
      </w:r>
      <w:r w:rsidR="00C96D9A" w:rsidRPr="00B10F7B">
        <w:rPr>
          <w:sz w:val="28"/>
          <w:szCs w:val="28"/>
          <w:lang w:val="ro-MD"/>
        </w:rPr>
        <w:t xml:space="preserve">toate plantele specificate din zona care înconjoară locul indemn de organismul dăunător sau </w:t>
      </w:r>
      <w:r w:rsidR="00C02E3B" w:rsidRPr="00B10F7B">
        <w:rPr>
          <w:sz w:val="28"/>
          <w:szCs w:val="28"/>
          <w:lang w:val="ro-MD"/>
        </w:rPr>
        <w:t>terenul</w:t>
      </w:r>
      <w:r w:rsidR="00C96D9A" w:rsidRPr="00B10F7B">
        <w:rPr>
          <w:sz w:val="28"/>
          <w:szCs w:val="28"/>
          <w:lang w:val="ro-MD"/>
        </w:rPr>
        <w:t xml:space="preserve"> de producție indemn de organismul dăunător care au prezentat simptome de infecție în timpul inspecțiilor respective au fost distruse imediat;</w:t>
      </w:r>
    </w:p>
    <w:p w:rsidR="00C96D9A" w:rsidRPr="00B10F7B" w:rsidRDefault="00BC35CB" w:rsidP="004D44DA">
      <w:pPr>
        <w:pStyle w:val="oj-normal"/>
        <w:shd w:val="clear" w:color="auto" w:fill="FFFFFF"/>
        <w:spacing w:before="0" w:beforeAutospacing="0" w:after="0" w:afterAutospacing="0" w:line="276" w:lineRule="auto"/>
        <w:ind w:firstLine="709"/>
        <w:contextualSpacing/>
        <w:jc w:val="both"/>
        <w:rPr>
          <w:color w:val="333333"/>
          <w:sz w:val="28"/>
          <w:szCs w:val="28"/>
          <w:lang w:val="ro-MD"/>
        </w:rPr>
      </w:pPr>
      <w:r w:rsidRPr="00B10F7B">
        <w:rPr>
          <w:sz w:val="28"/>
          <w:szCs w:val="28"/>
          <w:lang w:val="ro-MD"/>
        </w:rPr>
        <w:t xml:space="preserve">20.4. </w:t>
      </w:r>
      <w:r w:rsidR="00C96D9A" w:rsidRPr="00B10F7B">
        <w:rPr>
          <w:sz w:val="28"/>
          <w:szCs w:val="28"/>
          <w:lang w:val="ro-MD"/>
        </w:rPr>
        <w:t xml:space="preserve">plantele specificate sunt însoțite de un certificat fitosanitar care include, în conformitate cu </w:t>
      </w:r>
      <w:r w:rsidR="00B10A75">
        <w:rPr>
          <w:sz w:val="28"/>
          <w:szCs w:val="28"/>
          <w:lang w:val="ro-MD"/>
        </w:rPr>
        <w:t xml:space="preserve">art. </w:t>
      </w:r>
      <w:r w:rsidR="00DA593B" w:rsidRPr="00B10F7B">
        <w:rPr>
          <w:sz w:val="28"/>
          <w:szCs w:val="28"/>
          <w:lang w:val="ro-MD"/>
        </w:rPr>
        <w:t>71 alin.</w:t>
      </w:r>
      <w:r w:rsidR="00C96D9A" w:rsidRPr="00B10F7B">
        <w:rPr>
          <w:sz w:val="28"/>
          <w:szCs w:val="28"/>
          <w:lang w:val="ro-MD"/>
        </w:rPr>
        <w:t xml:space="preserve"> (2) din </w:t>
      </w:r>
      <w:r w:rsidR="00DA1D1F" w:rsidRPr="00B10F7B">
        <w:rPr>
          <w:sz w:val="28"/>
          <w:szCs w:val="28"/>
          <w:lang w:val="ro-MD"/>
        </w:rPr>
        <w:t>Legea nr. 422/2023 privind măsurile de protecție împotriva organismelor dăunătoare plantelor</w:t>
      </w:r>
      <w:r w:rsidR="00C96D9A" w:rsidRPr="00B10F7B">
        <w:rPr>
          <w:sz w:val="28"/>
          <w:szCs w:val="28"/>
          <w:lang w:val="ro-MD"/>
        </w:rPr>
        <w:t xml:space="preserve">, la rubrica „Declarație suplimentară”, una dintre următoarele </w:t>
      </w:r>
      <w:r w:rsidR="006A2FB8" w:rsidRPr="00B10F7B">
        <w:rPr>
          <w:sz w:val="28"/>
          <w:szCs w:val="28"/>
          <w:lang w:val="ro-MD"/>
        </w:rPr>
        <w:t>declarații :</w:t>
      </w:r>
    </w:p>
    <w:p w:rsidR="00C96D9A" w:rsidRPr="00B10F7B" w:rsidRDefault="009C591F" w:rsidP="004D44DA">
      <w:pPr>
        <w:pStyle w:val="oj-normal"/>
        <w:shd w:val="clear" w:color="auto" w:fill="FFFFFF"/>
        <w:spacing w:before="0" w:beforeAutospacing="0" w:after="0" w:afterAutospacing="0" w:line="276" w:lineRule="auto"/>
        <w:ind w:firstLine="709"/>
        <w:contextualSpacing/>
        <w:jc w:val="both"/>
        <w:rPr>
          <w:sz w:val="28"/>
          <w:szCs w:val="28"/>
          <w:lang w:val="ro-MD"/>
        </w:rPr>
      </w:pPr>
      <w:r w:rsidRPr="00B10F7B">
        <w:rPr>
          <w:sz w:val="28"/>
          <w:szCs w:val="28"/>
          <w:lang w:val="ro-MD"/>
        </w:rPr>
        <w:t>20.4.1</w:t>
      </w:r>
      <w:r w:rsidR="008E4F5D" w:rsidRPr="00B10F7B">
        <w:rPr>
          <w:sz w:val="28"/>
          <w:szCs w:val="28"/>
          <w:lang w:val="ro-MD"/>
        </w:rPr>
        <w:t xml:space="preserve">. </w:t>
      </w:r>
      <w:r w:rsidR="00C96D9A" w:rsidRPr="00B10F7B">
        <w:rPr>
          <w:sz w:val="28"/>
          <w:szCs w:val="28"/>
          <w:lang w:val="ro-MD"/>
        </w:rPr>
        <w:t>„Organizația națională pentru protecția plantelor de origine a plantelor specificate a recunoscut această țară ca fiind indemnă de organismul dăunător specificat, în conformitate cu standardele internaționale pentru măsuri fitosanitare.”;</w:t>
      </w:r>
    </w:p>
    <w:p w:rsidR="009C1DBE" w:rsidRPr="00B10F7B" w:rsidRDefault="009C591F" w:rsidP="004D44DA">
      <w:pPr>
        <w:pStyle w:val="oj-normal"/>
        <w:shd w:val="clear" w:color="auto" w:fill="FFFFFF"/>
        <w:spacing w:before="0" w:beforeAutospacing="0" w:after="0" w:afterAutospacing="0" w:line="276" w:lineRule="auto"/>
        <w:ind w:firstLine="709"/>
        <w:contextualSpacing/>
        <w:jc w:val="both"/>
        <w:rPr>
          <w:color w:val="333333"/>
          <w:sz w:val="28"/>
          <w:szCs w:val="28"/>
          <w:lang w:val="ro-MD"/>
        </w:rPr>
      </w:pPr>
      <w:r w:rsidRPr="00B10F7B">
        <w:rPr>
          <w:sz w:val="28"/>
          <w:szCs w:val="28"/>
          <w:lang w:val="ro-MD"/>
        </w:rPr>
        <w:t>20.4.2</w:t>
      </w:r>
      <w:r w:rsidR="008E4F5D" w:rsidRPr="00B10F7B">
        <w:rPr>
          <w:sz w:val="28"/>
          <w:szCs w:val="28"/>
          <w:lang w:val="ro-MD"/>
        </w:rPr>
        <w:t xml:space="preserve">. </w:t>
      </w:r>
      <w:r w:rsidR="009C1DBE" w:rsidRPr="00B10F7B">
        <w:rPr>
          <w:sz w:val="28"/>
          <w:szCs w:val="28"/>
          <w:lang w:val="ro-MD"/>
        </w:rPr>
        <w:t xml:space="preserve">„Plantele specificate provin dintr-o zonă indemnă de organismul dăunător, stabilită în ceea ce privește organismul dăunător specificat de organizația națională pentru protecția plantelor din </w:t>
      </w:r>
      <w:r w:rsidR="009B1A1E" w:rsidRPr="00B10F7B">
        <w:rPr>
          <w:sz w:val="28"/>
          <w:szCs w:val="28"/>
          <w:lang w:val="ro-MD"/>
        </w:rPr>
        <w:t xml:space="preserve">altă </w:t>
      </w:r>
      <w:r w:rsidR="009C1DBE" w:rsidRPr="00B10F7B">
        <w:rPr>
          <w:sz w:val="28"/>
          <w:szCs w:val="28"/>
          <w:lang w:val="ro-MD"/>
        </w:rPr>
        <w:t>țară în care se situează zona în cauză, în conformitate cu standardele internaționale pentru măsuri fitosanitare</w:t>
      </w:r>
      <w:r w:rsidR="004465A4">
        <w:rPr>
          <w:sz w:val="28"/>
          <w:szCs w:val="28"/>
          <w:lang w:val="ro-MD"/>
        </w:rPr>
        <w:t>”</w:t>
      </w:r>
      <w:r w:rsidR="009C1DBE" w:rsidRPr="00B10F7B">
        <w:rPr>
          <w:sz w:val="28"/>
          <w:szCs w:val="28"/>
          <w:lang w:val="ro-MD"/>
        </w:rPr>
        <w:t>. Numele zonei indemne de organismul dăunător se include în certificatul fitosanitar la rubrica «Locul de origine».”;</w:t>
      </w:r>
    </w:p>
    <w:p w:rsidR="00C96D9A" w:rsidRPr="00533894" w:rsidRDefault="009C591F" w:rsidP="004D44DA">
      <w:pPr>
        <w:pStyle w:val="oj-normal"/>
        <w:shd w:val="clear" w:color="auto" w:fill="FFFFFF"/>
        <w:spacing w:before="0" w:beforeAutospacing="0" w:after="0" w:afterAutospacing="0" w:line="276" w:lineRule="auto"/>
        <w:ind w:firstLine="709"/>
        <w:contextualSpacing/>
        <w:jc w:val="both"/>
        <w:rPr>
          <w:sz w:val="28"/>
          <w:szCs w:val="28"/>
          <w:lang w:val="ro-MD"/>
        </w:rPr>
      </w:pPr>
      <w:r w:rsidRPr="00B10F7B">
        <w:rPr>
          <w:sz w:val="28"/>
          <w:szCs w:val="28"/>
          <w:lang w:val="ro-MD"/>
        </w:rPr>
        <w:t>20.4.3</w:t>
      </w:r>
      <w:r w:rsidR="008E4F5D" w:rsidRPr="00B10F7B">
        <w:rPr>
          <w:sz w:val="28"/>
          <w:szCs w:val="28"/>
          <w:lang w:val="ro-MD"/>
        </w:rPr>
        <w:t xml:space="preserve">. </w:t>
      </w:r>
      <w:r w:rsidR="009C1DBE" w:rsidRPr="00B10F7B">
        <w:rPr>
          <w:sz w:val="28"/>
          <w:szCs w:val="28"/>
          <w:lang w:val="ro-MD"/>
        </w:rPr>
        <w:t xml:space="preserve">„Plantele specificate au fost produse într-un loc indemn de organismul dăunător sau într-un </w:t>
      </w:r>
      <w:r w:rsidR="0095333E" w:rsidRPr="00B10F7B">
        <w:rPr>
          <w:sz w:val="28"/>
          <w:szCs w:val="28"/>
          <w:lang w:val="ro-MD"/>
        </w:rPr>
        <w:t>teren</w:t>
      </w:r>
      <w:r w:rsidR="009C1DBE" w:rsidRPr="00B10F7B">
        <w:rPr>
          <w:sz w:val="28"/>
          <w:szCs w:val="28"/>
          <w:lang w:val="ro-MD"/>
        </w:rPr>
        <w:t xml:space="preserve"> de producție indemn de organismul dăunător, stabilit în ceea ce privește organismul dăunător specificat de organizația națională pentru protecția plantelor din țara în cauză, în conformitate cu standardele internaționale </w:t>
      </w:r>
      <w:r w:rsidR="009C1DBE" w:rsidRPr="00B10F7B">
        <w:rPr>
          <w:sz w:val="28"/>
          <w:szCs w:val="28"/>
          <w:lang w:val="ro-MD"/>
        </w:rPr>
        <w:lastRenderedPageBreak/>
        <w:t>pentru măsuri fitosanitare</w:t>
      </w:r>
      <w:r w:rsidR="004465A4">
        <w:rPr>
          <w:sz w:val="28"/>
          <w:szCs w:val="28"/>
          <w:lang w:val="ro-MD"/>
        </w:rPr>
        <w:t>”</w:t>
      </w:r>
      <w:r w:rsidR="009C1DBE" w:rsidRPr="00B10F7B">
        <w:rPr>
          <w:sz w:val="28"/>
          <w:szCs w:val="28"/>
          <w:lang w:val="ro-MD"/>
        </w:rPr>
        <w:t xml:space="preserve"> (Cerințe pentru stabilirea locurilor indemne de organisme dăunătoare și a siturilor de </w:t>
      </w:r>
      <w:r w:rsidR="009C1DBE" w:rsidRPr="00533894">
        <w:rPr>
          <w:sz w:val="28"/>
          <w:szCs w:val="28"/>
          <w:lang w:val="ro-MD"/>
        </w:rPr>
        <w:t>producție indemne de</w:t>
      </w:r>
      <w:r w:rsidR="00B10A75">
        <w:rPr>
          <w:sz w:val="28"/>
          <w:szCs w:val="28"/>
          <w:lang w:val="ro-MD"/>
        </w:rPr>
        <w:t xml:space="preserve"> organisme dăunătoare. ISPM nr. </w:t>
      </w:r>
      <w:r w:rsidR="009C1DBE" w:rsidRPr="00533894">
        <w:rPr>
          <w:sz w:val="28"/>
          <w:szCs w:val="28"/>
          <w:lang w:val="ro-MD"/>
        </w:rPr>
        <w:t>1</w:t>
      </w:r>
      <w:r w:rsidR="00CA35F1" w:rsidRPr="00533894">
        <w:rPr>
          <w:sz w:val="28"/>
          <w:szCs w:val="28"/>
          <w:lang w:val="ro-MD"/>
        </w:rPr>
        <w:t>0 (1999), Roma, IPPC, FAO 2016);</w:t>
      </w:r>
    </w:p>
    <w:p w:rsidR="009C1DBE" w:rsidRPr="00B10F7B" w:rsidRDefault="00A3187A" w:rsidP="004D44DA">
      <w:pPr>
        <w:pStyle w:val="oj-normal"/>
        <w:shd w:val="clear" w:color="auto" w:fill="FFFFFF"/>
        <w:spacing w:before="0" w:beforeAutospacing="0" w:after="0" w:afterAutospacing="0" w:line="276" w:lineRule="auto"/>
        <w:ind w:firstLine="709"/>
        <w:contextualSpacing/>
        <w:jc w:val="both"/>
        <w:rPr>
          <w:color w:val="333333"/>
          <w:sz w:val="28"/>
          <w:szCs w:val="28"/>
          <w:lang w:val="ro-MD"/>
        </w:rPr>
      </w:pPr>
      <w:r w:rsidRPr="00B10F7B">
        <w:rPr>
          <w:sz w:val="28"/>
          <w:szCs w:val="28"/>
          <w:lang w:val="ro-MD"/>
        </w:rPr>
        <w:t xml:space="preserve">20.5. </w:t>
      </w:r>
      <w:r w:rsidR="009C1DBE" w:rsidRPr="00B10F7B">
        <w:rPr>
          <w:sz w:val="28"/>
          <w:szCs w:val="28"/>
          <w:lang w:val="ro-MD"/>
        </w:rPr>
        <w:t>certificatul fitosanitar care însoțește semințele specificate include, la rubrica „Declarație suplimentară”, informația că semințele sunt lipsite de sol și de resturi vegetale.</w:t>
      </w:r>
    </w:p>
    <w:p w:rsidR="00071433" w:rsidRPr="00B10F7B" w:rsidRDefault="00AD05D8" w:rsidP="00411DC8">
      <w:pPr>
        <w:pStyle w:val="oj-normal"/>
        <w:shd w:val="clear" w:color="auto" w:fill="FFFFFF"/>
        <w:spacing w:line="276" w:lineRule="auto"/>
        <w:ind w:firstLine="709"/>
        <w:contextualSpacing/>
        <w:jc w:val="both"/>
        <w:rPr>
          <w:color w:val="333333"/>
          <w:sz w:val="28"/>
          <w:szCs w:val="28"/>
          <w:lang w:val="ro-MD"/>
        </w:rPr>
      </w:pPr>
      <w:r w:rsidRPr="00B10F7B">
        <w:rPr>
          <w:color w:val="333333"/>
          <w:sz w:val="28"/>
          <w:szCs w:val="28"/>
          <w:lang w:val="ro-MD"/>
        </w:rPr>
        <w:t xml:space="preserve">21. </w:t>
      </w:r>
      <w:r w:rsidR="00071433" w:rsidRPr="00B10F7B">
        <w:rPr>
          <w:color w:val="333333"/>
          <w:sz w:val="28"/>
          <w:szCs w:val="28"/>
          <w:lang w:val="ro-MD"/>
        </w:rPr>
        <w:t>Plantele specificate i</w:t>
      </w:r>
      <w:r w:rsidR="000C1F47">
        <w:rPr>
          <w:color w:val="333333"/>
          <w:sz w:val="28"/>
          <w:szCs w:val="28"/>
          <w:lang w:val="ro-MD"/>
        </w:rPr>
        <w:t>mportate</w:t>
      </w:r>
      <w:r w:rsidR="00071433" w:rsidRPr="00B10F7B">
        <w:rPr>
          <w:color w:val="333333"/>
          <w:sz w:val="28"/>
          <w:szCs w:val="28"/>
          <w:lang w:val="ro-MD"/>
        </w:rPr>
        <w:t xml:space="preserve"> în </w:t>
      </w:r>
      <w:r w:rsidRPr="00B10F7B">
        <w:rPr>
          <w:color w:val="333333"/>
          <w:sz w:val="28"/>
          <w:szCs w:val="28"/>
          <w:lang w:val="ro-MD"/>
        </w:rPr>
        <w:t>Republica Moldova</w:t>
      </w:r>
      <w:r w:rsidR="00870CD9">
        <w:rPr>
          <w:color w:val="333333"/>
          <w:sz w:val="28"/>
          <w:szCs w:val="28"/>
          <w:lang w:val="ro-MD"/>
        </w:rPr>
        <w:t>,</w:t>
      </w:r>
      <w:r w:rsidR="00071433" w:rsidRPr="00B10F7B">
        <w:rPr>
          <w:color w:val="333333"/>
          <w:sz w:val="28"/>
          <w:szCs w:val="28"/>
          <w:lang w:val="ro-MD"/>
        </w:rPr>
        <w:t xml:space="preserve"> </w:t>
      </w:r>
      <w:r w:rsidR="00870CD9">
        <w:rPr>
          <w:color w:val="333333"/>
          <w:sz w:val="28"/>
          <w:szCs w:val="28"/>
          <w:lang w:val="ro-MD"/>
        </w:rPr>
        <w:t>care</w:t>
      </w:r>
      <w:r w:rsidR="00071433" w:rsidRPr="00B10F7B">
        <w:rPr>
          <w:color w:val="333333"/>
          <w:sz w:val="28"/>
          <w:szCs w:val="28"/>
          <w:lang w:val="ro-MD"/>
        </w:rPr>
        <w:t xml:space="preserve"> la insp</w:t>
      </w:r>
      <w:r w:rsidR="00CA35F1" w:rsidRPr="00B10F7B">
        <w:rPr>
          <w:color w:val="333333"/>
          <w:sz w:val="28"/>
          <w:szCs w:val="28"/>
          <w:lang w:val="ro-MD"/>
        </w:rPr>
        <w:t>ecț</w:t>
      </w:r>
      <w:r w:rsidR="00071433" w:rsidRPr="00B10F7B">
        <w:rPr>
          <w:color w:val="333333"/>
          <w:sz w:val="28"/>
          <w:szCs w:val="28"/>
          <w:lang w:val="ro-MD"/>
        </w:rPr>
        <w:t xml:space="preserve">ia vizuală, prezintă simptome de infestare cu organismul dăunător specificat sunt </w:t>
      </w:r>
      <w:r w:rsidR="001507EC">
        <w:rPr>
          <w:color w:val="333333"/>
          <w:sz w:val="28"/>
          <w:szCs w:val="28"/>
          <w:lang w:val="ro-MD"/>
        </w:rPr>
        <w:t xml:space="preserve">supuse </w:t>
      </w:r>
      <w:r w:rsidR="00071433" w:rsidRPr="00B10F7B">
        <w:rPr>
          <w:color w:val="333333"/>
          <w:sz w:val="28"/>
          <w:szCs w:val="28"/>
          <w:lang w:val="ro-MD"/>
        </w:rPr>
        <w:t>eșantion</w:t>
      </w:r>
      <w:r w:rsidR="001507EC">
        <w:rPr>
          <w:color w:val="333333"/>
          <w:sz w:val="28"/>
          <w:szCs w:val="28"/>
          <w:lang w:val="ro-MD"/>
        </w:rPr>
        <w:t>ării</w:t>
      </w:r>
      <w:r w:rsidR="007B4BDD">
        <w:rPr>
          <w:color w:val="333333"/>
          <w:sz w:val="28"/>
          <w:szCs w:val="28"/>
          <w:lang w:val="ro-MD"/>
        </w:rPr>
        <w:t xml:space="preserve"> și testării de către autoritatea competentă</w:t>
      </w:r>
      <w:r w:rsidR="00071433" w:rsidRPr="00B10F7B">
        <w:rPr>
          <w:color w:val="333333"/>
          <w:sz w:val="28"/>
          <w:szCs w:val="28"/>
          <w:lang w:val="ro-MD"/>
        </w:rPr>
        <w:t xml:space="preserve"> pentru a identifica prezența organismului dăunător respectiv</w:t>
      </w:r>
      <w:r w:rsidR="007512BD">
        <w:rPr>
          <w:color w:val="333333"/>
          <w:sz w:val="28"/>
          <w:szCs w:val="28"/>
          <w:lang w:val="ro-MD"/>
        </w:rPr>
        <w:t xml:space="preserve"> conform </w:t>
      </w:r>
      <w:r w:rsidR="00FF41B9">
        <w:rPr>
          <w:color w:val="333333"/>
          <w:sz w:val="28"/>
          <w:szCs w:val="28"/>
          <w:lang w:val="ro-MD"/>
        </w:rPr>
        <w:t>art. 22 alin</w:t>
      </w:r>
      <w:r w:rsidR="003D4366">
        <w:rPr>
          <w:color w:val="333333"/>
          <w:sz w:val="28"/>
          <w:szCs w:val="28"/>
          <w:lang w:val="ro-MD"/>
        </w:rPr>
        <w:t>.</w:t>
      </w:r>
      <w:r w:rsidR="00FF41B9">
        <w:rPr>
          <w:color w:val="333333"/>
          <w:sz w:val="28"/>
          <w:szCs w:val="28"/>
          <w:lang w:val="ro-MD"/>
        </w:rPr>
        <w:t xml:space="preserve"> (4) din Legea nr.</w:t>
      </w:r>
      <w:r w:rsidR="003D4366">
        <w:rPr>
          <w:color w:val="333333"/>
          <w:sz w:val="28"/>
          <w:szCs w:val="28"/>
          <w:lang w:val="ro-MD"/>
        </w:rPr>
        <w:t xml:space="preserve"> </w:t>
      </w:r>
      <w:r w:rsidR="00FF41B9">
        <w:rPr>
          <w:color w:val="333333"/>
          <w:sz w:val="28"/>
          <w:szCs w:val="28"/>
          <w:lang w:val="ro-MD"/>
        </w:rPr>
        <w:t xml:space="preserve">422/2023 </w:t>
      </w:r>
      <w:r w:rsidR="00411DC8" w:rsidRPr="00411DC8">
        <w:rPr>
          <w:color w:val="333333"/>
          <w:sz w:val="28"/>
          <w:szCs w:val="28"/>
          <w:lang w:val="ro-MD"/>
        </w:rPr>
        <w:t>privind măsurile</w:t>
      </w:r>
      <w:r w:rsidR="00411DC8">
        <w:rPr>
          <w:color w:val="333333"/>
          <w:sz w:val="28"/>
          <w:szCs w:val="28"/>
          <w:lang w:val="ro-MD"/>
        </w:rPr>
        <w:t xml:space="preserve"> </w:t>
      </w:r>
      <w:r w:rsidR="00411DC8" w:rsidRPr="00411DC8">
        <w:rPr>
          <w:color w:val="333333"/>
          <w:sz w:val="28"/>
          <w:szCs w:val="28"/>
          <w:lang w:val="ro-MD"/>
        </w:rPr>
        <w:t>de protecție împotriva organismelor dăunătoare plantelor</w:t>
      </w:r>
      <w:r w:rsidR="00071433" w:rsidRPr="00B10F7B">
        <w:rPr>
          <w:color w:val="333333"/>
          <w:sz w:val="28"/>
          <w:szCs w:val="28"/>
          <w:lang w:val="ro-MD"/>
        </w:rPr>
        <w:t>.</w:t>
      </w:r>
    </w:p>
    <w:p w:rsidR="00B322C2" w:rsidRDefault="00B322C2" w:rsidP="00080B81">
      <w:pPr>
        <w:shd w:val="clear" w:color="auto" w:fill="FFFFFF"/>
        <w:spacing w:line="276" w:lineRule="auto"/>
        <w:contextualSpacing/>
        <w:jc w:val="right"/>
        <w:rPr>
          <w:bCs/>
          <w:color w:val="333333"/>
          <w:sz w:val="28"/>
          <w:szCs w:val="28"/>
          <w:lang w:val="ro-MD" w:eastAsia="en-US"/>
        </w:rPr>
      </w:pPr>
    </w:p>
    <w:p w:rsidR="00B322C2" w:rsidRDefault="00B322C2" w:rsidP="00080B81">
      <w:pPr>
        <w:shd w:val="clear" w:color="auto" w:fill="FFFFFF"/>
        <w:spacing w:line="276" w:lineRule="auto"/>
        <w:contextualSpacing/>
        <w:jc w:val="right"/>
        <w:rPr>
          <w:bCs/>
          <w:color w:val="333333"/>
          <w:sz w:val="28"/>
          <w:szCs w:val="28"/>
          <w:lang w:val="ro-MD" w:eastAsia="en-US"/>
        </w:rPr>
      </w:pPr>
    </w:p>
    <w:p w:rsidR="00B322C2" w:rsidRDefault="00B322C2" w:rsidP="00080B81">
      <w:pPr>
        <w:shd w:val="clear" w:color="auto" w:fill="FFFFFF"/>
        <w:spacing w:line="276" w:lineRule="auto"/>
        <w:contextualSpacing/>
        <w:jc w:val="right"/>
        <w:rPr>
          <w:bCs/>
          <w:color w:val="333333"/>
          <w:sz w:val="28"/>
          <w:szCs w:val="28"/>
          <w:lang w:val="ro-MD" w:eastAsia="en-US"/>
        </w:rPr>
      </w:pPr>
    </w:p>
    <w:p w:rsidR="00B322C2" w:rsidRDefault="00B322C2" w:rsidP="00080B81">
      <w:pPr>
        <w:shd w:val="clear" w:color="auto" w:fill="FFFFFF"/>
        <w:spacing w:line="276" w:lineRule="auto"/>
        <w:contextualSpacing/>
        <w:jc w:val="right"/>
        <w:rPr>
          <w:bCs/>
          <w:color w:val="333333"/>
          <w:sz w:val="28"/>
          <w:szCs w:val="28"/>
          <w:lang w:val="ro-MD" w:eastAsia="en-US"/>
        </w:rPr>
      </w:pPr>
    </w:p>
    <w:p w:rsidR="00B322C2" w:rsidRDefault="00B322C2" w:rsidP="00080B81">
      <w:pPr>
        <w:shd w:val="clear" w:color="auto" w:fill="FFFFFF"/>
        <w:spacing w:line="276" w:lineRule="auto"/>
        <w:contextualSpacing/>
        <w:jc w:val="right"/>
        <w:rPr>
          <w:bCs/>
          <w:color w:val="333333"/>
          <w:sz w:val="28"/>
          <w:szCs w:val="28"/>
          <w:lang w:val="ro-MD" w:eastAsia="en-US"/>
        </w:rPr>
      </w:pPr>
    </w:p>
    <w:p w:rsidR="00B322C2" w:rsidRDefault="00B322C2" w:rsidP="00080B81">
      <w:pPr>
        <w:shd w:val="clear" w:color="auto" w:fill="FFFFFF"/>
        <w:spacing w:line="276" w:lineRule="auto"/>
        <w:contextualSpacing/>
        <w:jc w:val="right"/>
        <w:rPr>
          <w:bCs/>
          <w:color w:val="333333"/>
          <w:sz w:val="28"/>
          <w:szCs w:val="28"/>
          <w:lang w:val="ro-MD" w:eastAsia="en-US"/>
        </w:rPr>
      </w:pPr>
    </w:p>
    <w:p w:rsidR="00B322C2" w:rsidRDefault="00B322C2" w:rsidP="00080B81">
      <w:pPr>
        <w:shd w:val="clear" w:color="auto" w:fill="FFFFFF"/>
        <w:spacing w:line="276" w:lineRule="auto"/>
        <w:contextualSpacing/>
        <w:jc w:val="right"/>
        <w:rPr>
          <w:bCs/>
          <w:color w:val="333333"/>
          <w:sz w:val="28"/>
          <w:szCs w:val="28"/>
          <w:lang w:val="ro-MD" w:eastAsia="en-US"/>
        </w:rPr>
      </w:pPr>
    </w:p>
    <w:p w:rsidR="00B322C2" w:rsidRDefault="00B322C2" w:rsidP="00080B81">
      <w:pPr>
        <w:shd w:val="clear" w:color="auto" w:fill="FFFFFF"/>
        <w:spacing w:line="276" w:lineRule="auto"/>
        <w:contextualSpacing/>
        <w:jc w:val="right"/>
        <w:rPr>
          <w:bCs/>
          <w:color w:val="333333"/>
          <w:sz w:val="28"/>
          <w:szCs w:val="28"/>
          <w:lang w:val="ro-MD" w:eastAsia="en-US"/>
        </w:rPr>
      </w:pPr>
    </w:p>
    <w:p w:rsidR="00B322C2" w:rsidRDefault="00B322C2" w:rsidP="00080B81">
      <w:pPr>
        <w:shd w:val="clear" w:color="auto" w:fill="FFFFFF"/>
        <w:spacing w:line="276" w:lineRule="auto"/>
        <w:contextualSpacing/>
        <w:jc w:val="right"/>
        <w:rPr>
          <w:bCs/>
          <w:color w:val="333333"/>
          <w:sz w:val="28"/>
          <w:szCs w:val="28"/>
          <w:lang w:val="ro-MD" w:eastAsia="en-US"/>
        </w:rPr>
      </w:pPr>
    </w:p>
    <w:p w:rsidR="00B322C2" w:rsidRDefault="00B322C2" w:rsidP="00080B81">
      <w:pPr>
        <w:shd w:val="clear" w:color="auto" w:fill="FFFFFF"/>
        <w:spacing w:line="276" w:lineRule="auto"/>
        <w:contextualSpacing/>
        <w:jc w:val="right"/>
        <w:rPr>
          <w:bCs/>
          <w:color w:val="333333"/>
          <w:sz w:val="28"/>
          <w:szCs w:val="28"/>
          <w:lang w:val="ro-MD" w:eastAsia="en-US"/>
        </w:rPr>
      </w:pPr>
    </w:p>
    <w:p w:rsidR="00B322C2" w:rsidRDefault="00B322C2" w:rsidP="00080B81">
      <w:pPr>
        <w:shd w:val="clear" w:color="auto" w:fill="FFFFFF"/>
        <w:spacing w:line="276" w:lineRule="auto"/>
        <w:contextualSpacing/>
        <w:jc w:val="right"/>
        <w:rPr>
          <w:bCs/>
          <w:color w:val="333333"/>
          <w:sz w:val="28"/>
          <w:szCs w:val="28"/>
          <w:lang w:val="ro-MD" w:eastAsia="en-US"/>
        </w:rPr>
      </w:pPr>
    </w:p>
    <w:p w:rsidR="00B322C2" w:rsidRDefault="00B322C2" w:rsidP="00080B81">
      <w:pPr>
        <w:shd w:val="clear" w:color="auto" w:fill="FFFFFF"/>
        <w:spacing w:line="276" w:lineRule="auto"/>
        <w:contextualSpacing/>
        <w:jc w:val="right"/>
        <w:rPr>
          <w:bCs/>
          <w:color w:val="333333"/>
          <w:sz w:val="28"/>
          <w:szCs w:val="28"/>
          <w:lang w:val="ro-MD" w:eastAsia="en-US"/>
        </w:rPr>
      </w:pPr>
    </w:p>
    <w:p w:rsidR="00B322C2" w:rsidRDefault="00B322C2" w:rsidP="00080B81">
      <w:pPr>
        <w:shd w:val="clear" w:color="auto" w:fill="FFFFFF"/>
        <w:spacing w:line="276" w:lineRule="auto"/>
        <w:contextualSpacing/>
        <w:jc w:val="right"/>
        <w:rPr>
          <w:bCs/>
          <w:color w:val="333333"/>
          <w:sz w:val="28"/>
          <w:szCs w:val="28"/>
          <w:lang w:val="ro-MD" w:eastAsia="en-US"/>
        </w:rPr>
      </w:pPr>
    </w:p>
    <w:p w:rsidR="00B322C2" w:rsidRDefault="00B322C2" w:rsidP="00080B81">
      <w:pPr>
        <w:shd w:val="clear" w:color="auto" w:fill="FFFFFF"/>
        <w:spacing w:line="276" w:lineRule="auto"/>
        <w:contextualSpacing/>
        <w:jc w:val="right"/>
        <w:rPr>
          <w:bCs/>
          <w:color w:val="333333"/>
          <w:sz w:val="28"/>
          <w:szCs w:val="28"/>
          <w:lang w:val="ro-MD" w:eastAsia="en-US"/>
        </w:rPr>
      </w:pPr>
    </w:p>
    <w:p w:rsidR="00B322C2" w:rsidRDefault="00B322C2" w:rsidP="00080B81">
      <w:pPr>
        <w:shd w:val="clear" w:color="auto" w:fill="FFFFFF"/>
        <w:spacing w:line="276" w:lineRule="auto"/>
        <w:contextualSpacing/>
        <w:jc w:val="right"/>
        <w:rPr>
          <w:bCs/>
          <w:color w:val="333333"/>
          <w:sz w:val="28"/>
          <w:szCs w:val="28"/>
          <w:lang w:val="ro-MD" w:eastAsia="en-US"/>
        </w:rPr>
      </w:pPr>
    </w:p>
    <w:p w:rsidR="00B322C2" w:rsidRDefault="00B322C2" w:rsidP="00080B81">
      <w:pPr>
        <w:shd w:val="clear" w:color="auto" w:fill="FFFFFF"/>
        <w:spacing w:line="276" w:lineRule="auto"/>
        <w:contextualSpacing/>
        <w:jc w:val="right"/>
        <w:rPr>
          <w:bCs/>
          <w:color w:val="333333"/>
          <w:sz w:val="28"/>
          <w:szCs w:val="28"/>
          <w:lang w:val="ro-MD" w:eastAsia="en-US"/>
        </w:rPr>
      </w:pPr>
    </w:p>
    <w:p w:rsidR="0044212B" w:rsidRDefault="0044212B" w:rsidP="00080B81">
      <w:pPr>
        <w:shd w:val="clear" w:color="auto" w:fill="FFFFFF"/>
        <w:spacing w:line="276" w:lineRule="auto"/>
        <w:contextualSpacing/>
        <w:jc w:val="right"/>
        <w:rPr>
          <w:bCs/>
          <w:color w:val="333333"/>
          <w:sz w:val="28"/>
          <w:szCs w:val="28"/>
          <w:lang w:val="ro-MD" w:eastAsia="en-US"/>
        </w:rPr>
      </w:pPr>
    </w:p>
    <w:p w:rsidR="0044212B" w:rsidRDefault="0044212B" w:rsidP="00080B81">
      <w:pPr>
        <w:shd w:val="clear" w:color="auto" w:fill="FFFFFF"/>
        <w:spacing w:line="276" w:lineRule="auto"/>
        <w:contextualSpacing/>
        <w:jc w:val="right"/>
        <w:rPr>
          <w:bCs/>
          <w:color w:val="333333"/>
          <w:sz w:val="28"/>
          <w:szCs w:val="28"/>
          <w:lang w:val="ro-MD" w:eastAsia="en-US"/>
        </w:rPr>
      </w:pPr>
    </w:p>
    <w:p w:rsidR="0044212B" w:rsidRDefault="0044212B" w:rsidP="00080B81">
      <w:pPr>
        <w:shd w:val="clear" w:color="auto" w:fill="FFFFFF"/>
        <w:spacing w:line="276" w:lineRule="auto"/>
        <w:contextualSpacing/>
        <w:jc w:val="right"/>
        <w:rPr>
          <w:bCs/>
          <w:color w:val="333333"/>
          <w:sz w:val="28"/>
          <w:szCs w:val="28"/>
          <w:lang w:val="ro-MD" w:eastAsia="en-US"/>
        </w:rPr>
      </w:pPr>
    </w:p>
    <w:p w:rsidR="008328B6" w:rsidRDefault="008328B6" w:rsidP="00080B81">
      <w:pPr>
        <w:shd w:val="clear" w:color="auto" w:fill="FFFFFF"/>
        <w:spacing w:line="276" w:lineRule="auto"/>
        <w:contextualSpacing/>
        <w:jc w:val="right"/>
        <w:rPr>
          <w:bCs/>
          <w:color w:val="333333"/>
          <w:lang w:val="ro-MD" w:eastAsia="en-US"/>
        </w:rPr>
      </w:pPr>
    </w:p>
    <w:p w:rsidR="00F3798D" w:rsidRDefault="00F3798D" w:rsidP="00080B81">
      <w:pPr>
        <w:shd w:val="clear" w:color="auto" w:fill="FFFFFF"/>
        <w:spacing w:line="276" w:lineRule="auto"/>
        <w:contextualSpacing/>
        <w:jc w:val="right"/>
        <w:rPr>
          <w:bCs/>
          <w:color w:val="333333"/>
          <w:lang w:val="ro-MD" w:eastAsia="en-US"/>
        </w:rPr>
      </w:pPr>
    </w:p>
    <w:p w:rsidR="00F3798D" w:rsidRDefault="00F3798D" w:rsidP="00080B81">
      <w:pPr>
        <w:shd w:val="clear" w:color="auto" w:fill="FFFFFF"/>
        <w:spacing w:line="276" w:lineRule="auto"/>
        <w:contextualSpacing/>
        <w:jc w:val="right"/>
        <w:rPr>
          <w:bCs/>
          <w:color w:val="333333"/>
          <w:lang w:val="ro-MD" w:eastAsia="en-US"/>
        </w:rPr>
      </w:pPr>
    </w:p>
    <w:p w:rsidR="00F3798D" w:rsidRDefault="00F3798D" w:rsidP="00080B81">
      <w:pPr>
        <w:shd w:val="clear" w:color="auto" w:fill="FFFFFF"/>
        <w:spacing w:line="276" w:lineRule="auto"/>
        <w:contextualSpacing/>
        <w:jc w:val="right"/>
        <w:rPr>
          <w:bCs/>
          <w:color w:val="333333"/>
          <w:lang w:val="ro-MD" w:eastAsia="en-US"/>
        </w:rPr>
      </w:pPr>
    </w:p>
    <w:p w:rsidR="00F3798D" w:rsidRDefault="00F3798D" w:rsidP="00080B81">
      <w:pPr>
        <w:shd w:val="clear" w:color="auto" w:fill="FFFFFF"/>
        <w:spacing w:line="276" w:lineRule="auto"/>
        <w:contextualSpacing/>
        <w:jc w:val="right"/>
        <w:rPr>
          <w:bCs/>
          <w:color w:val="333333"/>
          <w:lang w:val="ro-MD" w:eastAsia="en-US"/>
        </w:rPr>
      </w:pPr>
    </w:p>
    <w:p w:rsidR="009A6A10" w:rsidRPr="000B14B3" w:rsidRDefault="009A6A10" w:rsidP="00080B81">
      <w:pPr>
        <w:shd w:val="clear" w:color="auto" w:fill="FFFFFF"/>
        <w:spacing w:line="276" w:lineRule="auto"/>
        <w:contextualSpacing/>
        <w:jc w:val="right"/>
        <w:rPr>
          <w:bCs/>
          <w:color w:val="333333"/>
          <w:lang w:val="ro-MD" w:eastAsia="en-US"/>
        </w:rPr>
      </w:pPr>
      <w:r w:rsidRPr="000B14B3">
        <w:rPr>
          <w:bCs/>
          <w:color w:val="333333"/>
          <w:lang w:val="ro-MD" w:eastAsia="en-US"/>
        </w:rPr>
        <w:lastRenderedPageBreak/>
        <w:t>Anexa nr. 1</w:t>
      </w:r>
    </w:p>
    <w:p w:rsidR="00080B81" w:rsidRPr="000B14B3" w:rsidRDefault="00E16F0D" w:rsidP="00080B81">
      <w:pPr>
        <w:shd w:val="clear" w:color="auto" w:fill="FFFFFF"/>
        <w:spacing w:before="240" w:after="120" w:line="276" w:lineRule="auto"/>
        <w:contextualSpacing/>
        <w:jc w:val="right"/>
        <w:rPr>
          <w:bCs/>
          <w:color w:val="333333"/>
          <w:lang w:val="ro-MD" w:eastAsia="en-US"/>
        </w:rPr>
      </w:pPr>
      <w:r w:rsidRPr="000B14B3">
        <w:rPr>
          <w:bCs/>
          <w:color w:val="333333"/>
          <w:lang w:val="ro-MD" w:eastAsia="en-US"/>
        </w:rPr>
        <w:t xml:space="preserve">la </w:t>
      </w:r>
      <w:r w:rsidR="00080B81" w:rsidRPr="000B14B3">
        <w:rPr>
          <w:bCs/>
          <w:color w:val="333333"/>
          <w:lang w:val="ro-MD" w:eastAsia="en-US"/>
        </w:rPr>
        <w:t xml:space="preserve">Regulamentul privind măsurile temporare de prevenire a introducerii, </w:t>
      </w:r>
    </w:p>
    <w:p w:rsidR="00E16F0D" w:rsidRPr="000B14B3" w:rsidRDefault="00080B81" w:rsidP="00080B81">
      <w:pPr>
        <w:shd w:val="clear" w:color="auto" w:fill="FFFFFF"/>
        <w:spacing w:before="240" w:after="120" w:line="276" w:lineRule="auto"/>
        <w:contextualSpacing/>
        <w:jc w:val="right"/>
        <w:rPr>
          <w:bCs/>
          <w:i/>
          <w:color w:val="333333"/>
          <w:lang w:val="ro-MD" w:eastAsia="en-US"/>
        </w:rPr>
      </w:pPr>
      <w:r w:rsidRPr="000B14B3">
        <w:rPr>
          <w:bCs/>
          <w:color w:val="333333"/>
          <w:lang w:val="ro-MD" w:eastAsia="en-US"/>
        </w:rPr>
        <w:t>circulației, răspândirii, multiplicării și eliberării</w:t>
      </w:r>
      <w:r w:rsidR="00E16F0D" w:rsidRPr="000B14B3">
        <w:rPr>
          <w:bCs/>
          <w:color w:val="333333"/>
          <w:lang w:val="ro-MD" w:eastAsia="en-US"/>
        </w:rPr>
        <w:t xml:space="preserve"> </w:t>
      </w:r>
      <w:r w:rsidRPr="000B14B3">
        <w:rPr>
          <w:bCs/>
          <w:i/>
          <w:color w:val="333333"/>
          <w:lang w:val="ro-MD" w:eastAsia="en-US"/>
        </w:rPr>
        <w:t xml:space="preserve">Meloidogyne </w:t>
      </w:r>
    </w:p>
    <w:p w:rsidR="009A6A10" w:rsidRPr="000B14B3" w:rsidRDefault="00080B81" w:rsidP="00080B81">
      <w:pPr>
        <w:shd w:val="clear" w:color="auto" w:fill="FFFFFF"/>
        <w:spacing w:before="240" w:after="120" w:line="276" w:lineRule="auto"/>
        <w:contextualSpacing/>
        <w:jc w:val="right"/>
        <w:rPr>
          <w:bCs/>
          <w:color w:val="333333"/>
          <w:lang w:val="ro-MD" w:eastAsia="en-US"/>
        </w:rPr>
      </w:pPr>
      <w:r w:rsidRPr="000B14B3">
        <w:rPr>
          <w:bCs/>
          <w:i/>
          <w:color w:val="333333"/>
          <w:lang w:val="ro-MD" w:eastAsia="en-US"/>
        </w:rPr>
        <w:t>graminicola</w:t>
      </w:r>
      <w:r w:rsidRPr="000B14B3">
        <w:rPr>
          <w:bCs/>
          <w:color w:val="333333"/>
          <w:lang w:val="ro-MD" w:eastAsia="en-US"/>
        </w:rPr>
        <w:t xml:space="preserve"> (Golden &amp; Birchfield) pe teritoriul Republicii Moldova</w:t>
      </w:r>
    </w:p>
    <w:p w:rsidR="00071433" w:rsidRPr="00527C2E" w:rsidRDefault="00071433" w:rsidP="00071433">
      <w:pPr>
        <w:shd w:val="clear" w:color="auto" w:fill="FFFFFF"/>
        <w:spacing w:before="240" w:after="120" w:line="312" w:lineRule="atLeast"/>
        <w:jc w:val="center"/>
        <w:rPr>
          <w:b/>
          <w:bCs/>
          <w:sz w:val="27"/>
          <w:szCs w:val="27"/>
          <w:lang w:val="ro-MD" w:eastAsia="en-US"/>
        </w:rPr>
      </w:pPr>
      <w:r w:rsidRPr="00B10F7B">
        <w:rPr>
          <w:b/>
          <w:bCs/>
          <w:color w:val="333333"/>
          <w:sz w:val="27"/>
          <w:szCs w:val="27"/>
          <w:lang w:val="ro-MD" w:eastAsia="en-US"/>
        </w:rPr>
        <w:t xml:space="preserve">Lista plantelor-gazdă </w:t>
      </w:r>
      <w:r w:rsidRPr="00527C2E">
        <w:rPr>
          <w:b/>
          <w:bCs/>
          <w:sz w:val="27"/>
          <w:szCs w:val="27"/>
          <w:lang w:val="ro-MD" w:eastAsia="en-US"/>
        </w:rPr>
        <w:t>menționate p</w:t>
      </w:r>
      <w:r w:rsidR="00B322C2" w:rsidRPr="00527C2E">
        <w:rPr>
          <w:b/>
          <w:bCs/>
          <w:sz w:val="27"/>
          <w:szCs w:val="27"/>
          <w:lang w:val="ro-MD" w:eastAsia="en-US"/>
        </w:rPr>
        <w:t>ct.</w:t>
      </w:r>
      <w:r w:rsidR="00F3798D">
        <w:rPr>
          <w:b/>
          <w:bCs/>
          <w:sz w:val="27"/>
          <w:szCs w:val="27"/>
          <w:lang w:val="ro-MD" w:eastAsia="en-US"/>
        </w:rPr>
        <w:t xml:space="preserve"> </w:t>
      </w:r>
      <w:r w:rsidR="00B322C2" w:rsidRPr="00527C2E">
        <w:rPr>
          <w:b/>
          <w:bCs/>
          <w:sz w:val="27"/>
          <w:szCs w:val="27"/>
          <w:lang w:val="ro-MD" w:eastAsia="en-US"/>
        </w:rPr>
        <w:t>2.2. din prezentul Regulament</w:t>
      </w:r>
      <w:r w:rsidRPr="00527C2E">
        <w:rPr>
          <w:b/>
          <w:bCs/>
          <w:sz w:val="27"/>
          <w:szCs w:val="27"/>
          <w:lang w:val="ro-MD" w:eastAsia="en-US"/>
        </w:rPr>
        <w:t>.</w:t>
      </w:r>
    </w:p>
    <w:p w:rsidR="00071433" w:rsidRPr="00527C2E" w:rsidRDefault="00071433" w:rsidP="00C54FAB">
      <w:pPr>
        <w:shd w:val="clear" w:color="auto" w:fill="FFFFFF"/>
        <w:jc w:val="both"/>
        <w:rPr>
          <w:b/>
          <w:bCs/>
          <w:color w:val="333333"/>
          <w:sz w:val="28"/>
          <w:szCs w:val="28"/>
          <w:lang w:val="ro-MD" w:eastAsia="en-US"/>
        </w:rPr>
      </w:pPr>
      <w:r w:rsidRPr="00527C2E">
        <w:rPr>
          <w:b/>
          <w:bCs/>
          <w:color w:val="333333"/>
          <w:sz w:val="28"/>
          <w:szCs w:val="28"/>
          <w:lang w:val="ro-MD" w:eastAsia="en-US"/>
        </w:rPr>
        <w:t>Genul sau specia</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Ageratum conyzoides</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Alisma plantago</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Allium cepa</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Alopecurus</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Amaranthus spinosus</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Amaranthus viridis</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Avena sativa</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Beta vulgaris</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Brassica</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Capsicum annuum</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Centella asiatica</w:t>
      </w:r>
      <w:r w:rsidRPr="00527C2E">
        <w:rPr>
          <w:color w:val="333333"/>
          <w:sz w:val="28"/>
          <w:szCs w:val="28"/>
          <w:lang w:val="ro-MD" w:eastAsia="en-US"/>
        </w:rPr>
        <w:t> (L.) Urb.</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Colocasia esculenta</w:t>
      </w:r>
      <w:r w:rsidRPr="00527C2E">
        <w:rPr>
          <w:color w:val="333333"/>
          <w:sz w:val="28"/>
          <w:szCs w:val="28"/>
          <w:lang w:val="ro-MD" w:eastAsia="en-US"/>
        </w:rPr>
        <w:t> (L.) Schott</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Coriandrum sativum</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Cucumis sativus</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Cymbopogon citratus</w:t>
      </w:r>
      <w:r w:rsidRPr="00527C2E">
        <w:rPr>
          <w:color w:val="333333"/>
          <w:sz w:val="28"/>
          <w:szCs w:val="28"/>
          <w:lang w:val="ro-MD" w:eastAsia="en-US"/>
        </w:rPr>
        <w:t> (DC.) Stapf</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Cynodon dactylon</w:t>
      </w:r>
      <w:r w:rsidRPr="00527C2E">
        <w:rPr>
          <w:color w:val="333333"/>
          <w:sz w:val="28"/>
          <w:szCs w:val="28"/>
          <w:lang w:val="ro-MD" w:eastAsia="en-US"/>
        </w:rPr>
        <w:t> (L.) Pers.</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Cyperus compressus</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Cyperus difformis</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Cyperus iria</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Cyperus rotundus</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Dactyloctenium aegyptium</w:t>
      </w:r>
      <w:r w:rsidRPr="00527C2E">
        <w:rPr>
          <w:color w:val="333333"/>
          <w:sz w:val="28"/>
          <w:szCs w:val="28"/>
          <w:lang w:val="ro-MD" w:eastAsia="en-US"/>
        </w:rPr>
        <w:t> (L.) Willd.</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Digitaria filiformis</w:t>
      </w:r>
      <w:r w:rsidRPr="00527C2E">
        <w:rPr>
          <w:color w:val="333333"/>
          <w:sz w:val="28"/>
          <w:szCs w:val="28"/>
          <w:lang w:val="ro-MD" w:eastAsia="en-US"/>
        </w:rPr>
        <w:t> (L.) Köler</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Digitaria sanguinalis</w:t>
      </w:r>
      <w:r w:rsidRPr="00527C2E">
        <w:rPr>
          <w:color w:val="333333"/>
          <w:sz w:val="28"/>
          <w:szCs w:val="28"/>
          <w:lang w:val="ro-MD" w:eastAsia="en-US"/>
        </w:rPr>
        <w:t> (L.) Scop.</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Echinochloa colona</w:t>
      </w:r>
      <w:r w:rsidRPr="00527C2E">
        <w:rPr>
          <w:color w:val="333333"/>
          <w:sz w:val="28"/>
          <w:szCs w:val="28"/>
          <w:lang w:val="ro-MD" w:eastAsia="en-US"/>
        </w:rPr>
        <w:t> (L.) Link</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Echinochloa crus-galli</w:t>
      </w:r>
      <w:r w:rsidRPr="00527C2E">
        <w:rPr>
          <w:color w:val="333333"/>
          <w:sz w:val="28"/>
          <w:szCs w:val="28"/>
          <w:lang w:val="ro-MD" w:eastAsia="en-US"/>
        </w:rPr>
        <w:t> (L.) P. Beauv.</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Eclipta prostrata</w:t>
      </w:r>
      <w:r w:rsidRPr="00527C2E">
        <w:rPr>
          <w:color w:val="333333"/>
          <w:sz w:val="28"/>
          <w:szCs w:val="28"/>
          <w:lang w:val="ro-MD" w:eastAsia="en-US"/>
        </w:rPr>
        <w:t> (L.)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Eleusine coracana</w:t>
      </w:r>
      <w:r w:rsidRPr="00527C2E">
        <w:rPr>
          <w:color w:val="333333"/>
          <w:sz w:val="28"/>
          <w:szCs w:val="28"/>
          <w:lang w:val="ro-MD" w:eastAsia="en-US"/>
        </w:rPr>
        <w:t> (L.) Gaertn.</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Eleusine indica</w:t>
      </w:r>
      <w:r w:rsidRPr="00527C2E">
        <w:rPr>
          <w:color w:val="333333"/>
          <w:sz w:val="28"/>
          <w:szCs w:val="28"/>
          <w:lang w:val="ro-MD" w:eastAsia="en-US"/>
        </w:rPr>
        <w:t> (L.) Gaertn.</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Fimbristylis dichotoma</w:t>
      </w:r>
      <w:r w:rsidRPr="00527C2E">
        <w:rPr>
          <w:color w:val="333333"/>
          <w:sz w:val="28"/>
          <w:szCs w:val="28"/>
          <w:lang w:val="ro-MD" w:eastAsia="en-US"/>
        </w:rPr>
        <w:t> var. </w:t>
      </w:r>
      <w:r w:rsidRPr="00527C2E">
        <w:rPr>
          <w:i/>
          <w:iCs/>
          <w:color w:val="333333"/>
          <w:sz w:val="28"/>
          <w:szCs w:val="28"/>
          <w:lang w:val="ro-MD" w:eastAsia="en-US"/>
        </w:rPr>
        <w:t>pluristriata</w:t>
      </w:r>
      <w:r w:rsidRPr="00527C2E">
        <w:rPr>
          <w:color w:val="333333"/>
          <w:sz w:val="28"/>
          <w:szCs w:val="28"/>
          <w:lang w:val="ro-MD" w:eastAsia="en-US"/>
        </w:rPr>
        <w:t> (C.B.Clarke) Napper</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Gamochaeta coarctata</w:t>
      </w:r>
      <w:r w:rsidRPr="00527C2E">
        <w:rPr>
          <w:color w:val="333333"/>
          <w:sz w:val="28"/>
          <w:szCs w:val="28"/>
          <w:lang w:val="ro-MD" w:eastAsia="en-US"/>
        </w:rPr>
        <w:t> (L.) Cabrera</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Glycine max</w:t>
      </w:r>
      <w:r w:rsidRPr="00527C2E">
        <w:rPr>
          <w:color w:val="333333"/>
          <w:sz w:val="28"/>
          <w:szCs w:val="28"/>
          <w:lang w:val="ro-MD" w:eastAsia="en-US"/>
        </w:rPr>
        <w:t> (L.) Merr.</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Heteranthera reniformis</w:t>
      </w:r>
      <w:r w:rsidRPr="00527C2E">
        <w:rPr>
          <w:color w:val="333333"/>
          <w:sz w:val="28"/>
          <w:szCs w:val="28"/>
          <w:lang w:val="ro-MD" w:eastAsia="en-US"/>
        </w:rPr>
        <w:t> Ruiz &amp; Pav.</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Hordeum vulgare</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lastRenderedPageBreak/>
        <w:t>Hydrilla</w:t>
      </w:r>
      <w:r w:rsidRPr="00527C2E">
        <w:rPr>
          <w:color w:val="333333"/>
          <w:sz w:val="28"/>
          <w:szCs w:val="28"/>
          <w:lang w:val="ro-MD" w:eastAsia="en-US"/>
        </w:rPr>
        <w:t> Rich.</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Impatiens balsamina</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Imperata cylindrica</w:t>
      </w:r>
      <w:r w:rsidRPr="00527C2E">
        <w:rPr>
          <w:color w:val="333333"/>
          <w:sz w:val="28"/>
          <w:szCs w:val="28"/>
          <w:lang w:val="ro-MD" w:eastAsia="en-US"/>
        </w:rPr>
        <w:t> (L.) Raeusch.</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Kyllinga brevifolia</w:t>
      </w:r>
      <w:r w:rsidRPr="00527C2E">
        <w:rPr>
          <w:color w:val="333333"/>
          <w:sz w:val="28"/>
          <w:szCs w:val="28"/>
          <w:lang w:val="ro-MD" w:eastAsia="en-US"/>
        </w:rPr>
        <w:t> Rottb.</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Lactuca sativa</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Ludwigia</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Melilotus albus</w:t>
      </w:r>
      <w:r w:rsidRPr="00527C2E">
        <w:rPr>
          <w:color w:val="333333"/>
          <w:sz w:val="28"/>
          <w:szCs w:val="28"/>
          <w:lang w:val="ro-MD" w:eastAsia="en-US"/>
        </w:rPr>
        <w:t> Medik.</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Murdannia keisak</w:t>
      </w:r>
      <w:r w:rsidRPr="00527C2E">
        <w:rPr>
          <w:color w:val="333333"/>
          <w:sz w:val="28"/>
          <w:szCs w:val="28"/>
          <w:lang w:val="ro-MD" w:eastAsia="en-US"/>
        </w:rPr>
        <w:t> (Hassk.) Hand.-Mazz.</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Musa</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Oryza sativa</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Oxalis corniculata</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Panicum</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Pennisetum glaucum</w:t>
      </w:r>
      <w:r w:rsidRPr="00527C2E">
        <w:rPr>
          <w:color w:val="333333"/>
          <w:sz w:val="28"/>
          <w:szCs w:val="28"/>
          <w:lang w:val="ro-MD" w:eastAsia="en-US"/>
        </w:rPr>
        <w:t> (L.) R. Br.</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Pisum sativum</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Poa annua</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Portulaca oleracea</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Ranunculus</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Saccharum officinarum</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Schoenoplectus articulatus</w:t>
      </w:r>
      <w:r w:rsidRPr="00527C2E">
        <w:rPr>
          <w:color w:val="333333"/>
          <w:sz w:val="28"/>
          <w:szCs w:val="28"/>
          <w:lang w:val="ro-MD" w:eastAsia="en-US"/>
        </w:rPr>
        <w:t> (L.) Palla</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Schoenoplectiella articulata</w:t>
      </w:r>
      <w:r w:rsidRPr="00527C2E">
        <w:rPr>
          <w:color w:val="333333"/>
          <w:sz w:val="28"/>
          <w:szCs w:val="28"/>
          <w:lang w:val="ro-MD" w:eastAsia="en-US"/>
        </w:rPr>
        <w:t> (L.) Lye</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Setaria italica</w:t>
      </w:r>
      <w:r w:rsidRPr="00527C2E">
        <w:rPr>
          <w:color w:val="333333"/>
          <w:sz w:val="28"/>
          <w:szCs w:val="28"/>
          <w:lang w:val="ro-MD" w:eastAsia="en-US"/>
        </w:rPr>
        <w:t> (L.) P. Beauv.</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Solanum lycopersicum</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Solanum melongena</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Solanum nigrum</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Solanum sisymbriifolium</w:t>
      </w:r>
      <w:r w:rsidRPr="00527C2E">
        <w:rPr>
          <w:color w:val="333333"/>
          <w:sz w:val="28"/>
          <w:szCs w:val="28"/>
          <w:lang w:val="ro-MD" w:eastAsia="en-US"/>
        </w:rPr>
        <w:t> Lam.</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Solanum tuberosum</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Sorghum bicolor</w:t>
      </w:r>
      <w:r w:rsidRPr="00527C2E">
        <w:rPr>
          <w:color w:val="333333"/>
          <w:sz w:val="28"/>
          <w:szCs w:val="28"/>
          <w:lang w:val="ro-MD" w:eastAsia="en-US"/>
        </w:rPr>
        <w:t> (L.) Moench</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Spergula arvensis</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Spinacia oleracea</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Stellaria media</w:t>
      </w:r>
      <w:r w:rsidRPr="00527C2E">
        <w:rPr>
          <w:color w:val="333333"/>
          <w:sz w:val="28"/>
          <w:szCs w:val="28"/>
          <w:lang w:val="ro-MD" w:eastAsia="en-US"/>
        </w:rPr>
        <w:t> (L.) Vill.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Trifolium repens</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Triticum aestivum</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Urena lobata</w:t>
      </w:r>
      <w:r w:rsidRPr="00527C2E">
        <w:rPr>
          <w:color w:val="333333"/>
          <w:sz w:val="28"/>
          <w:szCs w:val="28"/>
          <w:lang w:val="ro-MD" w:eastAsia="en-US"/>
        </w:rPr>
        <w:t> L.</w:t>
      </w:r>
    </w:p>
    <w:p w:rsidR="00071433" w:rsidRPr="00527C2E"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Vicia faba</w:t>
      </w:r>
      <w:r w:rsidRPr="00527C2E">
        <w:rPr>
          <w:color w:val="333333"/>
          <w:sz w:val="28"/>
          <w:szCs w:val="28"/>
          <w:lang w:val="ro-MD" w:eastAsia="en-US"/>
        </w:rPr>
        <w:t> L.</w:t>
      </w:r>
    </w:p>
    <w:p w:rsidR="00071433" w:rsidRDefault="00071433" w:rsidP="00C54FAB">
      <w:pPr>
        <w:shd w:val="clear" w:color="auto" w:fill="FFFFFF"/>
        <w:jc w:val="both"/>
        <w:rPr>
          <w:color w:val="333333"/>
          <w:sz w:val="28"/>
          <w:szCs w:val="28"/>
          <w:lang w:val="ro-MD" w:eastAsia="en-US"/>
        </w:rPr>
      </w:pPr>
      <w:r w:rsidRPr="00527C2E">
        <w:rPr>
          <w:i/>
          <w:iCs/>
          <w:color w:val="333333"/>
          <w:sz w:val="28"/>
          <w:szCs w:val="28"/>
          <w:lang w:val="ro-MD" w:eastAsia="en-US"/>
        </w:rPr>
        <w:t>Zea mays</w:t>
      </w:r>
      <w:r w:rsidRPr="00527C2E">
        <w:rPr>
          <w:color w:val="333333"/>
          <w:sz w:val="28"/>
          <w:szCs w:val="28"/>
          <w:lang w:val="ro-MD" w:eastAsia="en-US"/>
        </w:rPr>
        <w:t> L.</w:t>
      </w:r>
    </w:p>
    <w:p w:rsidR="004623E8" w:rsidRPr="00527C2E" w:rsidRDefault="004623E8" w:rsidP="00C54FAB">
      <w:pPr>
        <w:shd w:val="clear" w:color="auto" w:fill="FFFFFF"/>
        <w:jc w:val="both"/>
        <w:rPr>
          <w:color w:val="333333"/>
          <w:sz w:val="28"/>
          <w:szCs w:val="28"/>
          <w:lang w:val="ro-MD" w:eastAsia="en-US"/>
        </w:rPr>
      </w:pPr>
    </w:p>
    <w:p w:rsidR="00C37063" w:rsidRDefault="00C37063" w:rsidP="00071433">
      <w:pPr>
        <w:spacing w:before="120" w:after="120"/>
        <w:rPr>
          <w:lang w:val="en-US" w:eastAsia="en-US"/>
        </w:rPr>
      </w:pPr>
    </w:p>
    <w:p w:rsidR="000B14B3" w:rsidRDefault="000B14B3" w:rsidP="00F16FE1">
      <w:pPr>
        <w:shd w:val="clear" w:color="auto" w:fill="FFFFFF"/>
        <w:spacing w:line="276" w:lineRule="auto"/>
        <w:contextualSpacing/>
        <w:jc w:val="right"/>
        <w:rPr>
          <w:bCs/>
          <w:sz w:val="28"/>
          <w:szCs w:val="28"/>
          <w:lang w:val="ro-MD" w:eastAsia="en-US"/>
        </w:rPr>
      </w:pPr>
    </w:p>
    <w:p w:rsidR="000B14B3" w:rsidRDefault="000B14B3" w:rsidP="00F16FE1">
      <w:pPr>
        <w:shd w:val="clear" w:color="auto" w:fill="FFFFFF"/>
        <w:spacing w:line="276" w:lineRule="auto"/>
        <w:contextualSpacing/>
        <w:jc w:val="right"/>
        <w:rPr>
          <w:bCs/>
          <w:sz w:val="28"/>
          <w:szCs w:val="28"/>
          <w:lang w:val="ro-MD" w:eastAsia="en-US"/>
        </w:rPr>
      </w:pPr>
    </w:p>
    <w:p w:rsidR="00F16FE1" w:rsidRPr="000B14B3" w:rsidRDefault="00F16FE1" w:rsidP="00704383">
      <w:pPr>
        <w:shd w:val="clear" w:color="auto" w:fill="FFFFFF"/>
        <w:spacing w:line="276" w:lineRule="auto"/>
        <w:contextualSpacing/>
        <w:jc w:val="right"/>
        <w:rPr>
          <w:bCs/>
          <w:lang w:val="ro-MD" w:eastAsia="en-US"/>
        </w:rPr>
      </w:pPr>
      <w:r w:rsidRPr="000B14B3">
        <w:rPr>
          <w:bCs/>
          <w:lang w:val="ro-MD" w:eastAsia="en-US"/>
        </w:rPr>
        <w:lastRenderedPageBreak/>
        <w:t>Anexa nr. 2</w:t>
      </w:r>
    </w:p>
    <w:p w:rsidR="00F16FE1" w:rsidRPr="000B14B3" w:rsidRDefault="00F16FE1" w:rsidP="00704383">
      <w:pPr>
        <w:shd w:val="clear" w:color="auto" w:fill="FFFFFF"/>
        <w:spacing w:before="240" w:after="120" w:line="276" w:lineRule="auto"/>
        <w:contextualSpacing/>
        <w:jc w:val="right"/>
        <w:rPr>
          <w:bCs/>
          <w:lang w:val="ro-MD" w:eastAsia="en-US"/>
        </w:rPr>
      </w:pPr>
      <w:r w:rsidRPr="000B14B3">
        <w:rPr>
          <w:bCs/>
          <w:lang w:val="ro-MD" w:eastAsia="en-US"/>
        </w:rPr>
        <w:t xml:space="preserve">la Regulamentul privind măsurile temporare de prevenire a introducerii, </w:t>
      </w:r>
    </w:p>
    <w:p w:rsidR="00F16FE1" w:rsidRPr="000B14B3" w:rsidRDefault="00F16FE1" w:rsidP="00704383">
      <w:pPr>
        <w:shd w:val="clear" w:color="auto" w:fill="FFFFFF"/>
        <w:spacing w:before="240" w:after="120" w:line="276" w:lineRule="auto"/>
        <w:contextualSpacing/>
        <w:jc w:val="right"/>
        <w:rPr>
          <w:bCs/>
          <w:i/>
          <w:lang w:val="ro-MD" w:eastAsia="en-US"/>
        </w:rPr>
      </w:pPr>
      <w:r w:rsidRPr="000B14B3">
        <w:rPr>
          <w:bCs/>
          <w:lang w:val="ro-MD" w:eastAsia="en-US"/>
        </w:rPr>
        <w:t xml:space="preserve">circulației, răspândirii, multiplicării și eliberării </w:t>
      </w:r>
      <w:r w:rsidRPr="000B14B3">
        <w:rPr>
          <w:bCs/>
          <w:i/>
          <w:lang w:val="ro-MD" w:eastAsia="en-US"/>
        </w:rPr>
        <w:t xml:space="preserve">Meloidogyne </w:t>
      </w:r>
    </w:p>
    <w:p w:rsidR="00F16FE1" w:rsidRPr="0044212B" w:rsidRDefault="00F16FE1" w:rsidP="00704383">
      <w:pPr>
        <w:spacing w:before="120" w:after="120"/>
        <w:contextualSpacing/>
        <w:jc w:val="right"/>
        <w:rPr>
          <w:bCs/>
          <w:sz w:val="28"/>
          <w:szCs w:val="28"/>
          <w:lang w:val="ro-MD" w:eastAsia="en-US"/>
        </w:rPr>
      </w:pPr>
      <w:r w:rsidRPr="000B14B3">
        <w:rPr>
          <w:bCs/>
          <w:i/>
          <w:lang w:val="ro-MD" w:eastAsia="en-US"/>
        </w:rPr>
        <w:t>graminicola</w:t>
      </w:r>
      <w:r w:rsidRPr="000B14B3">
        <w:rPr>
          <w:bCs/>
          <w:lang w:val="ro-MD" w:eastAsia="en-US"/>
        </w:rPr>
        <w:t xml:space="preserve"> (Golden &amp; Birchfield) pe teritoriul Republicii Moldova</w:t>
      </w:r>
    </w:p>
    <w:p w:rsidR="00BE4518" w:rsidRPr="00BE4518" w:rsidRDefault="00BE4518" w:rsidP="00BE4518">
      <w:pPr>
        <w:spacing w:before="120" w:after="120"/>
        <w:jc w:val="center"/>
        <w:rPr>
          <w:b/>
          <w:bCs/>
          <w:sz w:val="28"/>
          <w:szCs w:val="28"/>
          <w:lang w:val="fr-FR" w:eastAsia="en-US"/>
        </w:rPr>
      </w:pPr>
      <w:r w:rsidRPr="00BE4518">
        <w:rPr>
          <w:b/>
          <w:bCs/>
          <w:sz w:val="28"/>
          <w:szCs w:val="28"/>
          <w:lang w:val="fr-FR" w:eastAsia="en-US"/>
        </w:rPr>
        <w:t xml:space="preserve">Zonele demarcate menționate la subpct. </w:t>
      </w:r>
      <w:r w:rsidR="009A5A5C">
        <w:rPr>
          <w:b/>
          <w:bCs/>
          <w:sz w:val="28"/>
          <w:szCs w:val="28"/>
          <w:lang w:val="fr-FR" w:eastAsia="en-US"/>
        </w:rPr>
        <w:t>11.2.</w:t>
      </w:r>
    </w:p>
    <w:p w:rsidR="009A5A5C" w:rsidRDefault="009A5A5C" w:rsidP="009A5A5C">
      <w:pPr>
        <w:jc w:val="both"/>
        <w:rPr>
          <w:b/>
          <w:bCs/>
          <w:sz w:val="28"/>
          <w:szCs w:val="28"/>
          <w:lang w:val="en-US" w:eastAsia="en-US"/>
        </w:rPr>
      </w:pPr>
    </w:p>
    <w:p w:rsidR="0044212B" w:rsidRPr="0044212B" w:rsidRDefault="0044212B" w:rsidP="009A5A5C">
      <w:pPr>
        <w:jc w:val="both"/>
        <w:rPr>
          <w:b/>
          <w:bCs/>
          <w:sz w:val="28"/>
          <w:szCs w:val="28"/>
          <w:lang w:val="en-US" w:eastAsia="en-US"/>
        </w:rPr>
      </w:pPr>
      <w:r w:rsidRPr="0044212B">
        <w:rPr>
          <w:b/>
          <w:bCs/>
          <w:sz w:val="28"/>
          <w:szCs w:val="28"/>
          <w:lang w:val="en-US" w:eastAsia="en-US"/>
        </w:rPr>
        <w:t>Italia</w:t>
      </w:r>
    </w:p>
    <w:p w:rsidR="0044212B" w:rsidRDefault="0044212B" w:rsidP="009A5A5C">
      <w:pPr>
        <w:jc w:val="both"/>
        <w:rPr>
          <w:bCs/>
          <w:sz w:val="28"/>
          <w:szCs w:val="28"/>
          <w:lang w:val="en-US" w:eastAsia="en-US"/>
        </w:rPr>
      </w:pPr>
      <w:r w:rsidRPr="0044212B">
        <w:rPr>
          <w:bCs/>
          <w:sz w:val="28"/>
          <w:szCs w:val="28"/>
          <w:lang w:val="en-US" w:eastAsia="en-US"/>
        </w:rPr>
        <w:t>Lista localităților din zonele demarcate din Italia</w:t>
      </w:r>
    </w:p>
    <w:p w:rsidR="00083A86" w:rsidRPr="0044212B" w:rsidRDefault="00083A86" w:rsidP="009A5A5C">
      <w:pPr>
        <w:jc w:val="both"/>
        <w:rPr>
          <w:bCs/>
          <w:sz w:val="28"/>
          <w:szCs w:val="28"/>
          <w:lang w:val="en-US" w:eastAsia="en-US"/>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244"/>
        <w:gridCol w:w="1151"/>
        <w:gridCol w:w="6995"/>
      </w:tblGrid>
      <w:tr w:rsidR="0044212B" w:rsidRPr="0044212B" w:rsidTr="0044212B">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212B" w:rsidRPr="0044212B" w:rsidRDefault="0044212B" w:rsidP="0044212B">
            <w:pPr>
              <w:spacing w:before="120" w:after="120"/>
              <w:jc w:val="both"/>
              <w:rPr>
                <w:b/>
                <w:bCs/>
                <w:sz w:val="28"/>
                <w:szCs w:val="28"/>
                <w:lang w:val="en-US" w:eastAsia="en-US"/>
              </w:rPr>
            </w:pPr>
            <w:r w:rsidRPr="0044212B">
              <w:rPr>
                <w:b/>
                <w:bCs/>
                <w:sz w:val="28"/>
                <w:szCs w:val="28"/>
                <w:lang w:val="en-US" w:eastAsia="en-US"/>
              </w:rPr>
              <w:t>Regiune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212B" w:rsidRPr="0044212B" w:rsidRDefault="0044212B" w:rsidP="0044212B">
            <w:pPr>
              <w:spacing w:before="120" w:after="120"/>
              <w:jc w:val="both"/>
              <w:rPr>
                <w:b/>
                <w:bCs/>
                <w:sz w:val="28"/>
                <w:szCs w:val="28"/>
                <w:lang w:val="en-US" w:eastAsia="en-US"/>
              </w:rPr>
            </w:pPr>
            <w:r w:rsidRPr="0044212B">
              <w:rPr>
                <w:b/>
                <w:bCs/>
                <w:sz w:val="28"/>
                <w:szCs w:val="28"/>
                <w:lang w:val="en-US" w:eastAsia="en-US"/>
              </w:rPr>
              <w:t>Provincie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212B" w:rsidRPr="0044212B" w:rsidRDefault="0044212B" w:rsidP="0044212B">
            <w:pPr>
              <w:spacing w:before="120" w:after="120"/>
              <w:jc w:val="both"/>
              <w:rPr>
                <w:b/>
                <w:bCs/>
                <w:sz w:val="28"/>
                <w:szCs w:val="28"/>
                <w:lang w:val="en-US" w:eastAsia="en-US"/>
              </w:rPr>
            </w:pPr>
            <w:r w:rsidRPr="0044212B">
              <w:rPr>
                <w:b/>
                <w:bCs/>
                <w:sz w:val="28"/>
                <w:szCs w:val="28"/>
                <w:lang w:val="en-US" w:eastAsia="en-US"/>
              </w:rPr>
              <w:t>Localitate</w:t>
            </w:r>
          </w:p>
        </w:tc>
      </w:tr>
      <w:tr w:rsidR="0044212B" w:rsidRPr="00B43B0E" w:rsidTr="0044212B">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212B" w:rsidRPr="0044212B" w:rsidRDefault="0044212B" w:rsidP="0044212B">
            <w:pPr>
              <w:spacing w:before="120" w:after="120"/>
              <w:jc w:val="both"/>
              <w:rPr>
                <w:bCs/>
                <w:sz w:val="28"/>
                <w:szCs w:val="28"/>
                <w:lang w:val="en-US" w:eastAsia="en-US"/>
              </w:rPr>
            </w:pPr>
            <w:r w:rsidRPr="0044212B">
              <w:rPr>
                <w:bCs/>
                <w:sz w:val="28"/>
                <w:szCs w:val="28"/>
                <w:lang w:val="en-US" w:eastAsia="en-US"/>
              </w:rPr>
              <w:t>Lombardia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212B" w:rsidRPr="0044212B" w:rsidRDefault="0044212B" w:rsidP="0044212B">
            <w:pPr>
              <w:spacing w:before="120" w:after="120"/>
              <w:jc w:val="both"/>
              <w:rPr>
                <w:bCs/>
                <w:sz w:val="28"/>
                <w:szCs w:val="28"/>
                <w:lang w:val="en-US" w:eastAsia="en-US"/>
              </w:rPr>
            </w:pPr>
            <w:r w:rsidRPr="0044212B">
              <w:rPr>
                <w:bCs/>
                <w:sz w:val="28"/>
                <w:szCs w:val="28"/>
                <w:lang w:val="en-US" w:eastAsia="en-US"/>
              </w:rPr>
              <w:t>Pavia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212B" w:rsidRPr="0044212B" w:rsidRDefault="0044212B" w:rsidP="0044212B">
            <w:pPr>
              <w:spacing w:before="120" w:after="120"/>
              <w:jc w:val="both"/>
              <w:rPr>
                <w:bCs/>
                <w:sz w:val="28"/>
                <w:szCs w:val="28"/>
                <w:lang w:val="en-US" w:eastAsia="en-US"/>
              </w:rPr>
            </w:pPr>
            <w:r w:rsidRPr="0044212B">
              <w:rPr>
                <w:bCs/>
                <w:sz w:val="28"/>
                <w:szCs w:val="28"/>
                <w:lang w:val="en-US" w:eastAsia="en-US"/>
              </w:rPr>
              <w:t>Alagna, Carbonara al Ticino, Cilavegna, Dorno, Gambolò, Garlasco, Gropello Cairoli, Linarolo, Parona, Pieve Albignola, Sannazzaro de’ Burgondi, Scaldasole, Sommo, Tromello, Trovo, Vigevano, Villanova d’Ardenghi, Zerbolò, Zinasco</w:t>
            </w:r>
          </w:p>
        </w:tc>
      </w:tr>
      <w:tr w:rsidR="0044212B" w:rsidRPr="0044212B" w:rsidTr="0044212B">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212B" w:rsidRPr="0044212B" w:rsidRDefault="0044212B" w:rsidP="0044212B">
            <w:pPr>
              <w:spacing w:before="120" w:after="120"/>
              <w:jc w:val="both"/>
              <w:rPr>
                <w:bCs/>
                <w:sz w:val="28"/>
                <w:szCs w:val="28"/>
                <w:lang w:val="en-US" w:eastAsia="en-US"/>
              </w:rPr>
            </w:pPr>
            <w:r w:rsidRPr="0044212B">
              <w:rPr>
                <w:bCs/>
                <w:sz w:val="28"/>
                <w:szCs w:val="28"/>
                <w:lang w:val="en-US" w:eastAsia="en-US"/>
              </w:rPr>
              <w:t>Piemont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212B" w:rsidRPr="0044212B" w:rsidRDefault="0044212B" w:rsidP="0044212B">
            <w:pPr>
              <w:spacing w:before="120" w:after="120"/>
              <w:jc w:val="both"/>
              <w:rPr>
                <w:bCs/>
                <w:sz w:val="28"/>
                <w:szCs w:val="28"/>
                <w:lang w:val="en-US" w:eastAsia="en-US"/>
              </w:rPr>
            </w:pPr>
            <w:r w:rsidRPr="0044212B">
              <w:rPr>
                <w:bCs/>
                <w:sz w:val="28"/>
                <w:szCs w:val="28"/>
                <w:lang w:val="en-US" w:eastAsia="en-US"/>
              </w:rPr>
              <w:t>Biella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212B" w:rsidRPr="0044212B" w:rsidRDefault="0044212B" w:rsidP="0044212B">
            <w:pPr>
              <w:spacing w:before="120" w:after="120"/>
              <w:jc w:val="both"/>
              <w:rPr>
                <w:bCs/>
                <w:sz w:val="28"/>
                <w:szCs w:val="28"/>
                <w:lang w:val="en-US" w:eastAsia="en-US"/>
              </w:rPr>
            </w:pPr>
            <w:r w:rsidRPr="0044212B">
              <w:rPr>
                <w:bCs/>
                <w:sz w:val="28"/>
                <w:szCs w:val="28"/>
                <w:lang w:val="en-US" w:eastAsia="en-US"/>
              </w:rPr>
              <w:t>Castelletto Cervo, Gifflenga, Mottalciata</w:t>
            </w:r>
          </w:p>
        </w:tc>
      </w:tr>
      <w:tr w:rsidR="0044212B" w:rsidRPr="00885B78" w:rsidTr="0044212B">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212B" w:rsidRPr="00885B78" w:rsidRDefault="0044212B" w:rsidP="0044212B">
            <w:pPr>
              <w:spacing w:before="120" w:after="120"/>
              <w:jc w:val="both"/>
              <w:rPr>
                <w:bCs/>
                <w:sz w:val="28"/>
                <w:szCs w:val="28"/>
                <w:lang w:val="en-US" w:eastAsia="en-US"/>
              </w:rPr>
            </w:pPr>
            <w:r w:rsidRPr="00885B78">
              <w:rPr>
                <w:bCs/>
                <w:sz w:val="28"/>
                <w:szCs w:val="28"/>
                <w:lang w:val="en-US" w:eastAsia="en-US"/>
              </w:rPr>
              <w:t>Piemont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212B" w:rsidRPr="00885B78" w:rsidRDefault="0044212B" w:rsidP="0044212B">
            <w:pPr>
              <w:spacing w:before="120" w:after="120"/>
              <w:jc w:val="both"/>
              <w:rPr>
                <w:bCs/>
                <w:sz w:val="28"/>
                <w:szCs w:val="28"/>
                <w:lang w:val="en-US" w:eastAsia="en-US"/>
              </w:rPr>
            </w:pPr>
            <w:r w:rsidRPr="00885B78">
              <w:rPr>
                <w:bCs/>
                <w:sz w:val="28"/>
                <w:szCs w:val="28"/>
                <w:lang w:val="en-US" w:eastAsia="en-US"/>
              </w:rPr>
              <w:t>Vercelli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212B" w:rsidRPr="00885B78" w:rsidRDefault="0044212B" w:rsidP="0044212B">
            <w:pPr>
              <w:spacing w:before="120" w:after="120"/>
              <w:jc w:val="both"/>
              <w:rPr>
                <w:bCs/>
                <w:sz w:val="28"/>
                <w:szCs w:val="28"/>
                <w:lang w:val="en-US" w:eastAsia="en-US"/>
              </w:rPr>
            </w:pPr>
            <w:r w:rsidRPr="00885B78">
              <w:rPr>
                <w:bCs/>
                <w:sz w:val="28"/>
                <w:szCs w:val="28"/>
                <w:lang w:val="en-US" w:eastAsia="en-US"/>
              </w:rPr>
              <w:t>Buronzo</w:t>
            </w:r>
          </w:p>
        </w:tc>
      </w:tr>
    </w:tbl>
    <w:p w:rsidR="00291E6B" w:rsidRPr="00885B78" w:rsidRDefault="00291E6B" w:rsidP="00291E6B">
      <w:pPr>
        <w:spacing w:before="120" w:after="120"/>
        <w:jc w:val="right"/>
        <w:rPr>
          <w:lang w:val="en-US" w:eastAsia="en-US"/>
        </w:rPr>
      </w:pPr>
    </w:p>
    <w:p w:rsidR="0044212B" w:rsidRPr="00885B78" w:rsidRDefault="0044212B" w:rsidP="0044212B">
      <w:pPr>
        <w:spacing w:before="120" w:after="120"/>
        <w:rPr>
          <w:lang w:val="en-US" w:eastAsia="en-US"/>
        </w:rPr>
        <w:sectPr w:rsidR="0044212B" w:rsidRPr="00885B78" w:rsidSect="004361DA">
          <w:pgSz w:w="12240" w:h="15840"/>
          <w:pgMar w:top="1417" w:right="1417" w:bottom="1417" w:left="1417" w:header="708" w:footer="708" w:gutter="0"/>
          <w:cols w:space="708"/>
          <w:docGrid w:linePitch="360"/>
        </w:sectPr>
      </w:pPr>
    </w:p>
    <w:p w:rsidR="00334905" w:rsidRPr="000B14B3" w:rsidRDefault="00334905" w:rsidP="005E00AE">
      <w:pPr>
        <w:shd w:val="clear" w:color="auto" w:fill="FFFFFF"/>
        <w:spacing w:after="240" w:line="276" w:lineRule="auto"/>
        <w:ind w:right="390"/>
        <w:contextualSpacing/>
        <w:jc w:val="right"/>
        <w:rPr>
          <w:bCs/>
          <w:color w:val="333333"/>
          <w:lang w:val="ro-MD" w:eastAsia="en-US"/>
        </w:rPr>
      </w:pPr>
      <w:r w:rsidRPr="000B14B3">
        <w:rPr>
          <w:bCs/>
          <w:color w:val="333333"/>
          <w:lang w:val="ro-MD" w:eastAsia="en-US"/>
        </w:rPr>
        <w:lastRenderedPageBreak/>
        <w:t xml:space="preserve">Anexa </w:t>
      </w:r>
      <w:r w:rsidR="00F16FE1" w:rsidRPr="000B14B3">
        <w:rPr>
          <w:bCs/>
          <w:color w:val="333333"/>
          <w:lang w:val="ro-MD" w:eastAsia="en-US"/>
        </w:rPr>
        <w:t>nr. 3</w:t>
      </w:r>
    </w:p>
    <w:p w:rsidR="00334905" w:rsidRPr="000B14B3" w:rsidRDefault="00334905" w:rsidP="005E00AE">
      <w:pPr>
        <w:shd w:val="clear" w:color="auto" w:fill="FFFFFF"/>
        <w:spacing w:before="240" w:after="240" w:line="276" w:lineRule="auto"/>
        <w:ind w:right="390"/>
        <w:contextualSpacing/>
        <w:jc w:val="right"/>
        <w:rPr>
          <w:bCs/>
          <w:color w:val="333333"/>
          <w:lang w:val="ro-MD" w:eastAsia="en-US"/>
        </w:rPr>
      </w:pPr>
      <w:r w:rsidRPr="000B14B3">
        <w:rPr>
          <w:bCs/>
          <w:color w:val="333333"/>
          <w:lang w:val="ro-MD" w:eastAsia="en-US"/>
        </w:rPr>
        <w:t xml:space="preserve">la Regulamentul privind măsurile temporare de prevenire a introducerii, </w:t>
      </w:r>
    </w:p>
    <w:p w:rsidR="00334905" w:rsidRPr="000B14B3" w:rsidRDefault="00334905" w:rsidP="005E00AE">
      <w:pPr>
        <w:shd w:val="clear" w:color="auto" w:fill="FFFFFF"/>
        <w:spacing w:before="240" w:after="240" w:line="276" w:lineRule="auto"/>
        <w:ind w:right="390"/>
        <w:contextualSpacing/>
        <w:jc w:val="right"/>
        <w:rPr>
          <w:bCs/>
          <w:i/>
          <w:color w:val="333333"/>
          <w:lang w:val="ro-MD" w:eastAsia="en-US"/>
        </w:rPr>
      </w:pPr>
      <w:r w:rsidRPr="000B14B3">
        <w:rPr>
          <w:bCs/>
          <w:color w:val="333333"/>
          <w:lang w:val="ro-MD" w:eastAsia="en-US"/>
        </w:rPr>
        <w:t xml:space="preserve">circulației, răspândirii, multiplicării și eliberării </w:t>
      </w:r>
      <w:r w:rsidRPr="000B14B3">
        <w:rPr>
          <w:bCs/>
          <w:i/>
          <w:color w:val="333333"/>
          <w:lang w:val="ro-MD" w:eastAsia="en-US"/>
        </w:rPr>
        <w:t xml:space="preserve">Meloidogyne </w:t>
      </w:r>
    </w:p>
    <w:p w:rsidR="00B11A4B" w:rsidRPr="00334905" w:rsidRDefault="00334905" w:rsidP="005E00AE">
      <w:pPr>
        <w:shd w:val="clear" w:color="auto" w:fill="FFFFFF"/>
        <w:spacing w:before="240" w:after="240" w:line="312" w:lineRule="atLeast"/>
        <w:ind w:right="390"/>
        <w:jc w:val="right"/>
        <w:rPr>
          <w:b/>
          <w:bCs/>
          <w:color w:val="333333"/>
          <w:sz w:val="27"/>
          <w:szCs w:val="27"/>
          <w:lang w:val="ro-MD" w:eastAsia="en-US"/>
        </w:rPr>
      </w:pPr>
      <w:r w:rsidRPr="000B14B3">
        <w:rPr>
          <w:bCs/>
          <w:i/>
          <w:color w:val="333333"/>
          <w:lang w:val="ro-MD" w:eastAsia="en-US"/>
        </w:rPr>
        <w:t>graminicola</w:t>
      </w:r>
      <w:r w:rsidRPr="000B14B3">
        <w:rPr>
          <w:bCs/>
          <w:color w:val="333333"/>
          <w:lang w:val="ro-MD" w:eastAsia="en-US"/>
        </w:rPr>
        <w:t xml:space="preserve"> (Golden &amp; Birchfield) pe teritoriul Republicii Moldova</w:t>
      </w:r>
    </w:p>
    <w:p w:rsidR="00071433" w:rsidRPr="00C41F3E" w:rsidRDefault="00C83128" w:rsidP="00071433">
      <w:pPr>
        <w:shd w:val="clear" w:color="auto" w:fill="FFFFFF"/>
        <w:spacing w:before="240" w:after="120" w:line="312" w:lineRule="atLeast"/>
        <w:jc w:val="center"/>
        <w:rPr>
          <w:b/>
          <w:bCs/>
          <w:sz w:val="27"/>
          <w:szCs w:val="27"/>
          <w:lang w:val="en-US" w:eastAsia="en-US"/>
        </w:rPr>
      </w:pPr>
      <w:r>
        <w:rPr>
          <w:b/>
          <w:bCs/>
          <w:color w:val="333333"/>
          <w:sz w:val="27"/>
          <w:szCs w:val="27"/>
          <w:lang w:val="en-US" w:eastAsia="en-US"/>
        </w:rPr>
        <w:t>Model</w:t>
      </w:r>
      <w:r w:rsidR="00071433" w:rsidRPr="00071433">
        <w:rPr>
          <w:b/>
          <w:bCs/>
          <w:color w:val="333333"/>
          <w:sz w:val="27"/>
          <w:szCs w:val="27"/>
          <w:lang w:val="en-US" w:eastAsia="en-US"/>
        </w:rPr>
        <w:t xml:space="preserve"> pentru raportarea rezultatelor anchetelor efectuate în conformitate cu </w:t>
      </w:r>
      <w:r w:rsidR="006E5FF9">
        <w:rPr>
          <w:b/>
          <w:bCs/>
          <w:color w:val="333333"/>
          <w:sz w:val="27"/>
          <w:szCs w:val="27"/>
          <w:lang w:val="en-US" w:eastAsia="en-US"/>
        </w:rPr>
        <w:t xml:space="preserve">pct. </w:t>
      </w:r>
      <w:r w:rsidR="006E5FF9" w:rsidRPr="006E5FF9">
        <w:rPr>
          <w:b/>
          <w:bCs/>
          <w:sz w:val="27"/>
          <w:szCs w:val="27"/>
          <w:lang w:val="en-US" w:eastAsia="en-US"/>
        </w:rPr>
        <w:t xml:space="preserve">13 </w:t>
      </w:r>
      <w:r w:rsidR="00071433" w:rsidRPr="006E5FF9">
        <w:rPr>
          <w:b/>
          <w:bCs/>
          <w:sz w:val="27"/>
          <w:szCs w:val="27"/>
          <w:lang w:val="en-US" w:eastAsia="en-US"/>
        </w:rPr>
        <w:t>în zonele demarcate</w:t>
      </w:r>
    </w:p>
    <w:tbl>
      <w:tblPr>
        <w:tblW w:w="4886"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23"/>
        <w:gridCol w:w="424"/>
        <w:gridCol w:w="565"/>
        <w:gridCol w:w="481"/>
        <w:gridCol w:w="482"/>
        <w:gridCol w:w="455"/>
        <w:gridCol w:w="482"/>
        <w:gridCol w:w="482"/>
        <w:gridCol w:w="482"/>
        <w:gridCol w:w="482"/>
        <w:gridCol w:w="482"/>
        <w:gridCol w:w="482"/>
        <w:gridCol w:w="482"/>
        <w:gridCol w:w="310"/>
        <w:gridCol w:w="297"/>
        <w:gridCol w:w="295"/>
        <w:gridCol w:w="324"/>
        <w:gridCol w:w="243"/>
        <w:gridCol w:w="300"/>
        <w:gridCol w:w="309"/>
        <w:gridCol w:w="306"/>
        <w:gridCol w:w="262"/>
        <w:gridCol w:w="303"/>
        <w:gridCol w:w="283"/>
        <w:gridCol w:w="425"/>
        <w:gridCol w:w="424"/>
        <w:gridCol w:w="283"/>
        <w:gridCol w:w="284"/>
        <w:gridCol w:w="283"/>
        <w:gridCol w:w="426"/>
        <w:gridCol w:w="1133"/>
      </w:tblGrid>
      <w:tr w:rsidR="00BC134A" w:rsidRPr="003C6DBF" w:rsidTr="002A499C">
        <w:trPr>
          <w:cantSplit/>
          <w:trHeight w:val="2254"/>
        </w:trPr>
        <w:tc>
          <w:tcPr>
            <w:tcW w:w="846" w:type="dxa"/>
            <w:gridSpan w:val="2"/>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C134A" w:rsidRPr="00BA76C3" w:rsidRDefault="00BC134A" w:rsidP="006E3EF9">
            <w:pPr>
              <w:spacing w:before="60" w:after="60"/>
              <w:ind w:left="113" w:right="195"/>
              <w:jc w:val="center"/>
              <w:rPr>
                <w:b/>
                <w:bCs/>
                <w:sz w:val="16"/>
                <w:szCs w:val="16"/>
                <w:lang w:val="ro-MD"/>
              </w:rPr>
            </w:pPr>
            <w:r>
              <w:rPr>
                <w:b/>
                <w:bCs/>
                <w:sz w:val="16"/>
                <w:szCs w:val="16"/>
                <w:lang w:val="ro-MD"/>
              </w:rPr>
              <w:t>1. Descrierea zonei demarcate</w:t>
            </w:r>
          </w:p>
        </w:tc>
        <w:tc>
          <w:tcPr>
            <w:tcW w:w="565"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C134A" w:rsidRPr="00BA76C3" w:rsidRDefault="00BC134A" w:rsidP="00133B71">
            <w:pPr>
              <w:spacing w:before="60" w:after="60"/>
              <w:ind w:left="113" w:right="195"/>
              <w:jc w:val="center"/>
              <w:rPr>
                <w:b/>
                <w:bCs/>
                <w:sz w:val="16"/>
                <w:szCs w:val="16"/>
                <w:lang w:val="ro-MD"/>
              </w:rPr>
            </w:pPr>
            <w:r w:rsidRPr="00BA76C3">
              <w:rPr>
                <w:b/>
                <w:bCs/>
                <w:sz w:val="16"/>
                <w:szCs w:val="16"/>
                <w:lang w:val="ro-MD"/>
              </w:rPr>
              <w:t xml:space="preserve">2. </w:t>
            </w:r>
            <w:r>
              <w:rPr>
                <w:b/>
                <w:bCs/>
                <w:sz w:val="16"/>
                <w:szCs w:val="16"/>
                <w:lang w:val="ro-MD"/>
              </w:rPr>
              <w:t>Dimensiunea inițială a zonei demarcate (ha)</w:t>
            </w:r>
          </w:p>
        </w:tc>
        <w:tc>
          <w:tcPr>
            <w:tcW w:w="481"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BC134A" w:rsidRPr="00BA76C3" w:rsidRDefault="00BC134A" w:rsidP="00D52D00">
            <w:pPr>
              <w:spacing w:before="60" w:after="60"/>
              <w:ind w:left="113" w:right="195"/>
              <w:jc w:val="center"/>
              <w:rPr>
                <w:b/>
                <w:bCs/>
                <w:sz w:val="16"/>
                <w:szCs w:val="16"/>
                <w:lang w:val="ro-MD"/>
              </w:rPr>
            </w:pPr>
            <w:r w:rsidRPr="00BA76C3">
              <w:rPr>
                <w:b/>
                <w:bCs/>
                <w:sz w:val="16"/>
                <w:szCs w:val="16"/>
                <w:lang w:val="ro-MD"/>
              </w:rPr>
              <w:t xml:space="preserve">3. </w:t>
            </w:r>
            <w:r>
              <w:rPr>
                <w:b/>
                <w:bCs/>
                <w:sz w:val="16"/>
                <w:szCs w:val="16"/>
                <w:lang w:val="ro-MD"/>
              </w:rPr>
              <w:t>Dimensiunea actualizată a zonei demarcate (ha)</w:t>
            </w: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BC134A" w:rsidRPr="00BA76C3" w:rsidRDefault="00BC134A" w:rsidP="00D52D00">
            <w:pPr>
              <w:spacing w:before="60" w:after="60"/>
              <w:ind w:left="113" w:right="195"/>
              <w:jc w:val="center"/>
              <w:rPr>
                <w:b/>
                <w:bCs/>
                <w:sz w:val="16"/>
                <w:szCs w:val="16"/>
                <w:lang w:val="ro-MD"/>
              </w:rPr>
            </w:pPr>
            <w:r w:rsidRPr="00BA76C3">
              <w:rPr>
                <w:b/>
                <w:bCs/>
                <w:sz w:val="16"/>
                <w:szCs w:val="16"/>
                <w:lang w:val="ro-MD"/>
              </w:rPr>
              <w:t xml:space="preserve">4. </w:t>
            </w:r>
            <w:r>
              <w:rPr>
                <w:b/>
                <w:bCs/>
                <w:sz w:val="16"/>
                <w:szCs w:val="16"/>
                <w:lang w:val="ro-MD"/>
              </w:rPr>
              <w:t>Abordare</w:t>
            </w:r>
          </w:p>
        </w:tc>
        <w:tc>
          <w:tcPr>
            <w:tcW w:w="455" w:type="dxa"/>
            <w:vMerge w:val="restart"/>
            <w:tcBorders>
              <w:top w:val="single" w:sz="6" w:space="0" w:color="000000"/>
              <w:left w:val="single" w:sz="6" w:space="0" w:color="000000"/>
              <w:right w:val="single" w:sz="6" w:space="0" w:color="000000"/>
            </w:tcBorders>
            <w:textDirection w:val="btLr"/>
            <w:vAlign w:val="center"/>
          </w:tcPr>
          <w:p w:rsidR="00BC134A" w:rsidRDefault="00BC134A" w:rsidP="008E3A50">
            <w:pPr>
              <w:spacing w:before="60" w:after="60"/>
              <w:ind w:left="113" w:right="195"/>
              <w:jc w:val="center"/>
              <w:rPr>
                <w:b/>
                <w:bCs/>
                <w:sz w:val="16"/>
                <w:szCs w:val="16"/>
                <w:lang w:val="ro-MD"/>
              </w:rPr>
            </w:pPr>
            <w:r>
              <w:rPr>
                <w:b/>
                <w:bCs/>
                <w:sz w:val="16"/>
                <w:szCs w:val="16"/>
                <w:lang w:val="ro-MD"/>
              </w:rPr>
              <w:t>5. Zona</w:t>
            </w:r>
          </w:p>
        </w:tc>
        <w:tc>
          <w:tcPr>
            <w:tcW w:w="964" w:type="dxa"/>
            <w:gridSpan w:val="2"/>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BC134A" w:rsidRDefault="00BC134A" w:rsidP="0030186F">
            <w:pPr>
              <w:spacing w:before="60" w:after="60"/>
              <w:ind w:left="113" w:right="195"/>
              <w:jc w:val="center"/>
              <w:rPr>
                <w:b/>
                <w:bCs/>
                <w:sz w:val="16"/>
                <w:szCs w:val="16"/>
                <w:lang w:val="ro-MD"/>
              </w:rPr>
            </w:pPr>
          </w:p>
          <w:p w:rsidR="00BC134A" w:rsidRPr="00BA76C3" w:rsidRDefault="00BC134A" w:rsidP="0030186F">
            <w:pPr>
              <w:spacing w:before="60" w:after="60"/>
              <w:ind w:left="113" w:right="195"/>
              <w:jc w:val="center"/>
              <w:rPr>
                <w:b/>
                <w:bCs/>
                <w:sz w:val="16"/>
                <w:szCs w:val="16"/>
                <w:lang w:val="ro-MD"/>
              </w:rPr>
            </w:pPr>
            <w:r>
              <w:rPr>
                <w:b/>
                <w:bCs/>
                <w:sz w:val="16"/>
                <w:szCs w:val="16"/>
                <w:lang w:val="ro-MD"/>
              </w:rPr>
              <w:t>6</w:t>
            </w:r>
            <w:r w:rsidRPr="00BA76C3">
              <w:rPr>
                <w:b/>
                <w:bCs/>
                <w:sz w:val="16"/>
                <w:szCs w:val="16"/>
                <w:lang w:val="ro-MD"/>
              </w:rPr>
              <w:t>. Locuri de anchetă</w:t>
            </w: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BC134A" w:rsidRPr="00BA76C3" w:rsidRDefault="00BC134A" w:rsidP="0030186F">
            <w:pPr>
              <w:spacing w:before="60" w:after="60"/>
              <w:ind w:left="113" w:right="195"/>
              <w:jc w:val="center"/>
              <w:rPr>
                <w:b/>
                <w:bCs/>
                <w:sz w:val="16"/>
                <w:szCs w:val="16"/>
                <w:lang w:val="ro-MD"/>
              </w:rPr>
            </w:pPr>
            <w:r>
              <w:rPr>
                <w:b/>
                <w:bCs/>
                <w:sz w:val="16"/>
                <w:szCs w:val="16"/>
                <w:lang w:val="ro-MD"/>
              </w:rPr>
              <w:t>7</w:t>
            </w:r>
            <w:r w:rsidRPr="00BA76C3">
              <w:rPr>
                <w:b/>
                <w:bCs/>
                <w:sz w:val="16"/>
                <w:szCs w:val="16"/>
                <w:lang w:val="ro-MD"/>
              </w:rPr>
              <w:t>. Zone de risc</w:t>
            </w:r>
            <w:r>
              <w:rPr>
                <w:b/>
                <w:bCs/>
                <w:sz w:val="16"/>
                <w:szCs w:val="16"/>
                <w:lang w:val="ro-MD"/>
              </w:rPr>
              <w:t xml:space="preserve"> identificate</w:t>
            </w: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BC134A" w:rsidRPr="00BA76C3" w:rsidRDefault="00BC134A" w:rsidP="006F1D55">
            <w:pPr>
              <w:spacing w:before="60" w:after="60"/>
              <w:ind w:left="113" w:right="195"/>
              <w:jc w:val="center"/>
              <w:rPr>
                <w:b/>
                <w:bCs/>
                <w:sz w:val="16"/>
                <w:szCs w:val="16"/>
                <w:lang w:val="ro-MD"/>
              </w:rPr>
            </w:pPr>
            <w:r>
              <w:rPr>
                <w:b/>
                <w:bCs/>
                <w:sz w:val="16"/>
                <w:szCs w:val="16"/>
                <w:lang w:val="ro-MD"/>
              </w:rPr>
              <w:t>8</w:t>
            </w:r>
            <w:r w:rsidRPr="00BA76C3">
              <w:rPr>
                <w:b/>
                <w:bCs/>
                <w:sz w:val="16"/>
                <w:szCs w:val="16"/>
                <w:lang w:val="ro-MD"/>
              </w:rPr>
              <w:t xml:space="preserve">. </w:t>
            </w:r>
            <w:r>
              <w:rPr>
                <w:b/>
                <w:bCs/>
                <w:sz w:val="16"/>
                <w:szCs w:val="16"/>
                <w:lang w:val="ro-MD"/>
              </w:rPr>
              <w:t>Zone de risc inspectate</w:t>
            </w:r>
          </w:p>
        </w:tc>
        <w:tc>
          <w:tcPr>
            <w:tcW w:w="482" w:type="dxa"/>
            <w:vMerge w:val="restart"/>
            <w:tcBorders>
              <w:top w:val="single" w:sz="6" w:space="0" w:color="000000"/>
              <w:left w:val="single" w:sz="6" w:space="0" w:color="000000"/>
              <w:right w:val="single" w:sz="6" w:space="0" w:color="000000"/>
            </w:tcBorders>
            <w:textDirection w:val="btLr"/>
            <w:vAlign w:val="center"/>
          </w:tcPr>
          <w:p w:rsidR="00BC134A" w:rsidRPr="00BA76C3" w:rsidRDefault="00BC134A" w:rsidP="006F1D55">
            <w:pPr>
              <w:spacing w:before="60" w:after="60"/>
              <w:ind w:left="113" w:right="195"/>
              <w:jc w:val="center"/>
              <w:rPr>
                <w:b/>
                <w:bCs/>
                <w:sz w:val="16"/>
                <w:szCs w:val="16"/>
                <w:lang w:val="ro-MD"/>
              </w:rPr>
            </w:pPr>
            <w:r>
              <w:rPr>
                <w:b/>
                <w:bCs/>
                <w:sz w:val="16"/>
                <w:szCs w:val="16"/>
                <w:lang w:val="ro-MD"/>
              </w:rPr>
              <w:t>9. Material vegetal/marfă</w:t>
            </w: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BC134A" w:rsidRPr="00BA76C3" w:rsidRDefault="00BC134A" w:rsidP="0030186F">
            <w:pPr>
              <w:spacing w:before="60" w:after="60"/>
              <w:ind w:left="113" w:right="195"/>
              <w:jc w:val="center"/>
              <w:rPr>
                <w:b/>
                <w:bCs/>
                <w:sz w:val="16"/>
                <w:szCs w:val="16"/>
                <w:lang w:val="ro-MD"/>
              </w:rPr>
            </w:pPr>
            <w:r>
              <w:rPr>
                <w:b/>
                <w:bCs/>
                <w:sz w:val="16"/>
                <w:szCs w:val="16"/>
                <w:lang w:val="ro-MD"/>
              </w:rPr>
              <w:t>10</w:t>
            </w:r>
            <w:r w:rsidRPr="00BA76C3">
              <w:rPr>
                <w:b/>
                <w:bCs/>
                <w:sz w:val="16"/>
                <w:szCs w:val="16"/>
                <w:lang w:val="ro-MD"/>
              </w:rPr>
              <w:t>. Lista speciilor de plante</w:t>
            </w:r>
            <w:r>
              <w:rPr>
                <w:b/>
                <w:bCs/>
                <w:sz w:val="16"/>
                <w:szCs w:val="16"/>
                <w:lang w:val="ro-MD"/>
              </w:rPr>
              <w:t>-gazdă</w:t>
            </w: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BC134A" w:rsidRPr="00BA76C3" w:rsidRDefault="00BC134A" w:rsidP="0030186F">
            <w:pPr>
              <w:spacing w:before="60" w:after="60"/>
              <w:ind w:left="113" w:right="195"/>
              <w:jc w:val="center"/>
              <w:rPr>
                <w:b/>
                <w:bCs/>
                <w:sz w:val="16"/>
                <w:szCs w:val="16"/>
                <w:lang w:val="ro-MD"/>
              </w:rPr>
            </w:pPr>
            <w:r>
              <w:rPr>
                <w:b/>
                <w:bCs/>
                <w:sz w:val="16"/>
                <w:szCs w:val="16"/>
                <w:lang w:val="ro-MD"/>
              </w:rPr>
              <w:t>11</w:t>
            </w:r>
            <w:r w:rsidRPr="00BA76C3">
              <w:rPr>
                <w:b/>
                <w:bCs/>
                <w:sz w:val="16"/>
                <w:szCs w:val="16"/>
                <w:lang w:val="ro-MD"/>
              </w:rPr>
              <w:t>. Calendar</w:t>
            </w:r>
          </w:p>
        </w:tc>
        <w:tc>
          <w:tcPr>
            <w:tcW w:w="2646" w:type="dxa"/>
            <w:gridSpan w:val="9"/>
            <w:vMerge w:val="restart"/>
            <w:tcBorders>
              <w:top w:val="single" w:sz="6" w:space="0" w:color="000000"/>
              <w:left w:val="single" w:sz="6" w:space="0" w:color="000000"/>
              <w:bottom w:val="single" w:sz="6" w:space="0" w:color="000000"/>
              <w:right w:val="single" w:sz="4" w:space="0" w:color="auto"/>
            </w:tcBorders>
            <w:shd w:val="clear" w:color="auto" w:fill="auto"/>
            <w:hideMark/>
          </w:tcPr>
          <w:p w:rsidR="00BC134A" w:rsidRPr="00BA76C3" w:rsidRDefault="00BC134A" w:rsidP="004A2065">
            <w:pPr>
              <w:ind w:left="113" w:right="24"/>
              <w:jc w:val="center"/>
              <w:rPr>
                <w:b/>
                <w:bCs/>
                <w:sz w:val="16"/>
                <w:szCs w:val="16"/>
                <w:lang w:val="ro-MD"/>
              </w:rPr>
            </w:pPr>
            <w:r>
              <w:rPr>
                <w:b/>
                <w:bCs/>
                <w:sz w:val="16"/>
                <w:szCs w:val="16"/>
                <w:lang w:val="ro-MD"/>
              </w:rPr>
              <w:t>12</w:t>
            </w:r>
            <w:r w:rsidRPr="00BA76C3">
              <w:rPr>
                <w:b/>
                <w:bCs/>
                <w:sz w:val="16"/>
                <w:szCs w:val="16"/>
                <w:lang w:val="ro-MD"/>
              </w:rPr>
              <w:t>. Detalii privind ancheta:</w:t>
            </w:r>
          </w:p>
          <w:p w:rsidR="00BC134A" w:rsidRPr="00BB6C6E" w:rsidRDefault="00BC134A" w:rsidP="0030186F">
            <w:pPr>
              <w:ind w:left="113" w:right="24"/>
              <w:jc w:val="both"/>
              <w:rPr>
                <w:bCs/>
                <w:sz w:val="16"/>
                <w:szCs w:val="16"/>
                <w:lang w:val="ro-MD"/>
              </w:rPr>
            </w:pPr>
            <w:r w:rsidRPr="00BB6C6E">
              <w:rPr>
                <w:bCs/>
                <w:sz w:val="16"/>
                <w:szCs w:val="16"/>
                <w:lang w:val="ro-MD"/>
              </w:rPr>
              <w:t>(A) Număr de examinări vizuale</w:t>
            </w:r>
          </w:p>
          <w:p w:rsidR="00BC134A" w:rsidRPr="00BB6C6E" w:rsidRDefault="00BC134A" w:rsidP="0030186F">
            <w:pPr>
              <w:ind w:left="113" w:right="24"/>
              <w:jc w:val="both"/>
              <w:rPr>
                <w:bCs/>
                <w:sz w:val="16"/>
                <w:szCs w:val="16"/>
                <w:lang w:val="ro-MD"/>
              </w:rPr>
            </w:pPr>
            <w:r w:rsidRPr="00BB6C6E">
              <w:rPr>
                <w:bCs/>
                <w:sz w:val="16"/>
                <w:szCs w:val="16"/>
                <w:lang w:val="ro-MD"/>
              </w:rPr>
              <w:t>(B) Număr total de eșantioane prelevate</w:t>
            </w:r>
          </w:p>
          <w:p w:rsidR="00BC134A" w:rsidRPr="00BB6C6E" w:rsidRDefault="00BC134A" w:rsidP="0030186F">
            <w:pPr>
              <w:ind w:left="113" w:right="24"/>
              <w:jc w:val="both"/>
              <w:rPr>
                <w:bCs/>
                <w:sz w:val="16"/>
                <w:szCs w:val="16"/>
                <w:lang w:val="ro-MD"/>
              </w:rPr>
            </w:pPr>
            <w:r>
              <w:rPr>
                <w:bCs/>
                <w:sz w:val="16"/>
                <w:szCs w:val="16"/>
                <w:lang w:val="ro-MD"/>
              </w:rPr>
              <w:t>(C)</w:t>
            </w:r>
            <w:r w:rsidRPr="00BB6C6E">
              <w:rPr>
                <w:bCs/>
                <w:sz w:val="16"/>
                <w:szCs w:val="16"/>
                <w:lang w:val="ro-MD"/>
              </w:rPr>
              <w:t xml:space="preserve"> Tip de capcane sau altă metodă alternativă (de exemplu, drage)</w:t>
            </w:r>
          </w:p>
          <w:p w:rsidR="00BC134A" w:rsidRDefault="00BC134A" w:rsidP="0030186F">
            <w:pPr>
              <w:ind w:left="113" w:right="24"/>
              <w:jc w:val="both"/>
              <w:rPr>
                <w:bCs/>
                <w:sz w:val="16"/>
                <w:szCs w:val="16"/>
                <w:lang w:val="ro-MD"/>
              </w:rPr>
            </w:pPr>
            <w:r>
              <w:rPr>
                <w:bCs/>
                <w:sz w:val="16"/>
                <w:szCs w:val="16"/>
                <w:lang w:val="ro-MD"/>
              </w:rPr>
              <w:t>(D)</w:t>
            </w:r>
            <w:r w:rsidRPr="00BB6C6E">
              <w:rPr>
                <w:bCs/>
                <w:sz w:val="16"/>
                <w:szCs w:val="16"/>
                <w:lang w:val="ro-MD"/>
              </w:rPr>
              <w:t xml:space="preserve"> Număr de capcane (sau altă metodă de c</w:t>
            </w:r>
            <w:r>
              <w:rPr>
                <w:bCs/>
                <w:sz w:val="16"/>
                <w:szCs w:val="16"/>
                <w:lang w:val="ro-MD"/>
              </w:rPr>
              <w:t>aptur</w:t>
            </w:r>
            <w:r w:rsidRPr="00BB6C6E">
              <w:rPr>
                <w:bCs/>
                <w:sz w:val="16"/>
                <w:szCs w:val="16"/>
                <w:lang w:val="ro-MD"/>
              </w:rPr>
              <w:t>are)</w:t>
            </w:r>
          </w:p>
          <w:p w:rsidR="00BC134A" w:rsidRPr="00BB6C6E" w:rsidRDefault="00BC134A" w:rsidP="0030186F">
            <w:pPr>
              <w:ind w:left="113" w:right="24"/>
              <w:jc w:val="both"/>
              <w:rPr>
                <w:bCs/>
                <w:sz w:val="16"/>
                <w:szCs w:val="16"/>
                <w:lang w:val="ro-MD"/>
              </w:rPr>
            </w:pPr>
            <w:r w:rsidRPr="00BB6C6E">
              <w:rPr>
                <w:bCs/>
                <w:sz w:val="16"/>
                <w:szCs w:val="16"/>
                <w:lang w:val="ro-MD"/>
              </w:rPr>
              <w:t>(E) Număr de capcane</w:t>
            </w:r>
            <w:r>
              <w:rPr>
                <w:bCs/>
                <w:sz w:val="16"/>
                <w:szCs w:val="16"/>
                <w:lang w:val="ro-MD"/>
              </w:rPr>
              <w:t>,</w:t>
            </w:r>
            <w:r w:rsidRPr="00BB6C6E">
              <w:rPr>
                <w:bCs/>
                <w:sz w:val="16"/>
                <w:szCs w:val="16"/>
                <w:lang w:val="ro-MD"/>
              </w:rPr>
              <w:t xml:space="preserve"> dacă diferă de</w:t>
            </w:r>
            <w:r>
              <w:rPr>
                <w:bCs/>
                <w:sz w:val="16"/>
                <w:szCs w:val="16"/>
                <w:lang w:val="ro-MD"/>
              </w:rPr>
              <w:t xml:space="preserve"> datele raportate la litera (D</w:t>
            </w:r>
            <w:r w:rsidRPr="00BB6C6E">
              <w:rPr>
                <w:bCs/>
                <w:sz w:val="16"/>
                <w:szCs w:val="16"/>
                <w:lang w:val="ro-MD"/>
              </w:rPr>
              <w:t>)</w:t>
            </w:r>
          </w:p>
          <w:p w:rsidR="00BC134A" w:rsidRPr="00BB6C6E" w:rsidRDefault="00BC134A" w:rsidP="0030186F">
            <w:pPr>
              <w:ind w:left="113" w:right="24"/>
              <w:jc w:val="both"/>
              <w:rPr>
                <w:bCs/>
                <w:sz w:val="16"/>
                <w:szCs w:val="16"/>
                <w:lang w:val="ro-MD"/>
              </w:rPr>
            </w:pPr>
            <w:r>
              <w:rPr>
                <w:bCs/>
                <w:sz w:val="16"/>
                <w:szCs w:val="16"/>
                <w:lang w:val="ro-MD"/>
              </w:rPr>
              <w:t>(F)</w:t>
            </w:r>
            <w:r w:rsidRPr="00BB6C6E">
              <w:rPr>
                <w:bCs/>
                <w:sz w:val="16"/>
                <w:szCs w:val="16"/>
                <w:lang w:val="ro-MD"/>
              </w:rPr>
              <w:t>Tip de teste (de exemplu,</w:t>
            </w:r>
            <w:r>
              <w:rPr>
                <w:bCs/>
                <w:sz w:val="16"/>
                <w:szCs w:val="16"/>
                <w:lang w:val="ro-MD"/>
              </w:rPr>
              <w:t xml:space="preserve"> identificare microscopică, PCR, ELISA, </w:t>
            </w:r>
            <w:r w:rsidRPr="00BB6C6E">
              <w:rPr>
                <w:bCs/>
                <w:sz w:val="16"/>
                <w:szCs w:val="16"/>
                <w:lang w:val="ro-MD"/>
              </w:rPr>
              <w:t>etc.)</w:t>
            </w:r>
          </w:p>
          <w:p w:rsidR="00BC134A" w:rsidRPr="00BB6C6E" w:rsidRDefault="00BC134A" w:rsidP="0030186F">
            <w:pPr>
              <w:ind w:left="113" w:right="24"/>
              <w:jc w:val="both"/>
              <w:rPr>
                <w:bCs/>
                <w:sz w:val="16"/>
                <w:szCs w:val="16"/>
                <w:lang w:val="ro-MD"/>
              </w:rPr>
            </w:pPr>
            <w:r w:rsidRPr="00BB6C6E">
              <w:rPr>
                <w:bCs/>
                <w:sz w:val="16"/>
                <w:szCs w:val="16"/>
                <w:lang w:val="ro-MD"/>
              </w:rPr>
              <w:t xml:space="preserve">(G) Număr </w:t>
            </w:r>
            <w:r>
              <w:rPr>
                <w:bCs/>
                <w:sz w:val="16"/>
                <w:szCs w:val="16"/>
                <w:lang w:val="ro-MD"/>
              </w:rPr>
              <w:t xml:space="preserve">total </w:t>
            </w:r>
            <w:r w:rsidRPr="00BB6C6E">
              <w:rPr>
                <w:bCs/>
                <w:sz w:val="16"/>
                <w:szCs w:val="16"/>
                <w:lang w:val="ro-MD"/>
              </w:rPr>
              <w:t>de teste</w:t>
            </w:r>
          </w:p>
          <w:p w:rsidR="00BC134A" w:rsidRPr="00BB6C6E" w:rsidRDefault="00DF7D7D" w:rsidP="0030186F">
            <w:pPr>
              <w:ind w:left="113" w:right="24"/>
              <w:jc w:val="both"/>
              <w:rPr>
                <w:bCs/>
                <w:sz w:val="16"/>
                <w:szCs w:val="16"/>
                <w:lang w:val="ro-MD"/>
              </w:rPr>
            </w:pPr>
            <w:r>
              <w:rPr>
                <w:bCs/>
                <w:sz w:val="16"/>
                <w:szCs w:val="16"/>
                <w:lang w:val="ro-MD"/>
              </w:rPr>
              <w:t>(H)</w:t>
            </w:r>
            <w:r w:rsidR="00BC134A" w:rsidRPr="00BB6C6E">
              <w:rPr>
                <w:bCs/>
                <w:sz w:val="16"/>
                <w:szCs w:val="16"/>
                <w:lang w:val="ro-MD"/>
              </w:rPr>
              <w:t>Alte măsuri (de exemplu, câini detectivi, drone, elicoptere, campanii de sensibilizare etc.)</w:t>
            </w:r>
          </w:p>
          <w:p w:rsidR="00BC134A" w:rsidRPr="00BB6C6E" w:rsidRDefault="00BC134A" w:rsidP="0030186F">
            <w:pPr>
              <w:ind w:left="113" w:right="24"/>
              <w:jc w:val="both"/>
              <w:rPr>
                <w:bCs/>
                <w:sz w:val="16"/>
                <w:szCs w:val="16"/>
                <w:lang w:val="ro-MD"/>
              </w:rPr>
            </w:pPr>
            <w:r w:rsidRPr="00BB6C6E">
              <w:rPr>
                <w:bCs/>
                <w:sz w:val="16"/>
                <w:szCs w:val="16"/>
                <w:lang w:val="ro-MD"/>
              </w:rPr>
              <w:t>(I) Numărul altor măsuri</w:t>
            </w:r>
          </w:p>
          <w:p w:rsidR="00BC134A" w:rsidRPr="00BA76C3" w:rsidRDefault="00BC134A" w:rsidP="005A0337">
            <w:pPr>
              <w:ind w:left="113" w:right="24"/>
              <w:jc w:val="both"/>
              <w:rPr>
                <w:b/>
                <w:bCs/>
                <w:sz w:val="16"/>
                <w:szCs w:val="16"/>
                <w:lang w:val="ro-MD"/>
              </w:rPr>
            </w:pPr>
          </w:p>
        </w:tc>
        <w:tc>
          <w:tcPr>
            <w:tcW w:w="1435" w:type="dxa"/>
            <w:gridSpan w:val="4"/>
            <w:vMerge w:val="restart"/>
            <w:tcBorders>
              <w:top w:val="single" w:sz="4" w:space="0" w:color="auto"/>
              <w:left w:val="single" w:sz="4" w:space="0" w:color="auto"/>
              <w:bottom w:val="single" w:sz="4" w:space="0" w:color="auto"/>
              <w:right w:val="single" w:sz="4" w:space="0" w:color="auto"/>
            </w:tcBorders>
            <w:vAlign w:val="center"/>
          </w:tcPr>
          <w:p w:rsidR="00BC134A" w:rsidRDefault="00BC134A" w:rsidP="002665C6">
            <w:pPr>
              <w:spacing w:before="60" w:after="60"/>
              <w:ind w:right="195"/>
              <w:jc w:val="center"/>
              <w:rPr>
                <w:b/>
                <w:bCs/>
                <w:sz w:val="16"/>
                <w:szCs w:val="16"/>
                <w:lang w:val="ro-MD"/>
              </w:rPr>
            </w:pPr>
            <w:r>
              <w:rPr>
                <w:b/>
                <w:bCs/>
                <w:sz w:val="16"/>
                <w:szCs w:val="16"/>
                <w:lang w:val="ro-MD"/>
              </w:rPr>
              <w:t>13. Număr de eșantioane simptomatice analizat:</w:t>
            </w:r>
          </w:p>
          <w:p w:rsidR="00BC134A" w:rsidRDefault="00BC134A" w:rsidP="002665C6">
            <w:pPr>
              <w:spacing w:before="60" w:after="60"/>
              <w:ind w:right="195"/>
              <w:jc w:val="center"/>
              <w:rPr>
                <w:b/>
                <w:bCs/>
                <w:sz w:val="16"/>
                <w:szCs w:val="16"/>
                <w:lang w:val="ro-MD"/>
              </w:rPr>
            </w:pPr>
            <w:r>
              <w:rPr>
                <w:b/>
                <w:bCs/>
                <w:sz w:val="16"/>
                <w:szCs w:val="16"/>
                <w:lang w:val="ro-MD"/>
              </w:rPr>
              <w:t>13.1. Total</w:t>
            </w:r>
          </w:p>
          <w:p w:rsidR="00BC134A" w:rsidRDefault="00BC134A" w:rsidP="002665C6">
            <w:pPr>
              <w:spacing w:before="60" w:after="60"/>
              <w:ind w:right="195"/>
              <w:jc w:val="center"/>
              <w:rPr>
                <w:b/>
                <w:bCs/>
                <w:sz w:val="16"/>
                <w:szCs w:val="16"/>
                <w:lang w:val="ro-MD"/>
              </w:rPr>
            </w:pPr>
            <w:r>
              <w:rPr>
                <w:b/>
                <w:bCs/>
                <w:sz w:val="16"/>
                <w:szCs w:val="16"/>
                <w:lang w:val="ro-MD"/>
              </w:rPr>
              <w:t>13.2. Pozitive</w:t>
            </w:r>
          </w:p>
          <w:p w:rsidR="00BC134A" w:rsidRDefault="00BC134A" w:rsidP="002665C6">
            <w:pPr>
              <w:spacing w:before="60" w:after="60"/>
              <w:ind w:right="195"/>
              <w:jc w:val="center"/>
              <w:rPr>
                <w:b/>
                <w:bCs/>
                <w:sz w:val="16"/>
                <w:szCs w:val="16"/>
                <w:lang w:val="ro-MD"/>
              </w:rPr>
            </w:pPr>
            <w:r>
              <w:rPr>
                <w:b/>
                <w:bCs/>
                <w:sz w:val="16"/>
                <w:szCs w:val="16"/>
                <w:lang w:val="ro-MD"/>
              </w:rPr>
              <w:t>13.3. Negative</w:t>
            </w:r>
          </w:p>
          <w:p w:rsidR="00BC134A" w:rsidRPr="00BA76C3" w:rsidRDefault="00BC134A" w:rsidP="002665C6">
            <w:pPr>
              <w:spacing w:before="60" w:after="60"/>
              <w:ind w:right="195"/>
              <w:jc w:val="center"/>
              <w:rPr>
                <w:b/>
                <w:bCs/>
                <w:sz w:val="16"/>
                <w:szCs w:val="16"/>
                <w:lang w:val="ro-MD"/>
              </w:rPr>
            </w:pPr>
            <w:r>
              <w:rPr>
                <w:b/>
                <w:bCs/>
                <w:sz w:val="16"/>
                <w:szCs w:val="16"/>
                <w:lang w:val="ro-MD"/>
              </w:rPr>
              <w:t>13.4. Nedetrminate</w:t>
            </w:r>
          </w:p>
        </w:tc>
        <w:tc>
          <w:tcPr>
            <w:tcW w:w="1276" w:type="dxa"/>
            <w:gridSpan w:val="4"/>
            <w:vMerge w:val="restart"/>
            <w:tcBorders>
              <w:top w:val="single" w:sz="4" w:space="0" w:color="auto"/>
              <w:left w:val="single" w:sz="4" w:space="0" w:color="auto"/>
              <w:bottom w:val="single" w:sz="4" w:space="0" w:color="auto"/>
              <w:right w:val="single" w:sz="4" w:space="0" w:color="auto"/>
            </w:tcBorders>
            <w:vAlign w:val="center"/>
          </w:tcPr>
          <w:p w:rsidR="00BC134A" w:rsidRDefault="00BC134A" w:rsidP="009E3197">
            <w:pPr>
              <w:spacing w:before="60" w:after="60"/>
              <w:ind w:right="142"/>
              <w:jc w:val="center"/>
              <w:rPr>
                <w:b/>
                <w:bCs/>
                <w:sz w:val="16"/>
                <w:szCs w:val="16"/>
                <w:lang w:val="ro-MD"/>
              </w:rPr>
            </w:pPr>
            <w:r>
              <w:rPr>
                <w:b/>
                <w:bCs/>
                <w:sz w:val="16"/>
                <w:szCs w:val="16"/>
                <w:lang w:val="ro-MD"/>
              </w:rPr>
              <w:t>14. Număr de eșantioane asimptomatice analizat:</w:t>
            </w:r>
          </w:p>
          <w:p w:rsidR="00BC134A" w:rsidRDefault="00BC134A" w:rsidP="009E3197">
            <w:pPr>
              <w:spacing w:before="60" w:after="60"/>
              <w:ind w:right="142"/>
              <w:jc w:val="center"/>
              <w:rPr>
                <w:b/>
                <w:bCs/>
                <w:sz w:val="16"/>
                <w:szCs w:val="16"/>
                <w:lang w:val="ro-MD"/>
              </w:rPr>
            </w:pPr>
            <w:r>
              <w:rPr>
                <w:b/>
                <w:bCs/>
                <w:sz w:val="16"/>
                <w:szCs w:val="16"/>
                <w:lang w:val="ro-MD"/>
              </w:rPr>
              <w:t>14.1. Total</w:t>
            </w:r>
          </w:p>
          <w:p w:rsidR="00BC134A" w:rsidRDefault="00BC134A" w:rsidP="009E3197">
            <w:pPr>
              <w:spacing w:before="60" w:after="60"/>
              <w:ind w:right="142"/>
              <w:jc w:val="center"/>
              <w:rPr>
                <w:b/>
                <w:bCs/>
                <w:sz w:val="16"/>
                <w:szCs w:val="16"/>
                <w:lang w:val="ro-MD"/>
              </w:rPr>
            </w:pPr>
            <w:r>
              <w:rPr>
                <w:b/>
                <w:bCs/>
                <w:sz w:val="16"/>
                <w:szCs w:val="16"/>
                <w:lang w:val="ro-MD"/>
              </w:rPr>
              <w:t>14.2. Pozitive</w:t>
            </w:r>
          </w:p>
          <w:p w:rsidR="00BC134A" w:rsidRDefault="00BC134A" w:rsidP="009E3197">
            <w:pPr>
              <w:spacing w:before="60" w:after="60"/>
              <w:ind w:right="142"/>
              <w:jc w:val="center"/>
              <w:rPr>
                <w:b/>
                <w:bCs/>
                <w:sz w:val="16"/>
                <w:szCs w:val="16"/>
                <w:lang w:val="ro-MD"/>
              </w:rPr>
            </w:pPr>
            <w:r>
              <w:rPr>
                <w:b/>
                <w:bCs/>
                <w:sz w:val="16"/>
                <w:szCs w:val="16"/>
                <w:lang w:val="ro-MD"/>
              </w:rPr>
              <w:t>14.3. Negative</w:t>
            </w:r>
          </w:p>
          <w:p w:rsidR="00BC134A" w:rsidRPr="00BA76C3" w:rsidRDefault="00BC134A" w:rsidP="009E3197">
            <w:pPr>
              <w:spacing w:before="60" w:after="60"/>
              <w:ind w:right="142"/>
              <w:jc w:val="center"/>
              <w:rPr>
                <w:b/>
                <w:bCs/>
                <w:sz w:val="16"/>
                <w:szCs w:val="16"/>
                <w:lang w:val="ro-MD"/>
              </w:rPr>
            </w:pPr>
            <w:r>
              <w:rPr>
                <w:b/>
                <w:bCs/>
                <w:sz w:val="16"/>
                <w:szCs w:val="16"/>
                <w:lang w:val="ro-MD"/>
              </w:rPr>
              <w:t>14.4. Nedetrminate</w:t>
            </w:r>
          </w:p>
        </w:tc>
        <w:tc>
          <w:tcPr>
            <w:tcW w:w="1133" w:type="dxa"/>
            <w:vMerge w:val="restart"/>
            <w:tcBorders>
              <w:top w:val="single" w:sz="6" w:space="0" w:color="000000"/>
              <w:left w:val="single" w:sz="4" w:space="0" w:color="auto"/>
              <w:right w:val="single" w:sz="6" w:space="0" w:color="000000"/>
            </w:tcBorders>
            <w:shd w:val="clear" w:color="auto" w:fill="auto"/>
            <w:vAlign w:val="center"/>
            <w:hideMark/>
          </w:tcPr>
          <w:p w:rsidR="00BC134A" w:rsidRPr="00BA76C3" w:rsidRDefault="00BC134A" w:rsidP="006146CE">
            <w:pPr>
              <w:spacing w:before="60" w:after="60"/>
              <w:ind w:right="195"/>
              <w:jc w:val="center"/>
              <w:rPr>
                <w:b/>
                <w:bCs/>
                <w:sz w:val="16"/>
                <w:szCs w:val="16"/>
                <w:lang w:val="ro-MD"/>
              </w:rPr>
            </w:pPr>
            <w:r>
              <w:rPr>
                <w:b/>
                <w:bCs/>
                <w:sz w:val="16"/>
                <w:szCs w:val="16"/>
                <w:lang w:val="ro-MD"/>
              </w:rPr>
              <w:t>15</w:t>
            </w:r>
            <w:r w:rsidRPr="00BA76C3">
              <w:rPr>
                <w:b/>
                <w:bCs/>
                <w:sz w:val="16"/>
                <w:szCs w:val="16"/>
                <w:lang w:val="ro-MD"/>
              </w:rPr>
              <w:t>. Observații</w:t>
            </w:r>
          </w:p>
        </w:tc>
      </w:tr>
      <w:tr w:rsidR="00BC134A" w:rsidRPr="003C6DBF" w:rsidTr="002A499C">
        <w:trPr>
          <w:cantSplit/>
          <w:trHeight w:val="1134"/>
        </w:trPr>
        <w:tc>
          <w:tcPr>
            <w:tcW w:w="422"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BC134A" w:rsidRPr="00BA76C3" w:rsidRDefault="0029380D" w:rsidP="006E3EF9">
            <w:pPr>
              <w:ind w:left="113" w:right="113"/>
              <w:jc w:val="center"/>
              <w:rPr>
                <w:b/>
                <w:bCs/>
                <w:sz w:val="16"/>
                <w:szCs w:val="16"/>
                <w:lang w:val="ro-MD"/>
              </w:rPr>
            </w:pPr>
            <w:r>
              <w:rPr>
                <w:b/>
                <w:bCs/>
                <w:sz w:val="16"/>
                <w:szCs w:val="16"/>
                <w:lang w:val="ro-MD"/>
              </w:rPr>
              <w:t>Denumire</w:t>
            </w:r>
          </w:p>
        </w:tc>
        <w:tc>
          <w:tcPr>
            <w:tcW w:w="424" w:type="dxa"/>
            <w:vMerge w:val="restart"/>
            <w:tcBorders>
              <w:left w:val="single" w:sz="6" w:space="0" w:color="000000"/>
              <w:right w:val="single" w:sz="6" w:space="0" w:color="000000"/>
            </w:tcBorders>
            <w:textDirection w:val="btLr"/>
            <w:vAlign w:val="center"/>
          </w:tcPr>
          <w:p w:rsidR="00BC134A" w:rsidRPr="00BA76C3" w:rsidRDefault="0029380D" w:rsidP="006E3EF9">
            <w:pPr>
              <w:ind w:left="113" w:right="113"/>
              <w:jc w:val="center"/>
              <w:rPr>
                <w:b/>
                <w:bCs/>
                <w:sz w:val="16"/>
                <w:szCs w:val="16"/>
                <w:lang w:val="ro-MD"/>
              </w:rPr>
            </w:pPr>
            <w:r>
              <w:rPr>
                <w:b/>
                <w:bCs/>
                <w:sz w:val="16"/>
                <w:szCs w:val="16"/>
                <w:lang w:val="ro-MD"/>
              </w:rPr>
              <w:t>Data stabilirii</w:t>
            </w:r>
          </w:p>
        </w:tc>
        <w:tc>
          <w:tcPr>
            <w:tcW w:w="56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30186F">
            <w:pPr>
              <w:ind w:left="113"/>
              <w:rPr>
                <w:b/>
                <w:bCs/>
                <w:sz w:val="16"/>
                <w:szCs w:val="16"/>
                <w:lang w:val="ro-MD"/>
              </w:rPr>
            </w:pPr>
          </w:p>
        </w:tc>
        <w:tc>
          <w:tcPr>
            <w:tcW w:w="48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30186F">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30186F">
            <w:pPr>
              <w:ind w:left="113"/>
              <w:rPr>
                <w:b/>
                <w:bCs/>
                <w:sz w:val="16"/>
                <w:szCs w:val="16"/>
                <w:lang w:val="ro-MD"/>
              </w:rPr>
            </w:pPr>
          </w:p>
        </w:tc>
        <w:tc>
          <w:tcPr>
            <w:tcW w:w="455" w:type="dxa"/>
            <w:vMerge/>
            <w:tcBorders>
              <w:left w:val="single" w:sz="6" w:space="0" w:color="000000"/>
              <w:right w:val="single" w:sz="6" w:space="0" w:color="000000"/>
            </w:tcBorders>
            <w:textDirection w:val="btLr"/>
          </w:tcPr>
          <w:p w:rsidR="00BC134A" w:rsidRPr="00BA76C3" w:rsidRDefault="00BC134A" w:rsidP="0030186F">
            <w:pPr>
              <w:spacing w:before="60" w:after="60"/>
              <w:ind w:left="113" w:right="195"/>
              <w:jc w:val="center"/>
              <w:rPr>
                <w:b/>
                <w:bCs/>
                <w:sz w:val="16"/>
                <w:szCs w:val="16"/>
                <w:lang w:val="ro-MD"/>
              </w:rPr>
            </w:pP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BC134A" w:rsidRPr="00BA76C3" w:rsidRDefault="00BC134A" w:rsidP="0030186F">
            <w:pPr>
              <w:spacing w:before="60" w:after="60"/>
              <w:ind w:left="113" w:right="195"/>
              <w:jc w:val="center"/>
              <w:rPr>
                <w:b/>
                <w:bCs/>
                <w:sz w:val="16"/>
                <w:szCs w:val="16"/>
                <w:lang w:val="ro-MD"/>
              </w:rPr>
            </w:pPr>
            <w:r w:rsidRPr="00BA76C3">
              <w:rPr>
                <w:b/>
                <w:bCs/>
                <w:sz w:val="16"/>
                <w:szCs w:val="16"/>
                <w:lang w:val="ro-MD"/>
              </w:rPr>
              <w:t>Descriere</w:t>
            </w: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BC134A" w:rsidRPr="00BA76C3" w:rsidRDefault="00BC134A" w:rsidP="0030186F">
            <w:pPr>
              <w:spacing w:before="60" w:after="60"/>
              <w:ind w:left="113" w:right="195"/>
              <w:jc w:val="center"/>
              <w:rPr>
                <w:b/>
                <w:bCs/>
                <w:sz w:val="16"/>
                <w:szCs w:val="16"/>
                <w:lang w:val="ro-MD"/>
              </w:rPr>
            </w:pPr>
            <w:r w:rsidRPr="00BA76C3">
              <w:rPr>
                <w:b/>
                <w:bCs/>
                <w:sz w:val="16"/>
                <w:szCs w:val="16"/>
                <w:lang w:val="ro-MD"/>
              </w:rPr>
              <w:t>Număr</w:t>
            </w: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30186F">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30186F">
            <w:pPr>
              <w:ind w:left="113"/>
              <w:rPr>
                <w:b/>
                <w:bCs/>
                <w:sz w:val="16"/>
                <w:szCs w:val="16"/>
                <w:lang w:val="ro-MD"/>
              </w:rPr>
            </w:pPr>
          </w:p>
        </w:tc>
        <w:tc>
          <w:tcPr>
            <w:tcW w:w="482" w:type="dxa"/>
            <w:vMerge/>
            <w:tcBorders>
              <w:left w:val="single" w:sz="6" w:space="0" w:color="000000"/>
              <w:right w:val="single" w:sz="6" w:space="0" w:color="000000"/>
            </w:tcBorders>
          </w:tcPr>
          <w:p w:rsidR="00BC134A" w:rsidRPr="00BA76C3" w:rsidRDefault="00BC134A" w:rsidP="0030186F">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30186F">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30186F">
            <w:pPr>
              <w:ind w:left="113"/>
              <w:rPr>
                <w:b/>
                <w:bCs/>
                <w:sz w:val="16"/>
                <w:szCs w:val="16"/>
                <w:lang w:val="ro-MD"/>
              </w:rPr>
            </w:pPr>
          </w:p>
        </w:tc>
        <w:tc>
          <w:tcPr>
            <w:tcW w:w="2646" w:type="dxa"/>
            <w:gridSpan w:val="9"/>
            <w:vMerge/>
            <w:tcBorders>
              <w:top w:val="single" w:sz="6" w:space="0" w:color="000000"/>
              <w:left w:val="single" w:sz="6" w:space="0" w:color="000000"/>
              <w:bottom w:val="single" w:sz="6" w:space="0" w:color="000000"/>
              <w:right w:val="single" w:sz="4" w:space="0" w:color="auto"/>
            </w:tcBorders>
            <w:shd w:val="clear" w:color="auto" w:fill="auto"/>
            <w:vAlign w:val="center"/>
            <w:hideMark/>
          </w:tcPr>
          <w:p w:rsidR="00BC134A" w:rsidRPr="00BA76C3" w:rsidRDefault="00BC134A" w:rsidP="0030186F">
            <w:pPr>
              <w:ind w:left="113"/>
              <w:rPr>
                <w:b/>
                <w:bCs/>
                <w:sz w:val="16"/>
                <w:szCs w:val="16"/>
                <w:lang w:val="ro-MD"/>
              </w:rPr>
            </w:pPr>
          </w:p>
        </w:tc>
        <w:tc>
          <w:tcPr>
            <w:tcW w:w="1435" w:type="dxa"/>
            <w:gridSpan w:val="4"/>
            <w:vMerge/>
            <w:tcBorders>
              <w:top w:val="single" w:sz="4" w:space="0" w:color="auto"/>
              <w:left w:val="single" w:sz="4" w:space="0" w:color="auto"/>
              <w:bottom w:val="single" w:sz="4" w:space="0" w:color="auto"/>
              <w:right w:val="single" w:sz="4" w:space="0" w:color="auto"/>
            </w:tcBorders>
          </w:tcPr>
          <w:p w:rsidR="00BC134A" w:rsidRPr="00BA76C3" w:rsidRDefault="00BC134A" w:rsidP="0030186F">
            <w:pPr>
              <w:ind w:left="113"/>
              <w:rPr>
                <w:b/>
                <w:bCs/>
                <w:sz w:val="16"/>
                <w:szCs w:val="16"/>
                <w:lang w:val="ro-MD"/>
              </w:rPr>
            </w:pPr>
          </w:p>
        </w:tc>
        <w:tc>
          <w:tcPr>
            <w:tcW w:w="1276" w:type="dxa"/>
            <w:gridSpan w:val="4"/>
            <w:vMerge/>
            <w:tcBorders>
              <w:top w:val="single" w:sz="4" w:space="0" w:color="auto"/>
              <w:left w:val="single" w:sz="4" w:space="0" w:color="auto"/>
              <w:bottom w:val="single" w:sz="4" w:space="0" w:color="auto"/>
              <w:right w:val="single" w:sz="4" w:space="0" w:color="auto"/>
            </w:tcBorders>
          </w:tcPr>
          <w:p w:rsidR="00BC134A" w:rsidRPr="00BA76C3" w:rsidRDefault="00BC134A" w:rsidP="0030186F">
            <w:pPr>
              <w:ind w:left="113"/>
              <w:rPr>
                <w:b/>
                <w:bCs/>
                <w:sz w:val="16"/>
                <w:szCs w:val="16"/>
                <w:lang w:val="ro-MD"/>
              </w:rPr>
            </w:pPr>
          </w:p>
        </w:tc>
        <w:tc>
          <w:tcPr>
            <w:tcW w:w="1133" w:type="dxa"/>
            <w:vMerge/>
            <w:tcBorders>
              <w:left w:val="single" w:sz="4" w:space="0" w:color="auto"/>
              <w:right w:val="single" w:sz="6" w:space="0" w:color="000000"/>
            </w:tcBorders>
            <w:shd w:val="clear" w:color="auto" w:fill="auto"/>
            <w:vAlign w:val="center"/>
            <w:hideMark/>
          </w:tcPr>
          <w:p w:rsidR="00BC134A" w:rsidRPr="00BA76C3" w:rsidRDefault="00BC134A" w:rsidP="0030186F">
            <w:pPr>
              <w:ind w:left="113"/>
              <w:rPr>
                <w:b/>
                <w:bCs/>
                <w:sz w:val="16"/>
                <w:szCs w:val="16"/>
                <w:lang w:val="ro-MD"/>
              </w:rPr>
            </w:pPr>
          </w:p>
        </w:tc>
      </w:tr>
      <w:tr w:rsidR="00BC134A" w:rsidRPr="003C6DBF" w:rsidTr="002A499C">
        <w:trPr>
          <w:cantSplit/>
          <w:trHeight w:val="1134"/>
        </w:trPr>
        <w:tc>
          <w:tcPr>
            <w:tcW w:w="422" w:type="dxa"/>
            <w:vMerge/>
            <w:tcBorders>
              <w:left w:val="single" w:sz="6" w:space="0" w:color="000000"/>
              <w:bottom w:val="single" w:sz="6" w:space="0" w:color="000000"/>
              <w:right w:val="single" w:sz="6" w:space="0" w:color="000000"/>
            </w:tcBorders>
            <w:shd w:val="clear" w:color="auto" w:fill="auto"/>
            <w:textDirection w:val="btLr"/>
            <w:vAlign w:val="center"/>
            <w:hideMark/>
          </w:tcPr>
          <w:p w:rsidR="00BC134A" w:rsidRPr="00BA76C3" w:rsidRDefault="00BC134A" w:rsidP="006E3EF9">
            <w:pPr>
              <w:ind w:left="113" w:right="113"/>
              <w:jc w:val="center"/>
              <w:rPr>
                <w:b/>
                <w:bCs/>
                <w:sz w:val="16"/>
                <w:szCs w:val="16"/>
                <w:lang w:val="ro-MD"/>
              </w:rPr>
            </w:pPr>
          </w:p>
        </w:tc>
        <w:tc>
          <w:tcPr>
            <w:tcW w:w="424" w:type="dxa"/>
            <w:vMerge/>
            <w:tcBorders>
              <w:left w:val="single" w:sz="6" w:space="0" w:color="000000"/>
              <w:bottom w:val="single" w:sz="6" w:space="0" w:color="000000"/>
              <w:right w:val="single" w:sz="6" w:space="0" w:color="000000"/>
            </w:tcBorders>
            <w:textDirection w:val="btLr"/>
            <w:vAlign w:val="center"/>
          </w:tcPr>
          <w:p w:rsidR="00BC134A" w:rsidRPr="00BA76C3" w:rsidRDefault="00BC134A" w:rsidP="006E3EF9">
            <w:pPr>
              <w:ind w:left="113" w:right="113"/>
              <w:jc w:val="center"/>
              <w:rPr>
                <w:b/>
                <w:bCs/>
                <w:sz w:val="16"/>
                <w:szCs w:val="16"/>
                <w:lang w:val="ro-MD"/>
              </w:rPr>
            </w:pPr>
          </w:p>
        </w:tc>
        <w:tc>
          <w:tcPr>
            <w:tcW w:w="56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30186F">
            <w:pPr>
              <w:ind w:left="113"/>
              <w:rPr>
                <w:b/>
                <w:bCs/>
                <w:sz w:val="16"/>
                <w:szCs w:val="16"/>
                <w:lang w:val="ro-MD"/>
              </w:rPr>
            </w:pPr>
          </w:p>
        </w:tc>
        <w:tc>
          <w:tcPr>
            <w:tcW w:w="48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30186F">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30186F">
            <w:pPr>
              <w:ind w:left="113"/>
              <w:rPr>
                <w:b/>
                <w:bCs/>
                <w:sz w:val="16"/>
                <w:szCs w:val="16"/>
                <w:lang w:val="ro-MD"/>
              </w:rPr>
            </w:pPr>
          </w:p>
        </w:tc>
        <w:tc>
          <w:tcPr>
            <w:tcW w:w="455" w:type="dxa"/>
            <w:vMerge/>
            <w:tcBorders>
              <w:left w:val="single" w:sz="6" w:space="0" w:color="000000"/>
              <w:bottom w:val="single" w:sz="6" w:space="0" w:color="000000"/>
              <w:right w:val="single" w:sz="6" w:space="0" w:color="000000"/>
            </w:tcBorders>
          </w:tcPr>
          <w:p w:rsidR="00BC134A" w:rsidRPr="00BA76C3" w:rsidRDefault="00BC134A" w:rsidP="0030186F">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30186F">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30186F">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30186F">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30186F">
            <w:pPr>
              <w:ind w:left="113"/>
              <w:rPr>
                <w:b/>
                <w:bCs/>
                <w:sz w:val="16"/>
                <w:szCs w:val="16"/>
                <w:lang w:val="ro-MD"/>
              </w:rPr>
            </w:pPr>
          </w:p>
        </w:tc>
        <w:tc>
          <w:tcPr>
            <w:tcW w:w="482" w:type="dxa"/>
            <w:vMerge/>
            <w:tcBorders>
              <w:left w:val="single" w:sz="6" w:space="0" w:color="000000"/>
              <w:bottom w:val="single" w:sz="6" w:space="0" w:color="000000"/>
              <w:right w:val="single" w:sz="6" w:space="0" w:color="000000"/>
            </w:tcBorders>
          </w:tcPr>
          <w:p w:rsidR="00BC134A" w:rsidRPr="00BA76C3" w:rsidRDefault="00BC134A" w:rsidP="0030186F">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30186F">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30186F">
            <w:pPr>
              <w:ind w:left="113"/>
              <w:rPr>
                <w:b/>
                <w:bCs/>
                <w:sz w:val="16"/>
                <w:szCs w:val="16"/>
                <w:lang w:val="ro-MD"/>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29380D">
            <w:pPr>
              <w:spacing w:before="60" w:after="60"/>
              <w:ind w:left="113" w:right="195"/>
              <w:rPr>
                <w:b/>
                <w:bCs/>
                <w:sz w:val="16"/>
                <w:szCs w:val="16"/>
                <w:lang w:val="ro-MD"/>
              </w:rPr>
            </w:pPr>
            <w:r w:rsidRPr="00BA76C3">
              <w:rPr>
                <w:b/>
                <w:bCs/>
                <w:sz w:val="16"/>
                <w:szCs w:val="16"/>
                <w:lang w:val="ro-MD"/>
              </w:rPr>
              <w:t>A</w:t>
            </w:r>
          </w:p>
        </w:tc>
        <w:tc>
          <w:tcPr>
            <w:tcW w:w="2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29380D">
            <w:pPr>
              <w:spacing w:before="60" w:after="60"/>
              <w:ind w:left="113" w:right="195"/>
              <w:rPr>
                <w:b/>
                <w:bCs/>
                <w:sz w:val="16"/>
                <w:szCs w:val="16"/>
                <w:lang w:val="ro-MD"/>
              </w:rPr>
            </w:pPr>
            <w:r w:rsidRPr="00BA76C3">
              <w:rPr>
                <w:b/>
                <w:bCs/>
                <w:sz w:val="16"/>
                <w:szCs w:val="16"/>
                <w:lang w:val="ro-MD"/>
              </w:rPr>
              <w:t>B</w:t>
            </w:r>
          </w:p>
        </w:tc>
        <w:tc>
          <w:tcPr>
            <w:tcW w:w="2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29380D">
            <w:pPr>
              <w:spacing w:before="60" w:after="60"/>
              <w:ind w:left="113" w:right="195"/>
              <w:rPr>
                <w:b/>
                <w:bCs/>
                <w:sz w:val="16"/>
                <w:szCs w:val="16"/>
                <w:lang w:val="ro-MD"/>
              </w:rPr>
            </w:pPr>
            <w:r w:rsidRPr="00BA76C3">
              <w:rPr>
                <w:b/>
                <w:bCs/>
                <w:sz w:val="16"/>
                <w:szCs w:val="16"/>
                <w:lang w:val="ro-MD"/>
              </w:rPr>
              <w:t>C</w:t>
            </w:r>
          </w:p>
        </w:tc>
        <w:tc>
          <w:tcPr>
            <w:tcW w:w="32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29380D">
            <w:pPr>
              <w:spacing w:before="60" w:after="60"/>
              <w:ind w:left="113" w:right="195"/>
              <w:rPr>
                <w:b/>
                <w:bCs/>
                <w:sz w:val="16"/>
                <w:szCs w:val="16"/>
                <w:lang w:val="ro-MD"/>
              </w:rPr>
            </w:pPr>
            <w:r w:rsidRPr="00BA76C3">
              <w:rPr>
                <w:b/>
                <w:bCs/>
                <w:sz w:val="16"/>
                <w:szCs w:val="16"/>
                <w:lang w:val="ro-MD"/>
              </w:rPr>
              <w:t>D</w:t>
            </w:r>
          </w:p>
        </w:tc>
        <w:tc>
          <w:tcPr>
            <w:tcW w:w="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29380D">
            <w:pPr>
              <w:spacing w:before="60" w:after="60"/>
              <w:ind w:left="113" w:right="195"/>
              <w:rPr>
                <w:b/>
                <w:bCs/>
                <w:sz w:val="16"/>
                <w:szCs w:val="16"/>
                <w:lang w:val="ro-MD"/>
              </w:rPr>
            </w:pPr>
            <w:r w:rsidRPr="00BA76C3">
              <w:rPr>
                <w:b/>
                <w:bCs/>
                <w:sz w:val="16"/>
                <w:szCs w:val="16"/>
                <w:lang w:val="ro-MD"/>
              </w:rPr>
              <w:t>E</w:t>
            </w:r>
          </w:p>
        </w:tc>
        <w:tc>
          <w:tcPr>
            <w:tcW w:w="3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29380D">
            <w:pPr>
              <w:spacing w:before="60" w:after="60"/>
              <w:ind w:left="113" w:right="195"/>
              <w:rPr>
                <w:b/>
                <w:bCs/>
                <w:sz w:val="16"/>
                <w:szCs w:val="16"/>
                <w:lang w:val="ro-MD"/>
              </w:rPr>
            </w:pPr>
            <w:r w:rsidRPr="00BA76C3">
              <w:rPr>
                <w:b/>
                <w:bCs/>
                <w:sz w:val="16"/>
                <w:szCs w:val="16"/>
                <w:lang w:val="ro-MD"/>
              </w:rPr>
              <w:t>F</w:t>
            </w:r>
          </w:p>
        </w:tc>
        <w:tc>
          <w:tcPr>
            <w:tcW w:w="3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29380D">
            <w:pPr>
              <w:spacing w:before="60" w:after="60"/>
              <w:ind w:left="113" w:right="195"/>
              <w:rPr>
                <w:b/>
                <w:bCs/>
                <w:sz w:val="16"/>
                <w:szCs w:val="16"/>
                <w:lang w:val="ro-MD"/>
              </w:rPr>
            </w:pPr>
            <w:r w:rsidRPr="00BA76C3">
              <w:rPr>
                <w:b/>
                <w:bCs/>
                <w:sz w:val="16"/>
                <w:szCs w:val="16"/>
                <w:lang w:val="ro-MD"/>
              </w:rPr>
              <w:t>G</w:t>
            </w:r>
          </w:p>
        </w:tc>
        <w:tc>
          <w:tcPr>
            <w:tcW w:w="3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29380D">
            <w:pPr>
              <w:spacing w:before="60" w:after="60"/>
              <w:ind w:left="113" w:right="195"/>
              <w:rPr>
                <w:b/>
                <w:bCs/>
                <w:sz w:val="16"/>
                <w:szCs w:val="16"/>
                <w:lang w:val="ro-MD"/>
              </w:rPr>
            </w:pPr>
            <w:r w:rsidRPr="00BA76C3">
              <w:rPr>
                <w:b/>
                <w:bCs/>
                <w:sz w:val="16"/>
                <w:szCs w:val="16"/>
                <w:lang w:val="ro-MD"/>
              </w:rPr>
              <w:t>H</w:t>
            </w:r>
          </w:p>
        </w:tc>
        <w:tc>
          <w:tcPr>
            <w:tcW w:w="2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C134A" w:rsidRPr="00BA76C3" w:rsidRDefault="00BC134A" w:rsidP="0029380D">
            <w:pPr>
              <w:spacing w:before="60" w:after="60"/>
              <w:ind w:left="113" w:right="195"/>
              <w:rPr>
                <w:b/>
                <w:bCs/>
                <w:sz w:val="16"/>
                <w:szCs w:val="16"/>
                <w:lang w:val="ro-MD"/>
              </w:rPr>
            </w:pPr>
            <w:r w:rsidRPr="00BA76C3">
              <w:rPr>
                <w:b/>
                <w:bCs/>
                <w:sz w:val="16"/>
                <w:szCs w:val="16"/>
                <w:lang w:val="ro-MD"/>
              </w:rPr>
              <w:t>I</w:t>
            </w:r>
          </w:p>
        </w:tc>
        <w:tc>
          <w:tcPr>
            <w:tcW w:w="303" w:type="dxa"/>
            <w:tcBorders>
              <w:top w:val="single" w:sz="4" w:space="0" w:color="auto"/>
              <w:left w:val="single" w:sz="6" w:space="0" w:color="000000"/>
              <w:bottom w:val="single" w:sz="6" w:space="0" w:color="000000"/>
              <w:right w:val="single" w:sz="6" w:space="0" w:color="000000"/>
            </w:tcBorders>
            <w:textDirection w:val="btLr"/>
            <w:vAlign w:val="center"/>
          </w:tcPr>
          <w:p w:rsidR="00BC134A" w:rsidRPr="00BA76C3" w:rsidRDefault="00BC134A" w:rsidP="00BC134A">
            <w:pPr>
              <w:ind w:left="113" w:right="113"/>
              <w:jc w:val="center"/>
              <w:rPr>
                <w:b/>
                <w:bCs/>
                <w:sz w:val="16"/>
                <w:szCs w:val="16"/>
                <w:lang w:val="ro-MD"/>
              </w:rPr>
            </w:pPr>
            <w:r>
              <w:rPr>
                <w:b/>
                <w:bCs/>
                <w:sz w:val="16"/>
                <w:szCs w:val="16"/>
                <w:lang w:val="ro-MD"/>
              </w:rPr>
              <w:t>13.1.</w:t>
            </w: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BC134A" w:rsidRPr="00BA76C3" w:rsidRDefault="00BC134A" w:rsidP="00BC134A">
            <w:pPr>
              <w:ind w:left="113" w:right="113"/>
              <w:jc w:val="center"/>
              <w:rPr>
                <w:b/>
                <w:bCs/>
                <w:sz w:val="16"/>
                <w:szCs w:val="16"/>
                <w:lang w:val="ro-MD"/>
              </w:rPr>
            </w:pPr>
            <w:r>
              <w:rPr>
                <w:b/>
                <w:bCs/>
                <w:sz w:val="16"/>
                <w:szCs w:val="16"/>
                <w:lang w:val="ro-MD"/>
              </w:rPr>
              <w:t>13.2.</w:t>
            </w:r>
          </w:p>
        </w:tc>
        <w:tc>
          <w:tcPr>
            <w:tcW w:w="425" w:type="dxa"/>
            <w:tcBorders>
              <w:top w:val="single" w:sz="4" w:space="0" w:color="auto"/>
              <w:left w:val="single" w:sz="6" w:space="0" w:color="000000"/>
              <w:bottom w:val="single" w:sz="6" w:space="0" w:color="000000"/>
              <w:right w:val="single" w:sz="6" w:space="0" w:color="000000"/>
            </w:tcBorders>
            <w:textDirection w:val="btLr"/>
            <w:vAlign w:val="center"/>
          </w:tcPr>
          <w:p w:rsidR="00BC134A" w:rsidRPr="00BA76C3" w:rsidRDefault="00BC134A" w:rsidP="00BC134A">
            <w:pPr>
              <w:ind w:left="113" w:right="113"/>
              <w:jc w:val="center"/>
              <w:rPr>
                <w:b/>
                <w:bCs/>
                <w:sz w:val="16"/>
                <w:szCs w:val="16"/>
                <w:lang w:val="ro-MD"/>
              </w:rPr>
            </w:pPr>
            <w:r>
              <w:rPr>
                <w:b/>
                <w:bCs/>
                <w:sz w:val="16"/>
                <w:szCs w:val="16"/>
                <w:lang w:val="ro-MD"/>
              </w:rPr>
              <w:t>13.3.</w:t>
            </w:r>
          </w:p>
        </w:tc>
        <w:tc>
          <w:tcPr>
            <w:tcW w:w="424" w:type="dxa"/>
            <w:tcBorders>
              <w:top w:val="single" w:sz="4" w:space="0" w:color="auto"/>
              <w:left w:val="single" w:sz="6" w:space="0" w:color="000000"/>
              <w:bottom w:val="single" w:sz="6" w:space="0" w:color="000000"/>
              <w:right w:val="single" w:sz="6" w:space="0" w:color="000000"/>
            </w:tcBorders>
            <w:textDirection w:val="btLr"/>
            <w:vAlign w:val="center"/>
          </w:tcPr>
          <w:p w:rsidR="00BC134A" w:rsidRPr="00BA76C3" w:rsidRDefault="00BC134A" w:rsidP="00BC134A">
            <w:pPr>
              <w:ind w:left="113" w:right="113"/>
              <w:jc w:val="center"/>
              <w:rPr>
                <w:b/>
                <w:bCs/>
                <w:sz w:val="16"/>
                <w:szCs w:val="16"/>
                <w:lang w:val="ro-MD"/>
              </w:rPr>
            </w:pPr>
            <w:r>
              <w:rPr>
                <w:b/>
                <w:bCs/>
                <w:sz w:val="16"/>
                <w:szCs w:val="16"/>
                <w:lang w:val="ro-MD"/>
              </w:rPr>
              <w:t>13.4.</w:t>
            </w: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BC134A" w:rsidRPr="00BA76C3" w:rsidRDefault="00BC134A" w:rsidP="00BC134A">
            <w:pPr>
              <w:ind w:left="113" w:right="113"/>
              <w:jc w:val="center"/>
              <w:rPr>
                <w:b/>
                <w:bCs/>
                <w:sz w:val="16"/>
                <w:szCs w:val="16"/>
                <w:lang w:val="ro-MD"/>
              </w:rPr>
            </w:pPr>
            <w:r>
              <w:rPr>
                <w:b/>
                <w:bCs/>
                <w:sz w:val="16"/>
                <w:szCs w:val="16"/>
                <w:lang w:val="ro-MD"/>
              </w:rPr>
              <w:t>14.1.</w:t>
            </w:r>
          </w:p>
        </w:tc>
        <w:tc>
          <w:tcPr>
            <w:tcW w:w="284" w:type="dxa"/>
            <w:tcBorders>
              <w:top w:val="single" w:sz="4" w:space="0" w:color="auto"/>
              <w:left w:val="single" w:sz="6" w:space="0" w:color="000000"/>
              <w:bottom w:val="single" w:sz="6" w:space="0" w:color="000000"/>
              <w:right w:val="single" w:sz="6" w:space="0" w:color="000000"/>
            </w:tcBorders>
            <w:textDirection w:val="btLr"/>
            <w:vAlign w:val="center"/>
          </w:tcPr>
          <w:p w:rsidR="00BC134A" w:rsidRPr="00BA76C3" w:rsidRDefault="00BC134A" w:rsidP="00BC134A">
            <w:pPr>
              <w:ind w:left="113" w:right="113"/>
              <w:jc w:val="center"/>
              <w:rPr>
                <w:b/>
                <w:bCs/>
                <w:sz w:val="16"/>
                <w:szCs w:val="16"/>
                <w:lang w:val="ro-MD"/>
              </w:rPr>
            </w:pPr>
            <w:r>
              <w:rPr>
                <w:b/>
                <w:bCs/>
                <w:sz w:val="16"/>
                <w:szCs w:val="16"/>
                <w:lang w:val="ro-MD"/>
              </w:rPr>
              <w:t>14.2.</w:t>
            </w: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BC134A" w:rsidRPr="00BA76C3" w:rsidRDefault="00BC134A" w:rsidP="00BC134A">
            <w:pPr>
              <w:ind w:left="113" w:right="113"/>
              <w:jc w:val="center"/>
              <w:rPr>
                <w:b/>
                <w:bCs/>
                <w:sz w:val="16"/>
                <w:szCs w:val="16"/>
                <w:lang w:val="ro-MD"/>
              </w:rPr>
            </w:pPr>
            <w:r>
              <w:rPr>
                <w:b/>
                <w:bCs/>
                <w:sz w:val="16"/>
                <w:szCs w:val="16"/>
                <w:lang w:val="ro-MD"/>
              </w:rPr>
              <w:t>14.3.</w:t>
            </w:r>
          </w:p>
        </w:tc>
        <w:tc>
          <w:tcPr>
            <w:tcW w:w="426" w:type="dxa"/>
            <w:tcBorders>
              <w:top w:val="single" w:sz="4" w:space="0" w:color="auto"/>
              <w:left w:val="single" w:sz="6" w:space="0" w:color="000000"/>
              <w:bottom w:val="single" w:sz="6" w:space="0" w:color="000000"/>
              <w:right w:val="single" w:sz="4" w:space="0" w:color="auto"/>
            </w:tcBorders>
            <w:textDirection w:val="btLr"/>
            <w:vAlign w:val="center"/>
          </w:tcPr>
          <w:p w:rsidR="00BC134A" w:rsidRPr="00BA76C3" w:rsidRDefault="00BC134A" w:rsidP="00BC134A">
            <w:pPr>
              <w:ind w:left="113" w:right="113"/>
              <w:jc w:val="center"/>
              <w:rPr>
                <w:b/>
                <w:bCs/>
                <w:sz w:val="16"/>
                <w:szCs w:val="16"/>
                <w:lang w:val="ro-MD"/>
              </w:rPr>
            </w:pPr>
            <w:r>
              <w:rPr>
                <w:b/>
                <w:bCs/>
                <w:sz w:val="16"/>
                <w:szCs w:val="16"/>
                <w:lang w:val="ro-MD"/>
              </w:rPr>
              <w:t>14.4.</w:t>
            </w:r>
          </w:p>
        </w:tc>
        <w:tc>
          <w:tcPr>
            <w:tcW w:w="1133" w:type="dxa"/>
            <w:vMerge/>
            <w:tcBorders>
              <w:left w:val="single" w:sz="4" w:space="0" w:color="auto"/>
              <w:bottom w:val="single" w:sz="6" w:space="0" w:color="000000"/>
              <w:right w:val="single" w:sz="6" w:space="0" w:color="000000"/>
            </w:tcBorders>
            <w:shd w:val="clear" w:color="auto" w:fill="auto"/>
            <w:hideMark/>
          </w:tcPr>
          <w:p w:rsidR="00BC134A" w:rsidRPr="00BA76C3" w:rsidRDefault="00BC134A" w:rsidP="0030186F">
            <w:pPr>
              <w:ind w:left="113"/>
              <w:rPr>
                <w:b/>
                <w:bCs/>
                <w:sz w:val="16"/>
                <w:szCs w:val="16"/>
                <w:lang w:val="ro-MD"/>
              </w:rPr>
            </w:pPr>
          </w:p>
        </w:tc>
      </w:tr>
      <w:tr w:rsidR="00421878" w:rsidRPr="003C6DBF" w:rsidTr="002A499C">
        <w:trPr>
          <w:cantSplit/>
          <w:trHeight w:val="377"/>
        </w:trPr>
        <w:tc>
          <w:tcPr>
            <w:tcW w:w="422" w:type="dxa"/>
            <w:tcBorders>
              <w:left w:val="single" w:sz="6" w:space="0" w:color="000000"/>
              <w:bottom w:val="single" w:sz="6" w:space="0" w:color="000000"/>
              <w:right w:val="single" w:sz="6" w:space="0" w:color="000000"/>
            </w:tcBorders>
            <w:shd w:val="clear" w:color="auto" w:fill="auto"/>
            <w:textDirection w:val="btLr"/>
            <w:vAlign w:val="center"/>
          </w:tcPr>
          <w:p w:rsidR="00421878" w:rsidRPr="00BA76C3" w:rsidRDefault="00421878" w:rsidP="006E3EF9">
            <w:pPr>
              <w:ind w:left="113" w:right="113"/>
              <w:jc w:val="center"/>
              <w:rPr>
                <w:b/>
                <w:bCs/>
                <w:sz w:val="16"/>
                <w:szCs w:val="16"/>
                <w:lang w:val="ro-MD"/>
              </w:rPr>
            </w:pPr>
          </w:p>
        </w:tc>
        <w:tc>
          <w:tcPr>
            <w:tcW w:w="424" w:type="dxa"/>
            <w:tcBorders>
              <w:left w:val="single" w:sz="6" w:space="0" w:color="000000"/>
              <w:bottom w:val="single" w:sz="6" w:space="0" w:color="000000"/>
              <w:right w:val="single" w:sz="6" w:space="0" w:color="000000"/>
            </w:tcBorders>
            <w:textDirection w:val="btLr"/>
            <w:vAlign w:val="center"/>
          </w:tcPr>
          <w:p w:rsidR="00421878" w:rsidRPr="00BA76C3" w:rsidRDefault="00421878" w:rsidP="006E3EF9">
            <w:pPr>
              <w:ind w:left="113" w:right="113"/>
              <w:jc w:val="center"/>
              <w:rPr>
                <w:b/>
                <w:bCs/>
                <w:sz w:val="16"/>
                <w:szCs w:val="16"/>
                <w:lang w:val="ro-MD"/>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30186F">
            <w:pPr>
              <w:ind w:left="113"/>
              <w:rPr>
                <w:b/>
                <w:bCs/>
                <w:sz w:val="16"/>
                <w:szCs w:val="16"/>
                <w:lang w:val="ro-MD"/>
              </w:rPr>
            </w:pPr>
          </w:p>
        </w:tc>
        <w:tc>
          <w:tcPr>
            <w:tcW w:w="4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30186F">
            <w:pPr>
              <w:ind w:left="113"/>
              <w:rPr>
                <w:b/>
                <w:bCs/>
                <w:sz w:val="16"/>
                <w:szCs w:val="16"/>
                <w:lang w:val="ro-MD"/>
              </w:rPr>
            </w:pPr>
          </w:p>
        </w:tc>
        <w:tc>
          <w:tcPr>
            <w:tcW w:w="455" w:type="dxa"/>
            <w:tcBorders>
              <w:left w:val="single" w:sz="6" w:space="0" w:color="000000"/>
              <w:bottom w:val="single" w:sz="6" w:space="0" w:color="000000"/>
              <w:right w:val="single" w:sz="6" w:space="0" w:color="000000"/>
            </w:tcBorders>
          </w:tcPr>
          <w:p w:rsidR="00421878" w:rsidRPr="00BA76C3" w:rsidRDefault="00421878"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30186F">
            <w:pPr>
              <w:ind w:left="113"/>
              <w:rPr>
                <w:b/>
                <w:bCs/>
                <w:sz w:val="16"/>
                <w:szCs w:val="16"/>
                <w:lang w:val="ro-MD"/>
              </w:rPr>
            </w:pPr>
          </w:p>
        </w:tc>
        <w:tc>
          <w:tcPr>
            <w:tcW w:w="482" w:type="dxa"/>
            <w:tcBorders>
              <w:left w:val="single" w:sz="6" w:space="0" w:color="000000"/>
              <w:bottom w:val="single" w:sz="6" w:space="0" w:color="000000"/>
              <w:right w:val="single" w:sz="6" w:space="0" w:color="000000"/>
            </w:tcBorders>
          </w:tcPr>
          <w:p w:rsidR="00421878" w:rsidRPr="00BA76C3" w:rsidRDefault="00421878"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30186F">
            <w:pPr>
              <w:ind w:left="113"/>
              <w:rPr>
                <w:b/>
                <w:bCs/>
                <w:sz w:val="16"/>
                <w:szCs w:val="16"/>
                <w:lang w:val="ro-MD"/>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29380D">
            <w:pPr>
              <w:spacing w:before="60" w:after="60"/>
              <w:ind w:left="113" w:right="195"/>
              <w:rPr>
                <w:b/>
                <w:bCs/>
                <w:sz w:val="16"/>
                <w:szCs w:val="16"/>
                <w:lang w:val="ro-MD"/>
              </w:rPr>
            </w:pPr>
          </w:p>
        </w:tc>
        <w:tc>
          <w:tcPr>
            <w:tcW w:w="2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29380D">
            <w:pPr>
              <w:spacing w:before="60" w:after="60"/>
              <w:ind w:left="113" w:right="195"/>
              <w:rPr>
                <w:b/>
                <w:bCs/>
                <w:sz w:val="16"/>
                <w:szCs w:val="16"/>
                <w:lang w:val="ro-MD"/>
              </w:rPr>
            </w:pPr>
          </w:p>
        </w:tc>
        <w:tc>
          <w:tcPr>
            <w:tcW w:w="2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29380D">
            <w:pPr>
              <w:spacing w:before="60" w:after="60"/>
              <w:ind w:left="113" w:right="195"/>
              <w:rPr>
                <w:b/>
                <w:bCs/>
                <w:sz w:val="16"/>
                <w:szCs w:val="16"/>
                <w:lang w:val="ro-MD"/>
              </w:rPr>
            </w:pPr>
          </w:p>
        </w:tc>
        <w:tc>
          <w:tcPr>
            <w:tcW w:w="3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29380D">
            <w:pPr>
              <w:spacing w:before="60" w:after="60"/>
              <w:ind w:left="113" w:right="195"/>
              <w:rPr>
                <w:b/>
                <w:bCs/>
                <w:sz w:val="16"/>
                <w:szCs w:val="16"/>
                <w:lang w:val="ro-MD"/>
              </w:rPr>
            </w:pPr>
          </w:p>
        </w:tc>
        <w:tc>
          <w:tcPr>
            <w:tcW w:w="2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29380D">
            <w:pPr>
              <w:spacing w:before="60" w:after="60"/>
              <w:ind w:left="113" w:right="195"/>
              <w:rPr>
                <w:b/>
                <w:bCs/>
                <w:sz w:val="16"/>
                <w:szCs w:val="16"/>
                <w:lang w:val="ro-MD"/>
              </w:rPr>
            </w:pPr>
          </w:p>
        </w:tc>
        <w:tc>
          <w:tcPr>
            <w:tcW w:w="3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29380D">
            <w:pPr>
              <w:spacing w:before="60" w:after="60"/>
              <w:ind w:left="113" w:right="195"/>
              <w:rPr>
                <w:b/>
                <w:bCs/>
                <w:sz w:val="16"/>
                <w:szCs w:val="16"/>
                <w:lang w:val="ro-MD"/>
              </w:rPr>
            </w:pPr>
          </w:p>
        </w:tc>
        <w:tc>
          <w:tcPr>
            <w:tcW w:w="3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29380D">
            <w:pPr>
              <w:spacing w:before="60" w:after="60"/>
              <w:ind w:left="113" w:right="195"/>
              <w:rPr>
                <w:b/>
                <w:bCs/>
                <w:sz w:val="16"/>
                <w:szCs w:val="16"/>
                <w:lang w:val="ro-MD"/>
              </w:rPr>
            </w:pPr>
          </w:p>
        </w:tc>
        <w:tc>
          <w:tcPr>
            <w:tcW w:w="306"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29380D">
            <w:pPr>
              <w:spacing w:before="60" w:after="60"/>
              <w:ind w:left="113" w:right="195"/>
              <w:rPr>
                <w:b/>
                <w:bCs/>
                <w:sz w:val="16"/>
                <w:szCs w:val="16"/>
                <w:lang w:val="ro-MD"/>
              </w:rPr>
            </w:pPr>
          </w:p>
        </w:tc>
        <w:tc>
          <w:tcPr>
            <w:tcW w:w="26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29380D">
            <w:pPr>
              <w:spacing w:before="60" w:after="60"/>
              <w:ind w:left="113" w:right="195"/>
              <w:rPr>
                <w:b/>
                <w:bCs/>
                <w:sz w:val="16"/>
                <w:szCs w:val="16"/>
                <w:lang w:val="ro-MD"/>
              </w:rPr>
            </w:pPr>
          </w:p>
        </w:tc>
        <w:tc>
          <w:tcPr>
            <w:tcW w:w="303" w:type="dxa"/>
            <w:tcBorders>
              <w:top w:val="single" w:sz="4" w:space="0" w:color="auto"/>
              <w:left w:val="single" w:sz="6" w:space="0" w:color="000000"/>
              <w:bottom w:val="single" w:sz="6" w:space="0" w:color="000000"/>
              <w:right w:val="single" w:sz="6" w:space="0" w:color="000000"/>
            </w:tcBorders>
            <w:textDirection w:val="btLr"/>
            <w:vAlign w:val="center"/>
          </w:tcPr>
          <w:p w:rsidR="00421878" w:rsidRDefault="00421878" w:rsidP="00BC134A">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421878" w:rsidRDefault="00421878" w:rsidP="00BC134A">
            <w:pPr>
              <w:ind w:left="113" w:right="113"/>
              <w:jc w:val="center"/>
              <w:rPr>
                <w:b/>
                <w:bCs/>
                <w:sz w:val="16"/>
                <w:szCs w:val="16"/>
                <w:lang w:val="ro-MD"/>
              </w:rPr>
            </w:pPr>
          </w:p>
        </w:tc>
        <w:tc>
          <w:tcPr>
            <w:tcW w:w="425" w:type="dxa"/>
            <w:tcBorders>
              <w:top w:val="single" w:sz="4" w:space="0" w:color="auto"/>
              <w:left w:val="single" w:sz="6" w:space="0" w:color="000000"/>
              <w:bottom w:val="single" w:sz="6" w:space="0" w:color="000000"/>
              <w:right w:val="single" w:sz="6" w:space="0" w:color="000000"/>
            </w:tcBorders>
            <w:textDirection w:val="btLr"/>
            <w:vAlign w:val="center"/>
          </w:tcPr>
          <w:p w:rsidR="00421878" w:rsidRDefault="00421878" w:rsidP="00BC134A">
            <w:pPr>
              <w:ind w:left="113" w:right="113"/>
              <w:jc w:val="center"/>
              <w:rPr>
                <w:b/>
                <w:bCs/>
                <w:sz w:val="16"/>
                <w:szCs w:val="16"/>
                <w:lang w:val="ro-MD"/>
              </w:rPr>
            </w:pPr>
          </w:p>
        </w:tc>
        <w:tc>
          <w:tcPr>
            <w:tcW w:w="424" w:type="dxa"/>
            <w:tcBorders>
              <w:top w:val="single" w:sz="4" w:space="0" w:color="auto"/>
              <w:left w:val="single" w:sz="6" w:space="0" w:color="000000"/>
              <w:bottom w:val="single" w:sz="6" w:space="0" w:color="000000"/>
              <w:right w:val="single" w:sz="6" w:space="0" w:color="000000"/>
            </w:tcBorders>
            <w:textDirection w:val="btLr"/>
            <w:vAlign w:val="center"/>
          </w:tcPr>
          <w:p w:rsidR="00421878" w:rsidRDefault="00421878" w:rsidP="00BC134A">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421878" w:rsidRDefault="00421878" w:rsidP="00BC134A">
            <w:pPr>
              <w:ind w:left="113" w:right="113"/>
              <w:jc w:val="center"/>
              <w:rPr>
                <w:b/>
                <w:bCs/>
                <w:sz w:val="16"/>
                <w:szCs w:val="16"/>
                <w:lang w:val="ro-MD"/>
              </w:rPr>
            </w:pPr>
          </w:p>
        </w:tc>
        <w:tc>
          <w:tcPr>
            <w:tcW w:w="284" w:type="dxa"/>
            <w:tcBorders>
              <w:top w:val="single" w:sz="4" w:space="0" w:color="auto"/>
              <w:left w:val="single" w:sz="6" w:space="0" w:color="000000"/>
              <w:bottom w:val="single" w:sz="6" w:space="0" w:color="000000"/>
              <w:right w:val="single" w:sz="6" w:space="0" w:color="000000"/>
            </w:tcBorders>
            <w:textDirection w:val="btLr"/>
            <w:vAlign w:val="center"/>
          </w:tcPr>
          <w:p w:rsidR="00421878" w:rsidRDefault="00421878" w:rsidP="00BC134A">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421878" w:rsidRDefault="00421878" w:rsidP="00BC134A">
            <w:pPr>
              <w:ind w:left="113" w:right="113"/>
              <w:jc w:val="center"/>
              <w:rPr>
                <w:b/>
                <w:bCs/>
                <w:sz w:val="16"/>
                <w:szCs w:val="16"/>
                <w:lang w:val="ro-MD"/>
              </w:rPr>
            </w:pPr>
          </w:p>
        </w:tc>
        <w:tc>
          <w:tcPr>
            <w:tcW w:w="426" w:type="dxa"/>
            <w:tcBorders>
              <w:top w:val="single" w:sz="4" w:space="0" w:color="auto"/>
              <w:left w:val="single" w:sz="6" w:space="0" w:color="000000"/>
              <w:bottom w:val="single" w:sz="6" w:space="0" w:color="000000"/>
              <w:right w:val="single" w:sz="4" w:space="0" w:color="auto"/>
            </w:tcBorders>
            <w:textDirection w:val="btLr"/>
            <w:vAlign w:val="center"/>
          </w:tcPr>
          <w:p w:rsidR="00421878" w:rsidRDefault="00421878" w:rsidP="00BC134A">
            <w:pPr>
              <w:ind w:left="113" w:right="113"/>
              <w:jc w:val="center"/>
              <w:rPr>
                <w:b/>
                <w:bCs/>
                <w:sz w:val="16"/>
                <w:szCs w:val="16"/>
                <w:lang w:val="ro-MD"/>
              </w:rPr>
            </w:pPr>
          </w:p>
        </w:tc>
        <w:tc>
          <w:tcPr>
            <w:tcW w:w="1133" w:type="dxa"/>
            <w:tcBorders>
              <w:left w:val="single" w:sz="4" w:space="0" w:color="auto"/>
              <w:bottom w:val="single" w:sz="6" w:space="0" w:color="000000"/>
              <w:right w:val="single" w:sz="6" w:space="0" w:color="000000"/>
            </w:tcBorders>
            <w:shd w:val="clear" w:color="auto" w:fill="auto"/>
          </w:tcPr>
          <w:p w:rsidR="00421878" w:rsidRPr="00BA76C3" w:rsidRDefault="00421878" w:rsidP="0030186F">
            <w:pPr>
              <w:ind w:left="113"/>
              <w:rPr>
                <w:b/>
                <w:bCs/>
                <w:sz w:val="16"/>
                <w:szCs w:val="16"/>
                <w:lang w:val="ro-MD"/>
              </w:rPr>
            </w:pPr>
          </w:p>
        </w:tc>
      </w:tr>
      <w:tr w:rsidR="00E9436F" w:rsidRPr="003C6DBF" w:rsidTr="002A499C">
        <w:trPr>
          <w:cantSplit/>
          <w:trHeight w:val="269"/>
        </w:trPr>
        <w:tc>
          <w:tcPr>
            <w:tcW w:w="422" w:type="dxa"/>
            <w:tcBorders>
              <w:left w:val="single" w:sz="6" w:space="0" w:color="000000"/>
              <w:bottom w:val="single" w:sz="6" w:space="0" w:color="000000"/>
              <w:right w:val="single" w:sz="6" w:space="0" w:color="000000"/>
            </w:tcBorders>
            <w:shd w:val="clear" w:color="auto" w:fill="auto"/>
            <w:textDirection w:val="btLr"/>
            <w:vAlign w:val="center"/>
          </w:tcPr>
          <w:p w:rsidR="00E9436F" w:rsidRPr="00BA76C3" w:rsidRDefault="00E9436F" w:rsidP="006E3EF9">
            <w:pPr>
              <w:ind w:left="113" w:right="113"/>
              <w:jc w:val="center"/>
              <w:rPr>
                <w:b/>
                <w:bCs/>
                <w:sz w:val="16"/>
                <w:szCs w:val="16"/>
                <w:lang w:val="ro-MD"/>
              </w:rPr>
            </w:pPr>
          </w:p>
        </w:tc>
        <w:tc>
          <w:tcPr>
            <w:tcW w:w="424" w:type="dxa"/>
            <w:tcBorders>
              <w:left w:val="single" w:sz="6" w:space="0" w:color="000000"/>
              <w:bottom w:val="single" w:sz="6" w:space="0" w:color="000000"/>
              <w:right w:val="single" w:sz="6" w:space="0" w:color="000000"/>
            </w:tcBorders>
            <w:textDirection w:val="btLr"/>
            <w:vAlign w:val="center"/>
          </w:tcPr>
          <w:p w:rsidR="00E9436F" w:rsidRPr="00BA76C3" w:rsidRDefault="00E9436F" w:rsidP="006E3EF9">
            <w:pPr>
              <w:ind w:left="113" w:right="113"/>
              <w:jc w:val="center"/>
              <w:rPr>
                <w:b/>
                <w:bCs/>
                <w:sz w:val="16"/>
                <w:szCs w:val="16"/>
                <w:lang w:val="ro-MD"/>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30186F">
            <w:pPr>
              <w:ind w:left="113"/>
              <w:rPr>
                <w:b/>
                <w:bCs/>
                <w:sz w:val="16"/>
                <w:szCs w:val="16"/>
                <w:lang w:val="ro-MD"/>
              </w:rPr>
            </w:pPr>
          </w:p>
        </w:tc>
        <w:tc>
          <w:tcPr>
            <w:tcW w:w="4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30186F">
            <w:pPr>
              <w:ind w:left="113"/>
              <w:rPr>
                <w:b/>
                <w:bCs/>
                <w:sz w:val="16"/>
                <w:szCs w:val="16"/>
                <w:lang w:val="ro-MD"/>
              </w:rPr>
            </w:pPr>
          </w:p>
        </w:tc>
        <w:tc>
          <w:tcPr>
            <w:tcW w:w="455" w:type="dxa"/>
            <w:tcBorders>
              <w:left w:val="single" w:sz="6" w:space="0" w:color="000000"/>
              <w:bottom w:val="single" w:sz="6" w:space="0" w:color="000000"/>
              <w:right w:val="single" w:sz="6" w:space="0" w:color="000000"/>
            </w:tcBorders>
          </w:tcPr>
          <w:p w:rsidR="00E9436F" w:rsidRPr="00BA76C3" w:rsidRDefault="00E9436F"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30186F">
            <w:pPr>
              <w:ind w:left="113"/>
              <w:rPr>
                <w:b/>
                <w:bCs/>
                <w:sz w:val="16"/>
                <w:szCs w:val="16"/>
                <w:lang w:val="ro-MD"/>
              </w:rPr>
            </w:pPr>
          </w:p>
        </w:tc>
        <w:tc>
          <w:tcPr>
            <w:tcW w:w="482" w:type="dxa"/>
            <w:tcBorders>
              <w:left w:val="single" w:sz="6" w:space="0" w:color="000000"/>
              <w:bottom w:val="single" w:sz="6" w:space="0" w:color="000000"/>
              <w:right w:val="single" w:sz="6" w:space="0" w:color="000000"/>
            </w:tcBorders>
          </w:tcPr>
          <w:p w:rsidR="00E9436F" w:rsidRPr="00BA76C3" w:rsidRDefault="00E9436F"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30186F">
            <w:pPr>
              <w:ind w:left="113"/>
              <w:rPr>
                <w:b/>
                <w:bCs/>
                <w:sz w:val="16"/>
                <w:szCs w:val="16"/>
                <w:lang w:val="ro-MD"/>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29380D">
            <w:pPr>
              <w:spacing w:before="60" w:after="60"/>
              <w:ind w:left="113" w:right="195"/>
              <w:rPr>
                <w:b/>
                <w:bCs/>
                <w:sz w:val="16"/>
                <w:szCs w:val="16"/>
                <w:lang w:val="ro-MD"/>
              </w:rPr>
            </w:pPr>
          </w:p>
        </w:tc>
        <w:tc>
          <w:tcPr>
            <w:tcW w:w="2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29380D">
            <w:pPr>
              <w:spacing w:before="60" w:after="60"/>
              <w:ind w:left="113" w:right="195"/>
              <w:rPr>
                <w:b/>
                <w:bCs/>
                <w:sz w:val="16"/>
                <w:szCs w:val="16"/>
                <w:lang w:val="ro-MD"/>
              </w:rPr>
            </w:pPr>
          </w:p>
        </w:tc>
        <w:tc>
          <w:tcPr>
            <w:tcW w:w="2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29380D">
            <w:pPr>
              <w:spacing w:before="60" w:after="60"/>
              <w:ind w:left="113" w:right="195"/>
              <w:rPr>
                <w:b/>
                <w:bCs/>
                <w:sz w:val="16"/>
                <w:szCs w:val="16"/>
                <w:lang w:val="ro-MD"/>
              </w:rPr>
            </w:pPr>
          </w:p>
        </w:tc>
        <w:tc>
          <w:tcPr>
            <w:tcW w:w="3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29380D">
            <w:pPr>
              <w:spacing w:before="60" w:after="60"/>
              <w:ind w:left="113" w:right="195"/>
              <w:rPr>
                <w:b/>
                <w:bCs/>
                <w:sz w:val="16"/>
                <w:szCs w:val="16"/>
                <w:lang w:val="ro-MD"/>
              </w:rPr>
            </w:pPr>
          </w:p>
        </w:tc>
        <w:tc>
          <w:tcPr>
            <w:tcW w:w="2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29380D">
            <w:pPr>
              <w:spacing w:before="60" w:after="60"/>
              <w:ind w:left="113" w:right="195"/>
              <w:rPr>
                <w:b/>
                <w:bCs/>
                <w:sz w:val="16"/>
                <w:szCs w:val="16"/>
                <w:lang w:val="ro-MD"/>
              </w:rPr>
            </w:pPr>
          </w:p>
        </w:tc>
        <w:tc>
          <w:tcPr>
            <w:tcW w:w="3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29380D">
            <w:pPr>
              <w:spacing w:before="60" w:after="60"/>
              <w:ind w:left="113" w:right="195"/>
              <w:rPr>
                <w:b/>
                <w:bCs/>
                <w:sz w:val="16"/>
                <w:szCs w:val="16"/>
                <w:lang w:val="ro-MD"/>
              </w:rPr>
            </w:pPr>
          </w:p>
        </w:tc>
        <w:tc>
          <w:tcPr>
            <w:tcW w:w="3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29380D">
            <w:pPr>
              <w:spacing w:before="60" w:after="60"/>
              <w:ind w:left="113" w:right="195"/>
              <w:rPr>
                <w:b/>
                <w:bCs/>
                <w:sz w:val="16"/>
                <w:szCs w:val="16"/>
                <w:lang w:val="ro-MD"/>
              </w:rPr>
            </w:pPr>
          </w:p>
        </w:tc>
        <w:tc>
          <w:tcPr>
            <w:tcW w:w="30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29380D">
            <w:pPr>
              <w:spacing w:before="60" w:after="60"/>
              <w:ind w:left="113" w:right="195"/>
              <w:rPr>
                <w:b/>
                <w:bCs/>
                <w:sz w:val="16"/>
                <w:szCs w:val="16"/>
                <w:lang w:val="ro-MD"/>
              </w:rPr>
            </w:pPr>
          </w:p>
        </w:tc>
        <w:tc>
          <w:tcPr>
            <w:tcW w:w="26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29380D">
            <w:pPr>
              <w:spacing w:before="60" w:after="60"/>
              <w:ind w:left="113" w:right="195"/>
              <w:rPr>
                <w:b/>
                <w:bCs/>
                <w:sz w:val="16"/>
                <w:szCs w:val="16"/>
                <w:lang w:val="ro-MD"/>
              </w:rPr>
            </w:pPr>
          </w:p>
        </w:tc>
        <w:tc>
          <w:tcPr>
            <w:tcW w:w="303" w:type="dxa"/>
            <w:tcBorders>
              <w:top w:val="single" w:sz="4" w:space="0" w:color="auto"/>
              <w:left w:val="single" w:sz="6" w:space="0" w:color="000000"/>
              <w:bottom w:val="single" w:sz="6" w:space="0" w:color="000000"/>
              <w:right w:val="single" w:sz="6" w:space="0" w:color="000000"/>
            </w:tcBorders>
            <w:textDirection w:val="btLr"/>
            <w:vAlign w:val="center"/>
          </w:tcPr>
          <w:p w:rsidR="00E9436F" w:rsidRDefault="00E9436F" w:rsidP="00BC134A">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E9436F" w:rsidRDefault="00E9436F" w:rsidP="00BC134A">
            <w:pPr>
              <w:ind w:left="113" w:right="113"/>
              <w:jc w:val="center"/>
              <w:rPr>
                <w:b/>
                <w:bCs/>
                <w:sz w:val="16"/>
                <w:szCs w:val="16"/>
                <w:lang w:val="ro-MD"/>
              </w:rPr>
            </w:pPr>
          </w:p>
        </w:tc>
        <w:tc>
          <w:tcPr>
            <w:tcW w:w="425" w:type="dxa"/>
            <w:tcBorders>
              <w:top w:val="single" w:sz="4" w:space="0" w:color="auto"/>
              <w:left w:val="single" w:sz="6" w:space="0" w:color="000000"/>
              <w:bottom w:val="single" w:sz="6" w:space="0" w:color="000000"/>
              <w:right w:val="single" w:sz="6" w:space="0" w:color="000000"/>
            </w:tcBorders>
            <w:textDirection w:val="btLr"/>
            <w:vAlign w:val="center"/>
          </w:tcPr>
          <w:p w:rsidR="00E9436F" w:rsidRDefault="00E9436F" w:rsidP="00BC134A">
            <w:pPr>
              <w:ind w:left="113" w:right="113"/>
              <w:jc w:val="center"/>
              <w:rPr>
                <w:b/>
                <w:bCs/>
                <w:sz w:val="16"/>
                <w:szCs w:val="16"/>
                <w:lang w:val="ro-MD"/>
              </w:rPr>
            </w:pPr>
          </w:p>
        </w:tc>
        <w:tc>
          <w:tcPr>
            <w:tcW w:w="424" w:type="dxa"/>
            <w:tcBorders>
              <w:top w:val="single" w:sz="4" w:space="0" w:color="auto"/>
              <w:left w:val="single" w:sz="6" w:space="0" w:color="000000"/>
              <w:bottom w:val="single" w:sz="6" w:space="0" w:color="000000"/>
              <w:right w:val="single" w:sz="6" w:space="0" w:color="000000"/>
            </w:tcBorders>
            <w:textDirection w:val="btLr"/>
            <w:vAlign w:val="center"/>
          </w:tcPr>
          <w:p w:rsidR="00E9436F" w:rsidRDefault="00E9436F" w:rsidP="00BC134A">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E9436F" w:rsidRDefault="00E9436F" w:rsidP="00BC134A">
            <w:pPr>
              <w:ind w:left="113" w:right="113"/>
              <w:jc w:val="center"/>
              <w:rPr>
                <w:b/>
                <w:bCs/>
                <w:sz w:val="16"/>
                <w:szCs w:val="16"/>
                <w:lang w:val="ro-MD"/>
              </w:rPr>
            </w:pPr>
          </w:p>
        </w:tc>
        <w:tc>
          <w:tcPr>
            <w:tcW w:w="284" w:type="dxa"/>
            <w:tcBorders>
              <w:top w:val="single" w:sz="4" w:space="0" w:color="auto"/>
              <w:left w:val="single" w:sz="6" w:space="0" w:color="000000"/>
              <w:bottom w:val="single" w:sz="6" w:space="0" w:color="000000"/>
              <w:right w:val="single" w:sz="6" w:space="0" w:color="000000"/>
            </w:tcBorders>
            <w:textDirection w:val="btLr"/>
            <w:vAlign w:val="center"/>
          </w:tcPr>
          <w:p w:rsidR="00E9436F" w:rsidRDefault="00E9436F" w:rsidP="00BC134A">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E9436F" w:rsidRDefault="00E9436F" w:rsidP="00BC134A">
            <w:pPr>
              <w:ind w:left="113" w:right="113"/>
              <w:jc w:val="center"/>
              <w:rPr>
                <w:b/>
                <w:bCs/>
                <w:sz w:val="16"/>
                <w:szCs w:val="16"/>
                <w:lang w:val="ro-MD"/>
              </w:rPr>
            </w:pPr>
          </w:p>
        </w:tc>
        <w:tc>
          <w:tcPr>
            <w:tcW w:w="426" w:type="dxa"/>
            <w:tcBorders>
              <w:top w:val="single" w:sz="4" w:space="0" w:color="auto"/>
              <w:left w:val="single" w:sz="6" w:space="0" w:color="000000"/>
              <w:bottom w:val="single" w:sz="6" w:space="0" w:color="000000"/>
              <w:right w:val="single" w:sz="4" w:space="0" w:color="auto"/>
            </w:tcBorders>
            <w:textDirection w:val="btLr"/>
            <w:vAlign w:val="center"/>
          </w:tcPr>
          <w:p w:rsidR="00E9436F" w:rsidRDefault="00E9436F" w:rsidP="00BC134A">
            <w:pPr>
              <w:ind w:left="113" w:right="113"/>
              <w:jc w:val="center"/>
              <w:rPr>
                <w:b/>
                <w:bCs/>
                <w:sz w:val="16"/>
                <w:szCs w:val="16"/>
                <w:lang w:val="ro-MD"/>
              </w:rPr>
            </w:pPr>
          </w:p>
        </w:tc>
        <w:tc>
          <w:tcPr>
            <w:tcW w:w="1133" w:type="dxa"/>
            <w:tcBorders>
              <w:left w:val="single" w:sz="4" w:space="0" w:color="auto"/>
              <w:bottom w:val="single" w:sz="6" w:space="0" w:color="000000"/>
              <w:right w:val="single" w:sz="6" w:space="0" w:color="000000"/>
            </w:tcBorders>
            <w:shd w:val="clear" w:color="auto" w:fill="auto"/>
          </w:tcPr>
          <w:p w:rsidR="00E9436F" w:rsidRPr="00BA76C3" w:rsidRDefault="00E9436F" w:rsidP="0030186F">
            <w:pPr>
              <w:ind w:left="113"/>
              <w:rPr>
                <w:b/>
                <w:bCs/>
                <w:sz w:val="16"/>
                <w:szCs w:val="16"/>
                <w:lang w:val="ro-MD"/>
              </w:rPr>
            </w:pPr>
          </w:p>
        </w:tc>
      </w:tr>
      <w:tr w:rsidR="00E9436F" w:rsidRPr="003C6DBF" w:rsidTr="002A499C">
        <w:trPr>
          <w:cantSplit/>
          <w:trHeight w:val="373"/>
        </w:trPr>
        <w:tc>
          <w:tcPr>
            <w:tcW w:w="422" w:type="dxa"/>
            <w:tcBorders>
              <w:left w:val="single" w:sz="6" w:space="0" w:color="000000"/>
              <w:bottom w:val="single" w:sz="6" w:space="0" w:color="000000"/>
              <w:right w:val="single" w:sz="6" w:space="0" w:color="000000"/>
            </w:tcBorders>
            <w:shd w:val="clear" w:color="auto" w:fill="auto"/>
            <w:textDirection w:val="btLr"/>
            <w:vAlign w:val="center"/>
          </w:tcPr>
          <w:p w:rsidR="00E9436F" w:rsidRPr="00BA76C3" w:rsidRDefault="00E9436F" w:rsidP="006E3EF9">
            <w:pPr>
              <w:ind w:left="113" w:right="113"/>
              <w:jc w:val="center"/>
              <w:rPr>
                <w:b/>
                <w:bCs/>
                <w:sz w:val="16"/>
                <w:szCs w:val="16"/>
                <w:lang w:val="ro-MD"/>
              </w:rPr>
            </w:pPr>
          </w:p>
        </w:tc>
        <w:tc>
          <w:tcPr>
            <w:tcW w:w="424" w:type="dxa"/>
            <w:tcBorders>
              <w:left w:val="single" w:sz="6" w:space="0" w:color="000000"/>
              <w:bottom w:val="single" w:sz="6" w:space="0" w:color="000000"/>
              <w:right w:val="single" w:sz="6" w:space="0" w:color="000000"/>
            </w:tcBorders>
            <w:textDirection w:val="btLr"/>
            <w:vAlign w:val="center"/>
          </w:tcPr>
          <w:p w:rsidR="00E9436F" w:rsidRPr="00BA76C3" w:rsidRDefault="00E9436F" w:rsidP="006E3EF9">
            <w:pPr>
              <w:ind w:left="113" w:right="113"/>
              <w:jc w:val="center"/>
              <w:rPr>
                <w:b/>
                <w:bCs/>
                <w:sz w:val="16"/>
                <w:szCs w:val="16"/>
                <w:lang w:val="ro-MD"/>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30186F">
            <w:pPr>
              <w:ind w:left="113"/>
              <w:rPr>
                <w:b/>
                <w:bCs/>
                <w:sz w:val="16"/>
                <w:szCs w:val="16"/>
                <w:lang w:val="ro-MD"/>
              </w:rPr>
            </w:pPr>
          </w:p>
        </w:tc>
        <w:tc>
          <w:tcPr>
            <w:tcW w:w="4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30186F">
            <w:pPr>
              <w:ind w:left="113"/>
              <w:rPr>
                <w:b/>
                <w:bCs/>
                <w:sz w:val="16"/>
                <w:szCs w:val="16"/>
                <w:lang w:val="ro-MD"/>
              </w:rPr>
            </w:pPr>
          </w:p>
        </w:tc>
        <w:tc>
          <w:tcPr>
            <w:tcW w:w="455" w:type="dxa"/>
            <w:tcBorders>
              <w:left w:val="single" w:sz="6" w:space="0" w:color="000000"/>
              <w:bottom w:val="single" w:sz="6" w:space="0" w:color="000000"/>
              <w:right w:val="single" w:sz="6" w:space="0" w:color="000000"/>
            </w:tcBorders>
          </w:tcPr>
          <w:p w:rsidR="00E9436F" w:rsidRPr="00BA76C3" w:rsidRDefault="00E9436F"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30186F">
            <w:pPr>
              <w:ind w:left="113"/>
              <w:rPr>
                <w:b/>
                <w:bCs/>
                <w:sz w:val="16"/>
                <w:szCs w:val="16"/>
                <w:lang w:val="ro-MD"/>
              </w:rPr>
            </w:pPr>
          </w:p>
        </w:tc>
        <w:tc>
          <w:tcPr>
            <w:tcW w:w="482" w:type="dxa"/>
            <w:tcBorders>
              <w:left w:val="single" w:sz="6" w:space="0" w:color="000000"/>
              <w:bottom w:val="single" w:sz="6" w:space="0" w:color="000000"/>
              <w:right w:val="single" w:sz="6" w:space="0" w:color="000000"/>
            </w:tcBorders>
          </w:tcPr>
          <w:p w:rsidR="00E9436F" w:rsidRPr="00BA76C3" w:rsidRDefault="00E9436F"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30186F">
            <w:pPr>
              <w:ind w:left="113"/>
              <w:rPr>
                <w:b/>
                <w:bCs/>
                <w:sz w:val="16"/>
                <w:szCs w:val="16"/>
                <w:lang w:val="ro-MD"/>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29380D">
            <w:pPr>
              <w:spacing w:before="60" w:after="60"/>
              <w:ind w:left="113" w:right="195"/>
              <w:rPr>
                <w:b/>
                <w:bCs/>
                <w:sz w:val="16"/>
                <w:szCs w:val="16"/>
                <w:lang w:val="ro-MD"/>
              </w:rPr>
            </w:pPr>
          </w:p>
        </w:tc>
        <w:tc>
          <w:tcPr>
            <w:tcW w:w="2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29380D">
            <w:pPr>
              <w:spacing w:before="60" w:after="60"/>
              <w:ind w:left="113" w:right="195"/>
              <w:rPr>
                <w:b/>
                <w:bCs/>
                <w:sz w:val="16"/>
                <w:szCs w:val="16"/>
                <w:lang w:val="ro-MD"/>
              </w:rPr>
            </w:pPr>
          </w:p>
        </w:tc>
        <w:tc>
          <w:tcPr>
            <w:tcW w:w="2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29380D">
            <w:pPr>
              <w:spacing w:before="60" w:after="60"/>
              <w:ind w:left="113" w:right="195"/>
              <w:rPr>
                <w:b/>
                <w:bCs/>
                <w:sz w:val="16"/>
                <w:szCs w:val="16"/>
                <w:lang w:val="ro-MD"/>
              </w:rPr>
            </w:pPr>
          </w:p>
        </w:tc>
        <w:tc>
          <w:tcPr>
            <w:tcW w:w="3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29380D">
            <w:pPr>
              <w:spacing w:before="60" w:after="60"/>
              <w:ind w:left="113" w:right="195"/>
              <w:rPr>
                <w:b/>
                <w:bCs/>
                <w:sz w:val="16"/>
                <w:szCs w:val="16"/>
                <w:lang w:val="ro-MD"/>
              </w:rPr>
            </w:pPr>
          </w:p>
        </w:tc>
        <w:tc>
          <w:tcPr>
            <w:tcW w:w="2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29380D">
            <w:pPr>
              <w:spacing w:before="60" w:after="60"/>
              <w:ind w:left="113" w:right="195"/>
              <w:rPr>
                <w:b/>
                <w:bCs/>
                <w:sz w:val="16"/>
                <w:szCs w:val="16"/>
                <w:lang w:val="ro-MD"/>
              </w:rPr>
            </w:pPr>
          </w:p>
        </w:tc>
        <w:tc>
          <w:tcPr>
            <w:tcW w:w="3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29380D">
            <w:pPr>
              <w:spacing w:before="60" w:after="60"/>
              <w:ind w:left="113" w:right="195"/>
              <w:rPr>
                <w:b/>
                <w:bCs/>
                <w:sz w:val="16"/>
                <w:szCs w:val="16"/>
                <w:lang w:val="ro-MD"/>
              </w:rPr>
            </w:pPr>
          </w:p>
        </w:tc>
        <w:tc>
          <w:tcPr>
            <w:tcW w:w="3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29380D">
            <w:pPr>
              <w:spacing w:before="60" w:after="60"/>
              <w:ind w:left="113" w:right="195"/>
              <w:rPr>
                <w:b/>
                <w:bCs/>
                <w:sz w:val="16"/>
                <w:szCs w:val="16"/>
                <w:lang w:val="ro-MD"/>
              </w:rPr>
            </w:pPr>
          </w:p>
        </w:tc>
        <w:tc>
          <w:tcPr>
            <w:tcW w:w="30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29380D">
            <w:pPr>
              <w:spacing w:before="60" w:after="60"/>
              <w:ind w:left="113" w:right="195"/>
              <w:rPr>
                <w:b/>
                <w:bCs/>
                <w:sz w:val="16"/>
                <w:szCs w:val="16"/>
                <w:lang w:val="ro-MD"/>
              </w:rPr>
            </w:pPr>
          </w:p>
        </w:tc>
        <w:tc>
          <w:tcPr>
            <w:tcW w:w="26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436F" w:rsidRPr="00BA76C3" w:rsidRDefault="00E9436F" w:rsidP="0029380D">
            <w:pPr>
              <w:spacing w:before="60" w:after="60"/>
              <w:ind w:left="113" w:right="195"/>
              <w:rPr>
                <w:b/>
                <w:bCs/>
                <w:sz w:val="16"/>
                <w:szCs w:val="16"/>
                <w:lang w:val="ro-MD"/>
              </w:rPr>
            </w:pPr>
          </w:p>
        </w:tc>
        <w:tc>
          <w:tcPr>
            <w:tcW w:w="303" w:type="dxa"/>
            <w:tcBorders>
              <w:top w:val="single" w:sz="4" w:space="0" w:color="auto"/>
              <w:left w:val="single" w:sz="6" w:space="0" w:color="000000"/>
              <w:bottom w:val="single" w:sz="6" w:space="0" w:color="000000"/>
              <w:right w:val="single" w:sz="6" w:space="0" w:color="000000"/>
            </w:tcBorders>
            <w:textDirection w:val="btLr"/>
            <w:vAlign w:val="center"/>
          </w:tcPr>
          <w:p w:rsidR="00E9436F" w:rsidRDefault="00E9436F" w:rsidP="00BC134A">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E9436F" w:rsidRDefault="00E9436F" w:rsidP="00BC134A">
            <w:pPr>
              <w:ind w:left="113" w:right="113"/>
              <w:jc w:val="center"/>
              <w:rPr>
                <w:b/>
                <w:bCs/>
                <w:sz w:val="16"/>
                <w:szCs w:val="16"/>
                <w:lang w:val="ro-MD"/>
              </w:rPr>
            </w:pPr>
          </w:p>
        </w:tc>
        <w:tc>
          <w:tcPr>
            <w:tcW w:w="425" w:type="dxa"/>
            <w:tcBorders>
              <w:top w:val="single" w:sz="4" w:space="0" w:color="auto"/>
              <w:left w:val="single" w:sz="6" w:space="0" w:color="000000"/>
              <w:bottom w:val="single" w:sz="6" w:space="0" w:color="000000"/>
              <w:right w:val="single" w:sz="6" w:space="0" w:color="000000"/>
            </w:tcBorders>
            <w:textDirection w:val="btLr"/>
            <w:vAlign w:val="center"/>
          </w:tcPr>
          <w:p w:rsidR="00E9436F" w:rsidRDefault="00E9436F" w:rsidP="00BC134A">
            <w:pPr>
              <w:ind w:left="113" w:right="113"/>
              <w:jc w:val="center"/>
              <w:rPr>
                <w:b/>
                <w:bCs/>
                <w:sz w:val="16"/>
                <w:szCs w:val="16"/>
                <w:lang w:val="ro-MD"/>
              </w:rPr>
            </w:pPr>
          </w:p>
        </w:tc>
        <w:tc>
          <w:tcPr>
            <w:tcW w:w="424" w:type="dxa"/>
            <w:tcBorders>
              <w:top w:val="single" w:sz="4" w:space="0" w:color="auto"/>
              <w:left w:val="single" w:sz="6" w:space="0" w:color="000000"/>
              <w:bottom w:val="single" w:sz="6" w:space="0" w:color="000000"/>
              <w:right w:val="single" w:sz="6" w:space="0" w:color="000000"/>
            </w:tcBorders>
            <w:textDirection w:val="btLr"/>
            <w:vAlign w:val="center"/>
          </w:tcPr>
          <w:p w:rsidR="00E9436F" w:rsidRDefault="00E9436F" w:rsidP="00BC134A">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E9436F" w:rsidRDefault="00E9436F" w:rsidP="00BC134A">
            <w:pPr>
              <w:ind w:left="113" w:right="113"/>
              <w:jc w:val="center"/>
              <w:rPr>
                <w:b/>
                <w:bCs/>
                <w:sz w:val="16"/>
                <w:szCs w:val="16"/>
                <w:lang w:val="ro-MD"/>
              </w:rPr>
            </w:pPr>
          </w:p>
        </w:tc>
        <w:tc>
          <w:tcPr>
            <w:tcW w:w="284" w:type="dxa"/>
            <w:tcBorders>
              <w:top w:val="single" w:sz="4" w:space="0" w:color="auto"/>
              <w:left w:val="single" w:sz="6" w:space="0" w:color="000000"/>
              <w:bottom w:val="single" w:sz="6" w:space="0" w:color="000000"/>
              <w:right w:val="single" w:sz="6" w:space="0" w:color="000000"/>
            </w:tcBorders>
            <w:textDirection w:val="btLr"/>
            <w:vAlign w:val="center"/>
          </w:tcPr>
          <w:p w:rsidR="00E9436F" w:rsidRDefault="00E9436F" w:rsidP="00BC134A">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E9436F" w:rsidRDefault="00E9436F" w:rsidP="00BC134A">
            <w:pPr>
              <w:ind w:left="113" w:right="113"/>
              <w:jc w:val="center"/>
              <w:rPr>
                <w:b/>
                <w:bCs/>
                <w:sz w:val="16"/>
                <w:szCs w:val="16"/>
                <w:lang w:val="ro-MD"/>
              </w:rPr>
            </w:pPr>
          </w:p>
        </w:tc>
        <w:tc>
          <w:tcPr>
            <w:tcW w:w="426" w:type="dxa"/>
            <w:tcBorders>
              <w:top w:val="single" w:sz="4" w:space="0" w:color="auto"/>
              <w:left w:val="single" w:sz="6" w:space="0" w:color="000000"/>
              <w:bottom w:val="single" w:sz="6" w:space="0" w:color="000000"/>
              <w:right w:val="single" w:sz="4" w:space="0" w:color="auto"/>
            </w:tcBorders>
            <w:textDirection w:val="btLr"/>
            <w:vAlign w:val="center"/>
          </w:tcPr>
          <w:p w:rsidR="00E9436F" w:rsidRDefault="00E9436F" w:rsidP="00BC134A">
            <w:pPr>
              <w:ind w:left="113" w:right="113"/>
              <w:jc w:val="center"/>
              <w:rPr>
                <w:b/>
                <w:bCs/>
                <w:sz w:val="16"/>
                <w:szCs w:val="16"/>
                <w:lang w:val="ro-MD"/>
              </w:rPr>
            </w:pPr>
          </w:p>
        </w:tc>
        <w:tc>
          <w:tcPr>
            <w:tcW w:w="1133" w:type="dxa"/>
            <w:tcBorders>
              <w:left w:val="single" w:sz="4" w:space="0" w:color="auto"/>
              <w:bottom w:val="single" w:sz="6" w:space="0" w:color="000000"/>
              <w:right w:val="single" w:sz="6" w:space="0" w:color="000000"/>
            </w:tcBorders>
            <w:shd w:val="clear" w:color="auto" w:fill="auto"/>
          </w:tcPr>
          <w:p w:rsidR="00E9436F" w:rsidRPr="00BA76C3" w:rsidRDefault="00E9436F" w:rsidP="0030186F">
            <w:pPr>
              <w:ind w:left="113"/>
              <w:rPr>
                <w:b/>
                <w:bCs/>
                <w:sz w:val="16"/>
                <w:szCs w:val="16"/>
                <w:lang w:val="ro-MD"/>
              </w:rPr>
            </w:pPr>
          </w:p>
        </w:tc>
      </w:tr>
      <w:tr w:rsidR="00421878" w:rsidRPr="003C6DBF" w:rsidTr="002A499C">
        <w:trPr>
          <w:cantSplit/>
          <w:trHeight w:val="420"/>
        </w:trPr>
        <w:tc>
          <w:tcPr>
            <w:tcW w:w="422" w:type="dxa"/>
            <w:tcBorders>
              <w:left w:val="single" w:sz="6" w:space="0" w:color="000000"/>
              <w:bottom w:val="single" w:sz="6" w:space="0" w:color="000000"/>
              <w:right w:val="single" w:sz="6" w:space="0" w:color="000000"/>
            </w:tcBorders>
            <w:shd w:val="clear" w:color="auto" w:fill="auto"/>
            <w:textDirection w:val="btLr"/>
            <w:vAlign w:val="center"/>
          </w:tcPr>
          <w:p w:rsidR="00421878" w:rsidRPr="00BA76C3" w:rsidRDefault="00421878" w:rsidP="006E3EF9">
            <w:pPr>
              <w:ind w:left="113" w:right="113"/>
              <w:jc w:val="center"/>
              <w:rPr>
                <w:b/>
                <w:bCs/>
                <w:sz w:val="16"/>
                <w:szCs w:val="16"/>
                <w:lang w:val="ro-MD"/>
              </w:rPr>
            </w:pPr>
          </w:p>
        </w:tc>
        <w:tc>
          <w:tcPr>
            <w:tcW w:w="424" w:type="dxa"/>
            <w:tcBorders>
              <w:left w:val="single" w:sz="6" w:space="0" w:color="000000"/>
              <w:bottom w:val="single" w:sz="6" w:space="0" w:color="000000"/>
              <w:right w:val="single" w:sz="6" w:space="0" w:color="000000"/>
            </w:tcBorders>
            <w:textDirection w:val="btLr"/>
            <w:vAlign w:val="center"/>
          </w:tcPr>
          <w:p w:rsidR="00421878" w:rsidRPr="00BA76C3" w:rsidRDefault="00421878" w:rsidP="006E3EF9">
            <w:pPr>
              <w:ind w:left="113" w:right="113"/>
              <w:jc w:val="center"/>
              <w:rPr>
                <w:b/>
                <w:bCs/>
                <w:sz w:val="16"/>
                <w:szCs w:val="16"/>
                <w:lang w:val="ro-MD"/>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30186F">
            <w:pPr>
              <w:ind w:left="113"/>
              <w:rPr>
                <w:b/>
                <w:bCs/>
                <w:sz w:val="16"/>
                <w:szCs w:val="16"/>
                <w:lang w:val="ro-MD"/>
              </w:rPr>
            </w:pPr>
          </w:p>
        </w:tc>
        <w:tc>
          <w:tcPr>
            <w:tcW w:w="4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30186F">
            <w:pPr>
              <w:ind w:left="113"/>
              <w:rPr>
                <w:b/>
                <w:bCs/>
                <w:sz w:val="16"/>
                <w:szCs w:val="16"/>
                <w:lang w:val="ro-MD"/>
              </w:rPr>
            </w:pPr>
          </w:p>
        </w:tc>
        <w:tc>
          <w:tcPr>
            <w:tcW w:w="455" w:type="dxa"/>
            <w:tcBorders>
              <w:left w:val="single" w:sz="6" w:space="0" w:color="000000"/>
              <w:bottom w:val="single" w:sz="6" w:space="0" w:color="000000"/>
              <w:right w:val="single" w:sz="6" w:space="0" w:color="000000"/>
            </w:tcBorders>
          </w:tcPr>
          <w:p w:rsidR="00421878" w:rsidRPr="00BA76C3" w:rsidRDefault="00421878"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30186F">
            <w:pPr>
              <w:ind w:left="113"/>
              <w:rPr>
                <w:b/>
                <w:bCs/>
                <w:sz w:val="16"/>
                <w:szCs w:val="16"/>
                <w:lang w:val="ro-MD"/>
              </w:rPr>
            </w:pPr>
          </w:p>
        </w:tc>
        <w:tc>
          <w:tcPr>
            <w:tcW w:w="482" w:type="dxa"/>
            <w:tcBorders>
              <w:left w:val="single" w:sz="6" w:space="0" w:color="000000"/>
              <w:bottom w:val="single" w:sz="6" w:space="0" w:color="000000"/>
              <w:right w:val="single" w:sz="6" w:space="0" w:color="000000"/>
            </w:tcBorders>
          </w:tcPr>
          <w:p w:rsidR="00421878" w:rsidRPr="00BA76C3" w:rsidRDefault="00421878"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30186F">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30186F">
            <w:pPr>
              <w:ind w:left="113"/>
              <w:rPr>
                <w:b/>
                <w:bCs/>
                <w:sz w:val="16"/>
                <w:szCs w:val="16"/>
                <w:lang w:val="ro-MD"/>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29380D">
            <w:pPr>
              <w:spacing w:before="60" w:after="60"/>
              <w:ind w:left="113" w:right="195"/>
              <w:rPr>
                <w:b/>
                <w:bCs/>
                <w:sz w:val="16"/>
                <w:szCs w:val="16"/>
                <w:lang w:val="ro-MD"/>
              </w:rPr>
            </w:pPr>
          </w:p>
        </w:tc>
        <w:tc>
          <w:tcPr>
            <w:tcW w:w="2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29380D">
            <w:pPr>
              <w:spacing w:before="60" w:after="60"/>
              <w:ind w:left="113" w:right="195"/>
              <w:rPr>
                <w:b/>
                <w:bCs/>
                <w:sz w:val="16"/>
                <w:szCs w:val="16"/>
                <w:lang w:val="ro-MD"/>
              </w:rPr>
            </w:pPr>
          </w:p>
        </w:tc>
        <w:tc>
          <w:tcPr>
            <w:tcW w:w="2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29380D">
            <w:pPr>
              <w:spacing w:before="60" w:after="60"/>
              <w:ind w:left="113" w:right="195"/>
              <w:rPr>
                <w:b/>
                <w:bCs/>
                <w:sz w:val="16"/>
                <w:szCs w:val="16"/>
                <w:lang w:val="ro-MD"/>
              </w:rPr>
            </w:pPr>
          </w:p>
        </w:tc>
        <w:tc>
          <w:tcPr>
            <w:tcW w:w="3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29380D">
            <w:pPr>
              <w:spacing w:before="60" w:after="60"/>
              <w:ind w:left="113" w:right="195"/>
              <w:rPr>
                <w:b/>
                <w:bCs/>
                <w:sz w:val="16"/>
                <w:szCs w:val="16"/>
                <w:lang w:val="ro-MD"/>
              </w:rPr>
            </w:pPr>
          </w:p>
        </w:tc>
        <w:tc>
          <w:tcPr>
            <w:tcW w:w="2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29380D">
            <w:pPr>
              <w:spacing w:before="60" w:after="60"/>
              <w:ind w:left="113" w:right="195"/>
              <w:rPr>
                <w:b/>
                <w:bCs/>
                <w:sz w:val="16"/>
                <w:szCs w:val="16"/>
                <w:lang w:val="ro-MD"/>
              </w:rPr>
            </w:pPr>
          </w:p>
        </w:tc>
        <w:tc>
          <w:tcPr>
            <w:tcW w:w="3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29380D">
            <w:pPr>
              <w:spacing w:before="60" w:after="60"/>
              <w:ind w:left="113" w:right="195"/>
              <w:rPr>
                <w:b/>
                <w:bCs/>
                <w:sz w:val="16"/>
                <w:szCs w:val="16"/>
                <w:lang w:val="ro-MD"/>
              </w:rPr>
            </w:pPr>
          </w:p>
        </w:tc>
        <w:tc>
          <w:tcPr>
            <w:tcW w:w="3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29380D">
            <w:pPr>
              <w:spacing w:before="60" w:after="60"/>
              <w:ind w:left="113" w:right="195"/>
              <w:rPr>
                <w:b/>
                <w:bCs/>
                <w:sz w:val="16"/>
                <w:szCs w:val="16"/>
                <w:lang w:val="ro-MD"/>
              </w:rPr>
            </w:pPr>
          </w:p>
        </w:tc>
        <w:tc>
          <w:tcPr>
            <w:tcW w:w="306"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29380D">
            <w:pPr>
              <w:spacing w:before="60" w:after="60"/>
              <w:ind w:left="113" w:right="195"/>
              <w:rPr>
                <w:b/>
                <w:bCs/>
                <w:sz w:val="16"/>
                <w:szCs w:val="16"/>
                <w:lang w:val="ro-MD"/>
              </w:rPr>
            </w:pPr>
          </w:p>
        </w:tc>
        <w:tc>
          <w:tcPr>
            <w:tcW w:w="26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878" w:rsidRPr="00BA76C3" w:rsidRDefault="00421878" w:rsidP="0029380D">
            <w:pPr>
              <w:spacing w:before="60" w:after="60"/>
              <w:ind w:left="113" w:right="195"/>
              <w:rPr>
                <w:b/>
                <w:bCs/>
                <w:sz w:val="16"/>
                <w:szCs w:val="16"/>
                <w:lang w:val="ro-MD"/>
              </w:rPr>
            </w:pPr>
          </w:p>
        </w:tc>
        <w:tc>
          <w:tcPr>
            <w:tcW w:w="303" w:type="dxa"/>
            <w:tcBorders>
              <w:top w:val="single" w:sz="4" w:space="0" w:color="auto"/>
              <w:left w:val="single" w:sz="6" w:space="0" w:color="000000"/>
              <w:bottom w:val="single" w:sz="6" w:space="0" w:color="000000"/>
              <w:right w:val="single" w:sz="6" w:space="0" w:color="000000"/>
            </w:tcBorders>
            <w:textDirection w:val="btLr"/>
            <w:vAlign w:val="center"/>
          </w:tcPr>
          <w:p w:rsidR="00421878" w:rsidRDefault="00421878" w:rsidP="00BC134A">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421878" w:rsidRDefault="00421878" w:rsidP="00BC134A">
            <w:pPr>
              <w:ind w:left="113" w:right="113"/>
              <w:jc w:val="center"/>
              <w:rPr>
                <w:b/>
                <w:bCs/>
                <w:sz w:val="16"/>
                <w:szCs w:val="16"/>
                <w:lang w:val="ro-MD"/>
              </w:rPr>
            </w:pPr>
          </w:p>
        </w:tc>
        <w:tc>
          <w:tcPr>
            <w:tcW w:w="425" w:type="dxa"/>
            <w:tcBorders>
              <w:top w:val="single" w:sz="4" w:space="0" w:color="auto"/>
              <w:left w:val="single" w:sz="6" w:space="0" w:color="000000"/>
              <w:bottom w:val="single" w:sz="6" w:space="0" w:color="000000"/>
              <w:right w:val="single" w:sz="6" w:space="0" w:color="000000"/>
            </w:tcBorders>
            <w:textDirection w:val="btLr"/>
            <w:vAlign w:val="center"/>
          </w:tcPr>
          <w:p w:rsidR="00421878" w:rsidRDefault="00421878" w:rsidP="00BC134A">
            <w:pPr>
              <w:ind w:left="113" w:right="113"/>
              <w:jc w:val="center"/>
              <w:rPr>
                <w:b/>
                <w:bCs/>
                <w:sz w:val="16"/>
                <w:szCs w:val="16"/>
                <w:lang w:val="ro-MD"/>
              </w:rPr>
            </w:pPr>
          </w:p>
        </w:tc>
        <w:tc>
          <w:tcPr>
            <w:tcW w:w="424" w:type="dxa"/>
            <w:tcBorders>
              <w:top w:val="single" w:sz="4" w:space="0" w:color="auto"/>
              <w:left w:val="single" w:sz="6" w:space="0" w:color="000000"/>
              <w:bottom w:val="single" w:sz="6" w:space="0" w:color="000000"/>
              <w:right w:val="single" w:sz="6" w:space="0" w:color="000000"/>
            </w:tcBorders>
            <w:textDirection w:val="btLr"/>
            <w:vAlign w:val="center"/>
          </w:tcPr>
          <w:p w:rsidR="00421878" w:rsidRDefault="00421878" w:rsidP="00BC134A">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421878" w:rsidRDefault="00421878" w:rsidP="00BC134A">
            <w:pPr>
              <w:ind w:left="113" w:right="113"/>
              <w:jc w:val="center"/>
              <w:rPr>
                <w:b/>
                <w:bCs/>
                <w:sz w:val="16"/>
                <w:szCs w:val="16"/>
                <w:lang w:val="ro-MD"/>
              </w:rPr>
            </w:pPr>
          </w:p>
        </w:tc>
        <w:tc>
          <w:tcPr>
            <w:tcW w:w="284" w:type="dxa"/>
            <w:tcBorders>
              <w:top w:val="single" w:sz="4" w:space="0" w:color="auto"/>
              <w:left w:val="single" w:sz="6" w:space="0" w:color="000000"/>
              <w:bottom w:val="single" w:sz="6" w:space="0" w:color="000000"/>
              <w:right w:val="single" w:sz="6" w:space="0" w:color="000000"/>
            </w:tcBorders>
            <w:textDirection w:val="btLr"/>
            <w:vAlign w:val="center"/>
          </w:tcPr>
          <w:p w:rsidR="00421878" w:rsidRDefault="00421878" w:rsidP="00BC134A">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421878" w:rsidRDefault="00421878" w:rsidP="00BC134A">
            <w:pPr>
              <w:ind w:left="113" w:right="113"/>
              <w:jc w:val="center"/>
              <w:rPr>
                <w:b/>
                <w:bCs/>
                <w:sz w:val="16"/>
                <w:szCs w:val="16"/>
                <w:lang w:val="ro-MD"/>
              </w:rPr>
            </w:pPr>
          </w:p>
        </w:tc>
        <w:tc>
          <w:tcPr>
            <w:tcW w:w="426" w:type="dxa"/>
            <w:tcBorders>
              <w:top w:val="single" w:sz="4" w:space="0" w:color="auto"/>
              <w:left w:val="single" w:sz="6" w:space="0" w:color="000000"/>
              <w:bottom w:val="single" w:sz="6" w:space="0" w:color="000000"/>
              <w:right w:val="single" w:sz="4" w:space="0" w:color="auto"/>
            </w:tcBorders>
            <w:textDirection w:val="btLr"/>
            <w:vAlign w:val="center"/>
          </w:tcPr>
          <w:p w:rsidR="00421878" w:rsidRDefault="00421878" w:rsidP="00BC134A">
            <w:pPr>
              <w:ind w:left="113" w:right="113"/>
              <w:jc w:val="center"/>
              <w:rPr>
                <w:b/>
                <w:bCs/>
                <w:sz w:val="16"/>
                <w:szCs w:val="16"/>
                <w:lang w:val="ro-MD"/>
              </w:rPr>
            </w:pPr>
          </w:p>
        </w:tc>
        <w:tc>
          <w:tcPr>
            <w:tcW w:w="1133" w:type="dxa"/>
            <w:tcBorders>
              <w:left w:val="single" w:sz="4" w:space="0" w:color="auto"/>
              <w:bottom w:val="single" w:sz="6" w:space="0" w:color="000000"/>
              <w:right w:val="single" w:sz="6" w:space="0" w:color="000000"/>
            </w:tcBorders>
            <w:shd w:val="clear" w:color="auto" w:fill="auto"/>
          </w:tcPr>
          <w:p w:rsidR="00421878" w:rsidRPr="00BA76C3" w:rsidRDefault="00421878" w:rsidP="0030186F">
            <w:pPr>
              <w:ind w:left="113"/>
              <w:rPr>
                <w:b/>
                <w:bCs/>
                <w:sz w:val="16"/>
                <w:szCs w:val="16"/>
                <w:lang w:val="ro-MD"/>
              </w:rPr>
            </w:pPr>
          </w:p>
        </w:tc>
      </w:tr>
    </w:tbl>
    <w:p w:rsidR="009020BC" w:rsidRPr="00C41F3E" w:rsidRDefault="009020BC" w:rsidP="00071433">
      <w:pPr>
        <w:shd w:val="clear" w:color="auto" w:fill="FFFFFF"/>
        <w:spacing w:before="240" w:after="120" w:line="312" w:lineRule="atLeast"/>
        <w:jc w:val="center"/>
        <w:rPr>
          <w:b/>
          <w:bCs/>
          <w:sz w:val="27"/>
          <w:szCs w:val="27"/>
          <w:lang w:val="en-US" w:eastAsia="en-US"/>
        </w:rPr>
      </w:pPr>
    </w:p>
    <w:p w:rsidR="00C37063" w:rsidRDefault="00C37063" w:rsidP="00071433">
      <w:pPr>
        <w:shd w:val="clear" w:color="auto" w:fill="FFFFFF"/>
        <w:spacing w:before="240" w:after="120" w:line="312" w:lineRule="atLeast"/>
        <w:jc w:val="center"/>
        <w:rPr>
          <w:b/>
          <w:bCs/>
          <w:color w:val="FF0000"/>
          <w:sz w:val="27"/>
          <w:szCs w:val="27"/>
          <w:lang w:val="en-US" w:eastAsia="en-US"/>
        </w:rPr>
        <w:sectPr w:rsidR="00C37063" w:rsidSect="0010594B">
          <w:pgSz w:w="15840" w:h="12240" w:orient="landscape"/>
          <w:pgMar w:top="1417" w:right="1417" w:bottom="1417" w:left="1417" w:header="708" w:footer="708" w:gutter="0"/>
          <w:cols w:space="708"/>
          <w:docGrid w:linePitch="360"/>
        </w:sectPr>
      </w:pPr>
    </w:p>
    <w:p w:rsidR="00071433" w:rsidRPr="00850954" w:rsidRDefault="004C76B6" w:rsidP="00505360">
      <w:pPr>
        <w:pStyle w:val="Listparagraf"/>
        <w:shd w:val="clear" w:color="auto" w:fill="FFFFFF"/>
        <w:spacing w:line="276" w:lineRule="auto"/>
        <w:ind w:left="0" w:firstLine="709"/>
        <w:rPr>
          <w:iCs/>
          <w:color w:val="333333"/>
          <w:sz w:val="28"/>
          <w:szCs w:val="28"/>
          <w:lang w:val="ro-MD" w:eastAsia="en-US"/>
        </w:rPr>
      </w:pPr>
      <w:r>
        <w:rPr>
          <w:iCs/>
          <w:color w:val="333333"/>
          <w:sz w:val="28"/>
          <w:szCs w:val="28"/>
          <w:lang w:val="ro-MD" w:eastAsia="en-US"/>
        </w:rPr>
        <w:lastRenderedPageBreak/>
        <w:t xml:space="preserve">1. </w:t>
      </w:r>
      <w:r w:rsidR="00071433" w:rsidRPr="00850954">
        <w:rPr>
          <w:iCs/>
          <w:color w:val="333333"/>
          <w:sz w:val="28"/>
          <w:szCs w:val="28"/>
          <w:lang w:val="ro-MD" w:eastAsia="en-US"/>
        </w:rPr>
        <w:t>Instrucțiuni privind modul de raportare</w:t>
      </w:r>
    </w:p>
    <w:p w:rsidR="00071433" w:rsidRPr="00850954" w:rsidRDefault="004C76B6" w:rsidP="00505360">
      <w:pPr>
        <w:pStyle w:val="Listparagraf"/>
        <w:shd w:val="clear" w:color="auto" w:fill="FFFFFF"/>
        <w:spacing w:line="276" w:lineRule="auto"/>
        <w:ind w:left="0" w:firstLine="709"/>
        <w:jc w:val="both"/>
        <w:rPr>
          <w:color w:val="333333"/>
          <w:sz w:val="28"/>
          <w:szCs w:val="28"/>
          <w:lang w:val="ro-MD" w:eastAsia="en-US"/>
        </w:rPr>
      </w:pPr>
      <w:r w:rsidRPr="00E01399">
        <w:rPr>
          <w:color w:val="333333"/>
          <w:sz w:val="28"/>
          <w:szCs w:val="28"/>
          <w:lang w:val="ro-MD" w:eastAsia="en-US"/>
        </w:rPr>
        <w:t>1.1.</w:t>
      </w:r>
      <w:r>
        <w:rPr>
          <w:b/>
          <w:color w:val="333333"/>
          <w:sz w:val="28"/>
          <w:szCs w:val="28"/>
          <w:lang w:val="ro-MD" w:eastAsia="en-US"/>
        </w:rPr>
        <w:t xml:space="preserve"> </w:t>
      </w:r>
      <w:r w:rsidR="00071433" w:rsidRPr="008255B0">
        <w:rPr>
          <w:b/>
          <w:color w:val="333333"/>
          <w:sz w:val="28"/>
          <w:szCs w:val="28"/>
          <w:lang w:val="ro-MD" w:eastAsia="en-US"/>
        </w:rPr>
        <w:t>Pentru coloana 1</w:t>
      </w:r>
      <w:r w:rsidR="00071433" w:rsidRPr="00850954">
        <w:rPr>
          <w:color w:val="333333"/>
          <w:sz w:val="28"/>
          <w:szCs w:val="28"/>
          <w:lang w:val="ro-MD" w:eastAsia="en-US"/>
        </w:rPr>
        <w:t xml:space="preserve">: se </w:t>
      </w:r>
      <w:r w:rsidR="008F0F25" w:rsidRPr="00850954">
        <w:rPr>
          <w:color w:val="333333"/>
          <w:sz w:val="28"/>
          <w:szCs w:val="28"/>
          <w:lang w:val="ro-MD" w:eastAsia="en-US"/>
        </w:rPr>
        <w:t xml:space="preserve">va </w:t>
      </w:r>
      <w:r w:rsidR="00071433" w:rsidRPr="00850954">
        <w:rPr>
          <w:color w:val="333333"/>
          <w:sz w:val="28"/>
          <w:szCs w:val="28"/>
          <w:lang w:val="ro-MD" w:eastAsia="en-US"/>
        </w:rPr>
        <w:t>indica denumirea zonei geografice, numărul de focare sau orice informație care permite identificarea acestei zone demarcate (ZD) și data la care a fost stabilită.</w:t>
      </w:r>
    </w:p>
    <w:p w:rsidR="00071433" w:rsidRPr="00850954" w:rsidRDefault="004C76B6" w:rsidP="00505360">
      <w:pPr>
        <w:pStyle w:val="Listparagraf"/>
        <w:shd w:val="clear" w:color="auto" w:fill="FFFFFF"/>
        <w:spacing w:line="276" w:lineRule="auto"/>
        <w:ind w:left="0" w:firstLine="709"/>
        <w:jc w:val="both"/>
        <w:rPr>
          <w:color w:val="333333"/>
          <w:sz w:val="28"/>
          <w:szCs w:val="28"/>
          <w:lang w:val="ro-MD" w:eastAsia="en-US"/>
        </w:rPr>
      </w:pPr>
      <w:r w:rsidRPr="00E01399">
        <w:rPr>
          <w:color w:val="333333"/>
          <w:sz w:val="28"/>
          <w:szCs w:val="28"/>
          <w:lang w:val="ro-MD" w:eastAsia="en-US"/>
        </w:rPr>
        <w:t>1.2.</w:t>
      </w:r>
      <w:r>
        <w:rPr>
          <w:b/>
          <w:color w:val="333333"/>
          <w:sz w:val="28"/>
          <w:szCs w:val="28"/>
          <w:lang w:val="ro-MD" w:eastAsia="en-US"/>
        </w:rPr>
        <w:t xml:space="preserve"> </w:t>
      </w:r>
      <w:r w:rsidR="00071433" w:rsidRPr="008255B0">
        <w:rPr>
          <w:b/>
          <w:color w:val="333333"/>
          <w:sz w:val="28"/>
          <w:szCs w:val="28"/>
          <w:lang w:val="ro-MD" w:eastAsia="en-US"/>
        </w:rPr>
        <w:t>Pentru coloana 2</w:t>
      </w:r>
      <w:r w:rsidR="00071433" w:rsidRPr="00850954">
        <w:rPr>
          <w:color w:val="333333"/>
          <w:sz w:val="28"/>
          <w:szCs w:val="28"/>
          <w:lang w:val="ro-MD" w:eastAsia="en-US"/>
        </w:rPr>
        <w:t xml:space="preserve">: </w:t>
      </w:r>
      <w:r w:rsidR="008F0F25" w:rsidRPr="00850954">
        <w:rPr>
          <w:color w:val="333333"/>
          <w:sz w:val="28"/>
          <w:szCs w:val="28"/>
          <w:lang w:val="ro-MD" w:eastAsia="en-US"/>
        </w:rPr>
        <w:t xml:space="preserve">se va </w:t>
      </w:r>
      <w:r w:rsidR="00071433" w:rsidRPr="00850954">
        <w:rPr>
          <w:color w:val="333333"/>
          <w:sz w:val="28"/>
          <w:szCs w:val="28"/>
          <w:lang w:val="ro-MD" w:eastAsia="en-US"/>
        </w:rPr>
        <w:t>indica dimensiunea ZD înainte de începerea anchetei.</w:t>
      </w:r>
    </w:p>
    <w:p w:rsidR="00071433" w:rsidRPr="00850954" w:rsidRDefault="00930D71" w:rsidP="00505360">
      <w:pPr>
        <w:pStyle w:val="Listparagraf"/>
        <w:shd w:val="clear" w:color="auto" w:fill="FFFFFF"/>
        <w:spacing w:line="276" w:lineRule="auto"/>
        <w:ind w:left="0" w:firstLine="709"/>
        <w:jc w:val="both"/>
        <w:rPr>
          <w:color w:val="333333"/>
          <w:sz w:val="28"/>
          <w:szCs w:val="28"/>
          <w:lang w:val="ro-MD" w:eastAsia="en-US"/>
        </w:rPr>
      </w:pPr>
      <w:r w:rsidRPr="00E01399">
        <w:rPr>
          <w:color w:val="333333"/>
          <w:sz w:val="28"/>
          <w:szCs w:val="28"/>
          <w:lang w:val="ro-MD" w:eastAsia="en-US"/>
        </w:rPr>
        <w:t>1.3.</w:t>
      </w:r>
      <w:r>
        <w:rPr>
          <w:b/>
          <w:color w:val="333333"/>
          <w:sz w:val="28"/>
          <w:szCs w:val="28"/>
          <w:lang w:val="ro-MD" w:eastAsia="en-US"/>
        </w:rPr>
        <w:t xml:space="preserve"> </w:t>
      </w:r>
      <w:r w:rsidR="00071433" w:rsidRPr="008255B0">
        <w:rPr>
          <w:b/>
          <w:color w:val="333333"/>
          <w:sz w:val="28"/>
          <w:szCs w:val="28"/>
          <w:lang w:val="ro-MD" w:eastAsia="en-US"/>
        </w:rPr>
        <w:t>Pentru coloana 3</w:t>
      </w:r>
      <w:r w:rsidR="00071433" w:rsidRPr="00850954">
        <w:rPr>
          <w:color w:val="333333"/>
          <w:sz w:val="28"/>
          <w:szCs w:val="28"/>
          <w:lang w:val="ro-MD" w:eastAsia="en-US"/>
        </w:rPr>
        <w:t xml:space="preserve">: </w:t>
      </w:r>
      <w:r w:rsidR="008F0F25" w:rsidRPr="00850954">
        <w:rPr>
          <w:color w:val="333333"/>
          <w:sz w:val="28"/>
          <w:szCs w:val="28"/>
          <w:lang w:val="ro-MD" w:eastAsia="en-US"/>
        </w:rPr>
        <w:t xml:space="preserve">se va </w:t>
      </w:r>
      <w:r w:rsidR="00071433" w:rsidRPr="00850954">
        <w:rPr>
          <w:color w:val="333333"/>
          <w:sz w:val="28"/>
          <w:szCs w:val="28"/>
          <w:lang w:val="ro-MD" w:eastAsia="en-US"/>
        </w:rPr>
        <w:t>indica dimensiunea ZD după anchetă.</w:t>
      </w:r>
    </w:p>
    <w:p w:rsidR="00071433" w:rsidRPr="00930D71" w:rsidRDefault="00930D71" w:rsidP="00505360">
      <w:pPr>
        <w:shd w:val="clear" w:color="auto" w:fill="FFFFFF"/>
        <w:spacing w:line="276" w:lineRule="auto"/>
        <w:ind w:firstLine="709"/>
        <w:jc w:val="both"/>
        <w:rPr>
          <w:color w:val="333333"/>
          <w:sz w:val="28"/>
          <w:szCs w:val="28"/>
          <w:lang w:val="ro-MD" w:eastAsia="en-US"/>
        </w:rPr>
      </w:pPr>
      <w:r w:rsidRPr="00E01399">
        <w:rPr>
          <w:color w:val="333333"/>
          <w:sz w:val="28"/>
          <w:szCs w:val="28"/>
          <w:lang w:val="ro-MD" w:eastAsia="en-US"/>
        </w:rPr>
        <w:t>1.4.</w:t>
      </w:r>
      <w:r>
        <w:rPr>
          <w:b/>
          <w:color w:val="333333"/>
          <w:sz w:val="28"/>
          <w:szCs w:val="28"/>
          <w:lang w:val="ro-MD" w:eastAsia="en-US"/>
        </w:rPr>
        <w:t xml:space="preserve"> </w:t>
      </w:r>
      <w:r w:rsidR="00071433" w:rsidRPr="00930D71">
        <w:rPr>
          <w:b/>
          <w:color w:val="333333"/>
          <w:sz w:val="28"/>
          <w:szCs w:val="28"/>
          <w:lang w:val="ro-MD" w:eastAsia="en-US"/>
        </w:rPr>
        <w:t>Pentru coloana 4</w:t>
      </w:r>
      <w:r w:rsidR="00071433" w:rsidRPr="00930D71">
        <w:rPr>
          <w:color w:val="333333"/>
          <w:sz w:val="28"/>
          <w:szCs w:val="28"/>
          <w:lang w:val="ro-MD" w:eastAsia="en-US"/>
        </w:rPr>
        <w:t xml:space="preserve">: </w:t>
      </w:r>
      <w:r w:rsidR="008F0F25" w:rsidRPr="00930D71">
        <w:rPr>
          <w:color w:val="333333"/>
          <w:sz w:val="28"/>
          <w:szCs w:val="28"/>
          <w:lang w:val="ro-MD" w:eastAsia="en-US"/>
        </w:rPr>
        <w:t xml:space="preserve">se va </w:t>
      </w:r>
      <w:r w:rsidR="00071433" w:rsidRPr="00930D71">
        <w:rPr>
          <w:color w:val="333333"/>
          <w:sz w:val="28"/>
          <w:szCs w:val="28"/>
          <w:lang w:val="ro-MD" w:eastAsia="en-US"/>
        </w:rPr>
        <w:t xml:space="preserve">indica abordarea: eradicare (E)/izolare (I). </w:t>
      </w:r>
      <w:r w:rsidR="00850954" w:rsidRPr="00930D71">
        <w:rPr>
          <w:color w:val="333333"/>
          <w:sz w:val="28"/>
          <w:szCs w:val="28"/>
          <w:lang w:val="ro-MD" w:eastAsia="en-US"/>
        </w:rPr>
        <w:t>Se vor include</w:t>
      </w:r>
      <w:r w:rsidR="00071433" w:rsidRPr="00930D71">
        <w:rPr>
          <w:color w:val="333333"/>
          <w:sz w:val="28"/>
          <w:szCs w:val="28"/>
          <w:lang w:val="ro-MD" w:eastAsia="en-US"/>
        </w:rPr>
        <w:t xml:space="preserve"> atâtea rânduri câte sunt necesare, în funcție de numărul de ZD pentru fiecare organism dăunător și modurile de abordare la care sunt supuse aceste zone.</w:t>
      </w:r>
    </w:p>
    <w:p w:rsidR="00071433" w:rsidRPr="00850954" w:rsidRDefault="00930D71" w:rsidP="00505360">
      <w:pPr>
        <w:pStyle w:val="Listparagraf"/>
        <w:shd w:val="clear" w:color="auto" w:fill="FFFFFF"/>
        <w:spacing w:line="276" w:lineRule="auto"/>
        <w:ind w:left="0" w:firstLine="709"/>
        <w:jc w:val="both"/>
        <w:rPr>
          <w:color w:val="333333"/>
          <w:sz w:val="28"/>
          <w:szCs w:val="28"/>
          <w:lang w:val="ro-MD" w:eastAsia="en-US"/>
        </w:rPr>
      </w:pPr>
      <w:r w:rsidRPr="00E01399">
        <w:rPr>
          <w:color w:val="333333"/>
          <w:sz w:val="28"/>
          <w:szCs w:val="28"/>
          <w:lang w:val="ro-MD" w:eastAsia="en-US"/>
        </w:rPr>
        <w:t>1.5.</w:t>
      </w:r>
      <w:r>
        <w:rPr>
          <w:b/>
          <w:color w:val="333333"/>
          <w:sz w:val="28"/>
          <w:szCs w:val="28"/>
          <w:lang w:val="ro-MD" w:eastAsia="en-US"/>
        </w:rPr>
        <w:t xml:space="preserve"> </w:t>
      </w:r>
      <w:r w:rsidR="00071433" w:rsidRPr="008255B0">
        <w:rPr>
          <w:b/>
          <w:color w:val="333333"/>
          <w:sz w:val="28"/>
          <w:szCs w:val="28"/>
          <w:lang w:val="ro-MD" w:eastAsia="en-US"/>
        </w:rPr>
        <w:t>Pentru coloana 5</w:t>
      </w:r>
      <w:r w:rsidR="00071433" w:rsidRPr="00850954">
        <w:rPr>
          <w:color w:val="333333"/>
          <w:sz w:val="28"/>
          <w:szCs w:val="28"/>
          <w:lang w:val="ro-MD" w:eastAsia="en-US"/>
        </w:rPr>
        <w:t xml:space="preserve">: </w:t>
      </w:r>
      <w:r w:rsidR="00820177" w:rsidRPr="00850954">
        <w:rPr>
          <w:color w:val="333333"/>
          <w:sz w:val="28"/>
          <w:szCs w:val="28"/>
          <w:lang w:val="ro-MD" w:eastAsia="en-US"/>
        </w:rPr>
        <w:t xml:space="preserve">se va </w:t>
      </w:r>
      <w:r w:rsidR="00071433" w:rsidRPr="00850954">
        <w:rPr>
          <w:color w:val="333333"/>
          <w:sz w:val="28"/>
          <w:szCs w:val="28"/>
          <w:lang w:val="ro-MD" w:eastAsia="en-US"/>
        </w:rPr>
        <w:t>indica zona din ZD în care a fost efectuată ancheta, adăugând numărul de rânduri care sunt necesar</w:t>
      </w:r>
      <w:r w:rsidR="0022255B">
        <w:rPr>
          <w:color w:val="333333"/>
          <w:sz w:val="28"/>
          <w:szCs w:val="28"/>
          <w:lang w:val="ro-MD" w:eastAsia="en-US"/>
        </w:rPr>
        <w:t xml:space="preserve">e: zona infestată (ZI) sau zona </w:t>
      </w:r>
      <w:r w:rsidR="00071433" w:rsidRPr="00850954">
        <w:rPr>
          <w:color w:val="333333"/>
          <w:sz w:val="28"/>
          <w:szCs w:val="28"/>
          <w:lang w:val="ro-MD" w:eastAsia="en-US"/>
        </w:rPr>
        <w:t>tampon (ZT), utilizând rânduri separate. Dacă este cazul, se</w:t>
      </w:r>
      <w:r w:rsidR="00A00141">
        <w:rPr>
          <w:color w:val="333333"/>
          <w:sz w:val="28"/>
          <w:szCs w:val="28"/>
          <w:lang w:val="ro-MD" w:eastAsia="en-US"/>
        </w:rPr>
        <w:t xml:space="preserve"> va</w:t>
      </w:r>
      <w:r w:rsidR="00071433" w:rsidRPr="00850954">
        <w:rPr>
          <w:color w:val="333333"/>
          <w:sz w:val="28"/>
          <w:szCs w:val="28"/>
          <w:lang w:val="ro-MD" w:eastAsia="en-US"/>
        </w:rPr>
        <w:t xml:space="preserve"> indica ZI unde a fost efectuată ancheta (de exemplu, ultimii 20 km adiacenți ZT, în jurul pepinierelor etc.) pe rânduri diferite.</w:t>
      </w:r>
    </w:p>
    <w:p w:rsidR="00071433" w:rsidRPr="00850954" w:rsidRDefault="00930D71" w:rsidP="00505360">
      <w:pPr>
        <w:pStyle w:val="Listparagraf"/>
        <w:shd w:val="clear" w:color="auto" w:fill="FFFFFF"/>
        <w:spacing w:line="276" w:lineRule="auto"/>
        <w:ind w:left="0" w:firstLine="709"/>
        <w:jc w:val="both"/>
        <w:rPr>
          <w:color w:val="333333"/>
          <w:sz w:val="28"/>
          <w:szCs w:val="28"/>
          <w:lang w:val="ro-MD" w:eastAsia="en-US"/>
        </w:rPr>
      </w:pPr>
      <w:r w:rsidRPr="00E01399">
        <w:rPr>
          <w:color w:val="333333"/>
          <w:sz w:val="28"/>
          <w:szCs w:val="28"/>
          <w:lang w:val="ro-MD" w:eastAsia="en-US"/>
        </w:rPr>
        <w:t>1.6.</w:t>
      </w:r>
      <w:r>
        <w:rPr>
          <w:b/>
          <w:color w:val="333333"/>
          <w:sz w:val="28"/>
          <w:szCs w:val="28"/>
          <w:lang w:val="ro-MD" w:eastAsia="en-US"/>
        </w:rPr>
        <w:t xml:space="preserve"> </w:t>
      </w:r>
      <w:r w:rsidR="00071433" w:rsidRPr="008255B0">
        <w:rPr>
          <w:b/>
          <w:color w:val="333333"/>
          <w:sz w:val="28"/>
          <w:szCs w:val="28"/>
          <w:lang w:val="ro-MD" w:eastAsia="en-US"/>
        </w:rPr>
        <w:t>Pentru coloana 6</w:t>
      </w:r>
      <w:r w:rsidR="00071433" w:rsidRPr="00850954">
        <w:rPr>
          <w:color w:val="333333"/>
          <w:sz w:val="28"/>
          <w:szCs w:val="28"/>
          <w:lang w:val="ro-MD" w:eastAsia="en-US"/>
        </w:rPr>
        <w:t xml:space="preserve">: </w:t>
      </w:r>
      <w:r w:rsidR="00820177" w:rsidRPr="00850954">
        <w:rPr>
          <w:color w:val="333333"/>
          <w:sz w:val="28"/>
          <w:szCs w:val="28"/>
          <w:lang w:val="ro-MD" w:eastAsia="en-US"/>
        </w:rPr>
        <w:t xml:space="preserve">se va </w:t>
      </w:r>
      <w:r w:rsidR="00071433" w:rsidRPr="00850954">
        <w:rPr>
          <w:color w:val="333333"/>
          <w:sz w:val="28"/>
          <w:szCs w:val="28"/>
          <w:lang w:val="ro-MD" w:eastAsia="en-US"/>
        </w:rPr>
        <w:t>indica numărul și descrierea locurilor de anchetă, alegând una dintre următoarele rubrici pentru descriere:</w:t>
      </w:r>
    </w:p>
    <w:p w:rsidR="00154179" w:rsidRDefault="003A493C" w:rsidP="00505360">
      <w:pPr>
        <w:pStyle w:val="Listparagraf"/>
        <w:shd w:val="clear" w:color="auto" w:fill="FFFFFF"/>
        <w:spacing w:line="276" w:lineRule="auto"/>
        <w:ind w:left="0" w:firstLine="709"/>
        <w:jc w:val="both"/>
        <w:rPr>
          <w:sz w:val="28"/>
          <w:szCs w:val="28"/>
          <w:lang w:val="ro-MD" w:eastAsia="en-US"/>
        </w:rPr>
      </w:pPr>
      <w:r>
        <w:rPr>
          <w:sz w:val="28"/>
          <w:szCs w:val="28"/>
          <w:lang w:val="ro-MD" w:eastAsia="en-US"/>
        </w:rPr>
        <w:t xml:space="preserve">1.6.1. </w:t>
      </w:r>
      <w:r w:rsidR="00450689" w:rsidRPr="00850954">
        <w:rPr>
          <w:sz w:val="28"/>
          <w:szCs w:val="28"/>
          <w:lang w:val="ro-MD" w:eastAsia="en-US"/>
        </w:rPr>
        <w:t xml:space="preserve">în aer liber (zonă de producție): </w:t>
      </w:r>
    </w:p>
    <w:p w:rsidR="00154179" w:rsidRPr="00C74B55" w:rsidRDefault="00342ABE" w:rsidP="00505360">
      <w:pPr>
        <w:shd w:val="clear" w:color="auto" w:fill="FFFFFF"/>
        <w:spacing w:line="276" w:lineRule="auto"/>
        <w:ind w:firstLine="709"/>
        <w:jc w:val="both"/>
        <w:rPr>
          <w:sz w:val="28"/>
          <w:szCs w:val="28"/>
          <w:lang w:val="ro-MD" w:eastAsia="en-US"/>
        </w:rPr>
      </w:pPr>
      <w:r>
        <w:rPr>
          <w:sz w:val="28"/>
          <w:szCs w:val="28"/>
          <w:lang w:val="ro-MD" w:eastAsia="en-US"/>
        </w:rPr>
        <w:t>1.6.1.1</w:t>
      </w:r>
      <w:r w:rsidR="002E3D99">
        <w:rPr>
          <w:sz w:val="28"/>
          <w:szCs w:val="28"/>
          <w:lang w:val="ro-MD" w:eastAsia="en-US"/>
        </w:rPr>
        <w:t xml:space="preserve">. </w:t>
      </w:r>
      <w:r w:rsidR="00450689" w:rsidRPr="00C74B55">
        <w:rPr>
          <w:sz w:val="28"/>
          <w:szCs w:val="28"/>
          <w:lang w:val="ro-MD" w:eastAsia="en-US"/>
        </w:rPr>
        <w:t xml:space="preserve">teren (arabil, pășune); </w:t>
      </w:r>
    </w:p>
    <w:p w:rsidR="00154179" w:rsidRPr="00C74B55" w:rsidRDefault="00342ABE" w:rsidP="00505360">
      <w:pPr>
        <w:shd w:val="clear" w:color="auto" w:fill="FFFFFF"/>
        <w:spacing w:line="276" w:lineRule="auto"/>
        <w:ind w:firstLine="709"/>
        <w:jc w:val="both"/>
        <w:rPr>
          <w:sz w:val="28"/>
          <w:szCs w:val="28"/>
          <w:lang w:val="ro-MD" w:eastAsia="en-US"/>
        </w:rPr>
      </w:pPr>
      <w:r>
        <w:rPr>
          <w:sz w:val="28"/>
          <w:szCs w:val="28"/>
          <w:lang w:val="ro-MD" w:eastAsia="en-US"/>
        </w:rPr>
        <w:t>1.6.1.2</w:t>
      </w:r>
      <w:r w:rsidR="002E3D99">
        <w:rPr>
          <w:sz w:val="28"/>
          <w:szCs w:val="28"/>
          <w:lang w:val="ro-MD" w:eastAsia="en-US"/>
        </w:rPr>
        <w:t xml:space="preserve">. </w:t>
      </w:r>
      <w:r w:rsidR="00450689" w:rsidRPr="00C74B55">
        <w:rPr>
          <w:sz w:val="28"/>
          <w:szCs w:val="28"/>
          <w:lang w:val="ro-MD" w:eastAsia="en-US"/>
        </w:rPr>
        <w:t xml:space="preserve">plantaj/plantație viticolă; </w:t>
      </w:r>
    </w:p>
    <w:p w:rsidR="008C492A" w:rsidRDefault="00342ABE" w:rsidP="00505360">
      <w:pPr>
        <w:shd w:val="clear" w:color="auto" w:fill="FFFFFF"/>
        <w:spacing w:line="276" w:lineRule="auto"/>
        <w:ind w:firstLine="709"/>
        <w:jc w:val="both"/>
        <w:rPr>
          <w:sz w:val="28"/>
          <w:szCs w:val="28"/>
          <w:lang w:val="ro-MD" w:eastAsia="en-US"/>
        </w:rPr>
      </w:pPr>
      <w:r>
        <w:rPr>
          <w:sz w:val="28"/>
          <w:szCs w:val="28"/>
          <w:lang w:val="ro-MD" w:eastAsia="en-US"/>
        </w:rPr>
        <w:t>1.6.1.3</w:t>
      </w:r>
      <w:r w:rsidR="002E3D99">
        <w:rPr>
          <w:sz w:val="28"/>
          <w:szCs w:val="28"/>
          <w:lang w:val="ro-MD" w:eastAsia="en-US"/>
        </w:rPr>
        <w:t xml:space="preserve">. </w:t>
      </w:r>
      <w:r w:rsidR="00450689" w:rsidRPr="00154179">
        <w:rPr>
          <w:sz w:val="28"/>
          <w:szCs w:val="28"/>
          <w:lang w:val="ro-MD" w:eastAsia="en-US"/>
        </w:rPr>
        <w:t>pepinieră;</w:t>
      </w:r>
    </w:p>
    <w:p w:rsidR="00E66037" w:rsidRPr="00154179" w:rsidRDefault="00450689" w:rsidP="00505360">
      <w:pPr>
        <w:shd w:val="clear" w:color="auto" w:fill="FFFFFF"/>
        <w:spacing w:line="276" w:lineRule="auto"/>
        <w:ind w:firstLine="709"/>
        <w:jc w:val="both"/>
        <w:rPr>
          <w:sz w:val="28"/>
          <w:szCs w:val="28"/>
          <w:lang w:val="ro-MD" w:eastAsia="en-US"/>
        </w:rPr>
      </w:pPr>
      <w:r w:rsidRPr="00154179">
        <w:rPr>
          <w:sz w:val="28"/>
          <w:szCs w:val="28"/>
          <w:lang w:val="ro-MD" w:eastAsia="en-US"/>
        </w:rPr>
        <w:t>1.</w:t>
      </w:r>
      <w:r w:rsidR="00342ABE">
        <w:rPr>
          <w:sz w:val="28"/>
          <w:szCs w:val="28"/>
          <w:lang w:val="ro-MD" w:eastAsia="en-US"/>
        </w:rPr>
        <w:t>6.1.4</w:t>
      </w:r>
      <w:r w:rsidR="008C492A">
        <w:rPr>
          <w:sz w:val="28"/>
          <w:szCs w:val="28"/>
          <w:lang w:val="ro-MD" w:eastAsia="en-US"/>
        </w:rPr>
        <w:t>.</w:t>
      </w:r>
      <w:r w:rsidRPr="00154179">
        <w:rPr>
          <w:sz w:val="28"/>
          <w:szCs w:val="28"/>
          <w:lang w:val="ro-MD" w:eastAsia="en-US"/>
        </w:rPr>
        <w:t xml:space="preserve"> pădure;</w:t>
      </w:r>
    </w:p>
    <w:p w:rsidR="00A920D4" w:rsidRPr="00A920D4" w:rsidRDefault="00342ABE" w:rsidP="00505360">
      <w:pPr>
        <w:pStyle w:val="Listparagraf"/>
        <w:shd w:val="clear" w:color="auto" w:fill="FFFFFF"/>
        <w:spacing w:line="276" w:lineRule="auto"/>
        <w:ind w:left="0" w:firstLine="709"/>
        <w:jc w:val="both"/>
        <w:rPr>
          <w:color w:val="333333"/>
          <w:sz w:val="28"/>
          <w:szCs w:val="28"/>
          <w:lang w:val="ro-MD" w:eastAsia="en-US"/>
        </w:rPr>
      </w:pPr>
      <w:r>
        <w:rPr>
          <w:sz w:val="28"/>
          <w:szCs w:val="28"/>
          <w:lang w:val="ro-MD" w:eastAsia="en-US"/>
        </w:rPr>
        <w:t xml:space="preserve">1.6.2. </w:t>
      </w:r>
      <w:r w:rsidR="00450689" w:rsidRPr="00850954">
        <w:rPr>
          <w:sz w:val="28"/>
          <w:szCs w:val="28"/>
          <w:lang w:val="ro-MD" w:eastAsia="en-US"/>
        </w:rPr>
        <w:t xml:space="preserve">în aer liber (altele): </w:t>
      </w:r>
    </w:p>
    <w:p w:rsidR="00A920D4" w:rsidRDefault="00EC75D8" w:rsidP="00505360">
      <w:pPr>
        <w:shd w:val="clear" w:color="auto" w:fill="FFFFFF"/>
        <w:spacing w:line="276" w:lineRule="auto"/>
        <w:ind w:firstLine="709"/>
        <w:jc w:val="both"/>
        <w:rPr>
          <w:sz w:val="28"/>
          <w:szCs w:val="28"/>
          <w:lang w:val="ro-MD" w:eastAsia="en-US"/>
        </w:rPr>
      </w:pPr>
      <w:r w:rsidRPr="00A920D4">
        <w:rPr>
          <w:sz w:val="28"/>
          <w:szCs w:val="28"/>
          <w:lang w:val="ro-MD" w:eastAsia="en-US"/>
        </w:rPr>
        <w:t>1.6.</w:t>
      </w:r>
      <w:r w:rsidR="00450689" w:rsidRPr="00A920D4">
        <w:rPr>
          <w:sz w:val="28"/>
          <w:szCs w:val="28"/>
          <w:lang w:val="ro-MD" w:eastAsia="en-US"/>
        </w:rPr>
        <w:t xml:space="preserve">2.1. grădini private; </w:t>
      </w:r>
    </w:p>
    <w:p w:rsidR="00A920D4" w:rsidRDefault="00EC75D8" w:rsidP="00505360">
      <w:pPr>
        <w:shd w:val="clear" w:color="auto" w:fill="FFFFFF"/>
        <w:spacing w:line="276" w:lineRule="auto"/>
        <w:ind w:firstLine="709"/>
        <w:jc w:val="both"/>
        <w:rPr>
          <w:sz w:val="28"/>
          <w:szCs w:val="28"/>
          <w:lang w:val="ro-MD" w:eastAsia="en-US"/>
        </w:rPr>
      </w:pPr>
      <w:r w:rsidRPr="00A920D4">
        <w:rPr>
          <w:sz w:val="28"/>
          <w:szCs w:val="28"/>
          <w:lang w:val="ro-MD" w:eastAsia="en-US"/>
        </w:rPr>
        <w:t>1.6.</w:t>
      </w:r>
      <w:r w:rsidR="00450689" w:rsidRPr="00A920D4">
        <w:rPr>
          <w:sz w:val="28"/>
          <w:szCs w:val="28"/>
          <w:lang w:val="ro-MD" w:eastAsia="en-US"/>
        </w:rPr>
        <w:t xml:space="preserve">2.2. spații publice; </w:t>
      </w:r>
    </w:p>
    <w:p w:rsidR="00A920D4" w:rsidRDefault="00EC75D8" w:rsidP="00505360">
      <w:pPr>
        <w:shd w:val="clear" w:color="auto" w:fill="FFFFFF"/>
        <w:spacing w:line="276" w:lineRule="auto"/>
        <w:ind w:firstLine="709"/>
        <w:jc w:val="both"/>
        <w:rPr>
          <w:sz w:val="28"/>
          <w:szCs w:val="28"/>
          <w:lang w:val="ro-MD" w:eastAsia="en-US"/>
        </w:rPr>
      </w:pPr>
      <w:r w:rsidRPr="00A920D4">
        <w:rPr>
          <w:sz w:val="28"/>
          <w:szCs w:val="28"/>
          <w:lang w:val="ro-MD" w:eastAsia="en-US"/>
        </w:rPr>
        <w:t>1.6.</w:t>
      </w:r>
      <w:r w:rsidR="00450689" w:rsidRPr="00A920D4">
        <w:rPr>
          <w:sz w:val="28"/>
          <w:szCs w:val="28"/>
          <w:lang w:val="ro-MD" w:eastAsia="en-US"/>
        </w:rPr>
        <w:t xml:space="preserve">2.3. zonă de conservare; </w:t>
      </w:r>
    </w:p>
    <w:p w:rsidR="00DB46BF" w:rsidRDefault="00EC75D8" w:rsidP="00505360">
      <w:pPr>
        <w:shd w:val="clear" w:color="auto" w:fill="FFFFFF"/>
        <w:spacing w:line="276" w:lineRule="auto"/>
        <w:ind w:firstLine="709"/>
        <w:jc w:val="both"/>
        <w:rPr>
          <w:sz w:val="28"/>
          <w:szCs w:val="28"/>
          <w:lang w:val="ro-MD" w:eastAsia="en-US"/>
        </w:rPr>
      </w:pPr>
      <w:r w:rsidRPr="00A920D4">
        <w:rPr>
          <w:sz w:val="28"/>
          <w:szCs w:val="28"/>
          <w:lang w:val="ro-MD" w:eastAsia="en-US"/>
        </w:rPr>
        <w:t>1.6.</w:t>
      </w:r>
      <w:r w:rsidR="00450689" w:rsidRPr="00A920D4">
        <w:rPr>
          <w:sz w:val="28"/>
          <w:szCs w:val="28"/>
          <w:lang w:val="ro-MD" w:eastAsia="en-US"/>
        </w:rPr>
        <w:t xml:space="preserve">2.4. plante spontane în alte zone decât zonele de conservare; </w:t>
      </w:r>
    </w:p>
    <w:p w:rsidR="00450689" w:rsidRPr="00A920D4" w:rsidRDefault="00EC75D8" w:rsidP="00505360">
      <w:pPr>
        <w:shd w:val="clear" w:color="auto" w:fill="FFFFFF"/>
        <w:spacing w:line="276" w:lineRule="auto"/>
        <w:ind w:firstLine="709"/>
        <w:jc w:val="both"/>
        <w:rPr>
          <w:color w:val="333333"/>
          <w:sz w:val="28"/>
          <w:szCs w:val="28"/>
          <w:lang w:val="ro-MD" w:eastAsia="en-US"/>
        </w:rPr>
      </w:pPr>
      <w:r w:rsidRPr="00A920D4">
        <w:rPr>
          <w:sz w:val="28"/>
          <w:szCs w:val="28"/>
          <w:lang w:val="ro-MD" w:eastAsia="en-US"/>
        </w:rPr>
        <w:t>1.6.</w:t>
      </w:r>
      <w:r w:rsidR="00450689" w:rsidRPr="00A920D4">
        <w:rPr>
          <w:sz w:val="28"/>
          <w:szCs w:val="28"/>
          <w:lang w:val="ro-MD" w:eastAsia="en-US"/>
        </w:rPr>
        <w:t>2.5. altele, cu specificarea cazului respectiv (de exemplu, centru de grădinărit, amplasamente comerciale care utilizează materiale de ambalat din lemn, industria lemnului, zone umede, rețele de irigare și drenare etc.);</w:t>
      </w:r>
    </w:p>
    <w:p w:rsidR="00DB46BF" w:rsidRPr="00DB46BF" w:rsidRDefault="003C352A" w:rsidP="00505360">
      <w:pPr>
        <w:pStyle w:val="Listparagraf"/>
        <w:shd w:val="clear" w:color="auto" w:fill="FFFFFF"/>
        <w:spacing w:line="276" w:lineRule="auto"/>
        <w:ind w:left="0" w:firstLine="709"/>
        <w:jc w:val="both"/>
        <w:rPr>
          <w:color w:val="333333"/>
          <w:sz w:val="28"/>
          <w:szCs w:val="28"/>
          <w:lang w:val="ro-MD" w:eastAsia="en-US"/>
        </w:rPr>
      </w:pPr>
      <w:r>
        <w:rPr>
          <w:sz w:val="28"/>
          <w:szCs w:val="28"/>
          <w:lang w:val="ro-MD" w:eastAsia="en-US"/>
        </w:rPr>
        <w:t xml:space="preserve">1.6.3. </w:t>
      </w:r>
      <w:r w:rsidR="00450689" w:rsidRPr="00850954">
        <w:rPr>
          <w:sz w:val="28"/>
          <w:szCs w:val="28"/>
          <w:lang w:val="ro-MD" w:eastAsia="en-US"/>
        </w:rPr>
        <w:t xml:space="preserve">medii închise: </w:t>
      </w:r>
    </w:p>
    <w:p w:rsidR="00DB46BF" w:rsidRDefault="00E7410A" w:rsidP="00505360">
      <w:pPr>
        <w:shd w:val="clear" w:color="auto" w:fill="FFFFFF"/>
        <w:spacing w:line="276" w:lineRule="auto"/>
        <w:ind w:firstLine="709"/>
        <w:jc w:val="both"/>
        <w:rPr>
          <w:sz w:val="28"/>
          <w:szCs w:val="28"/>
          <w:lang w:val="ro-MD" w:eastAsia="en-US"/>
        </w:rPr>
      </w:pPr>
      <w:r w:rsidRPr="00DB46BF">
        <w:rPr>
          <w:sz w:val="28"/>
          <w:szCs w:val="28"/>
          <w:lang w:val="ro-MD" w:eastAsia="en-US"/>
        </w:rPr>
        <w:t>1.6.</w:t>
      </w:r>
      <w:r w:rsidR="00450689" w:rsidRPr="00DB46BF">
        <w:rPr>
          <w:sz w:val="28"/>
          <w:szCs w:val="28"/>
          <w:lang w:val="ro-MD" w:eastAsia="en-US"/>
        </w:rPr>
        <w:t xml:space="preserve">3.1. seră; </w:t>
      </w:r>
    </w:p>
    <w:p w:rsidR="00DB46BF" w:rsidRDefault="00E7410A" w:rsidP="00505360">
      <w:pPr>
        <w:shd w:val="clear" w:color="auto" w:fill="FFFFFF"/>
        <w:spacing w:line="276" w:lineRule="auto"/>
        <w:ind w:firstLine="709"/>
        <w:jc w:val="both"/>
        <w:rPr>
          <w:sz w:val="28"/>
          <w:szCs w:val="28"/>
          <w:lang w:val="ro-MD" w:eastAsia="en-US"/>
        </w:rPr>
      </w:pPr>
      <w:r w:rsidRPr="00DB46BF">
        <w:rPr>
          <w:sz w:val="28"/>
          <w:szCs w:val="28"/>
          <w:lang w:val="ro-MD" w:eastAsia="en-US"/>
        </w:rPr>
        <w:t>1.6.</w:t>
      </w:r>
      <w:r w:rsidR="00450689" w:rsidRPr="00DB46BF">
        <w:rPr>
          <w:sz w:val="28"/>
          <w:szCs w:val="28"/>
          <w:lang w:val="ro-MD" w:eastAsia="en-US"/>
        </w:rPr>
        <w:t xml:space="preserve">3.2. spațiu privat, altul decât sera; </w:t>
      </w:r>
    </w:p>
    <w:p w:rsidR="00DB46BF" w:rsidRDefault="00E7410A" w:rsidP="00505360">
      <w:pPr>
        <w:shd w:val="clear" w:color="auto" w:fill="FFFFFF"/>
        <w:spacing w:line="276" w:lineRule="auto"/>
        <w:ind w:firstLine="709"/>
        <w:jc w:val="both"/>
        <w:rPr>
          <w:sz w:val="28"/>
          <w:szCs w:val="28"/>
          <w:lang w:val="ro-MD" w:eastAsia="en-US"/>
        </w:rPr>
      </w:pPr>
      <w:r w:rsidRPr="00DB46BF">
        <w:rPr>
          <w:sz w:val="28"/>
          <w:szCs w:val="28"/>
          <w:lang w:val="ro-MD" w:eastAsia="en-US"/>
        </w:rPr>
        <w:t>1.6.</w:t>
      </w:r>
      <w:r w:rsidR="00450689" w:rsidRPr="00DB46BF">
        <w:rPr>
          <w:sz w:val="28"/>
          <w:szCs w:val="28"/>
          <w:lang w:val="ro-MD" w:eastAsia="en-US"/>
        </w:rPr>
        <w:t xml:space="preserve">3.3. spațiu public, altul decât sera; </w:t>
      </w:r>
    </w:p>
    <w:p w:rsidR="00450689" w:rsidRPr="00DB46BF" w:rsidRDefault="00E7410A" w:rsidP="00505360">
      <w:pPr>
        <w:shd w:val="clear" w:color="auto" w:fill="FFFFFF"/>
        <w:spacing w:line="276" w:lineRule="auto"/>
        <w:ind w:firstLine="709"/>
        <w:jc w:val="both"/>
        <w:rPr>
          <w:color w:val="333333"/>
          <w:sz w:val="28"/>
          <w:szCs w:val="28"/>
          <w:lang w:val="ro-MD" w:eastAsia="en-US"/>
        </w:rPr>
      </w:pPr>
      <w:r w:rsidRPr="00DB46BF">
        <w:rPr>
          <w:sz w:val="28"/>
          <w:szCs w:val="28"/>
          <w:lang w:val="ro-MD" w:eastAsia="en-US"/>
        </w:rPr>
        <w:lastRenderedPageBreak/>
        <w:t>1.6.</w:t>
      </w:r>
      <w:r w:rsidR="00450689" w:rsidRPr="00DB46BF">
        <w:rPr>
          <w:sz w:val="28"/>
          <w:szCs w:val="28"/>
          <w:lang w:val="ro-MD" w:eastAsia="en-US"/>
        </w:rPr>
        <w:t>3.4. altele, cu specificarea cazului respectiv (de exemplu, centru de grădinărit, amplasamente comerciale care utilizează materiale de ambalat din lemn, industria lemnului).</w:t>
      </w:r>
    </w:p>
    <w:p w:rsidR="00071433" w:rsidRPr="00850954" w:rsidRDefault="009F6B01" w:rsidP="00505360">
      <w:pPr>
        <w:pStyle w:val="Listparagraf"/>
        <w:shd w:val="clear" w:color="auto" w:fill="FFFFFF"/>
        <w:spacing w:line="276" w:lineRule="auto"/>
        <w:ind w:left="0" w:firstLine="709"/>
        <w:jc w:val="both"/>
        <w:rPr>
          <w:color w:val="333333"/>
          <w:sz w:val="28"/>
          <w:szCs w:val="28"/>
          <w:lang w:val="ro-MD" w:eastAsia="en-US"/>
        </w:rPr>
      </w:pPr>
      <w:r>
        <w:rPr>
          <w:color w:val="333333"/>
          <w:sz w:val="28"/>
          <w:szCs w:val="28"/>
          <w:lang w:val="ro-MD" w:eastAsia="en-US"/>
        </w:rPr>
        <w:t xml:space="preserve">1.7. </w:t>
      </w:r>
      <w:r w:rsidR="00071433" w:rsidRPr="009F6B01">
        <w:rPr>
          <w:b/>
          <w:color w:val="333333"/>
          <w:sz w:val="28"/>
          <w:szCs w:val="28"/>
          <w:lang w:val="ro-MD" w:eastAsia="en-US"/>
        </w:rPr>
        <w:t>Pentru coloana 7</w:t>
      </w:r>
      <w:r w:rsidR="00071433" w:rsidRPr="00850954">
        <w:rPr>
          <w:color w:val="333333"/>
          <w:sz w:val="28"/>
          <w:szCs w:val="28"/>
          <w:lang w:val="ro-MD" w:eastAsia="en-US"/>
        </w:rPr>
        <w:t xml:space="preserve">: </w:t>
      </w:r>
      <w:r w:rsidR="00820177" w:rsidRPr="00850954">
        <w:rPr>
          <w:color w:val="333333"/>
          <w:sz w:val="28"/>
          <w:szCs w:val="28"/>
          <w:lang w:val="ro-MD" w:eastAsia="en-US"/>
        </w:rPr>
        <w:t xml:space="preserve">se </w:t>
      </w:r>
      <w:r w:rsidR="003C0900">
        <w:rPr>
          <w:color w:val="333333"/>
          <w:sz w:val="28"/>
          <w:szCs w:val="28"/>
          <w:lang w:val="ro-MD" w:eastAsia="en-US"/>
        </w:rPr>
        <w:t>vor</w:t>
      </w:r>
      <w:r w:rsidR="00820177" w:rsidRPr="00850954">
        <w:rPr>
          <w:color w:val="333333"/>
          <w:sz w:val="28"/>
          <w:szCs w:val="28"/>
          <w:lang w:val="ro-MD" w:eastAsia="en-US"/>
        </w:rPr>
        <w:t xml:space="preserve"> </w:t>
      </w:r>
      <w:r w:rsidR="00071433" w:rsidRPr="00850954">
        <w:rPr>
          <w:color w:val="333333"/>
          <w:sz w:val="28"/>
          <w:szCs w:val="28"/>
          <w:lang w:val="ro-MD" w:eastAsia="en-US"/>
        </w:rPr>
        <w:t>indica zonele de risc identificate pe baza biologiei organismului dăunător (organismelor dăunătoare), a prezenței plantelor-gazdă, a condițiilor ecoclimatice și a locurilor de risc.</w:t>
      </w:r>
    </w:p>
    <w:p w:rsidR="00071433" w:rsidRPr="00850954" w:rsidRDefault="009F6B01" w:rsidP="00505360">
      <w:pPr>
        <w:pStyle w:val="Listparagraf"/>
        <w:shd w:val="clear" w:color="auto" w:fill="FFFFFF"/>
        <w:spacing w:line="276" w:lineRule="auto"/>
        <w:ind w:left="0" w:firstLine="709"/>
        <w:jc w:val="both"/>
        <w:rPr>
          <w:color w:val="333333"/>
          <w:sz w:val="28"/>
          <w:szCs w:val="28"/>
          <w:lang w:val="ro-MD" w:eastAsia="en-US"/>
        </w:rPr>
      </w:pPr>
      <w:r>
        <w:rPr>
          <w:color w:val="333333"/>
          <w:sz w:val="28"/>
          <w:szCs w:val="28"/>
          <w:lang w:val="ro-MD" w:eastAsia="en-US"/>
        </w:rPr>
        <w:t xml:space="preserve">1.8. </w:t>
      </w:r>
      <w:r w:rsidR="00071433" w:rsidRPr="009F6B01">
        <w:rPr>
          <w:b/>
          <w:color w:val="333333"/>
          <w:sz w:val="28"/>
          <w:szCs w:val="28"/>
          <w:lang w:val="ro-MD" w:eastAsia="en-US"/>
        </w:rPr>
        <w:t>Pentru coloana 8</w:t>
      </w:r>
      <w:r w:rsidR="00071433" w:rsidRPr="00850954">
        <w:rPr>
          <w:color w:val="333333"/>
          <w:sz w:val="28"/>
          <w:szCs w:val="28"/>
          <w:lang w:val="ro-MD" w:eastAsia="en-US"/>
        </w:rPr>
        <w:t xml:space="preserve">: </w:t>
      </w:r>
      <w:r w:rsidR="00820177" w:rsidRPr="00850954">
        <w:rPr>
          <w:color w:val="333333"/>
          <w:sz w:val="28"/>
          <w:szCs w:val="28"/>
          <w:lang w:val="ro-MD" w:eastAsia="en-US"/>
        </w:rPr>
        <w:t xml:space="preserve">se </w:t>
      </w:r>
      <w:r w:rsidR="003C0900">
        <w:rPr>
          <w:color w:val="333333"/>
          <w:sz w:val="28"/>
          <w:szCs w:val="28"/>
          <w:lang w:val="ro-MD" w:eastAsia="en-US"/>
        </w:rPr>
        <w:t>vor</w:t>
      </w:r>
      <w:r w:rsidR="00820177" w:rsidRPr="00850954">
        <w:rPr>
          <w:color w:val="333333"/>
          <w:sz w:val="28"/>
          <w:szCs w:val="28"/>
          <w:lang w:val="ro-MD" w:eastAsia="en-US"/>
        </w:rPr>
        <w:t xml:space="preserve"> </w:t>
      </w:r>
      <w:r w:rsidR="00071433" w:rsidRPr="00850954">
        <w:rPr>
          <w:color w:val="333333"/>
          <w:sz w:val="28"/>
          <w:szCs w:val="28"/>
          <w:lang w:val="ro-MD" w:eastAsia="en-US"/>
        </w:rPr>
        <w:t>indica zonele de risc incluse în anchetă, dintre cele menționate în coloana 7.</w:t>
      </w:r>
    </w:p>
    <w:p w:rsidR="00071433" w:rsidRPr="00850954" w:rsidRDefault="00505360" w:rsidP="00505360">
      <w:pPr>
        <w:pStyle w:val="Listparagraf"/>
        <w:shd w:val="clear" w:color="auto" w:fill="FFFFFF"/>
        <w:spacing w:line="276" w:lineRule="auto"/>
        <w:ind w:left="0" w:firstLine="709"/>
        <w:jc w:val="both"/>
        <w:rPr>
          <w:color w:val="333333"/>
          <w:sz w:val="28"/>
          <w:szCs w:val="28"/>
          <w:lang w:val="ro-MD" w:eastAsia="en-US"/>
        </w:rPr>
      </w:pPr>
      <w:r>
        <w:rPr>
          <w:color w:val="333333"/>
          <w:sz w:val="28"/>
          <w:szCs w:val="28"/>
          <w:lang w:val="ro-MD" w:eastAsia="en-US"/>
        </w:rPr>
        <w:t xml:space="preserve">1.9. </w:t>
      </w:r>
      <w:r w:rsidR="00071433" w:rsidRPr="003403E5">
        <w:rPr>
          <w:b/>
          <w:color w:val="333333"/>
          <w:sz w:val="28"/>
          <w:szCs w:val="28"/>
          <w:lang w:val="ro-MD" w:eastAsia="en-US"/>
        </w:rPr>
        <w:t>Pentru coloana 9</w:t>
      </w:r>
      <w:r w:rsidR="00071433" w:rsidRPr="00850954">
        <w:rPr>
          <w:color w:val="333333"/>
          <w:sz w:val="28"/>
          <w:szCs w:val="28"/>
          <w:lang w:val="ro-MD" w:eastAsia="en-US"/>
        </w:rPr>
        <w:t xml:space="preserve">: </w:t>
      </w:r>
      <w:r w:rsidR="00820177" w:rsidRPr="00850954">
        <w:rPr>
          <w:color w:val="333333"/>
          <w:sz w:val="28"/>
          <w:szCs w:val="28"/>
          <w:lang w:val="ro-MD" w:eastAsia="en-US"/>
        </w:rPr>
        <w:t xml:space="preserve">se </w:t>
      </w:r>
      <w:r w:rsidR="00E818F6">
        <w:rPr>
          <w:color w:val="333333"/>
          <w:sz w:val="28"/>
          <w:szCs w:val="28"/>
          <w:lang w:val="ro-MD" w:eastAsia="en-US"/>
        </w:rPr>
        <w:t>vor</w:t>
      </w:r>
      <w:r w:rsidR="00820177" w:rsidRPr="00850954">
        <w:rPr>
          <w:color w:val="333333"/>
          <w:sz w:val="28"/>
          <w:szCs w:val="28"/>
          <w:lang w:val="ro-MD" w:eastAsia="en-US"/>
        </w:rPr>
        <w:t xml:space="preserve"> </w:t>
      </w:r>
      <w:r w:rsidR="00071433" w:rsidRPr="00850954">
        <w:rPr>
          <w:color w:val="333333"/>
          <w:sz w:val="28"/>
          <w:szCs w:val="28"/>
          <w:lang w:val="ro-MD" w:eastAsia="en-US"/>
        </w:rPr>
        <w:t>indica plantele, fructele, semințele, solul, materialul de ambalat, lemnul, utilajele, vehiculele, apa, altele, specificând cazul respectiv.</w:t>
      </w:r>
    </w:p>
    <w:p w:rsidR="00071433" w:rsidRPr="00850954" w:rsidRDefault="00FE565A" w:rsidP="00505360">
      <w:pPr>
        <w:pStyle w:val="Listparagraf"/>
        <w:shd w:val="clear" w:color="auto" w:fill="FFFFFF"/>
        <w:spacing w:line="276" w:lineRule="auto"/>
        <w:ind w:left="0" w:firstLine="709"/>
        <w:jc w:val="both"/>
        <w:rPr>
          <w:color w:val="333333"/>
          <w:sz w:val="28"/>
          <w:szCs w:val="28"/>
          <w:lang w:val="ro-MD" w:eastAsia="en-US"/>
        </w:rPr>
      </w:pPr>
      <w:r>
        <w:rPr>
          <w:color w:val="333333"/>
          <w:sz w:val="28"/>
          <w:szCs w:val="28"/>
          <w:lang w:val="ro-MD" w:eastAsia="en-US"/>
        </w:rPr>
        <w:t xml:space="preserve">1.10. </w:t>
      </w:r>
      <w:r w:rsidR="00071433" w:rsidRPr="003403E5">
        <w:rPr>
          <w:b/>
          <w:color w:val="333333"/>
          <w:sz w:val="28"/>
          <w:szCs w:val="28"/>
          <w:lang w:val="ro-MD" w:eastAsia="en-US"/>
        </w:rPr>
        <w:t>Pentru coloana 10</w:t>
      </w:r>
      <w:r w:rsidR="00071433" w:rsidRPr="00850954">
        <w:rPr>
          <w:color w:val="333333"/>
          <w:sz w:val="28"/>
          <w:szCs w:val="28"/>
          <w:lang w:val="ro-MD" w:eastAsia="en-US"/>
        </w:rPr>
        <w:t xml:space="preserve">: </w:t>
      </w:r>
      <w:r w:rsidR="00820177" w:rsidRPr="00850954">
        <w:rPr>
          <w:color w:val="333333"/>
          <w:sz w:val="28"/>
          <w:szCs w:val="28"/>
          <w:lang w:val="ro-MD" w:eastAsia="en-US"/>
        </w:rPr>
        <w:t xml:space="preserve">se va </w:t>
      </w:r>
      <w:r w:rsidR="00071433" w:rsidRPr="00850954">
        <w:rPr>
          <w:color w:val="333333"/>
          <w:sz w:val="28"/>
          <w:szCs w:val="28"/>
          <w:lang w:val="ro-MD" w:eastAsia="en-US"/>
        </w:rPr>
        <w:t xml:space="preserve">indica lista speciilor/genurilor de plante care au făcut obiectul anchetei. </w:t>
      </w:r>
      <w:r w:rsidR="005C4D58">
        <w:rPr>
          <w:color w:val="333333"/>
          <w:sz w:val="28"/>
          <w:szCs w:val="28"/>
          <w:lang w:val="ro-MD" w:eastAsia="en-US"/>
        </w:rPr>
        <w:t>Se va</w:t>
      </w:r>
      <w:r w:rsidR="00071433" w:rsidRPr="00850954">
        <w:rPr>
          <w:color w:val="333333"/>
          <w:sz w:val="28"/>
          <w:szCs w:val="28"/>
          <w:lang w:val="ro-MD" w:eastAsia="en-US"/>
        </w:rPr>
        <w:t xml:space="preserve"> utiliza un singur rând pentru fiecare specie/gen de plante dacă cerința legală specifică pentru ancheta privind organismele dăunătoare o impune.</w:t>
      </w:r>
    </w:p>
    <w:p w:rsidR="00071433" w:rsidRPr="00850954" w:rsidRDefault="00505360" w:rsidP="00505360">
      <w:pPr>
        <w:pStyle w:val="Listparagraf"/>
        <w:shd w:val="clear" w:color="auto" w:fill="FFFFFF"/>
        <w:spacing w:line="276" w:lineRule="auto"/>
        <w:ind w:left="0" w:firstLine="709"/>
        <w:jc w:val="both"/>
        <w:rPr>
          <w:color w:val="333333"/>
          <w:sz w:val="28"/>
          <w:szCs w:val="28"/>
          <w:lang w:val="ro-MD" w:eastAsia="en-US"/>
        </w:rPr>
      </w:pPr>
      <w:r>
        <w:rPr>
          <w:color w:val="333333"/>
          <w:sz w:val="28"/>
          <w:szCs w:val="28"/>
          <w:lang w:val="ro-MD" w:eastAsia="en-US"/>
        </w:rPr>
        <w:t xml:space="preserve">1.11. </w:t>
      </w:r>
      <w:r w:rsidR="00071433" w:rsidRPr="003403E5">
        <w:rPr>
          <w:b/>
          <w:color w:val="333333"/>
          <w:sz w:val="28"/>
          <w:szCs w:val="28"/>
          <w:lang w:val="ro-MD" w:eastAsia="en-US"/>
        </w:rPr>
        <w:t>Pentru coloana 11</w:t>
      </w:r>
      <w:r w:rsidR="00071433" w:rsidRPr="00850954">
        <w:rPr>
          <w:color w:val="333333"/>
          <w:sz w:val="28"/>
          <w:szCs w:val="28"/>
          <w:lang w:val="ro-MD" w:eastAsia="en-US"/>
        </w:rPr>
        <w:t xml:space="preserve">: </w:t>
      </w:r>
      <w:r w:rsidR="00820177" w:rsidRPr="00850954">
        <w:rPr>
          <w:color w:val="333333"/>
          <w:sz w:val="28"/>
          <w:szCs w:val="28"/>
          <w:lang w:val="ro-MD" w:eastAsia="en-US"/>
        </w:rPr>
        <w:t xml:space="preserve">se </w:t>
      </w:r>
      <w:r w:rsidR="005C4D58">
        <w:rPr>
          <w:color w:val="333333"/>
          <w:sz w:val="28"/>
          <w:szCs w:val="28"/>
          <w:lang w:val="ro-MD" w:eastAsia="en-US"/>
        </w:rPr>
        <w:t>vor</w:t>
      </w:r>
      <w:r w:rsidR="00820177" w:rsidRPr="00850954">
        <w:rPr>
          <w:color w:val="333333"/>
          <w:sz w:val="28"/>
          <w:szCs w:val="28"/>
          <w:lang w:val="ro-MD" w:eastAsia="en-US"/>
        </w:rPr>
        <w:t xml:space="preserve"> </w:t>
      </w:r>
      <w:r w:rsidR="00071433" w:rsidRPr="00850954">
        <w:rPr>
          <w:color w:val="333333"/>
          <w:sz w:val="28"/>
          <w:szCs w:val="28"/>
          <w:lang w:val="ro-MD" w:eastAsia="en-US"/>
        </w:rPr>
        <w:t>indica lunile anului când a fost efectuată ancheta.</w:t>
      </w:r>
    </w:p>
    <w:p w:rsidR="00071433" w:rsidRPr="00850954" w:rsidRDefault="00505360" w:rsidP="00505360">
      <w:pPr>
        <w:pStyle w:val="Listparagraf"/>
        <w:shd w:val="clear" w:color="auto" w:fill="FFFFFF"/>
        <w:spacing w:line="276" w:lineRule="auto"/>
        <w:ind w:left="0" w:firstLine="709"/>
        <w:jc w:val="both"/>
        <w:rPr>
          <w:color w:val="333333"/>
          <w:sz w:val="28"/>
          <w:szCs w:val="28"/>
          <w:lang w:val="ro-MD" w:eastAsia="en-US"/>
        </w:rPr>
      </w:pPr>
      <w:r>
        <w:rPr>
          <w:color w:val="333333"/>
          <w:sz w:val="28"/>
          <w:szCs w:val="28"/>
          <w:lang w:val="ro-MD" w:eastAsia="en-US"/>
        </w:rPr>
        <w:t xml:space="preserve">1.12. </w:t>
      </w:r>
      <w:r w:rsidR="00071433" w:rsidRPr="003403E5">
        <w:rPr>
          <w:b/>
          <w:color w:val="333333"/>
          <w:sz w:val="28"/>
          <w:szCs w:val="28"/>
          <w:lang w:val="ro-MD" w:eastAsia="en-US"/>
        </w:rPr>
        <w:t>Pentru coloana 12</w:t>
      </w:r>
      <w:r w:rsidR="00071433" w:rsidRPr="00850954">
        <w:rPr>
          <w:color w:val="333333"/>
          <w:sz w:val="28"/>
          <w:szCs w:val="28"/>
          <w:lang w:val="ro-MD" w:eastAsia="en-US"/>
        </w:rPr>
        <w:t xml:space="preserve">: </w:t>
      </w:r>
      <w:r w:rsidR="00820177" w:rsidRPr="00850954">
        <w:rPr>
          <w:color w:val="333333"/>
          <w:sz w:val="28"/>
          <w:szCs w:val="28"/>
          <w:lang w:val="ro-MD" w:eastAsia="en-US"/>
        </w:rPr>
        <w:t xml:space="preserve">se </w:t>
      </w:r>
      <w:r w:rsidR="005C4D58">
        <w:rPr>
          <w:color w:val="333333"/>
          <w:sz w:val="28"/>
          <w:szCs w:val="28"/>
          <w:lang w:val="ro-MD" w:eastAsia="en-US"/>
        </w:rPr>
        <w:t>vor</w:t>
      </w:r>
      <w:r w:rsidR="00820177" w:rsidRPr="00850954">
        <w:rPr>
          <w:color w:val="333333"/>
          <w:sz w:val="28"/>
          <w:szCs w:val="28"/>
          <w:lang w:val="ro-MD" w:eastAsia="en-US"/>
        </w:rPr>
        <w:t xml:space="preserve"> </w:t>
      </w:r>
      <w:r w:rsidR="00071433" w:rsidRPr="00850954">
        <w:rPr>
          <w:color w:val="333333"/>
          <w:sz w:val="28"/>
          <w:szCs w:val="28"/>
          <w:lang w:val="ro-MD" w:eastAsia="en-US"/>
        </w:rPr>
        <w:t xml:space="preserve">indica detaliile anchetei, în funcție de cerințele legale specifice pentru fiecare organism dăunător. </w:t>
      </w:r>
      <w:r w:rsidR="00AE3D46">
        <w:rPr>
          <w:color w:val="333333"/>
          <w:sz w:val="28"/>
          <w:szCs w:val="28"/>
          <w:lang w:val="ro-MD" w:eastAsia="en-US"/>
        </w:rPr>
        <w:t>Se va</w:t>
      </w:r>
      <w:r w:rsidR="00071433" w:rsidRPr="00850954">
        <w:rPr>
          <w:color w:val="333333"/>
          <w:sz w:val="28"/>
          <w:szCs w:val="28"/>
          <w:lang w:val="ro-MD" w:eastAsia="en-US"/>
        </w:rPr>
        <w:t xml:space="preserve"> menționa N/A atunci când informațiile dintr-o anumită coloană nu se aplică.</w:t>
      </w:r>
    </w:p>
    <w:p w:rsidR="00071433" w:rsidRPr="00850954" w:rsidRDefault="00505360" w:rsidP="00505360">
      <w:pPr>
        <w:pStyle w:val="Listparagraf"/>
        <w:shd w:val="clear" w:color="auto" w:fill="FFFFFF"/>
        <w:spacing w:line="276" w:lineRule="auto"/>
        <w:ind w:left="0" w:firstLine="709"/>
        <w:jc w:val="both"/>
        <w:rPr>
          <w:color w:val="333333"/>
          <w:sz w:val="28"/>
          <w:szCs w:val="28"/>
          <w:lang w:val="ro-MD" w:eastAsia="en-US"/>
        </w:rPr>
      </w:pPr>
      <w:r>
        <w:rPr>
          <w:color w:val="333333"/>
          <w:sz w:val="28"/>
          <w:szCs w:val="28"/>
          <w:lang w:val="ro-MD" w:eastAsia="en-US"/>
        </w:rPr>
        <w:t xml:space="preserve">1.13. </w:t>
      </w:r>
      <w:r w:rsidR="00885B78">
        <w:rPr>
          <w:b/>
          <w:color w:val="333333"/>
          <w:sz w:val="28"/>
          <w:szCs w:val="28"/>
          <w:lang w:val="ro-MD" w:eastAsia="en-US"/>
        </w:rPr>
        <w:t xml:space="preserve">Pentru coloanele 13 și </w:t>
      </w:r>
      <w:r w:rsidR="00071433" w:rsidRPr="003403E5">
        <w:rPr>
          <w:b/>
          <w:color w:val="333333"/>
          <w:sz w:val="28"/>
          <w:szCs w:val="28"/>
          <w:lang w:val="ro-MD" w:eastAsia="en-US"/>
        </w:rPr>
        <w:t>14</w:t>
      </w:r>
      <w:r w:rsidR="00071433" w:rsidRPr="00850954">
        <w:rPr>
          <w:color w:val="333333"/>
          <w:sz w:val="28"/>
          <w:szCs w:val="28"/>
          <w:lang w:val="ro-MD" w:eastAsia="en-US"/>
        </w:rPr>
        <w:t xml:space="preserve">: </w:t>
      </w:r>
      <w:r w:rsidR="00820177" w:rsidRPr="00850954">
        <w:rPr>
          <w:color w:val="333333"/>
          <w:sz w:val="28"/>
          <w:szCs w:val="28"/>
          <w:lang w:val="ro-MD" w:eastAsia="en-US"/>
        </w:rPr>
        <w:t xml:space="preserve">se </w:t>
      </w:r>
      <w:r w:rsidR="00AE3D46">
        <w:rPr>
          <w:color w:val="333333"/>
          <w:sz w:val="28"/>
          <w:szCs w:val="28"/>
          <w:lang w:val="ro-MD" w:eastAsia="en-US"/>
        </w:rPr>
        <w:t>vor</w:t>
      </w:r>
      <w:r w:rsidR="00820177" w:rsidRPr="00850954">
        <w:rPr>
          <w:color w:val="333333"/>
          <w:sz w:val="28"/>
          <w:szCs w:val="28"/>
          <w:lang w:val="ro-MD" w:eastAsia="en-US"/>
        </w:rPr>
        <w:t xml:space="preserve"> </w:t>
      </w:r>
      <w:r w:rsidR="00071433" w:rsidRPr="00850954">
        <w:rPr>
          <w:color w:val="333333"/>
          <w:sz w:val="28"/>
          <w:szCs w:val="28"/>
          <w:lang w:val="ro-MD" w:eastAsia="en-US"/>
        </w:rPr>
        <w:t>indica rezultatele, dacă este cazul, furnizând informațiile disponibile în coloanele corespunzătoare. „Nedeterminat” sunt acele eșantioane analizate pentru care nu s-a obținut un rezultat din cauza anumitor factori (de exemplu, sub nivelul de detecție, eșantion neprelucrat-neidentificat, vechi etc.).</w:t>
      </w:r>
      <w:r w:rsidR="00C41F3E">
        <w:rPr>
          <w:color w:val="333333"/>
          <w:sz w:val="28"/>
          <w:szCs w:val="28"/>
          <w:lang w:val="ro-MD" w:eastAsia="en-US"/>
        </w:rPr>
        <w:t>”</w:t>
      </w:r>
    </w:p>
    <w:p w:rsidR="008B28B2" w:rsidRDefault="008B28B2" w:rsidP="00495188">
      <w:pPr>
        <w:jc w:val="right"/>
        <w:rPr>
          <w:lang w:val="ro-MD" w:eastAsia="en-US"/>
        </w:rPr>
      </w:pPr>
    </w:p>
    <w:p w:rsidR="008B28B2" w:rsidRDefault="008B28B2" w:rsidP="00495188">
      <w:pPr>
        <w:jc w:val="right"/>
        <w:rPr>
          <w:lang w:val="ro-MD" w:eastAsia="en-US"/>
        </w:rPr>
      </w:pPr>
    </w:p>
    <w:p w:rsidR="008B28B2" w:rsidRDefault="008B28B2" w:rsidP="00495188">
      <w:pPr>
        <w:jc w:val="right"/>
        <w:rPr>
          <w:lang w:val="ro-MD" w:eastAsia="en-US"/>
        </w:rPr>
      </w:pPr>
    </w:p>
    <w:p w:rsidR="008B28B2" w:rsidRDefault="008B28B2" w:rsidP="00495188">
      <w:pPr>
        <w:jc w:val="right"/>
        <w:rPr>
          <w:lang w:val="ro-MD" w:eastAsia="en-US"/>
        </w:rPr>
      </w:pPr>
    </w:p>
    <w:p w:rsidR="008B28B2" w:rsidRDefault="008B28B2" w:rsidP="00495188">
      <w:pPr>
        <w:jc w:val="right"/>
        <w:rPr>
          <w:lang w:val="ro-MD" w:eastAsia="en-US"/>
        </w:rPr>
      </w:pPr>
    </w:p>
    <w:p w:rsidR="008B28B2" w:rsidRDefault="008B28B2" w:rsidP="00495188">
      <w:pPr>
        <w:jc w:val="right"/>
        <w:rPr>
          <w:lang w:val="ro-MD" w:eastAsia="en-US"/>
        </w:rPr>
      </w:pPr>
    </w:p>
    <w:p w:rsidR="008B28B2" w:rsidRDefault="008B28B2" w:rsidP="00495188">
      <w:pPr>
        <w:jc w:val="right"/>
        <w:rPr>
          <w:lang w:val="ro-MD" w:eastAsia="en-US"/>
        </w:rPr>
      </w:pPr>
    </w:p>
    <w:p w:rsidR="008B28B2" w:rsidRDefault="008B28B2" w:rsidP="00495188">
      <w:pPr>
        <w:jc w:val="right"/>
        <w:rPr>
          <w:lang w:val="ro-MD" w:eastAsia="en-US"/>
        </w:rPr>
      </w:pPr>
    </w:p>
    <w:p w:rsidR="00AE3D46" w:rsidRDefault="00AE3D46" w:rsidP="00495188">
      <w:pPr>
        <w:jc w:val="right"/>
        <w:rPr>
          <w:lang w:val="ro-MD" w:eastAsia="en-US"/>
        </w:rPr>
      </w:pPr>
    </w:p>
    <w:p w:rsidR="00AE3D46" w:rsidRDefault="00AE3D46" w:rsidP="00495188">
      <w:pPr>
        <w:jc w:val="right"/>
        <w:rPr>
          <w:lang w:val="ro-MD" w:eastAsia="en-US"/>
        </w:rPr>
      </w:pPr>
    </w:p>
    <w:p w:rsidR="00AE3D46" w:rsidRDefault="00AE3D46" w:rsidP="00495188">
      <w:pPr>
        <w:jc w:val="right"/>
        <w:rPr>
          <w:lang w:val="ro-MD" w:eastAsia="en-US"/>
        </w:rPr>
      </w:pPr>
    </w:p>
    <w:p w:rsidR="00AE3D46" w:rsidRDefault="00AE3D46" w:rsidP="00495188">
      <w:pPr>
        <w:jc w:val="right"/>
        <w:rPr>
          <w:lang w:val="ro-MD" w:eastAsia="en-US"/>
        </w:rPr>
      </w:pPr>
    </w:p>
    <w:p w:rsidR="00AE3D46" w:rsidRDefault="00AE3D46" w:rsidP="00495188">
      <w:pPr>
        <w:jc w:val="right"/>
        <w:rPr>
          <w:lang w:val="ro-MD" w:eastAsia="en-US"/>
        </w:rPr>
      </w:pPr>
    </w:p>
    <w:p w:rsidR="00495188" w:rsidRPr="00EE3F50" w:rsidRDefault="00495188" w:rsidP="00495188">
      <w:pPr>
        <w:jc w:val="right"/>
        <w:rPr>
          <w:lang w:val="ro-MD" w:eastAsia="en-US"/>
        </w:rPr>
      </w:pPr>
      <w:r w:rsidRPr="00EE3F50">
        <w:rPr>
          <w:lang w:val="ro-MD" w:eastAsia="en-US"/>
        </w:rPr>
        <w:lastRenderedPageBreak/>
        <w:t>Anexa nr.</w:t>
      </w:r>
      <w:r>
        <w:rPr>
          <w:lang w:val="ro-MD" w:eastAsia="en-US"/>
        </w:rPr>
        <w:t>2</w:t>
      </w:r>
      <w:r w:rsidR="0000005D">
        <w:rPr>
          <w:lang w:val="ro-MD" w:eastAsia="en-US"/>
        </w:rPr>
        <w:t>2</w:t>
      </w:r>
    </w:p>
    <w:p w:rsidR="00495188" w:rsidRPr="00EE3F50" w:rsidRDefault="00495188" w:rsidP="00495188">
      <w:pPr>
        <w:jc w:val="right"/>
        <w:rPr>
          <w:lang w:val="ro-MD" w:eastAsia="en-US"/>
        </w:rPr>
      </w:pPr>
      <w:r>
        <w:rPr>
          <w:lang w:val="ro-MD" w:eastAsia="en-US"/>
        </w:rPr>
        <w:t>la Hotărâ</w:t>
      </w:r>
      <w:r w:rsidRPr="00EE3F50">
        <w:rPr>
          <w:lang w:val="ro-MD" w:eastAsia="en-US"/>
        </w:rPr>
        <w:t>rea Guvernului</w:t>
      </w:r>
    </w:p>
    <w:p w:rsidR="00495188" w:rsidRDefault="00495188" w:rsidP="00495188">
      <w:pPr>
        <w:spacing w:line="276" w:lineRule="auto"/>
        <w:jc w:val="right"/>
        <w:rPr>
          <w:b/>
          <w:sz w:val="28"/>
          <w:szCs w:val="28"/>
          <w:lang w:val="ro-MD"/>
        </w:rPr>
      </w:pPr>
      <w:r w:rsidRPr="00EE3F50">
        <w:rPr>
          <w:lang w:val="ro-MD" w:eastAsia="en-US"/>
        </w:rPr>
        <w:t>nr.558 din 22 iulie 2011</w:t>
      </w:r>
    </w:p>
    <w:p w:rsidR="00495188" w:rsidRDefault="00495188" w:rsidP="00495188">
      <w:pPr>
        <w:spacing w:line="276" w:lineRule="auto"/>
        <w:jc w:val="center"/>
        <w:rPr>
          <w:b/>
          <w:sz w:val="28"/>
          <w:szCs w:val="28"/>
          <w:lang w:val="ro-MD"/>
        </w:rPr>
      </w:pPr>
    </w:p>
    <w:p w:rsidR="00495188" w:rsidRPr="00384819" w:rsidRDefault="00495188" w:rsidP="00495188">
      <w:pPr>
        <w:spacing w:line="276" w:lineRule="auto"/>
        <w:jc w:val="center"/>
        <w:rPr>
          <w:b/>
          <w:sz w:val="28"/>
          <w:szCs w:val="28"/>
          <w:lang w:val="ro-MD"/>
        </w:rPr>
      </w:pPr>
      <w:r w:rsidRPr="00384819">
        <w:rPr>
          <w:b/>
          <w:sz w:val="28"/>
          <w:szCs w:val="28"/>
          <w:lang w:val="ro-MD"/>
        </w:rPr>
        <w:t>„Regulamentul</w:t>
      </w:r>
      <w:r>
        <w:rPr>
          <w:b/>
          <w:sz w:val="28"/>
          <w:szCs w:val="28"/>
          <w:lang w:val="ro-MD"/>
        </w:rPr>
        <w:t xml:space="preserve"> </w:t>
      </w:r>
      <w:r w:rsidRPr="00495188">
        <w:rPr>
          <w:b/>
          <w:sz w:val="28"/>
          <w:szCs w:val="28"/>
          <w:lang w:val="ro-MD"/>
        </w:rPr>
        <w:t xml:space="preserve">de stabilire a măsurilor de prevenire a introducerii și a răspândirii în </w:t>
      </w:r>
      <w:r w:rsidR="002C4BEC">
        <w:rPr>
          <w:b/>
          <w:sz w:val="28"/>
          <w:szCs w:val="28"/>
          <w:lang w:val="ro-MD"/>
        </w:rPr>
        <w:t>Republica Moldova</w:t>
      </w:r>
      <w:r w:rsidRPr="00495188">
        <w:rPr>
          <w:b/>
          <w:sz w:val="28"/>
          <w:szCs w:val="28"/>
          <w:lang w:val="ro-MD"/>
        </w:rPr>
        <w:t xml:space="preserve"> a Fusarium circinatum Nirenberg &amp; O’Donnell (denumită anterior Gibberella circinata)</w:t>
      </w:r>
    </w:p>
    <w:p w:rsidR="00495188" w:rsidRDefault="00495188" w:rsidP="00495188">
      <w:pPr>
        <w:spacing w:line="276" w:lineRule="auto"/>
        <w:ind w:firstLine="426"/>
        <w:jc w:val="both"/>
        <w:rPr>
          <w:sz w:val="28"/>
          <w:szCs w:val="28"/>
          <w:lang w:val="ro-MD"/>
        </w:rPr>
      </w:pPr>
    </w:p>
    <w:p w:rsidR="00495188" w:rsidRDefault="00495188" w:rsidP="00495188">
      <w:pPr>
        <w:spacing w:line="276" w:lineRule="auto"/>
        <w:ind w:firstLine="426"/>
        <w:jc w:val="both"/>
        <w:rPr>
          <w:sz w:val="28"/>
          <w:szCs w:val="28"/>
          <w:lang w:val="ro-MD"/>
        </w:rPr>
      </w:pPr>
      <w:r w:rsidRPr="00384819">
        <w:rPr>
          <w:sz w:val="28"/>
          <w:szCs w:val="28"/>
          <w:lang w:val="ro-MD"/>
        </w:rPr>
        <w:t xml:space="preserve">Prezentul Regulament transpune </w:t>
      </w:r>
      <w:r w:rsidR="009C7F7C" w:rsidRPr="009C7F7C">
        <w:rPr>
          <w:sz w:val="28"/>
          <w:szCs w:val="28"/>
          <w:lang w:val="ro-MD"/>
        </w:rPr>
        <w:t>Decizia de punere în aplicare (UE)</w:t>
      </w:r>
      <w:r w:rsidRPr="00071433">
        <w:rPr>
          <w:lang w:val="ro-MD"/>
        </w:rPr>
        <w:t xml:space="preserve"> </w:t>
      </w:r>
      <w:r>
        <w:rPr>
          <w:sz w:val="28"/>
          <w:szCs w:val="28"/>
          <w:lang w:val="ro-MD"/>
        </w:rPr>
        <w:t>2019/203</w:t>
      </w:r>
      <w:r w:rsidRPr="00071433">
        <w:rPr>
          <w:sz w:val="28"/>
          <w:szCs w:val="28"/>
          <w:lang w:val="ro-MD"/>
        </w:rPr>
        <w:t>2</w:t>
      </w:r>
      <w:r>
        <w:rPr>
          <w:sz w:val="28"/>
          <w:szCs w:val="28"/>
          <w:lang w:val="ro-MD"/>
        </w:rPr>
        <w:t xml:space="preserve"> al Comisiei</w:t>
      </w:r>
      <w:r w:rsidRPr="00384819">
        <w:rPr>
          <w:sz w:val="28"/>
          <w:szCs w:val="28"/>
          <w:lang w:val="ro-MD"/>
        </w:rPr>
        <w:t xml:space="preserve"> </w:t>
      </w:r>
      <w:r w:rsidRPr="00495188">
        <w:rPr>
          <w:sz w:val="28"/>
          <w:szCs w:val="28"/>
          <w:lang w:val="ro-MD"/>
        </w:rPr>
        <w:t>din 26 noiembrie 2019</w:t>
      </w:r>
      <w:r>
        <w:rPr>
          <w:sz w:val="28"/>
          <w:szCs w:val="28"/>
          <w:lang w:val="ro-MD"/>
        </w:rPr>
        <w:t xml:space="preserve"> </w:t>
      </w:r>
      <w:r w:rsidRPr="00495188">
        <w:rPr>
          <w:sz w:val="28"/>
          <w:szCs w:val="28"/>
          <w:lang w:val="ro-MD"/>
        </w:rPr>
        <w:t xml:space="preserve">de stabilire a măsurilor de prevenire a introducerii și a răspândirii în Uniune a </w:t>
      </w:r>
      <w:r w:rsidRPr="00495188">
        <w:rPr>
          <w:i/>
          <w:sz w:val="28"/>
          <w:szCs w:val="28"/>
          <w:lang w:val="ro-MD"/>
        </w:rPr>
        <w:t>Fusarium circinatum</w:t>
      </w:r>
      <w:r w:rsidRPr="00495188">
        <w:rPr>
          <w:sz w:val="28"/>
          <w:szCs w:val="28"/>
          <w:lang w:val="ro-MD"/>
        </w:rPr>
        <w:t xml:space="preserve"> Nirenberg &amp; O’Donnell (denumită anterior </w:t>
      </w:r>
      <w:r w:rsidRPr="00495188">
        <w:rPr>
          <w:i/>
          <w:sz w:val="28"/>
          <w:szCs w:val="28"/>
          <w:lang w:val="ro-MD"/>
        </w:rPr>
        <w:t>Gibberella circinata</w:t>
      </w:r>
      <w:r w:rsidRPr="00495188">
        <w:rPr>
          <w:sz w:val="28"/>
          <w:szCs w:val="28"/>
          <w:lang w:val="ro-MD"/>
        </w:rPr>
        <w:t>) și de abrogare a Deciziei 2007/433/CE</w:t>
      </w:r>
      <w:r w:rsidRPr="00384819">
        <w:rPr>
          <w:sz w:val="28"/>
          <w:szCs w:val="28"/>
          <w:lang w:val="ro-MD"/>
        </w:rPr>
        <w:t xml:space="preserve">, CELEX: </w:t>
      </w:r>
      <w:r w:rsidRPr="00495188">
        <w:rPr>
          <w:sz w:val="28"/>
          <w:szCs w:val="28"/>
          <w:lang w:val="ro-MD"/>
        </w:rPr>
        <w:t>32019D2032</w:t>
      </w:r>
      <w:r w:rsidRPr="00384819">
        <w:rPr>
          <w:sz w:val="28"/>
          <w:szCs w:val="28"/>
          <w:lang w:val="ro-MD"/>
        </w:rPr>
        <w:t xml:space="preserve">, publicat în Jurnalul Oficial al Uniunii Europene L </w:t>
      </w:r>
      <w:r>
        <w:rPr>
          <w:sz w:val="28"/>
          <w:szCs w:val="28"/>
          <w:lang w:val="ro-MD"/>
        </w:rPr>
        <w:t>313</w:t>
      </w:r>
      <w:r w:rsidRPr="00384819">
        <w:rPr>
          <w:sz w:val="28"/>
          <w:szCs w:val="28"/>
          <w:lang w:val="ro-MD"/>
        </w:rPr>
        <w:t xml:space="preserve"> din </w:t>
      </w:r>
      <w:r>
        <w:rPr>
          <w:sz w:val="28"/>
          <w:szCs w:val="28"/>
          <w:lang w:val="ro-MD"/>
        </w:rPr>
        <w:t>4 decembrie 2019.</w:t>
      </w:r>
    </w:p>
    <w:p w:rsidR="00495188" w:rsidRPr="00495188" w:rsidRDefault="00495188" w:rsidP="00495188">
      <w:pPr>
        <w:jc w:val="right"/>
        <w:rPr>
          <w:lang w:val="ro-MD"/>
        </w:rPr>
      </w:pPr>
    </w:p>
    <w:p w:rsidR="00B6136C" w:rsidRPr="00B6136C" w:rsidRDefault="00B6136C" w:rsidP="00D6267D">
      <w:pPr>
        <w:jc w:val="center"/>
        <w:rPr>
          <w:b/>
          <w:sz w:val="28"/>
          <w:szCs w:val="28"/>
          <w:lang w:val="ro-MD"/>
        </w:rPr>
      </w:pPr>
      <w:r w:rsidRPr="00B6136C">
        <w:rPr>
          <w:b/>
          <w:sz w:val="28"/>
          <w:szCs w:val="28"/>
          <w:lang w:val="ro-MD"/>
        </w:rPr>
        <w:t xml:space="preserve">Secţiunea </w:t>
      </w:r>
      <w:r w:rsidR="00541013">
        <w:rPr>
          <w:b/>
          <w:sz w:val="28"/>
          <w:szCs w:val="28"/>
          <w:lang w:val="ro-MD"/>
        </w:rPr>
        <w:t xml:space="preserve">a </w:t>
      </w:r>
      <w:r w:rsidRPr="00B6136C">
        <w:rPr>
          <w:b/>
          <w:sz w:val="28"/>
          <w:szCs w:val="28"/>
          <w:lang w:val="ro-MD"/>
        </w:rPr>
        <w:t>1</w:t>
      </w:r>
      <w:r w:rsidR="00541013">
        <w:rPr>
          <w:b/>
          <w:sz w:val="28"/>
          <w:szCs w:val="28"/>
          <w:lang w:val="ro-MD"/>
        </w:rPr>
        <w:t>-a</w:t>
      </w:r>
      <w:r w:rsidRPr="00B6136C">
        <w:rPr>
          <w:b/>
          <w:sz w:val="28"/>
          <w:szCs w:val="28"/>
          <w:lang w:val="ro-MD"/>
        </w:rPr>
        <w:t xml:space="preserve"> </w:t>
      </w:r>
    </w:p>
    <w:p w:rsidR="00BF76E0" w:rsidRPr="00B6136C" w:rsidRDefault="00B6136C" w:rsidP="00D6267D">
      <w:pPr>
        <w:jc w:val="center"/>
        <w:rPr>
          <w:b/>
          <w:sz w:val="28"/>
          <w:szCs w:val="28"/>
          <w:lang w:val="ro-MD"/>
        </w:rPr>
      </w:pPr>
      <w:r w:rsidRPr="00B6136C">
        <w:rPr>
          <w:b/>
          <w:sz w:val="28"/>
          <w:szCs w:val="28"/>
          <w:lang w:val="ro-MD"/>
        </w:rPr>
        <w:t>Dispoziții generale</w:t>
      </w:r>
    </w:p>
    <w:p w:rsidR="00B6136C" w:rsidRPr="00D6267D" w:rsidRDefault="00B6136C" w:rsidP="00D6267D">
      <w:pPr>
        <w:jc w:val="center"/>
        <w:rPr>
          <w:lang w:val="ro-MD"/>
        </w:rPr>
      </w:pPr>
    </w:p>
    <w:p w:rsidR="00495188" w:rsidRPr="00E0038C" w:rsidRDefault="00C035AA" w:rsidP="00FD269F">
      <w:pPr>
        <w:pStyle w:val="oj-normal"/>
        <w:shd w:val="clear" w:color="auto" w:fill="FFFFFF"/>
        <w:spacing w:before="0" w:beforeAutospacing="0" w:after="0" w:afterAutospacing="0" w:line="276" w:lineRule="auto"/>
        <w:ind w:firstLine="709"/>
        <w:jc w:val="both"/>
        <w:rPr>
          <w:color w:val="333333"/>
          <w:sz w:val="28"/>
          <w:szCs w:val="28"/>
          <w:lang w:val="ro-MD"/>
        </w:rPr>
      </w:pPr>
      <w:r>
        <w:rPr>
          <w:color w:val="333333"/>
          <w:sz w:val="28"/>
          <w:szCs w:val="28"/>
          <w:lang w:val="ro-MD"/>
        </w:rPr>
        <w:t xml:space="preserve">1. </w:t>
      </w:r>
      <w:r w:rsidR="00495188" w:rsidRPr="00E0038C">
        <w:rPr>
          <w:color w:val="333333"/>
          <w:sz w:val="28"/>
          <w:szCs w:val="28"/>
          <w:lang w:val="ro-MD"/>
        </w:rPr>
        <w:t xml:space="preserve">Prezentul regulament stabilește </w:t>
      </w:r>
      <w:r w:rsidR="00495188" w:rsidRPr="00E0038C">
        <w:rPr>
          <w:sz w:val="28"/>
          <w:szCs w:val="28"/>
          <w:lang w:val="ro-MD"/>
        </w:rPr>
        <w:t xml:space="preserve">măsurile de prevenire a introducerii și a răspândirii în </w:t>
      </w:r>
      <w:r w:rsidR="00495188" w:rsidRPr="00E0038C">
        <w:rPr>
          <w:color w:val="333333"/>
          <w:sz w:val="28"/>
          <w:szCs w:val="28"/>
          <w:lang w:val="ro-MD"/>
        </w:rPr>
        <w:t>Republica Moldova</w:t>
      </w:r>
      <w:r w:rsidR="00495188" w:rsidRPr="00E0038C">
        <w:rPr>
          <w:sz w:val="28"/>
          <w:szCs w:val="28"/>
          <w:lang w:val="ro-MD"/>
        </w:rPr>
        <w:t xml:space="preserve"> a</w:t>
      </w:r>
      <w:r w:rsidR="00495188" w:rsidRPr="00E0038C">
        <w:rPr>
          <w:color w:val="333333"/>
          <w:sz w:val="28"/>
          <w:szCs w:val="28"/>
          <w:lang w:val="ro-MD"/>
        </w:rPr>
        <w:t> </w:t>
      </w:r>
      <w:r w:rsidR="00495188" w:rsidRPr="00E0038C">
        <w:rPr>
          <w:i/>
          <w:sz w:val="28"/>
          <w:szCs w:val="28"/>
          <w:lang w:val="ro-MD"/>
        </w:rPr>
        <w:t>Fusarium circinatum</w:t>
      </w:r>
      <w:r w:rsidR="00495188" w:rsidRPr="00E0038C">
        <w:rPr>
          <w:sz w:val="28"/>
          <w:szCs w:val="28"/>
          <w:lang w:val="ro-MD"/>
        </w:rPr>
        <w:t xml:space="preserve"> Nirenberg &amp; O’Donnell</w:t>
      </w:r>
      <w:r w:rsidR="00495188" w:rsidRPr="00E0038C">
        <w:rPr>
          <w:color w:val="333333"/>
          <w:sz w:val="28"/>
          <w:szCs w:val="28"/>
          <w:lang w:val="ro-MD"/>
        </w:rPr>
        <w:t>.</w:t>
      </w:r>
    </w:p>
    <w:p w:rsidR="00BF76E0" w:rsidRPr="00E0038C" w:rsidRDefault="00C035AA" w:rsidP="00FD269F">
      <w:pPr>
        <w:pStyle w:val="Listparagraf"/>
        <w:spacing w:line="276" w:lineRule="auto"/>
        <w:ind w:left="0" w:firstLine="709"/>
        <w:jc w:val="both"/>
        <w:rPr>
          <w:sz w:val="28"/>
          <w:szCs w:val="28"/>
          <w:lang w:val="ro-MD"/>
        </w:rPr>
      </w:pPr>
      <w:r>
        <w:rPr>
          <w:sz w:val="28"/>
          <w:szCs w:val="28"/>
          <w:lang w:val="ro-MD"/>
        </w:rPr>
        <w:t xml:space="preserve">2. </w:t>
      </w:r>
      <w:r w:rsidR="00BF76E0" w:rsidRPr="00E0038C">
        <w:rPr>
          <w:sz w:val="28"/>
          <w:szCs w:val="28"/>
          <w:lang w:val="ro-MD"/>
        </w:rPr>
        <w:t>În sensul prezentei decizii, se aplică următoarele definiții:</w:t>
      </w:r>
    </w:p>
    <w:p w:rsidR="00BF76E0" w:rsidRPr="00C035AA" w:rsidRDefault="00C035AA" w:rsidP="00FD269F">
      <w:pPr>
        <w:spacing w:line="276" w:lineRule="auto"/>
        <w:ind w:firstLine="709"/>
        <w:jc w:val="both"/>
        <w:rPr>
          <w:sz w:val="28"/>
          <w:szCs w:val="28"/>
          <w:lang w:val="ro-MD"/>
        </w:rPr>
      </w:pPr>
      <w:r w:rsidRPr="00C41F3E">
        <w:rPr>
          <w:sz w:val="28"/>
          <w:szCs w:val="28"/>
          <w:lang w:val="ro-MD"/>
        </w:rPr>
        <w:t>2.1</w:t>
      </w:r>
      <w:r>
        <w:rPr>
          <w:i/>
          <w:sz w:val="28"/>
          <w:szCs w:val="28"/>
          <w:lang w:val="ro-MD"/>
        </w:rPr>
        <w:t xml:space="preserve">. </w:t>
      </w:r>
      <w:r w:rsidR="00BF76E0" w:rsidRPr="00C035AA">
        <w:rPr>
          <w:i/>
          <w:sz w:val="28"/>
          <w:szCs w:val="28"/>
          <w:lang w:val="ro-MD"/>
        </w:rPr>
        <w:t>organism specificat</w:t>
      </w:r>
      <w:r w:rsidR="00BF76E0" w:rsidRPr="00C035AA">
        <w:rPr>
          <w:sz w:val="28"/>
          <w:szCs w:val="28"/>
          <w:lang w:val="ro-MD"/>
        </w:rPr>
        <w:t xml:space="preserve"> </w:t>
      </w:r>
      <w:r w:rsidR="00D6267D" w:rsidRPr="00C035AA">
        <w:rPr>
          <w:sz w:val="28"/>
          <w:szCs w:val="28"/>
          <w:lang w:val="ro-MD"/>
        </w:rPr>
        <w:t>-</w:t>
      </w:r>
      <w:r w:rsidR="00BF76E0" w:rsidRPr="00C035AA">
        <w:rPr>
          <w:sz w:val="28"/>
          <w:szCs w:val="28"/>
          <w:lang w:val="ro-MD"/>
        </w:rPr>
        <w:t xml:space="preserve"> </w:t>
      </w:r>
      <w:r w:rsidR="00BF76E0" w:rsidRPr="00C035AA">
        <w:rPr>
          <w:i/>
          <w:sz w:val="28"/>
          <w:szCs w:val="28"/>
          <w:lang w:val="ro-MD"/>
        </w:rPr>
        <w:t>Fusarium circinatum</w:t>
      </w:r>
      <w:r w:rsidR="00BF76E0" w:rsidRPr="00C035AA">
        <w:rPr>
          <w:sz w:val="28"/>
          <w:szCs w:val="28"/>
          <w:lang w:val="ro-MD"/>
        </w:rPr>
        <w:t xml:space="preserve"> Nirenberg &amp; O’Donnell 1998;</w:t>
      </w:r>
    </w:p>
    <w:p w:rsidR="00BF76E0" w:rsidRPr="00C035AA" w:rsidRDefault="00C035AA" w:rsidP="00FD269F">
      <w:pPr>
        <w:spacing w:line="276" w:lineRule="auto"/>
        <w:ind w:firstLine="709"/>
        <w:jc w:val="both"/>
        <w:rPr>
          <w:sz w:val="28"/>
          <w:szCs w:val="28"/>
          <w:lang w:val="ro-MD"/>
        </w:rPr>
      </w:pPr>
      <w:r w:rsidRPr="00C41F3E">
        <w:rPr>
          <w:sz w:val="28"/>
          <w:szCs w:val="28"/>
          <w:lang w:val="ro-MD"/>
        </w:rPr>
        <w:t>2.2</w:t>
      </w:r>
      <w:r>
        <w:rPr>
          <w:i/>
          <w:sz w:val="28"/>
          <w:szCs w:val="28"/>
          <w:lang w:val="ro-MD"/>
        </w:rPr>
        <w:t xml:space="preserve">. </w:t>
      </w:r>
      <w:r w:rsidR="00BF76E0" w:rsidRPr="00C035AA">
        <w:rPr>
          <w:i/>
          <w:sz w:val="28"/>
          <w:szCs w:val="28"/>
          <w:lang w:val="ro-MD"/>
        </w:rPr>
        <w:t>plante specificate</w:t>
      </w:r>
      <w:r w:rsidR="00BF76E0" w:rsidRPr="00C035AA">
        <w:rPr>
          <w:sz w:val="28"/>
          <w:szCs w:val="28"/>
          <w:lang w:val="ro-MD"/>
        </w:rPr>
        <w:t xml:space="preserve"> </w:t>
      </w:r>
      <w:r w:rsidR="00D6267D" w:rsidRPr="00C035AA">
        <w:rPr>
          <w:sz w:val="28"/>
          <w:szCs w:val="28"/>
          <w:lang w:val="ro-MD"/>
        </w:rPr>
        <w:t>-</w:t>
      </w:r>
      <w:r w:rsidR="00BF76E0" w:rsidRPr="00C035AA">
        <w:rPr>
          <w:sz w:val="28"/>
          <w:szCs w:val="28"/>
          <w:lang w:val="ro-MD"/>
        </w:rPr>
        <w:t xml:space="preserve"> plante care aparțin genului Pinus L. și speciilor Pseudotsuga menziesii (Mirbel) Franco;</w:t>
      </w:r>
    </w:p>
    <w:p w:rsidR="00BF76E0" w:rsidRPr="00E0038C" w:rsidRDefault="00C035AA" w:rsidP="00FD269F">
      <w:pPr>
        <w:pStyle w:val="Listparagraf"/>
        <w:spacing w:line="276" w:lineRule="auto"/>
        <w:ind w:left="0" w:firstLine="709"/>
        <w:jc w:val="both"/>
        <w:rPr>
          <w:sz w:val="28"/>
          <w:szCs w:val="28"/>
          <w:lang w:val="ro-MD"/>
        </w:rPr>
      </w:pPr>
      <w:r w:rsidRPr="00C41F3E">
        <w:rPr>
          <w:sz w:val="28"/>
          <w:szCs w:val="28"/>
          <w:lang w:val="ro-MD"/>
        </w:rPr>
        <w:t>2.3.</w:t>
      </w:r>
      <w:r>
        <w:rPr>
          <w:i/>
          <w:sz w:val="28"/>
          <w:szCs w:val="28"/>
          <w:lang w:val="ro-MD"/>
        </w:rPr>
        <w:t xml:space="preserve"> </w:t>
      </w:r>
      <w:r w:rsidR="00BF76E0" w:rsidRPr="00E0038C">
        <w:rPr>
          <w:i/>
          <w:sz w:val="28"/>
          <w:szCs w:val="28"/>
          <w:lang w:val="ro-MD"/>
        </w:rPr>
        <w:t>loc de producție</w:t>
      </w:r>
      <w:r w:rsidR="00BF76E0" w:rsidRPr="00E0038C">
        <w:rPr>
          <w:sz w:val="28"/>
          <w:szCs w:val="28"/>
          <w:lang w:val="ro-MD"/>
        </w:rPr>
        <w:t xml:space="preserve"> </w:t>
      </w:r>
      <w:r w:rsidR="00D6267D" w:rsidRPr="00E0038C">
        <w:rPr>
          <w:sz w:val="28"/>
          <w:szCs w:val="28"/>
          <w:lang w:val="ro-MD"/>
        </w:rPr>
        <w:t>-</w:t>
      </w:r>
      <w:r w:rsidR="00A74D4B" w:rsidRPr="00E0038C">
        <w:rPr>
          <w:sz w:val="28"/>
          <w:szCs w:val="28"/>
          <w:lang w:val="ro-MD"/>
        </w:rPr>
        <w:t xml:space="preserve"> </w:t>
      </w:r>
      <w:r w:rsidR="00D6267D" w:rsidRPr="00E0038C">
        <w:rPr>
          <w:sz w:val="28"/>
          <w:szCs w:val="28"/>
          <w:lang w:val="ro-MD"/>
        </w:rPr>
        <w:t xml:space="preserve"> </w:t>
      </w:r>
      <w:r w:rsidR="00BF76E0" w:rsidRPr="00E0038C">
        <w:rPr>
          <w:sz w:val="28"/>
          <w:szCs w:val="28"/>
          <w:lang w:val="ro-MD"/>
        </w:rPr>
        <w:t>orice sediu sau lot de câmpuri exploatate ca o singură unitate de producție ori agricolă sau</w:t>
      </w:r>
      <w:r w:rsidR="00D6267D" w:rsidRPr="00E0038C">
        <w:rPr>
          <w:sz w:val="28"/>
          <w:szCs w:val="28"/>
          <w:lang w:val="ro-MD"/>
        </w:rPr>
        <w:t xml:space="preserve"> </w:t>
      </w:r>
      <w:r w:rsidR="00BF76E0" w:rsidRPr="00E0038C">
        <w:rPr>
          <w:sz w:val="28"/>
          <w:szCs w:val="28"/>
          <w:lang w:val="ro-MD"/>
        </w:rPr>
        <w:t>o suprafață forestieră desemnată pentru producerea sau recoltarea de semințe ale plantelor specificate;</w:t>
      </w:r>
    </w:p>
    <w:p w:rsidR="00BF76E0" w:rsidRPr="00E0038C" w:rsidRDefault="00FD269F" w:rsidP="00FD269F">
      <w:pPr>
        <w:pStyle w:val="Listparagraf"/>
        <w:spacing w:line="276" w:lineRule="auto"/>
        <w:ind w:left="0" w:firstLine="709"/>
        <w:jc w:val="both"/>
        <w:rPr>
          <w:sz w:val="28"/>
          <w:szCs w:val="28"/>
          <w:lang w:val="ro-MD"/>
        </w:rPr>
      </w:pPr>
      <w:r w:rsidRPr="00AB32E4">
        <w:rPr>
          <w:sz w:val="28"/>
          <w:szCs w:val="28"/>
          <w:lang w:val="ro-MD"/>
        </w:rPr>
        <w:t>2.4.</w:t>
      </w:r>
      <w:r>
        <w:rPr>
          <w:i/>
          <w:sz w:val="28"/>
          <w:szCs w:val="28"/>
          <w:lang w:val="ro-MD"/>
        </w:rPr>
        <w:t xml:space="preserve"> </w:t>
      </w:r>
      <w:r w:rsidR="00BF76E0" w:rsidRPr="00E0038C">
        <w:rPr>
          <w:i/>
          <w:sz w:val="28"/>
          <w:szCs w:val="28"/>
          <w:lang w:val="ro-MD"/>
        </w:rPr>
        <w:t>material de ambalaj din lemn</w:t>
      </w:r>
      <w:r w:rsidR="00A74D4B" w:rsidRPr="00E0038C">
        <w:rPr>
          <w:sz w:val="28"/>
          <w:szCs w:val="28"/>
          <w:lang w:val="ro-MD"/>
        </w:rPr>
        <w:t xml:space="preserve"> -</w:t>
      </w:r>
      <w:r w:rsidR="00BF76E0" w:rsidRPr="00E0038C">
        <w:rPr>
          <w:sz w:val="28"/>
          <w:szCs w:val="28"/>
          <w:lang w:val="ro-MD"/>
        </w:rPr>
        <w:t xml:space="preserve"> înseamnă material de ambalaj din lemn sub formă de casete, de cutii, de lăzi, de bidoane și de alte ambalaje similare, de paleți, de boxpaleți și de alte platforme de încărcare, de suporturi de paleți, de dunaje, indiferent dacă sunt sau nu în uz efectiv în transportul de obiecte de orice natură, cu excepția lemnului brut cu o grosime de 6 mm sau mai mică, a lemnului prelucrat obținut cu ajutorul cleiului, al căldurii și al presiunii sau cu ajutorul unei combinații a acestor metode, precum și a dunajului de susținere a transporturilor de lemn, care este fabricat din lemn de același tip și de aceeași calitate ca și lemnul transportat și </w:t>
      </w:r>
      <w:r w:rsidR="00BF76E0" w:rsidRPr="00E0038C">
        <w:rPr>
          <w:sz w:val="28"/>
          <w:szCs w:val="28"/>
          <w:lang w:val="ro-MD"/>
        </w:rPr>
        <w:lastRenderedPageBreak/>
        <w:t>care îndeplinește aceleași cerințe fitosanitare ale Uniunii cu cele îndeplinite de lemnul transportat.</w:t>
      </w:r>
    </w:p>
    <w:p w:rsidR="00BF76E0" w:rsidRPr="00BF76E0" w:rsidRDefault="00BF76E0" w:rsidP="00216A32">
      <w:pPr>
        <w:ind w:firstLine="709"/>
        <w:jc w:val="both"/>
        <w:rPr>
          <w:sz w:val="28"/>
          <w:szCs w:val="28"/>
          <w:lang w:val="ro-MD"/>
        </w:rPr>
      </w:pPr>
    </w:p>
    <w:p w:rsidR="00541013" w:rsidRPr="00B6136C" w:rsidRDefault="00541013" w:rsidP="00216A32">
      <w:pPr>
        <w:ind w:firstLine="709"/>
        <w:jc w:val="center"/>
        <w:rPr>
          <w:b/>
          <w:sz w:val="28"/>
          <w:szCs w:val="28"/>
          <w:lang w:val="ro-MD"/>
        </w:rPr>
      </w:pPr>
      <w:r w:rsidRPr="00B6136C">
        <w:rPr>
          <w:b/>
          <w:sz w:val="28"/>
          <w:szCs w:val="28"/>
          <w:lang w:val="ro-MD"/>
        </w:rPr>
        <w:t xml:space="preserve">Secţiunea </w:t>
      </w:r>
      <w:r>
        <w:rPr>
          <w:b/>
          <w:sz w:val="28"/>
          <w:szCs w:val="28"/>
          <w:lang w:val="ro-MD"/>
        </w:rPr>
        <w:t>a 2-a</w:t>
      </w:r>
      <w:r w:rsidRPr="00B6136C">
        <w:rPr>
          <w:b/>
          <w:sz w:val="28"/>
          <w:szCs w:val="28"/>
          <w:lang w:val="ro-MD"/>
        </w:rPr>
        <w:t xml:space="preserve"> </w:t>
      </w:r>
    </w:p>
    <w:p w:rsidR="00BF76E0" w:rsidRPr="00541013" w:rsidRDefault="00BF76E0" w:rsidP="00216A32">
      <w:pPr>
        <w:ind w:firstLine="709"/>
        <w:jc w:val="center"/>
        <w:rPr>
          <w:b/>
          <w:sz w:val="28"/>
          <w:szCs w:val="28"/>
          <w:lang w:val="ro-MD"/>
        </w:rPr>
      </w:pPr>
      <w:r w:rsidRPr="00541013">
        <w:rPr>
          <w:b/>
          <w:sz w:val="28"/>
          <w:szCs w:val="28"/>
          <w:lang w:val="ro-MD"/>
        </w:rPr>
        <w:t>Acțiunile de desfășurat în caz de depistare a organismului specificat sau de suspectare a prezenței acestuia</w:t>
      </w:r>
    </w:p>
    <w:p w:rsidR="00BF76E0" w:rsidRPr="00BF76E0" w:rsidRDefault="00BF76E0" w:rsidP="00216A32">
      <w:pPr>
        <w:ind w:firstLine="709"/>
        <w:jc w:val="both"/>
        <w:rPr>
          <w:sz w:val="28"/>
          <w:szCs w:val="28"/>
          <w:lang w:val="ro-MD"/>
        </w:rPr>
      </w:pPr>
    </w:p>
    <w:p w:rsidR="00BF76E0" w:rsidRPr="00D60CB4" w:rsidRDefault="00FD269F" w:rsidP="00404B41">
      <w:pPr>
        <w:pStyle w:val="Listparagraf"/>
        <w:spacing w:line="276" w:lineRule="auto"/>
        <w:ind w:left="0" w:firstLine="709"/>
        <w:jc w:val="both"/>
        <w:rPr>
          <w:sz w:val="28"/>
          <w:szCs w:val="28"/>
          <w:lang w:val="ro-MD"/>
        </w:rPr>
      </w:pPr>
      <w:r>
        <w:rPr>
          <w:sz w:val="28"/>
          <w:szCs w:val="28"/>
          <w:lang w:val="ro-MD"/>
        </w:rPr>
        <w:t xml:space="preserve">3. </w:t>
      </w:r>
      <w:r w:rsidR="00BF76E0" w:rsidRPr="00D60CB4">
        <w:rPr>
          <w:sz w:val="28"/>
          <w:szCs w:val="28"/>
          <w:lang w:val="ro-MD"/>
        </w:rPr>
        <w:t>Orice persoană care suspectează prezența organismului specificat sau care are cunoștință de aceasta informează imediat</w:t>
      </w:r>
      <w:r w:rsidR="00E90921">
        <w:rPr>
          <w:sz w:val="28"/>
          <w:szCs w:val="28"/>
          <w:lang w:val="ro-MD"/>
        </w:rPr>
        <w:t xml:space="preserve"> autoritat</w:t>
      </w:r>
      <w:r w:rsidR="00382569">
        <w:rPr>
          <w:sz w:val="28"/>
          <w:szCs w:val="28"/>
          <w:lang w:val="ro-MD"/>
        </w:rPr>
        <w:t>ea</w:t>
      </w:r>
      <w:r w:rsidR="00E90921">
        <w:rPr>
          <w:sz w:val="28"/>
          <w:szCs w:val="28"/>
          <w:lang w:val="ro-MD"/>
        </w:rPr>
        <w:t xml:space="preserve"> competent</w:t>
      </w:r>
      <w:r w:rsidR="00382569">
        <w:rPr>
          <w:sz w:val="28"/>
          <w:szCs w:val="28"/>
          <w:lang w:val="ro-MD"/>
        </w:rPr>
        <w:t>ă</w:t>
      </w:r>
      <w:r w:rsidR="00BF76E0" w:rsidRPr="00D60CB4">
        <w:rPr>
          <w:sz w:val="28"/>
          <w:szCs w:val="28"/>
          <w:lang w:val="ro-MD"/>
        </w:rPr>
        <w:t xml:space="preserve"> și îi furnizează toate informațiile cu privire la prezența sau la prezența suspectată a organismului specificat.</w:t>
      </w:r>
    </w:p>
    <w:p w:rsidR="00BF76E0" w:rsidRPr="00D60CB4" w:rsidRDefault="00FD269F" w:rsidP="00404B41">
      <w:pPr>
        <w:pStyle w:val="Listparagraf"/>
        <w:spacing w:line="276" w:lineRule="auto"/>
        <w:ind w:left="0" w:firstLine="709"/>
        <w:jc w:val="both"/>
        <w:rPr>
          <w:sz w:val="28"/>
          <w:szCs w:val="28"/>
          <w:lang w:val="ro-MD"/>
        </w:rPr>
      </w:pPr>
      <w:r>
        <w:rPr>
          <w:sz w:val="28"/>
          <w:szCs w:val="28"/>
          <w:lang w:val="ro-MD"/>
        </w:rPr>
        <w:t xml:space="preserve">4. </w:t>
      </w:r>
      <w:r w:rsidR="00173879">
        <w:rPr>
          <w:sz w:val="28"/>
          <w:szCs w:val="28"/>
          <w:lang w:val="ro-MD"/>
        </w:rPr>
        <w:t>Autoritatea competentă</w:t>
      </w:r>
      <w:r w:rsidR="00BF76E0" w:rsidRPr="00D60CB4">
        <w:rPr>
          <w:sz w:val="28"/>
          <w:szCs w:val="28"/>
          <w:lang w:val="ro-MD"/>
        </w:rPr>
        <w:t xml:space="preserve"> înregistrează imediat aceste informații în mod oficial.</w:t>
      </w:r>
    </w:p>
    <w:p w:rsidR="00BF76E0" w:rsidRPr="00D60CB4" w:rsidRDefault="00FD269F" w:rsidP="00404B41">
      <w:pPr>
        <w:pStyle w:val="Listparagraf"/>
        <w:spacing w:line="276" w:lineRule="auto"/>
        <w:ind w:left="0" w:firstLine="709"/>
        <w:jc w:val="both"/>
        <w:rPr>
          <w:sz w:val="28"/>
          <w:szCs w:val="28"/>
          <w:lang w:val="ro-MD"/>
        </w:rPr>
      </w:pPr>
      <w:r>
        <w:rPr>
          <w:sz w:val="28"/>
          <w:szCs w:val="28"/>
          <w:lang w:val="ro-MD"/>
        </w:rPr>
        <w:t xml:space="preserve">5. </w:t>
      </w:r>
      <w:r w:rsidR="00BF76E0" w:rsidRPr="00D60CB4">
        <w:rPr>
          <w:sz w:val="28"/>
          <w:szCs w:val="28"/>
          <w:lang w:val="ro-MD"/>
        </w:rPr>
        <w:t xml:space="preserve">În cazul în care </w:t>
      </w:r>
      <w:r w:rsidR="00F34D82">
        <w:rPr>
          <w:sz w:val="28"/>
          <w:szCs w:val="28"/>
          <w:lang w:val="ro-MD"/>
        </w:rPr>
        <w:t xml:space="preserve">autoritatea competentă </w:t>
      </w:r>
      <w:r w:rsidR="00BF76E0" w:rsidRPr="00D60CB4">
        <w:rPr>
          <w:sz w:val="28"/>
          <w:szCs w:val="28"/>
          <w:lang w:val="ro-MD"/>
        </w:rPr>
        <w:t>a fost informat</w:t>
      </w:r>
      <w:r w:rsidR="00F34D82">
        <w:rPr>
          <w:sz w:val="28"/>
          <w:szCs w:val="28"/>
          <w:lang w:val="ro-MD"/>
        </w:rPr>
        <w:t>ă</w:t>
      </w:r>
      <w:r w:rsidR="00BF76E0" w:rsidRPr="00D60CB4">
        <w:rPr>
          <w:sz w:val="28"/>
          <w:szCs w:val="28"/>
          <w:lang w:val="ro-MD"/>
        </w:rPr>
        <w:t xml:space="preserve"> cu privire la prezența sau la suspiciunea prezenței organismului specificat, </w:t>
      </w:r>
      <w:r w:rsidR="00F34D82">
        <w:rPr>
          <w:sz w:val="28"/>
          <w:szCs w:val="28"/>
          <w:lang w:val="ro-MD"/>
        </w:rPr>
        <w:t>se vor lua</w:t>
      </w:r>
      <w:r w:rsidR="00BF76E0" w:rsidRPr="00D60CB4">
        <w:rPr>
          <w:sz w:val="28"/>
          <w:szCs w:val="28"/>
          <w:lang w:val="ro-MD"/>
        </w:rPr>
        <w:t xml:space="preserve"> toate măsurile necesare pentru a confirma prezența sau suspiciunea prezenței respective.</w:t>
      </w:r>
    </w:p>
    <w:p w:rsidR="00BF76E0" w:rsidRPr="00D60CB4" w:rsidRDefault="00404B41" w:rsidP="00404B41">
      <w:pPr>
        <w:pStyle w:val="Listparagraf"/>
        <w:spacing w:line="276" w:lineRule="auto"/>
        <w:ind w:left="0" w:firstLine="709"/>
        <w:jc w:val="both"/>
        <w:rPr>
          <w:sz w:val="28"/>
          <w:szCs w:val="28"/>
          <w:lang w:val="ro-MD"/>
        </w:rPr>
      </w:pPr>
      <w:r>
        <w:rPr>
          <w:sz w:val="28"/>
          <w:szCs w:val="28"/>
          <w:lang w:val="ro-MD"/>
        </w:rPr>
        <w:t xml:space="preserve">6. </w:t>
      </w:r>
      <w:r w:rsidR="00382569">
        <w:rPr>
          <w:sz w:val="28"/>
          <w:szCs w:val="28"/>
          <w:lang w:val="ro-MD"/>
        </w:rPr>
        <w:t>Autoritatea competentă</w:t>
      </w:r>
      <w:r w:rsidR="00BF76E0" w:rsidRPr="00D60CB4">
        <w:rPr>
          <w:sz w:val="28"/>
          <w:szCs w:val="28"/>
          <w:lang w:val="ro-MD"/>
        </w:rPr>
        <w:t xml:space="preserve"> asigură faptul că orice persoană care are sub control plante, produse vegetale sau lemn din speciile de plante specificate sau lemn de conifere (Pinales) care ar putea fi infectate cu organismul specificat este informată imediat cu privire la prezența sau la suspiciunea prezenței organismului specificat, precum și la măsurile care trebuie luate.</w:t>
      </w:r>
    </w:p>
    <w:p w:rsidR="00BF76E0" w:rsidRPr="00BF76E0" w:rsidRDefault="00BF76E0" w:rsidP="00404B41">
      <w:pPr>
        <w:ind w:firstLine="709"/>
        <w:jc w:val="both"/>
        <w:rPr>
          <w:sz w:val="28"/>
          <w:szCs w:val="28"/>
          <w:lang w:val="ro-MD"/>
        </w:rPr>
      </w:pPr>
    </w:p>
    <w:p w:rsidR="00746107" w:rsidRPr="00B6136C" w:rsidRDefault="00746107" w:rsidP="004F2E04">
      <w:pPr>
        <w:spacing w:line="276" w:lineRule="auto"/>
        <w:ind w:firstLine="709"/>
        <w:jc w:val="center"/>
        <w:rPr>
          <w:b/>
          <w:sz w:val="28"/>
          <w:szCs w:val="28"/>
          <w:lang w:val="ro-MD"/>
        </w:rPr>
      </w:pPr>
      <w:r w:rsidRPr="00B6136C">
        <w:rPr>
          <w:b/>
          <w:sz w:val="28"/>
          <w:szCs w:val="28"/>
          <w:lang w:val="ro-MD"/>
        </w:rPr>
        <w:t xml:space="preserve">Secţiunea </w:t>
      </w:r>
      <w:r>
        <w:rPr>
          <w:b/>
          <w:sz w:val="28"/>
          <w:szCs w:val="28"/>
          <w:lang w:val="ro-MD"/>
        </w:rPr>
        <w:t>a 3-a</w:t>
      </w:r>
      <w:r w:rsidRPr="00B6136C">
        <w:rPr>
          <w:b/>
          <w:sz w:val="28"/>
          <w:szCs w:val="28"/>
          <w:lang w:val="ro-MD"/>
        </w:rPr>
        <w:t xml:space="preserve"> </w:t>
      </w:r>
    </w:p>
    <w:p w:rsidR="00BF76E0" w:rsidRPr="00CE2481" w:rsidRDefault="00BF76E0" w:rsidP="004F2E04">
      <w:pPr>
        <w:spacing w:line="276" w:lineRule="auto"/>
        <w:ind w:firstLine="709"/>
        <w:jc w:val="center"/>
        <w:rPr>
          <w:b/>
          <w:sz w:val="28"/>
          <w:szCs w:val="28"/>
          <w:lang w:val="ro-MD"/>
        </w:rPr>
      </w:pPr>
      <w:r w:rsidRPr="00CE2481">
        <w:rPr>
          <w:b/>
          <w:sz w:val="28"/>
          <w:szCs w:val="28"/>
          <w:lang w:val="ro-MD"/>
        </w:rPr>
        <w:t xml:space="preserve">Anchetele vizând prezența organismului specificat </w:t>
      </w:r>
    </w:p>
    <w:p w:rsidR="002970F6" w:rsidRDefault="002970F6" w:rsidP="004F2E04">
      <w:pPr>
        <w:pStyle w:val="Listparagraf"/>
        <w:spacing w:line="276" w:lineRule="auto"/>
        <w:ind w:left="0" w:firstLine="709"/>
        <w:jc w:val="both"/>
        <w:rPr>
          <w:sz w:val="28"/>
          <w:szCs w:val="28"/>
          <w:lang w:val="ro-MD"/>
        </w:rPr>
      </w:pPr>
    </w:p>
    <w:p w:rsidR="00BF76E0" w:rsidRPr="0093601D" w:rsidRDefault="002E0113" w:rsidP="004F2E04">
      <w:pPr>
        <w:pStyle w:val="Listparagraf"/>
        <w:spacing w:line="276" w:lineRule="auto"/>
        <w:ind w:left="0" w:firstLine="709"/>
        <w:jc w:val="both"/>
        <w:rPr>
          <w:sz w:val="28"/>
          <w:szCs w:val="28"/>
          <w:lang w:val="ro-MD"/>
        </w:rPr>
      </w:pPr>
      <w:r>
        <w:rPr>
          <w:sz w:val="28"/>
          <w:szCs w:val="28"/>
          <w:lang w:val="ro-MD"/>
        </w:rPr>
        <w:t xml:space="preserve">7. </w:t>
      </w:r>
      <w:r w:rsidR="00642A15">
        <w:rPr>
          <w:sz w:val="28"/>
          <w:szCs w:val="28"/>
          <w:lang w:val="ro-MD"/>
        </w:rPr>
        <w:t>Autoritatea competentă</w:t>
      </w:r>
      <w:r w:rsidR="00BF76E0" w:rsidRPr="0093601D">
        <w:rPr>
          <w:sz w:val="28"/>
          <w:szCs w:val="28"/>
          <w:lang w:val="ro-MD"/>
        </w:rPr>
        <w:t xml:space="preserve"> efectuează anchete anuale în vederea depistării prezenței organismului specificat. Nu este nevoie ca aceste anchete să fie efectuate în cazul în care se concluzionează fără echivoc că organismul specificat nu se poate instala sau răspândi </w:t>
      </w:r>
      <w:r w:rsidR="00642A15">
        <w:rPr>
          <w:sz w:val="28"/>
          <w:szCs w:val="28"/>
          <w:lang w:val="ro-MD"/>
        </w:rPr>
        <w:t>pe teritoriul țării</w:t>
      </w:r>
      <w:r w:rsidR="00BF76E0" w:rsidRPr="0093601D">
        <w:rPr>
          <w:sz w:val="28"/>
          <w:szCs w:val="28"/>
          <w:lang w:val="ro-MD"/>
        </w:rPr>
        <w:t>, având în vedere condițiile sale ecoclimatice sau absența speciilor-gazdă.</w:t>
      </w:r>
    </w:p>
    <w:p w:rsidR="00BF76E0" w:rsidRPr="0093601D" w:rsidRDefault="002E0113" w:rsidP="004F2E04">
      <w:pPr>
        <w:pStyle w:val="Listparagraf"/>
        <w:spacing w:line="276" w:lineRule="auto"/>
        <w:ind w:left="0" w:firstLine="709"/>
        <w:jc w:val="both"/>
        <w:rPr>
          <w:sz w:val="28"/>
          <w:szCs w:val="28"/>
          <w:lang w:val="ro-MD"/>
        </w:rPr>
      </w:pPr>
      <w:r>
        <w:rPr>
          <w:sz w:val="28"/>
          <w:szCs w:val="28"/>
          <w:lang w:val="ro-MD"/>
        </w:rPr>
        <w:t xml:space="preserve">8. </w:t>
      </w:r>
      <w:r w:rsidR="00BF76E0" w:rsidRPr="0093601D">
        <w:rPr>
          <w:sz w:val="28"/>
          <w:szCs w:val="28"/>
          <w:lang w:val="ro-MD"/>
        </w:rPr>
        <w:t>Aceste anchete îndeplinesc următoarele condiții:</w:t>
      </w:r>
    </w:p>
    <w:p w:rsidR="00BF76E0" w:rsidRPr="00026DFE" w:rsidRDefault="002E0113" w:rsidP="004F2E04">
      <w:pPr>
        <w:pStyle w:val="Listparagraf"/>
        <w:spacing w:line="276" w:lineRule="auto"/>
        <w:ind w:left="0" w:firstLine="709"/>
        <w:jc w:val="both"/>
        <w:rPr>
          <w:sz w:val="28"/>
          <w:szCs w:val="28"/>
          <w:lang w:val="ro-MD"/>
        </w:rPr>
      </w:pPr>
      <w:r>
        <w:rPr>
          <w:sz w:val="28"/>
          <w:szCs w:val="28"/>
          <w:lang w:val="ro-MD"/>
        </w:rPr>
        <w:t xml:space="preserve">8.1. </w:t>
      </w:r>
      <w:r w:rsidR="00BF76E0" w:rsidRPr="00026DFE">
        <w:rPr>
          <w:sz w:val="28"/>
          <w:szCs w:val="28"/>
          <w:lang w:val="ro-MD"/>
        </w:rPr>
        <w:t>se efectuează de către organismul oficial responsabil sau sub supravegherea oficială a organismului oficial responsabil;</w:t>
      </w:r>
    </w:p>
    <w:p w:rsidR="00BF76E0" w:rsidRPr="00026DFE" w:rsidRDefault="002970F6" w:rsidP="004F2E04">
      <w:pPr>
        <w:pStyle w:val="Listparagraf"/>
        <w:spacing w:line="276" w:lineRule="auto"/>
        <w:ind w:left="0" w:firstLine="709"/>
        <w:jc w:val="both"/>
        <w:rPr>
          <w:sz w:val="28"/>
          <w:szCs w:val="28"/>
          <w:lang w:val="ro-MD"/>
        </w:rPr>
      </w:pPr>
      <w:r>
        <w:rPr>
          <w:sz w:val="28"/>
          <w:szCs w:val="28"/>
          <w:lang w:val="ro-MD"/>
        </w:rPr>
        <w:t xml:space="preserve">8.2. </w:t>
      </w:r>
      <w:r w:rsidR="00BF76E0" w:rsidRPr="00026DFE">
        <w:rPr>
          <w:sz w:val="28"/>
          <w:szCs w:val="28"/>
          <w:lang w:val="ro-MD"/>
        </w:rPr>
        <w:t>constau în examinări vizuale și, în cazul oricărei suspiciuni de infecție cu organismul specificat, în prelevări de eșantioane și în efectuarea de teste;</w:t>
      </w:r>
    </w:p>
    <w:p w:rsidR="00BF76E0" w:rsidRPr="00026DFE" w:rsidRDefault="002970F6" w:rsidP="004F2E04">
      <w:pPr>
        <w:pStyle w:val="Listparagraf"/>
        <w:spacing w:line="276" w:lineRule="auto"/>
        <w:ind w:left="0" w:firstLine="709"/>
        <w:jc w:val="both"/>
        <w:rPr>
          <w:sz w:val="28"/>
          <w:szCs w:val="28"/>
          <w:lang w:val="ro-MD"/>
        </w:rPr>
      </w:pPr>
      <w:r>
        <w:rPr>
          <w:sz w:val="28"/>
          <w:szCs w:val="28"/>
          <w:lang w:val="ro-MD"/>
        </w:rPr>
        <w:lastRenderedPageBreak/>
        <w:t xml:space="preserve">8.3. </w:t>
      </w:r>
      <w:r w:rsidR="00BF76E0" w:rsidRPr="00026DFE">
        <w:rPr>
          <w:sz w:val="28"/>
          <w:szCs w:val="28"/>
          <w:lang w:val="ro-MD"/>
        </w:rPr>
        <w:t xml:space="preserve">se bazează pe principii tehnice și științifice și sunt efectuate </w:t>
      </w:r>
      <w:r w:rsidR="009B5BEF">
        <w:rPr>
          <w:sz w:val="28"/>
          <w:szCs w:val="28"/>
          <w:lang w:val="ro-MD"/>
        </w:rPr>
        <w:t>pe par</w:t>
      </w:r>
      <w:r w:rsidR="00BF76E0" w:rsidRPr="00026DFE">
        <w:rPr>
          <w:sz w:val="28"/>
          <w:szCs w:val="28"/>
          <w:lang w:val="ro-MD"/>
        </w:rPr>
        <w:t>cursul anului din punctul de vedere al posibilității de a depista organismul specificat prin inspecție vizuală, prin prelevare de eșantioane și prin testare.</w:t>
      </w:r>
    </w:p>
    <w:p w:rsidR="00026DFE" w:rsidRPr="00B6136C" w:rsidRDefault="00026DFE" w:rsidP="00216A32">
      <w:pPr>
        <w:ind w:firstLine="709"/>
        <w:jc w:val="center"/>
        <w:rPr>
          <w:b/>
          <w:sz w:val="28"/>
          <w:szCs w:val="28"/>
          <w:lang w:val="ro-MD"/>
        </w:rPr>
      </w:pPr>
      <w:r w:rsidRPr="00B6136C">
        <w:rPr>
          <w:b/>
          <w:sz w:val="28"/>
          <w:szCs w:val="28"/>
          <w:lang w:val="ro-MD"/>
        </w:rPr>
        <w:t xml:space="preserve">Secţiunea </w:t>
      </w:r>
      <w:r>
        <w:rPr>
          <w:b/>
          <w:sz w:val="28"/>
          <w:szCs w:val="28"/>
          <w:lang w:val="ro-MD"/>
        </w:rPr>
        <w:t>a 4-a</w:t>
      </w:r>
      <w:r w:rsidRPr="00B6136C">
        <w:rPr>
          <w:b/>
          <w:sz w:val="28"/>
          <w:szCs w:val="28"/>
          <w:lang w:val="ro-MD"/>
        </w:rPr>
        <w:t xml:space="preserve"> </w:t>
      </w:r>
    </w:p>
    <w:p w:rsidR="00BF76E0" w:rsidRDefault="00BF76E0" w:rsidP="00216A32">
      <w:pPr>
        <w:ind w:firstLine="709"/>
        <w:jc w:val="center"/>
        <w:rPr>
          <w:b/>
          <w:sz w:val="28"/>
          <w:szCs w:val="28"/>
          <w:lang w:val="ro-MD"/>
        </w:rPr>
      </w:pPr>
      <w:r w:rsidRPr="00026DFE">
        <w:rPr>
          <w:b/>
          <w:sz w:val="28"/>
          <w:szCs w:val="28"/>
          <w:lang w:val="ro-MD"/>
        </w:rPr>
        <w:t>Stabilirea zonelor demarcate</w:t>
      </w:r>
    </w:p>
    <w:p w:rsidR="00EB69B2" w:rsidRPr="00026DFE" w:rsidRDefault="00EB69B2" w:rsidP="00216A32">
      <w:pPr>
        <w:ind w:firstLine="709"/>
        <w:jc w:val="center"/>
        <w:rPr>
          <w:b/>
          <w:sz w:val="28"/>
          <w:szCs w:val="28"/>
          <w:lang w:val="ro-MD"/>
        </w:rPr>
      </w:pPr>
    </w:p>
    <w:p w:rsidR="00BF76E0" w:rsidRPr="00CB04B4" w:rsidRDefault="004F2E04" w:rsidP="00286378">
      <w:pPr>
        <w:pStyle w:val="Listparagraf"/>
        <w:spacing w:line="276" w:lineRule="auto"/>
        <w:ind w:left="0" w:firstLine="709"/>
        <w:jc w:val="both"/>
        <w:rPr>
          <w:sz w:val="28"/>
          <w:szCs w:val="28"/>
          <w:lang w:val="ro-MD"/>
        </w:rPr>
      </w:pPr>
      <w:r>
        <w:rPr>
          <w:sz w:val="28"/>
          <w:szCs w:val="28"/>
          <w:lang w:val="ro-MD"/>
        </w:rPr>
        <w:t xml:space="preserve">9. </w:t>
      </w:r>
      <w:r w:rsidR="00BF76E0" w:rsidRPr="00CB04B4">
        <w:rPr>
          <w:sz w:val="28"/>
          <w:szCs w:val="28"/>
          <w:lang w:val="ro-MD"/>
        </w:rPr>
        <w:t xml:space="preserve">În cazul în care prezența organismului specificat este confirmată, </w:t>
      </w:r>
      <w:r w:rsidR="0002314C">
        <w:rPr>
          <w:sz w:val="28"/>
          <w:szCs w:val="28"/>
          <w:lang w:val="ro-MD"/>
        </w:rPr>
        <w:t>autoritatea competentă</w:t>
      </w:r>
      <w:r w:rsidR="00BF76E0" w:rsidRPr="00CB04B4">
        <w:rPr>
          <w:sz w:val="28"/>
          <w:szCs w:val="28"/>
          <w:lang w:val="ro-MD"/>
        </w:rPr>
        <w:t xml:space="preserve"> demarchează de îndată o zonă în </w:t>
      </w:r>
      <w:r w:rsidR="00BF76E0" w:rsidRPr="00A970B8">
        <w:rPr>
          <w:sz w:val="28"/>
          <w:szCs w:val="28"/>
          <w:lang w:val="ro-MD"/>
        </w:rPr>
        <w:t xml:space="preserve">conformitate cu </w:t>
      </w:r>
      <w:r w:rsidR="00A970B8" w:rsidRPr="00A970B8">
        <w:rPr>
          <w:sz w:val="28"/>
          <w:szCs w:val="28"/>
          <w:lang w:val="ro-MD"/>
        </w:rPr>
        <w:t>pct. 10</w:t>
      </w:r>
      <w:r w:rsidR="00BF76E0" w:rsidRPr="00A970B8">
        <w:rPr>
          <w:sz w:val="28"/>
          <w:szCs w:val="28"/>
          <w:lang w:val="ro-MD"/>
        </w:rPr>
        <w:t>.</w:t>
      </w:r>
    </w:p>
    <w:p w:rsidR="00BF76E0" w:rsidRPr="00BF76E0" w:rsidRDefault="00C93686" w:rsidP="00286378">
      <w:pPr>
        <w:spacing w:line="276" w:lineRule="auto"/>
        <w:ind w:firstLine="709"/>
        <w:jc w:val="both"/>
        <w:rPr>
          <w:sz w:val="28"/>
          <w:szCs w:val="28"/>
          <w:lang w:val="ro-MD"/>
        </w:rPr>
      </w:pPr>
      <w:r>
        <w:rPr>
          <w:sz w:val="28"/>
          <w:szCs w:val="28"/>
          <w:lang w:val="ro-MD"/>
        </w:rPr>
        <w:t>10.</w:t>
      </w:r>
      <w:r w:rsidR="004F2E04">
        <w:rPr>
          <w:sz w:val="28"/>
          <w:szCs w:val="28"/>
          <w:lang w:val="ro-MD"/>
        </w:rPr>
        <w:t xml:space="preserve"> </w:t>
      </w:r>
      <w:r w:rsidR="00BF76E0" w:rsidRPr="00BF76E0">
        <w:rPr>
          <w:sz w:val="28"/>
          <w:szCs w:val="28"/>
          <w:lang w:val="ro-MD"/>
        </w:rPr>
        <w:t>Zona demarcată cuprinde:</w:t>
      </w:r>
    </w:p>
    <w:p w:rsidR="00BF76E0" w:rsidRPr="00BF76E0" w:rsidRDefault="00B4250D" w:rsidP="00286378">
      <w:pPr>
        <w:spacing w:line="276" w:lineRule="auto"/>
        <w:ind w:firstLine="709"/>
        <w:jc w:val="both"/>
        <w:rPr>
          <w:sz w:val="28"/>
          <w:szCs w:val="28"/>
          <w:lang w:val="ro-MD"/>
        </w:rPr>
      </w:pPr>
      <w:r>
        <w:rPr>
          <w:sz w:val="28"/>
          <w:szCs w:val="28"/>
          <w:lang w:val="ro-MD"/>
        </w:rPr>
        <w:t xml:space="preserve">10.1. </w:t>
      </w:r>
      <w:r w:rsidR="00BF76E0" w:rsidRPr="00BF76E0">
        <w:rPr>
          <w:sz w:val="28"/>
          <w:szCs w:val="28"/>
          <w:lang w:val="ro-MD"/>
        </w:rPr>
        <w:t>o zonă infestată în care prezența organismului specificat a fost confirmată și care include toate plantele cunoscute ca fiind infectate sau care prezintă semne ori simptome care indică o posibilă infectare sau care ar fi putut fi ori ar putea să fie contaminate sau infect</w:t>
      </w:r>
      <w:r w:rsidR="00A970B8">
        <w:rPr>
          <w:sz w:val="28"/>
          <w:szCs w:val="28"/>
          <w:lang w:val="ro-MD"/>
        </w:rPr>
        <w:t>ate cu organismul specificat;</w:t>
      </w:r>
    </w:p>
    <w:p w:rsidR="00BF76E0" w:rsidRPr="00BF76E0" w:rsidRDefault="00B4250D" w:rsidP="00286378">
      <w:pPr>
        <w:spacing w:line="276" w:lineRule="auto"/>
        <w:ind w:firstLine="709"/>
        <w:jc w:val="both"/>
        <w:rPr>
          <w:sz w:val="28"/>
          <w:szCs w:val="28"/>
          <w:lang w:val="ro-MD"/>
        </w:rPr>
      </w:pPr>
      <w:r>
        <w:rPr>
          <w:sz w:val="28"/>
          <w:szCs w:val="28"/>
          <w:lang w:val="ro-MD"/>
        </w:rPr>
        <w:t xml:space="preserve">10.2. </w:t>
      </w:r>
      <w:r w:rsidR="006813D9">
        <w:rPr>
          <w:sz w:val="28"/>
          <w:szCs w:val="28"/>
          <w:lang w:val="ro-MD"/>
        </w:rPr>
        <w:t xml:space="preserve">o zonă </w:t>
      </w:r>
      <w:r w:rsidR="00BF76E0" w:rsidRPr="00BF76E0">
        <w:rPr>
          <w:sz w:val="28"/>
          <w:szCs w:val="28"/>
          <w:lang w:val="ro-MD"/>
        </w:rPr>
        <w:t>tampon care înconjoară zona infestată, cu o lățime de cel puțin 1 km în jurul ei.</w:t>
      </w:r>
    </w:p>
    <w:p w:rsidR="00BF76E0" w:rsidRPr="003B4FB5" w:rsidRDefault="003B4FB5" w:rsidP="00286378">
      <w:pPr>
        <w:spacing w:line="276" w:lineRule="auto"/>
        <w:ind w:firstLine="709"/>
        <w:jc w:val="both"/>
        <w:rPr>
          <w:sz w:val="28"/>
          <w:szCs w:val="28"/>
          <w:lang w:val="ro-MD"/>
        </w:rPr>
      </w:pPr>
      <w:r>
        <w:rPr>
          <w:sz w:val="28"/>
          <w:szCs w:val="28"/>
          <w:lang w:val="ro-MD"/>
        </w:rPr>
        <w:t xml:space="preserve">10.2.1. </w:t>
      </w:r>
      <w:r w:rsidR="006813D9">
        <w:rPr>
          <w:sz w:val="28"/>
          <w:szCs w:val="28"/>
          <w:lang w:val="ro-MD"/>
        </w:rPr>
        <w:t xml:space="preserve">În cazul în care mai multe zone </w:t>
      </w:r>
      <w:r w:rsidR="00BF76E0" w:rsidRPr="003B4FB5">
        <w:rPr>
          <w:sz w:val="28"/>
          <w:szCs w:val="28"/>
          <w:lang w:val="ro-MD"/>
        </w:rPr>
        <w:t>tampon se suprapun sau sunt apropiate din punct de vedere geografic, se stabilește o zonă demarcată mai mare care să includă zonele demarcate și zonele situate între ele.</w:t>
      </w:r>
    </w:p>
    <w:p w:rsidR="00BF76E0" w:rsidRPr="003B4FB5" w:rsidRDefault="003B4FB5" w:rsidP="00286378">
      <w:pPr>
        <w:spacing w:line="276" w:lineRule="auto"/>
        <w:ind w:firstLine="709"/>
        <w:jc w:val="both"/>
        <w:rPr>
          <w:sz w:val="28"/>
          <w:szCs w:val="28"/>
          <w:lang w:val="ro-MD"/>
        </w:rPr>
      </w:pPr>
      <w:r>
        <w:rPr>
          <w:sz w:val="28"/>
          <w:szCs w:val="28"/>
          <w:lang w:val="ro-MD"/>
        </w:rPr>
        <w:t xml:space="preserve">10.2.2. </w:t>
      </w:r>
      <w:r w:rsidR="00BF76E0" w:rsidRPr="003B4FB5">
        <w:rPr>
          <w:sz w:val="28"/>
          <w:szCs w:val="28"/>
          <w:lang w:val="ro-MD"/>
        </w:rPr>
        <w:t>Delimitarea exac</w:t>
      </w:r>
      <w:r w:rsidR="006813D9">
        <w:rPr>
          <w:sz w:val="28"/>
          <w:szCs w:val="28"/>
          <w:lang w:val="ro-MD"/>
        </w:rPr>
        <w:t xml:space="preserve">tă a zonei infestate și a zonei </w:t>
      </w:r>
      <w:r w:rsidR="00BF76E0" w:rsidRPr="003B4FB5">
        <w:rPr>
          <w:sz w:val="28"/>
          <w:szCs w:val="28"/>
          <w:lang w:val="ro-MD"/>
        </w:rPr>
        <w:t>tampon se bazează pe principii științifice, pe biologia organismului specificat, pe nivelul de infestare și pe distribuția plantelor specificate în zona în cauză.</w:t>
      </w:r>
    </w:p>
    <w:p w:rsidR="00BF76E0" w:rsidRPr="00BF76E0" w:rsidRDefault="00C12F15" w:rsidP="00286378">
      <w:pPr>
        <w:spacing w:line="276" w:lineRule="auto"/>
        <w:ind w:firstLine="709"/>
        <w:jc w:val="both"/>
        <w:rPr>
          <w:sz w:val="28"/>
          <w:szCs w:val="28"/>
          <w:lang w:val="ro-MD"/>
        </w:rPr>
      </w:pPr>
      <w:r>
        <w:rPr>
          <w:sz w:val="28"/>
          <w:szCs w:val="28"/>
          <w:lang w:val="ro-MD"/>
        </w:rPr>
        <w:t>11.</w:t>
      </w:r>
      <w:r w:rsidR="003B4FB5">
        <w:rPr>
          <w:sz w:val="28"/>
          <w:szCs w:val="28"/>
          <w:lang w:val="ro-MD"/>
        </w:rPr>
        <w:t xml:space="preserve"> </w:t>
      </w:r>
      <w:r w:rsidR="00BF76E0" w:rsidRPr="00BF76E0">
        <w:rPr>
          <w:sz w:val="28"/>
          <w:szCs w:val="28"/>
          <w:lang w:val="ro-MD"/>
        </w:rPr>
        <w:t>Dacă prezența organismului spe</w:t>
      </w:r>
      <w:r w:rsidR="006813D9">
        <w:rPr>
          <w:sz w:val="28"/>
          <w:szCs w:val="28"/>
          <w:lang w:val="ro-MD"/>
        </w:rPr>
        <w:t xml:space="preserve">cificat este confirmată în zona </w:t>
      </w:r>
      <w:r w:rsidR="00BF76E0" w:rsidRPr="00BF76E0">
        <w:rPr>
          <w:sz w:val="28"/>
          <w:szCs w:val="28"/>
          <w:lang w:val="ro-MD"/>
        </w:rPr>
        <w:t>tampon, delimit</w:t>
      </w:r>
      <w:r w:rsidR="006813D9">
        <w:rPr>
          <w:sz w:val="28"/>
          <w:szCs w:val="28"/>
          <w:lang w:val="ro-MD"/>
        </w:rPr>
        <w:t xml:space="preserve">area zonei infestate și a zonei </w:t>
      </w:r>
      <w:r w:rsidR="00BF76E0" w:rsidRPr="00BF76E0">
        <w:rPr>
          <w:sz w:val="28"/>
          <w:szCs w:val="28"/>
          <w:lang w:val="ro-MD"/>
        </w:rPr>
        <w:t>tampon se revizuiește imediat și se modifică în mod corespunzător.</w:t>
      </w:r>
    </w:p>
    <w:p w:rsidR="00BF76E0" w:rsidRPr="00CD626A" w:rsidRDefault="00C12F15" w:rsidP="00286378">
      <w:pPr>
        <w:spacing w:line="276" w:lineRule="auto"/>
        <w:ind w:firstLine="709"/>
        <w:jc w:val="both"/>
        <w:rPr>
          <w:sz w:val="28"/>
          <w:szCs w:val="28"/>
          <w:lang w:val="ro-MD"/>
        </w:rPr>
      </w:pPr>
      <w:r>
        <w:rPr>
          <w:sz w:val="28"/>
          <w:szCs w:val="28"/>
          <w:lang w:val="ro-MD"/>
        </w:rPr>
        <w:t>12.</w:t>
      </w:r>
      <w:r w:rsidR="003B4FB5">
        <w:rPr>
          <w:sz w:val="28"/>
          <w:szCs w:val="28"/>
          <w:lang w:val="ro-MD"/>
        </w:rPr>
        <w:t xml:space="preserve"> </w:t>
      </w:r>
      <w:r w:rsidR="00BF76E0" w:rsidRPr="00BF76E0">
        <w:rPr>
          <w:sz w:val="28"/>
          <w:szCs w:val="28"/>
          <w:lang w:val="ro-MD"/>
        </w:rPr>
        <w:t xml:space="preserve">În cazul în care, pe baza anchetelor </w:t>
      </w:r>
      <w:r w:rsidR="00BF76E0" w:rsidRPr="00F6577A">
        <w:rPr>
          <w:sz w:val="28"/>
          <w:szCs w:val="28"/>
          <w:lang w:val="ro-MD"/>
        </w:rPr>
        <w:t xml:space="preserve">menționate </w:t>
      </w:r>
      <w:r w:rsidR="00F6577A" w:rsidRPr="00F6577A">
        <w:rPr>
          <w:sz w:val="28"/>
          <w:szCs w:val="28"/>
          <w:lang w:val="ro-MD"/>
        </w:rPr>
        <w:t>la pct. 7</w:t>
      </w:r>
      <w:r w:rsidR="00BF76E0" w:rsidRPr="00F6577A">
        <w:rPr>
          <w:sz w:val="28"/>
          <w:szCs w:val="28"/>
          <w:lang w:val="ro-MD"/>
        </w:rPr>
        <w:t xml:space="preserve">, organismul </w:t>
      </w:r>
      <w:r w:rsidR="00BF76E0" w:rsidRPr="00BF76E0">
        <w:rPr>
          <w:sz w:val="28"/>
          <w:szCs w:val="28"/>
          <w:lang w:val="ro-MD"/>
        </w:rPr>
        <w:t xml:space="preserve">specificat nu este depistat într-o zonă demarcată timp de doi ani consecutivi, demarcarea poate fi anulată. </w:t>
      </w:r>
      <w:r w:rsidR="00BF76E0" w:rsidRPr="00CD626A">
        <w:rPr>
          <w:sz w:val="28"/>
          <w:szCs w:val="28"/>
          <w:lang w:val="ro-MD"/>
        </w:rPr>
        <w:t xml:space="preserve">În astfel de cazuri, </w:t>
      </w:r>
      <w:r w:rsidR="00CD626A">
        <w:rPr>
          <w:sz w:val="28"/>
          <w:szCs w:val="28"/>
          <w:lang w:val="ro-MD"/>
        </w:rPr>
        <w:t>autoritatea competentă</w:t>
      </w:r>
      <w:r w:rsidR="00BF76E0" w:rsidRPr="00CD626A">
        <w:rPr>
          <w:sz w:val="28"/>
          <w:szCs w:val="28"/>
          <w:lang w:val="ro-MD"/>
        </w:rPr>
        <w:t xml:space="preserve"> informează</w:t>
      </w:r>
      <w:r w:rsidR="00E530FE">
        <w:rPr>
          <w:sz w:val="28"/>
          <w:szCs w:val="28"/>
          <w:lang w:val="ro-MD"/>
        </w:rPr>
        <w:t>, după caz,</w:t>
      </w:r>
      <w:r w:rsidR="00BF76E0" w:rsidRPr="00CD626A">
        <w:rPr>
          <w:sz w:val="28"/>
          <w:szCs w:val="28"/>
          <w:lang w:val="ro-MD"/>
        </w:rPr>
        <w:t xml:space="preserve"> </w:t>
      </w:r>
      <w:r w:rsidR="00E530FE">
        <w:rPr>
          <w:sz w:val="28"/>
          <w:szCs w:val="28"/>
          <w:lang w:val="ro-MD"/>
        </w:rPr>
        <w:t>alte țări</w:t>
      </w:r>
      <w:r w:rsidR="00BF76E0" w:rsidRPr="00CD626A">
        <w:rPr>
          <w:sz w:val="28"/>
          <w:szCs w:val="28"/>
          <w:lang w:val="ro-MD"/>
        </w:rPr>
        <w:t xml:space="preserve"> cu privire la anularea demarcării.</w:t>
      </w:r>
    </w:p>
    <w:p w:rsidR="00BF76E0" w:rsidRPr="00EE0838" w:rsidRDefault="00F2152D" w:rsidP="00286378">
      <w:pPr>
        <w:spacing w:line="276" w:lineRule="auto"/>
        <w:ind w:firstLine="709"/>
        <w:jc w:val="both"/>
        <w:rPr>
          <w:sz w:val="28"/>
          <w:szCs w:val="28"/>
          <w:lang w:val="ro-MD"/>
        </w:rPr>
      </w:pPr>
      <w:r>
        <w:rPr>
          <w:sz w:val="28"/>
          <w:szCs w:val="28"/>
          <w:lang w:val="ro-MD"/>
        </w:rPr>
        <w:t>13.</w:t>
      </w:r>
      <w:r w:rsidR="003B4FB5">
        <w:rPr>
          <w:sz w:val="28"/>
          <w:szCs w:val="28"/>
          <w:lang w:val="ro-MD"/>
        </w:rPr>
        <w:t xml:space="preserve"> </w:t>
      </w:r>
      <w:r w:rsidR="00FB2CB2">
        <w:rPr>
          <w:sz w:val="28"/>
          <w:szCs w:val="28"/>
          <w:lang w:val="ro-MD"/>
        </w:rPr>
        <w:t>Autoritatea competentă</w:t>
      </w:r>
      <w:r w:rsidR="00BF76E0" w:rsidRPr="00BF76E0">
        <w:rPr>
          <w:sz w:val="28"/>
          <w:szCs w:val="28"/>
          <w:lang w:val="ro-MD"/>
        </w:rPr>
        <w:t xml:space="preserve"> adaptează zona demarcată în mod corespunzător în cazul în care acest lucru este justificat de evoluția riscului fitosanitar respectiv, astfel cum este </w:t>
      </w:r>
      <w:r w:rsidR="00BF76E0" w:rsidRPr="00316AE0">
        <w:rPr>
          <w:sz w:val="28"/>
          <w:szCs w:val="28"/>
          <w:lang w:val="ro-MD"/>
        </w:rPr>
        <w:t xml:space="preserve">descris la </w:t>
      </w:r>
      <w:r w:rsidR="00316AE0" w:rsidRPr="00316AE0">
        <w:rPr>
          <w:sz w:val="28"/>
          <w:szCs w:val="28"/>
          <w:lang w:val="ro-MD"/>
        </w:rPr>
        <w:t>pct. 10-12.</w:t>
      </w:r>
      <w:r w:rsidR="00BF76E0" w:rsidRPr="00316AE0">
        <w:rPr>
          <w:sz w:val="28"/>
          <w:szCs w:val="28"/>
          <w:lang w:val="ro-MD"/>
        </w:rPr>
        <w:t xml:space="preserve"> </w:t>
      </w:r>
      <w:r w:rsidR="00EE0838">
        <w:rPr>
          <w:sz w:val="28"/>
          <w:szCs w:val="28"/>
          <w:lang w:val="ro-MD"/>
        </w:rPr>
        <w:t>Autoritatea competentă</w:t>
      </w:r>
      <w:r w:rsidR="00BF76E0" w:rsidRPr="00EE0838">
        <w:rPr>
          <w:sz w:val="28"/>
          <w:szCs w:val="28"/>
          <w:lang w:val="ro-MD"/>
        </w:rPr>
        <w:t xml:space="preserve"> comunică adaptarea respectivă</w:t>
      </w:r>
      <w:r w:rsidR="007A7688">
        <w:rPr>
          <w:sz w:val="28"/>
          <w:szCs w:val="28"/>
          <w:lang w:val="ro-MD"/>
        </w:rPr>
        <w:t xml:space="preserve"> și altor state,</w:t>
      </w:r>
      <w:r w:rsidR="00EE0838">
        <w:rPr>
          <w:sz w:val="28"/>
          <w:szCs w:val="28"/>
          <w:lang w:val="ro-MD"/>
        </w:rPr>
        <w:t xml:space="preserve"> </w:t>
      </w:r>
      <w:r w:rsidR="00777AAF">
        <w:rPr>
          <w:sz w:val="28"/>
          <w:szCs w:val="28"/>
          <w:lang w:val="ro-MD"/>
        </w:rPr>
        <w:t>la solicitare</w:t>
      </w:r>
      <w:r w:rsidR="00EE0838">
        <w:rPr>
          <w:sz w:val="28"/>
          <w:szCs w:val="28"/>
          <w:lang w:val="ro-MD"/>
        </w:rPr>
        <w:t xml:space="preserve">, </w:t>
      </w:r>
      <w:r w:rsidR="007A7688">
        <w:rPr>
          <w:sz w:val="28"/>
          <w:szCs w:val="28"/>
          <w:lang w:val="ro-MD"/>
        </w:rPr>
        <w:t>conform acordurilor bilaterale</w:t>
      </w:r>
      <w:r w:rsidR="00BF76E0" w:rsidRPr="00EE0838">
        <w:rPr>
          <w:sz w:val="28"/>
          <w:szCs w:val="28"/>
          <w:lang w:val="ro-MD"/>
        </w:rPr>
        <w:t>.</w:t>
      </w:r>
    </w:p>
    <w:p w:rsidR="00BF76E0" w:rsidRPr="00BF76E0" w:rsidRDefault="00F2152D" w:rsidP="00286378">
      <w:pPr>
        <w:spacing w:line="276" w:lineRule="auto"/>
        <w:ind w:firstLine="709"/>
        <w:jc w:val="both"/>
        <w:rPr>
          <w:sz w:val="28"/>
          <w:szCs w:val="28"/>
          <w:lang w:val="ro-MD"/>
        </w:rPr>
      </w:pPr>
      <w:r>
        <w:rPr>
          <w:sz w:val="28"/>
          <w:szCs w:val="28"/>
          <w:lang w:val="ro-MD"/>
        </w:rPr>
        <w:t>14.</w:t>
      </w:r>
      <w:r w:rsidR="003B4FB5">
        <w:rPr>
          <w:sz w:val="28"/>
          <w:szCs w:val="28"/>
          <w:lang w:val="ro-MD"/>
        </w:rPr>
        <w:t xml:space="preserve"> </w:t>
      </w:r>
      <w:r w:rsidR="00BF76E0" w:rsidRPr="00BF76E0">
        <w:rPr>
          <w:sz w:val="28"/>
          <w:szCs w:val="28"/>
          <w:lang w:val="ro-MD"/>
        </w:rPr>
        <w:t xml:space="preserve">Prin derogare de la </w:t>
      </w:r>
      <w:r w:rsidR="00273B18" w:rsidRPr="00273B18">
        <w:rPr>
          <w:sz w:val="28"/>
          <w:szCs w:val="28"/>
          <w:lang w:val="ro-MD"/>
        </w:rPr>
        <w:t>pct. 9</w:t>
      </w:r>
      <w:r w:rsidR="00BF76E0" w:rsidRPr="00273B18">
        <w:rPr>
          <w:sz w:val="28"/>
          <w:szCs w:val="28"/>
          <w:lang w:val="ro-MD"/>
        </w:rPr>
        <w:t xml:space="preserve">, </w:t>
      </w:r>
      <w:r w:rsidR="00BA45E0" w:rsidRPr="00273B18">
        <w:rPr>
          <w:sz w:val="28"/>
          <w:szCs w:val="28"/>
          <w:lang w:val="ro-MD"/>
        </w:rPr>
        <w:t xml:space="preserve">autoritatea </w:t>
      </w:r>
      <w:r w:rsidR="00BA45E0">
        <w:rPr>
          <w:sz w:val="28"/>
          <w:szCs w:val="28"/>
          <w:lang w:val="ro-MD"/>
        </w:rPr>
        <w:t>competentă</w:t>
      </w:r>
      <w:r w:rsidR="00BF76E0" w:rsidRPr="00BF76E0">
        <w:rPr>
          <w:sz w:val="28"/>
          <w:szCs w:val="28"/>
          <w:lang w:val="ro-MD"/>
        </w:rPr>
        <w:t xml:space="preserve"> poate decide să nu stabilească o zonă demarcată în cazul în care există dovezi că prezența organismului specificat este izolată și că acesta nu s-a instalat în zonă, precum și că răspândirea </w:t>
      </w:r>
      <w:r w:rsidR="00BF76E0" w:rsidRPr="00BF76E0">
        <w:rPr>
          <w:sz w:val="28"/>
          <w:szCs w:val="28"/>
          <w:lang w:val="ro-MD"/>
        </w:rPr>
        <w:lastRenderedPageBreak/>
        <w:t>organismului specificat nu este posibilă având în vedere condițiile în care au fost cultivate sau depozitate plantele specificate, precum și lemnul, scoarța izolată sau materialele de ambalaj din lemn din speciile de plante specificate sau de conifere.</w:t>
      </w:r>
    </w:p>
    <w:p w:rsidR="00BF76E0" w:rsidRPr="00BF76E0" w:rsidRDefault="00F2152D" w:rsidP="00286378">
      <w:pPr>
        <w:spacing w:line="276" w:lineRule="auto"/>
        <w:ind w:firstLine="709"/>
        <w:jc w:val="both"/>
        <w:rPr>
          <w:sz w:val="28"/>
          <w:szCs w:val="28"/>
          <w:lang w:val="ro-MD"/>
        </w:rPr>
      </w:pPr>
      <w:r>
        <w:rPr>
          <w:sz w:val="28"/>
          <w:szCs w:val="28"/>
          <w:lang w:val="ro-MD"/>
        </w:rPr>
        <w:t>15.</w:t>
      </w:r>
      <w:r w:rsidR="003B4FB5">
        <w:rPr>
          <w:sz w:val="28"/>
          <w:szCs w:val="28"/>
          <w:lang w:val="ro-MD"/>
        </w:rPr>
        <w:t xml:space="preserve"> </w:t>
      </w:r>
      <w:r w:rsidR="00BF76E0" w:rsidRPr="00BF76E0">
        <w:rPr>
          <w:sz w:val="28"/>
          <w:szCs w:val="28"/>
          <w:lang w:val="ro-MD"/>
        </w:rPr>
        <w:t xml:space="preserve">În cazul </w:t>
      </w:r>
      <w:r w:rsidR="00BF76E0" w:rsidRPr="00F9725F">
        <w:rPr>
          <w:sz w:val="28"/>
          <w:szCs w:val="28"/>
          <w:lang w:val="ro-MD"/>
        </w:rPr>
        <w:t>menționat la</w:t>
      </w:r>
      <w:r w:rsidR="00F9725F" w:rsidRPr="00F9725F">
        <w:rPr>
          <w:sz w:val="28"/>
          <w:szCs w:val="28"/>
          <w:lang w:val="ro-MD"/>
        </w:rPr>
        <w:t xml:space="preserve"> pct. 14</w:t>
      </w:r>
      <w:r w:rsidR="00BF76E0" w:rsidRPr="00F9725F">
        <w:rPr>
          <w:sz w:val="28"/>
          <w:szCs w:val="28"/>
          <w:lang w:val="ro-MD"/>
        </w:rPr>
        <w:t xml:space="preserve">, </w:t>
      </w:r>
      <w:r w:rsidR="00162EDC" w:rsidRPr="00F9725F">
        <w:rPr>
          <w:sz w:val="28"/>
          <w:szCs w:val="28"/>
          <w:lang w:val="ro-MD"/>
        </w:rPr>
        <w:t xml:space="preserve">autoritatea </w:t>
      </w:r>
      <w:r w:rsidR="00162EDC">
        <w:rPr>
          <w:sz w:val="28"/>
          <w:szCs w:val="28"/>
          <w:lang w:val="ro-MD"/>
        </w:rPr>
        <w:t>competentă</w:t>
      </w:r>
      <w:r w:rsidR="00BF76E0" w:rsidRPr="00BF76E0">
        <w:rPr>
          <w:sz w:val="28"/>
          <w:szCs w:val="28"/>
          <w:lang w:val="ro-MD"/>
        </w:rPr>
        <w:t>:</w:t>
      </w:r>
    </w:p>
    <w:p w:rsidR="00BF76E0" w:rsidRPr="00BF76E0" w:rsidRDefault="003B4FB5" w:rsidP="00286378">
      <w:pPr>
        <w:spacing w:line="276" w:lineRule="auto"/>
        <w:ind w:firstLine="709"/>
        <w:jc w:val="both"/>
        <w:rPr>
          <w:sz w:val="28"/>
          <w:szCs w:val="28"/>
          <w:lang w:val="ro-MD"/>
        </w:rPr>
      </w:pPr>
      <w:r>
        <w:rPr>
          <w:sz w:val="28"/>
          <w:szCs w:val="28"/>
          <w:lang w:val="ro-MD"/>
        </w:rPr>
        <w:t xml:space="preserve">15.1. </w:t>
      </w:r>
      <w:r w:rsidR="00BF76E0" w:rsidRPr="00BF76E0">
        <w:rPr>
          <w:sz w:val="28"/>
          <w:szCs w:val="28"/>
          <w:lang w:val="ro-MD"/>
        </w:rPr>
        <w:t>ia măsuri imediate pentru a asigura eradicarea rapidă a organismului specificat și a exclude posibilitatea răspândirii acestuia, precum și distrugerea oricărui material infectat;</w:t>
      </w:r>
    </w:p>
    <w:p w:rsidR="00BF76E0" w:rsidRPr="00BF76E0" w:rsidRDefault="00F2152D" w:rsidP="00286378">
      <w:pPr>
        <w:spacing w:line="276" w:lineRule="auto"/>
        <w:ind w:firstLine="709"/>
        <w:jc w:val="both"/>
        <w:rPr>
          <w:sz w:val="28"/>
          <w:szCs w:val="28"/>
          <w:lang w:val="ro-MD"/>
        </w:rPr>
      </w:pPr>
      <w:r>
        <w:rPr>
          <w:sz w:val="28"/>
          <w:szCs w:val="28"/>
          <w:lang w:val="ro-MD"/>
        </w:rPr>
        <w:t xml:space="preserve">15.2. </w:t>
      </w:r>
      <w:r w:rsidR="00BF76E0" w:rsidRPr="00BF76E0">
        <w:rPr>
          <w:sz w:val="28"/>
          <w:szCs w:val="28"/>
          <w:lang w:val="ro-MD"/>
        </w:rPr>
        <w:t>efectuează anchete periodice și adecvate timp de cel puțin doi ani pentru a stabili dacă au fost infectate și alte plante decât cele pe care organismul specificat a fost depistat prima oară. Aceste anchete se efectuează într-o zonă cu o lățime de cel puțin 1 km în jurul zonei infestate;</w:t>
      </w:r>
    </w:p>
    <w:p w:rsidR="00BF76E0" w:rsidRPr="00A1376F" w:rsidRDefault="00F2152D" w:rsidP="00286378">
      <w:pPr>
        <w:spacing w:line="276" w:lineRule="auto"/>
        <w:ind w:firstLine="709"/>
        <w:jc w:val="both"/>
        <w:rPr>
          <w:sz w:val="28"/>
          <w:szCs w:val="28"/>
          <w:lang w:val="ro-MD"/>
        </w:rPr>
      </w:pPr>
      <w:r>
        <w:rPr>
          <w:sz w:val="28"/>
          <w:szCs w:val="28"/>
          <w:lang w:val="ro-MD"/>
        </w:rPr>
        <w:t xml:space="preserve">15.3. </w:t>
      </w:r>
      <w:r w:rsidR="00BF76E0" w:rsidRPr="00BF76E0">
        <w:rPr>
          <w:sz w:val="28"/>
          <w:szCs w:val="28"/>
          <w:lang w:val="ro-MD"/>
        </w:rPr>
        <w:t xml:space="preserve">ia orice altă măsură care poate contribui la eradicarea organismului specificat, </w:t>
      </w:r>
      <w:r w:rsidR="001774BA" w:rsidRPr="009C2224">
        <w:rPr>
          <w:sz w:val="28"/>
          <w:szCs w:val="28"/>
          <w:lang w:val="ro-MD"/>
        </w:rPr>
        <w:t xml:space="preserve">ținând seama </w:t>
      </w:r>
      <w:r w:rsidR="001774BA" w:rsidRPr="00F9594D">
        <w:rPr>
          <w:sz w:val="28"/>
          <w:szCs w:val="28"/>
          <w:lang w:val="ro-MD"/>
        </w:rPr>
        <w:t xml:space="preserve">de ISPM nr. 9 (Ghid pentru programele de eradicare a dăunătorilor. ISPM Nr. 9 (1998), Roma, IPPC, FAO 1998) și aplicând o abordare integrată în conformitate cu principiile stabilite în ISPM nr. 14 (Utilizarea măsurilor integrate într-o abordare sistemică pentru managementul </w:t>
      </w:r>
      <w:r w:rsidR="001774BA" w:rsidRPr="00DD1555">
        <w:rPr>
          <w:sz w:val="28"/>
          <w:szCs w:val="28"/>
          <w:lang w:val="ro-MD"/>
        </w:rPr>
        <w:t>riscului dăunătorilor</w:t>
      </w:r>
      <w:r w:rsidR="001774BA">
        <w:rPr>
          <w:sz w:val="28"/>
          <w:szCs w:val="28"/>
          <w:lang w:val="ro-MD"/>
        </w:rPr>
        <w:t>. ISPM N</w:t>
      </w:r>
      <w:r w:rsidR="001774BA" w:rsidRPr="00A83DC6">
        <w:rPr>
          <w:sz w:val="28"/>
          <w:szCs w:val="28"/>
          <w:lang w:val="ro-MD"/>
        </w:rPr>
        <w:t>r. 14</w:t>
      </w:r>
      <w:r w:rsidR="001774BA">
        <w:rPr>
          <w:sz w:val="28"/>
          <w:szCs w:val="28"/>
          <w:lang w:val="ro-MD"/>
        </w:rPr>
        <w:t xml:space="preserve"> (2002), Roma, IPPC, FAO 2017)</w:t>
      </w:r>
      <w:r w:rsidR="001B782E">
        <w:rPr>
          <w:sz w:val="28"/>
          <w:szCs w:val="28"/>
          <w:lang w:val="ro-MD"/>
        </w:rPr>
        <w:t>;</w:t>
      </w:r>
    </w:p>
    <w:p w:rsidR="00BF76E0" w:rsidRPr="00BF76E0" w:rsidRDefault="00F2152D" w:rsidP="00286378">
      <w:pPr>
        <w:spacing w:line="276" w:lineRule="auto"/>
        <w:ind w:firstLine="709"/>
        <w:jc w:val="both"/>
        <w:rPr>
          <w:sz w:val="28"/>
          <w:szCs w:val="28"/>
          <w:lang w:val="ro-MD"/>
        </w:rPr>
      </w:pPr>
      <w:r>
        <w:rPr>
          <w:sz w:val="28"/>
          <w:szCs w:val="28"/>
          <w:lang w:val="ro-MD"/>
        </w:rPr>
        <w:t xml:space="preserve">15.4. </w:t>
      </w:r>
      <w:r w:rsidR="00BF76E0" w:rsidRPr="009513B9">
        <w:rPr>
          <w:sz w:val="28"/>
          <w:szCs w:val="28"/>
          <w:lang w:val="ro-MD"/>
        </w:rPr>
        <w:t>notifică</w:t>
      </w:r>
      <w:r w:rsidR="00DE5CA4" w:rsidRPr="009513B9">
        <w:rPr>
          <w:sz w:val="28"/>
          <w:szCs w:val="28"/>
          <w:lang w:val="ro-MD"/>
        </w:rPr>
        <w:t xml:space="preserve">, după caz, </w:t>
      </w:r>
      <w:r w:rsidR="00BF76E0" w:rsidRPr="009513B9">
        <w:rPr>
          <w:sz w:val="28"/>
          <w:szCs w:val="28"/>
          <w:lang w:val="ro-MD"/>
        </w:rPr>
        <w:t xml:space="preserve">celorlalte </w:t>
      </w:r>
      <w:r w:rsidR="00DE5CA4" w:rsidRPr="009513B9">
        <w:rPr>
          <w:sz w:val="28"/>
          <w:szCs w:val="28"/>
          <w:lang w:val="ro-MD"/>
        </w:rPr>
        <w:t>țări</w:t>
      </w:r>
      <w:r w:rsidR="00BF76E0" w:rsidRPr="009513B9">
        <w:rPr>
          <w:sz w:val="28"/>
          <w:szCs w:val="28"/>
          <w:lang w:val="ro-MD"/>
        </w:rPr>
        <w:t xml:space="preserve"> justificarea</w:t>
      </w:r>
      <w:r w:rsidR="00BF76E0" w:rsidRPr="00BF76E0">
        <w:rPr>
          <w:sz w:val="28"/>
          <w:szCs w:val="28"/>
          <w:lang w:val="ro-MD"/>
        </w:rPr>
        <w:t xml:space="preserve"> deciziei de a nu stabili o zonă demarcată, precum și rezultatele anchetelor menționate </w:t>
      </w:r>
      <w:r w:rsidR="00BF76E0" w:rsidRPr="009513B9">
        <w:rPr>
          <w:sz w:val="28"/>
          <w:szCs w:val="28"/>
          <w:lang w:val="ro-MD"/>
        </w:rPr>
        <w:t xml:space="preserve">la </w:t>
      </w:r>
      <w:r w:rsidR="00DE5CA4" w:rsidRPr="009513B9">
        <w:rPr>
          <w:sz w:val="28"/>
          <w:szCs w:val="28"/>
          <w:lang w:val="ro-MD"/>
        </w:rPr>
        <w:t>pct</w:t>
      </w:r>
      <w:r w:rsidR="000E56BC">
        <w:rPr>
          <w:sz w:val="28"/>
          <w:szCs w:val="28"/>
          <w:lang w:val="ro-MD"/>
        </w:rPr>
        <w:t xml:space="preserve">. </w:t>
      </w:r>
      <w:r w:rsidR="00DE5CA4" w:rsidRPr="009513B9">
        <w:rPr>
          <w:sz w:val="28"/>
          <w:szCs w:val="28"/>
          <w:lang w:val="ro-MD"/>
        </w:rPr>
        <w:t>15.2.</w:t>
      </w:r>
      <w:r w:rsidR="00BF76E0" w:rsidRPr="009513B9">
        <w:rPr>
          <w:sz w:val="28"/>
          <w:szCs w:val="28"/>
          <w:lang w:val="ro-MD"/>
        </w:rPr>
        <w:t xml:space="preserve"> de </w:t>
      </w:r>
      <w:r w:rsidR="00BF76E0" w:rsidRPr="00BF76E0">
        <w:rPr>
          <w:sz w:val="28"/>
          <w:szCs w:val="28"/>
          <w:lang w:val="ro-MD"/>
        </w:rPr>
        <w:t>îndată ce sunt disponibile.</w:t>
      </w:r>
    </w:p>
    <w:p w:rsidR="00BF76E0" w:rsidRPr="00BF76E0" w:rsidRDefault="00BF76E0" w:rsidP="00216A32">
      <w:pPr>
        <w:ind w:firstLine="709"/>
        <w:jc w:val="both"/>
        <w:rPr>
          <w:sz w:val="28"/>
          <w:szCs w:val="28"/>
          <w:lang w:val="ro-MD"/>
        </w:rPr>
      </w:pPr>
    </w:p>
    <w:p w:rsidR="00632F80" w:rsidRPr="00B6136C" w:rsidRDefault="00632F80" w:rsidP="00216A32">
      <w:pPr>
        <w:ind w:firstLine="709"/>
        <w:jc w:val="center"/>
        <w:rPr>
          <w:b/>
          <w:sz w:val="28"/>
          <w:szCs w:val="28"/>
          <w:lang w:val="ro-MD"/>
        </w:rPr>
      </w:pPr>
      <w:r w:rsidRPr="00B6136C">
        <w:rPr>
          <w:b/>
          <w:sz w:val="28"/>
          <w:szCs w:val="28"/>
          <w:lang w:val="ro-MD"/>
        </w:rPr>
        <w:t xml:space="preserve">Secţiunea </w:t>
      </w:r>
      <w:r w:rsidR="00BC0BE5">
        <w:rPr>
          <w:b/>
          <w:sz w:val="28"/>
          <w:szCs w:val="28"/>
          <w:lang w:val="ro-MD"/>
        </w:rPr>
        <w:t>a 5</w:t>
      </w:r>
      <w:r>
        <w:rPr>
          <w:b/>
          <w:sz w:val="28"/>
          <w:szCs w:val="28"/>
          <w:lang w:val="ro-MD"/>
        </w:rPr>
        <w:t>-a</w:t>
      </w:r>
      <w:r w:rsidRPr="00B6136C">
        <w:rPr>
          <w:b/>
          <w:sz w:val="28"/>
          <w:szCs w:val="28"/>
          <w:lang w:val="ro-MD"/>
        </w:rPr>
        <w:t xml:space="preserve"> </w:t>
      </w:r>
    </w:p>
    <w:p w:rsidR="00BF76E0" w:rsidRPr="00632F80" w:rsidRDefault="00BF76E0" w:rsidP="00216A32">
      <w:pPr>
        <w:ind w:firstLine="709"/>
        <w:jc w:val="center"/>
        <w:rPr>
          <w:b/>
          <w:sz w:val="28"/>
          <w:szCs w:val="28"/>
          <w:lang w:val="ro-MD"/>
        </w:rPr>
      </w:pPr>
      <w:r w:rsidRPr="00632F80">
        <w:rPr>
          <w:b/>
          <w:sz w:val="28"/>
          <w:szCs w:val="28"/>
          <w:lang w:val="ro-MD"/>
        </w:rPr>
        <w:t>Măsurile de eradicare în zona demarcată</w:t>
      </w:r>
    </w:p>
    <w:p w:rsidR="00BF76E0" w:rsidRPr="00632F80" w:rsidRDefault="00BF76E0" w:rsidP="00216A32">
      <w:pPr>
        <w:ind w:firstLine="709"/>
        <w:jc w:val="center"/>
        <w:rPr>
          <w:b/>
          <w:sz w:val="28"/>
          <w:szCs w:val="28"/>
          <w:lang w:val="ro-MD"/>
        </w:rPr>
      </w:pPr>
    </w:p>
    <w:p w:rsidR="00BF76E0" w:rsidRPr="00BF76E0" w:rsidRDefault="004C32EB" w:rsidP="009513B9">
      <w:pPr>
        <w:spacing w:line="276" w:lineRule="auto"/>
        <w:ind w:firstLine="709"/>
        <w:jc w:val="both"/>
        <w:rPr>
          <w:sz w:val="28"/>
          <w:szCs w:val="28"/>
          <w:lang w:val="ro-MD"/>
        </w:rPr>
      </w:pPr>
      <w:r>
        <w:rPr>
          <w:sz w:val="28"/>
          <w:szCs w:val="28"/>
          <w:lang w:val="ro-MD"/>
        </w:rPr>
        <w:t>16.</w:t>
      </w:r>
      <w:r w:rsidR="00BF76E0" w:rsidRPr="00BF76E0">
        <w:rPr>
          <w:sz w:val="28"/>
          <w:szCs w:val="28"/>
          <w:lang w:val="ro-MD"/>
        </w:rPr>
        <w:t xml:space="preserve"> </w:t>
      </w:r>
      <w:r w:rsidR="00022DDC">
        <w:rPr>
          <w:sz w:val="28"/>
          <w:szCs w:val="28"/>
          <w:lang w:val="ro-MD"/>
        </w:rPr>
        <w:t>Autoritatea competentă</w:t>
      </w:r>
      <w:r w:rsidR="00BF76E0" w:rsidRPr="00BF76E0">
        <w:rPr>
          <w:sz w:val="28"/>
          <w:szCs w:val="28"/>
          <w:lang w:val="ro-MD"/>
        </w:rPr>
        <w:t xml:space="preserve"> aplică următoarele măsuri în zona demarcată:</w:t>
      </w:r>
    </w:p>
    <w:p w:rsidR="00BF76E0" w:rsidRPr="00BF76E0" w:rsidRDefault="009513B9" w:rsidP="009513B9">
      <w:pPr>
        <w:spacing w:line="276" w:lineRule="auto"/>
        <w:ind w:firstLine="709"/>
        <w:jc w:val="both"/>
        <w:rPr>
          <w:sz w:val="28"/>
          <w:szCs w:val="28"/>
          <w:lang w:val="ro-MD"/>
        </w:rPr>
      </w:pPr>
      <w:r>
        <w:rPr>
          <w:sz w:val="28"/>
          <w:szCs w:val="28"/>
          <w:lang w:val="ro-MD"/>
        </w:rPr>
        <w:t xml:space="preserve">16.1. </w:t>
      </w:r>
      <w:r w:rsidR="00BF76E0" w:rsidRPr="00BF76E0">
        <w:rPr>
          <w:sz w:val="28"/>
          <w:szCs w:val="28"/>
          <w:lang w:val="ro-MD"/>
        </w:rPr>
        <w:t>eliminarea imediată a plantelor cunoscute ca fiind infectate cu organismul specificat și a plantelor care prezintă simptome care indică o infecție posibilă cu acesta sau despre care se suspectează că sunt infectate cu organismul respectiv;</w:t>
      </w:r>
    </w:p>
    <w:p w:rsidR="00BF76E0" w:rsidRPr="00BF76E0" w:rsidRDefault="004C32EB" w:rsidP="009513B9">
      <w:pPr>
        <w:spacing w:line="276" w:lineRule="auto"/>
        <w:ind w:firstLine="709"/>
        <w:jc w:val="both"/>
        <w:rPr>
          <w:sz w:val="28"/>
          <w:szCs w:val="28"/>
          <w:lang w:val="ro-MD"/>
        </w:rPr>
      </w:pPr>
      <w:r>
        <w:rPr>
          <w:sz w:val="28"/>
          <w:szCs w:val="28"/>
          <w:lang w:val="ro-MD"/>
        </w:rPr>
        <w:t xml:space="preserve">16.2. </w:t>
      </w:r>
      <w:r w:rsidR="00BF76E0" w:rsidRPr="00BF76E0">
        <w:rPr>
          <w:sz w:val="28"/>
          <w:szCs w:val="28"/>
          <w:lang w:val="ro-MD"/>
        </w:rPr>
        <w:t>eliminarea plantelor specificate pe o rază de 100 m în jurul plantelor infestate;</w:t>
      </w:r>
    </w:p>
    <w:p w:rsidR="00BF76E0" w:rsidRPr="00BF76E0" w:rsidRDefault="004C32EB" w:rsidP="009513B9">
      <w:pPr>
        <w:spacing w:line="276" w:lineRule="auto"/>
        <w:ind w:firstLine="709"/>
        <w:jc w:val="both"/>
        <w:rPr>
          <w:sz w:val="28"/>
          <w:szCs w:val="28"/>
          <w:lang w:val="ro-MD"/>
        </w:rPr>
      </w:pPr>
      <w:r>
        <w:rPr>
          <w:sz w:val="28"/>
          <w:szCs w:val="28"/>
          <w:lang w:val="ro-MD"/>
        </w:rPr>
        <w:t xml:space="preserve">16.3. </w:t>
      </w:r>
      <w:r w:rsidR="00BF76E0" w:rsidRPr="00BF76E0">
        <w:rPr>
          <w:sz w:val="28"/>
          <w:szCs w:val="28"/>
          <w:lang w:val="ro-MD"/>
        </w:rPr>
        <w:t>orice altă măsură care poate contribui la eradicarea completă a organismului specificat, ținând seama de ISPM nr. 9 și aplicând o abordare integrată în conformitate cu princ</w:t>
      </w:r>
      <w:r w:rsidR="00C149B1">
        <w:rPr>
          <w:sz w:val="28"/>
          <w:szCs w:val="28"/>
          <w:lang w:val="ro-MD"/>
        </w:rPr>
        <w:t>ipiile stabilite în ISPM nr. 14;</w:t>
      </w:r>
    </w:p>
    <w:p w:rsidR="00BF76E0" w:rsidRPr="00BF76E0" w:rsidRDefault="00A675B4" w:rsidP="009513B9">
      <w:pPr>
        <w:spacing w:line="276" w:lineRule="auto"/>
        <w:ind w:firstLine="709"/>
        <w:jc w:val="both"/>
        <w:rPr>
          <w:sz w:val="28"/>
          <w:szCs w:val="28"/>
          <w:lang w:val="ro-MD"/>
        </w:rPr>
      </w:pPr>
      <w:r>
        <w:rPr>
          <w:sz w:val="28"/>
          <w:szCs w:val="28"/>
          <w:lang w:val="ro-MD"/>
        </w:rPr>
        <w:lastRenderedPageBreak/>
        <w:t xml:space="preserve">16.4. </w:t>
      </w:r>
      <w:r w:rsidR="00A66BBC">
        <w:rPr>
          <w:sz w:val="28"/>
          <w:szCs w:val="28"/>
          <w:lang w:val="ro-MD"/>
        </w:rPr>
        <w:t>î</w:t>
      </w:r>
      <w:r w:rsidR="00BF76E0" w:rsidRPr="00BF76E0">
        <w:rPr>
          <w:sz w:val="28"/>
          <w:szCs w:val="28"/>
          <w:lang w:val="ro-MD"/>
        </w:rPr>
        <w:t xml:space="preserve">n sensul </w:t>
      </w:r>
      <w:r w:rsidR="00B5015C">
        <w:rPr>
          <w:sz w:val="28"/>
          <w:szCs w:val="28"/>
          <w:lang w:val="ro-MD"/>
        </w:rPr>
        <w:t xml:space="preserve">pct. </w:t>
      </w:r>
      <w:r>
        <w:rPr>
          <w:sz w:val="28"/>
          <w:szCs w:val="28"/>
          <w:lang w:val="ro-MD"/>
        </w:rPr>
        <w:t>16.1. și 16.2.</w:t>
      </w:r>
      <w:r w:rsidR="00BF76E0" w:rsidRPr="00BF76E0">
        <w:rPr>
          <w:sz w:val="28"/>
          <w:szCs w:val="28"/>
          <w:lang w:val="ro-MD"/>
        </w:rPr>
        <w:t>, eliminarea include distrugerea plantelor, îndepărtarea și eliminarea în condiții de siguranță a rădăcinilor, respectând o distanță de cel puțin 50 cm față de colet, precum și a resturilor de scoarță.</w:t>
      </w:r>
    </w:p>
    <w:p w:rsidR="00BF76E0" w:rsidRPr="00BF76E0" w:rsidRDefault="00A71918" w:rsidP="009513B9">
      <w:pPr>
        <w:spacing w:line="276" w:lineRule="auto"/>
        <w:ind w:firstLine="709"/>
        <w:jc w:val="both"/>
        <w:rPr>
          <w:sz w:val="28"/>
          <w:szCs w:val="28"/>
          <w:lang w:val="ro-MD"/>
        </w:rPr>
      </w:pPr>
      <w:r>
        <w:rPr>
          <w:sz w:val="28"/>
          <w:szCs w:val="28"/>
          <w:lang w:val="ro-MD"/>
        </w:rPr>
        <w:t xml:space="preserve">17. </w:t>
      </w:r>
      <w:r w:rsidR="00BF76E0" w:rsidRPr="00BF76E0">
        <w:rPr>
          <w:sz w:val="28"/>
          <w:szCs w:val="28"/>
          <w:lang w:val="ro-MD"/>
        </w:rPr>
        <w:t xml:space="preserve">Prin derogare de la </w:t>
      </w:r>
      <w:r w:rsidR="00A66BBC">
        <w:rPr>
          <w:sz w:val="28"/>
          <w:szCs w:val="28"/>
          <w:lang w:val="ro-MD"/>
        </w:rPr>
        <w:t>pct. 16</w:t>
      </w:r>
      <w:r w:rsidR="00BF76E0" w:rsidRPr="00BF76E0">
        <w:rPr>
          <w:sz w:val="28"/>
          <w:szCs w:val="28"/>
          <w:lang w:val="ro-MD"/>
        </w:rPr>
        <w:t xml:space="preserve">, nu este necesar să fie eliminate plantele specificate de la care s-au prelevat eșantioane și care au fost testate în sensul </w:t>
      </w:r>
      <w:r w:rsidR="00402E0B">
        <w:rPr>
          <w:sz w:val="28"/>
          <w:szCs w:val="28"/>
          <w:lang w:val="ro-MD"/>
        </w:rPr>
        <w:t>pct. 8</w:t>
      </w:r>
      <w:r w:rsidR="00140946">
        <w:rPr>
          <w:sz w:val="28"/>
          <w:szCs w:val="28"/>
          <w:lang w:val="ro-MD"/>
        </w:rPr>
        <w:t>.2.</w:t>
      </w:r>
      <w:r w:rsidR="00BF76E0" w:rsidRPr="00B5015C">
        <w:rPr>
          <w:color w:val="FF0000"/>
          <w:sz w:val="28"/>
          <w:szCs w:val="28"/>
          <w:lang w:val="ro-MD"/>
        </w:rPr>
        <w:t xml:space="preserve"> </w:t>
      </w:r>
      <w:r w:rsidR="00BF76E0" w:rsidRPr="00BF76E0">
        <w:rPr>
          <w:sz w:val="28"/>
          <w:szCs w:val="28"/>
          <w:lang w:val="ro-MD"/>
        </w:rPr>
        <w:t>și confirmate ca nefiind infectate cu organismul specificat.</w:t>
      </w:r>
    </w:p>
    <w:p w:rsidR="00BF76E0" w:rsidRPr="000B4F95" w:rsidRDefault="00A71918" w:rsidP="009513B9">
      <w:pPr>
        <w:spacing w:line="276" w:lineRule="auto"/>
        <w:ind w:firstLine="709"/>
        <w:jc w:val="both"/>
        <w:rPr>
          <w:sz w:val="28"/>
          <w:szCs w:val="28"/>
          <w:lang w:val="ro-MD"/>
        </w:rPr>
      </w:pPr>
      <w:r>
        <w:rPr>
          <w:sz w:val="28"/>
          <w:szCs w:val="28"/>
          <w:lang w:val="ro-MD"/>
        </w:rPr>
        <w:t>18. Autoritatea competentă</w:t>
      </w:r>
      <w:r w:rsidR="00BF76E0" w:rsidRPr="00BF76E0">
        <w:rPr>
          <w:sz w:val="28"/>
          <w:szCs w:val="28"/>
          <w:lang w:val="ro-MD"/>
        </w:rPr>
        <w:t xml:space="preserve"> efectuează investigațiile corespunzătoare pentru a i</w:t>
      </w:r>
      <w:r w:rsidR="00BC0BE5">
        <w:rPr>
          <w:sz w:val="28"/>
          <w:szCs w:val="28"/>
          <w:lang w:val="ro-MD"/>
        </w:rPr>
        <w:t>dentifica originea infecției. Ea</w:t>
      </w:r>
      <w:r w:rsidR="00BF76E0" w:rsidRPr="00BF76E0">
        <w:rPr>
          <w:sz w:val="28"/>
          <w:szCs w:val="28"/>
          <w:lang w:val="ro-MD"/>
        </w:rPr>
        <w:t xml:space="preserve"> stabilește traseul plantelor specificate, precum și al lemnului și a scoarței izolate care provin de la plantele specificate sau de la conifere (Pinales) și care sunt asociate cu cazul de infecție în cauză, inclusiv al celor care au circulat înainte să fie stabilită zona demarcată. Rezultatele unor astfel de investigații </w:t>
      </w:r>
      <w:r w:rsidR="00BF76E0" w:rsidRPr="000B4F95">
        <w:rPr>
          <w:sz w:val="28"/>
          <w:szCs w:val="28"/>
          <w:lang w:val="ro-MD"/>
        </w:rPr>
        <w:t>se comunică</w:t>
      </w:r>
      <w:r w:rsidR="00140946" w:rsidRPr="000B4F95">
        <w:rPr>
          <w:sz w:val="28"/>
          <w:szCs w:val="28"/>
          <w:lang w:val="ro-MD"/>
        </w:rPr>
        <w:t xml:space="preserve">, </w:t>
      </w:r>
      <w:r w:rsidR="007E1477">
        <w:rPr>
          <w:sz w:val="28"/>
          <w:szCs w:val="28"/>
          <w:lang w:val="ro-MD"/>
        </w:rPr>
        <w:t>și altor state, la solicitare, conform acordurilor bilaterale</w:t>
      </w:r>
      <w:r w:rsidR="007E1477" w:rsidRPr="007E1477">
        <w:rPr>
          <w:sz w:val="28"/>
          <w:szCs w:val="28"/>
          <w:lang w:val="ro-MD"/>
        </w:rPr>
        <w:t xml:space="preserve"> </w:t>
      </w:r>
      <w:r w:rsidR="007E1477" w:rsidRPr="000B4F95">
        <w:rPr>
          <w:sz w:val="28"/>
          <w:szCs w:val="28"/>
          <w:lang w:val="ro-MD"/>
        </w:rPr>
        <w:t>precum și țărilor în care au circulat plantele.</w:t>
      </w:r>
    </w:p>
    <w:p w:rsidR="00BF76E0" w:rsidRPr="00BF76E0" w:rsidRDefault="00BF76E0" w:rsidP="009513B9">
      <w:pPr>
        <w:spacing w:line="276" w:lineRule="auto"/>
        <w:ind w:firstLine="709"/>
        <w:jc w:val="both"/>
        <w:rPr>
          <w:sz w:val="28"/>
          <w:szCs w:val="28"/>
          <w:lang w:val="ro-MD"/>
        </w:rPr>
      </w:pPr>
    </w:p>
    <w:p w:rsidR="00BC0BE5" w:rsidRPr="00B6136C" w:rsidRDefault="00BC0BE5" w:rsidP="00216A32">
      <w:pPr>
        <w:ind w:firstLine="709"/>
        <w:jc w:val="center"/>
        <w:rPr>
          <w:b/>
          <w:sz w:val="28"/>
          <w:szCs w:val="28"/>
          <w:lang w:val="ro-MD"/>
        </w:rPr>
      </w:pPr>
      <w:r w:rsidRPr="00B6136C">
        <w:rPr>
          <w:b/>
          <w:sz w:val="28"/>
          <w:szCs w:val="28"/>
          <w:lang w:val="ro-MD"/>
        </w:rPr>
        <w:t xml:space="preserve">Secţiunea </w:t>
      </w:r>
      <w:r>
        <w:rPr>
          <w:b/>
          <w:sz w:val="28"/>
          <w:szCs w:val="28"/>
          <w:lang w:val="ro-MD"/>
        </w:rPr>
        <w:t>a 6-a</w:t>
      </w:r>
      <w:r w:rsidRPr="00B6136C">
        <w:rPr>
          <w:b/>
          <w:sz w:val="28"/>
          <w:szCs w:val="28"/>
          <w:lang w:val="ro-MD"/>
        </w:rPr>
        <w:t xml:space="preserve"> </w:t>
      </w:r>
    </w:p>
    <w:p w:rsidR="00BF76E0" w:rsidRPr="00D7053A" w:rsidRDefault="00BF76E0" w:rsidP="00216A32">
      <w:pPr>
        <w:ind w:firstLine="709"/>
        <w:jc w:val="center"/>
        <w:rPr>
          <w:b/>
          <w:sz w:val="28"/>
          <w:szCs w:val="28"/>
          <w:lang w:val="ro-MD"/>
        </w:rPr>
      </w:pPr>
      <w:r w:rsidRPr="00D7053A">
        <w:rPr>
          <w:b/>
          <w:sz w:val="28"/>
          <w:szCs w:val="28"/>
          <w:lang w:val="ro-MD"/>
        </w:rPr>
        <w:t xml:space="preserve">Circulația plantelor specificate </w:t>
      </w:r>
    </w:p>
    <w:p w:rsidR="00BF76E0" w:rsidRPr="00D7053A" w:rsidRDefault="00BF76E0" w:rsidP="00216A32">
      <w:pPr>
        <w:ind w:firstLine="709"/>
        <w:jc w:val="center"/>
        <w:rPr>
          <w:b/>
          <w:sz w:val="28"/>
          <w:szCs w:val="28"/>
          <w:lang w:val="ro-MD"/>
        </w:rPr>
      </w:pPr>
    </w:p>
    <w:p w:rsidR="00BF76E0" w:rsidRPr="00BF76E0" w:rsidRDefault="002A78C5" w:rsidP="00216A32">
      <w:pPr>
        <w:spacing w:line="276" w:lineRule="auto"/>
        <w:ind w:firstLine="709"/>
        <w:jc w:val="both"/>
        <w:rPr>
          <w:sz w:val="28"/>
          <w:szCs w:val="28"/>
          <w:lang w:val="ro-MD"/>
        </w:rPr>
      </w:pPr>
      <w:r>
        <w:rPr>
          <w:sz w:val="28"/>
          <w:szCs w:val="28"/>
          <w:lang w:val="ro-MD"/>
        </w:rPr>
        <w:t xml:space="preserve">19. </w:t>
      </w:r>
      <w:r w:rsidR="00BF76E0" w:rsidRPr="00BF76E0">
        <w:rPr>
          <w:sz w:val="28"/>
          <w:szCs w:val="28"/>
          <w:lang w:val="ro-MD"/>
        </w:rPr>
        <w:t xml:space="preserve">Plantele specificate destinate plantării pot circula pe teritoriul </w:t>
      </w:r>
      <w:r>
        <w:rPr>
          <w:sz w:val="28"/>
          <w:szCs w:val="28"/>
          <w:lang w:val="ro-MD"/>
        </w:rPr>
        <w:t>țăr</w:t>
      </w:r>
      <w:r w:rsidR="00BF76E0" w:rsidRPr="00BF76E0">
        <w:rPr>
          <w:sz w:val="28"/>
          <w:szCs w:val="28"/>
          <w:lang w:val="ro-MD"/>
        </w:rPr>
        <w:t>ii numai dacă acestea sunt însoțite de un pașaport fitosanitar.</w:t>
      </w:r>
    </w:p>
    <w:p w:rsidR="00BF76E0" w:rsidRPr="00BF76E0" w:rsidRDefault="009B4264" w:rsidP="00216A32">
      <w:pPr>
        <w:spacing w:line="276" w:lineRule="auto"/>
        <w:ind w:firstLine="709"/>
        <w:jc w:val="both"/>
        <w:rPr>
          <w:sz w:val="28"/>
          <w:szCs w:val="28"/>
          <w:lang w:val="ro-MD"/>
        </w:rPr>
      </w:pPr>
      <w:r>
        <w:rPr>
          <w:sz w:val="28"/>
          <w:szCs w:val="28"/>
          <w:lang w:val="ro-MD"/>
        </w:rPr>
        <w:t xml:space="preserve">20. </w:t>
      </w:r>
      <w:r w:rsidR="00BF76E0" w:rsidRPr="00BF76E0">
        <w:rPr>
          <w:sz w:val="28"/>
          <w:szCs w:val="28"/>
          <w:lang w:val="ro-MD"/>
        </w:rPr>
        <w:t>Acest pașaport fitosanitar se eliberează pentru plantele specificate destinate plantării dacă este îndeplinită una dintre următoarele condiții:</w:t>
      </w:r>
    </w:p>
    <w:p w:rsidR="00BF76E0" w:rsidRPr="00BF76E0" w:rsidRDefault="009B4264" w:rsidP="00216A32">
      <w:pPr>
        <w:spacing w:line="276" w:lineRule="auto"/>
        <w:ind w:firstLine="709"/>
        <w:jc w:val="both"/>
        <w:rPr>
          <w:sz w:val="28"/>
          <w:szCs w:val="28"/>
          <w:lang w:val="ro-MD"/>
        </w:rPr>
      </w:pPr>
      <w:r>
        <w:rPr>
          <w:sz w:val="28"/>
          <w:szCs w:val="28"/>
          <w:lang w:val="ro-MD"/>
        </w:rPr>
        <w:t xml:space="preserve">20.1. </w:t>
      </w:r>
      <w:r w:rsidR="00BF76E0" w:rsidRPr="00BF76E0">
        <w:rPr>
          <w:sz w:val="28"/>
          <w:szCs w:val="28"/>
          <w:lang w:val="ro-MD"/>
        </w:rPr>
        <w:t xml:space="preserve">plantele au fost crescute în întreaga lor viață sau de la introducerea lor în </w:t>
      </w:r>
      <w:r w:rsidR="00B55390">
        <w:rPr>
          <w:sz w:val="28"/>
          <w:szCs w:val="28"/>
          <w:lang w:val="ro-MD"/>
        </w:rPr>
        <w:t>țară</w:t>
      </w:r>
      <w:r w:rsidR="00BF76E0" w:rsidRPr="00BF76E0">
        <w:rPr>
          <w:sz w:val="28"/>
          <w:szCs w:val="28"/>
          <w:lang w:val="ro-MD"/>
        </w:rPr>
        <w:t xml:space="preserve"> într-un loc de producție aflat în afara unei zone demarcate;</w:t>
      </w:r>
    </w:p>
    <w:p w:rsidR="00BF76E0" w:rsidRPr="00BF76E0" w:rsidRDefault="009B4264" w:rsidP="00216A32">
      <w:pPr>
        <w:spacing w:line="276" w:lineRule="auto"/>
        <w:ind w:firstLine="709"/>
        <w:jc w:val="both"/>
        <w:rPr>
          <w:sz w:val="28"/>
          <w:szCs w:val="28"/>
          <w:lang w:val="ro-MD"/>
        </w:rPr>
      </w:pPr>
      <w:r>
        <w:rPr>
          <w:sz w:val="28"/>
          <w:szCs w:val="28"/>
          <w:lang w:val="ro-MD"/>
        </w:rPr>
        <w:t xml:space="preserve">20.2. </w:t>
      </w:r>
      <w:r w:rsidR="00BF76E0" w:rsidRPr="00BF76E0">
        <w:rPr>
          <w:sz w:val="28"/>
          <w:szCs w:val="28"/>
          <w:lang w:val="ro-MD"/>
        </w:rPr>
        <w:t>plantele provin dintr-un loc de producție, inclusiv din vecinătatea acestuia cu o rază de cel puțin 1 km în jurul lui, în care, pe parcursul inspecțiilor anuale oficiale efectuate timp de doi ani înainte ca plantele să circule, nu s-a observat niciun simptom asociat cu organismul specificat, iar plantele au fost testate anterior circulației pe baza unui eșantion reprezentativ pentru fiecare lot, constatându-se că organismul specificat este absent.</w:t>
      </w:r>
    </w:p>
    <w:p w:rsidR="00BF76E0" w:rsidRPr="00BF76E0" w:rsidRDefault="001A3AED" w:rsidP="00216A32">
      <w:pPr>
        <w:spacing w:line="276" w:lineRule="auto"/>
        <w:ind w:firstLine="709"/>
        <w:jc w:val="both"/>
        <w:rPr>
          <w:sz w:val="28"/>
          <w:szCs w:val="28"/>
          <w:lang w:val="ro-MD"/>
        </w:rPr>
      </w:pPr>
      <w:r>
        <w:rPr>
          <w:sz w:val="28"/>
          <w:szCs w:val="28"/>
          <w:lang w:val="ro-MD"/>
        </w:rPr>
        <w:t xml:space="preserve">21. </w:t>
      </w:r>
      <w:r w:rsidR="00BF76E0" w:rsidRPr="00BF76E0">
        <w:rPr>
          <w:sz w:val="28"/>
          <w:szCs w:val="28"/>
          <w:lang w:val="ro-MD"/>
        </w:rPr>
        <w:t>Plantele specificate, altele decât cele destinate plantării, pot circula din</w:t>
      </w:r>
      <w:r w:rsidR="00F629E4">
        <w:rPr>
          <w:sz w:val="28"/>
          <w:szCs w:val="28"/>
          <w:lang w:val="ro-MD"/>
        </w:rPr>
        <w:t xml:space="preserve">tr-o zonă infestată într-o zonă </w:t>
      </w:r>
      <w:r w:rsidR="00BF76E0" w:rsidRPr="00BF76E0">
        <w:rPr>
          <w:sz w:val="28"/>
          <w:szCs w:val="28"/>
          <w:lang w:val="ro-MD"/>
        </w:rPr>
        <w:t xml:space="preserve">tampon și dintr-o zonă demarcată înspre restul teritoriului </w:t>
      </w:r>
      <w:r w:rsidR="00BC1A38">
        <w:rPr>
          <w:sz w:val="28"/>
          <w:szCs w:val="28"/>
          <w:lang w:val="ro-MD"/>
        </w:rPr>
        <w:t>țăr</w:t>
      </w:r>
      <w:r w:rsidR="00BF76E0" w:rsidRPr="00BF76E0">
        <w:rPr>
          <w:sz w:val="28"/>
          <w:szCs w:val="28"/>
          <w:lang w:val="ro-MD"/>
        </w:rPr>
        <w:t>ii numai dacă sunt însoțite de un pașaport fitosanitar.</w:t>
      </w:r>
    </w:p>
    <w:p w:rsidR="00BF76E0" w:rsidRPr="00BF76E0" w:rsidRDefault="001A3AED" w:rsidP="00216A32">
      <w:pPr>
        <w:spacing w:line="276" w:lineRule="auto"/>
        <w:ind w:firstLine="709"/>
        <w:jc w:val="both"/>
        <w:rPr>
          <w:sz w:val="28"/>
          <w:szCs w:val="28"/>
          <w:lang w:val="ro-MD"/>
        </w:rPr>
      </w:pPr>
      <w:r>
        <w:rPr>
          <w:sz w:val="28"/>
          <w:szCs w:val="28"/>
          <w:lang w:val="ro-MD"/>
        </w:rPr>
        <w:t xml:space="preserve">21.1. </w:t>
      </w:r>
      <w:r w:rsidR="00BF76E0" w:rsidRPr="00BF76E0">
        <w:rPr>
          <w:sz w:val="28"/>
          <w:szCs w:val="28"/>
          <w:lang w:val="ro-MD"/>
        </w:rPr>
        <w:t xml:space="preserve">Acest pașaport fitosanitar se eliberează numai dacă plantele provin dintr-un loc de producție, inclusiv din vecinătatea acestuia cu o rază de cel puțin 1 km în jurul lui, în care, pe parcursul inspecțiilor anuale oficiale efectuate timp de doi ani </w:t>
      </w:r>
      <w:r w:rsidR="00BF76E0" w:rsidRPr="00BF76E0">
        <w:rPr>
          <w:sz w:val="28"/>
          <w:szCs w:val="28"/>
          <w:lang w:val="ro-MD"/>
        </w:rPr>
        <w:lastRenderedPageBreak/>
        <w:t>înainte ca plantele să circule, nu s-a observat niciun simptom asociat cu organismul specificat, iar plantele au fost testate anterior circulației pe baza unui eșantion reprezentativ pentru fiecare lot, constatându-se că organismul specificat este absent.</w:t>
      </w:r>
    </w:p>
    <w:p w:rsidR="00BF76E0" w:rsidRPr="00BF76E0" w:rsidRDefault="001A3AED" w:rsidP="00216A32">
      <w:pPr>
        <w:spacing w:line="276" w:lineRule="auto"/>
        <w:ind w:firstLine="709"/>
        <w:jc w:val="both"/>
        <w:rPr>
          <w:sz w:val="28"/>
          <w:szCs w:val="28"/>
          <w:lang w:val="ro-MD"/>
        </w:rPr>
      </w:pPr>
      <w:r>
        <w:rPr>
          <w:sz w:val="28"/>
          <w:szCs w:val="28"/>
          <w:lang w:val="ro-MD"/>
        </w:rPr>
        <w:t xml:space="preserve">22. </w:t>
      </w:r>
      <w:r w:rsidR="00BF76E0" w:rsidRPr="00BF76E0">
        <w:rPr>
          <w:sz w:val="28"/>
          <w:szCs w:val="28"/>
          <w:lang w:val="ro-MD"/>
        </w:rPr>
        <w:t xml:space="preserve">Prin derogare de la </w:t>
      </w:r>
      <w:r w:rsidR="009B23E9">
        <w:rPr>
          <w:sz w:val="28"/>
          <w:szCs w:val="28"/>
          <w:lang w:val="ro-MD"/>
        </w:rPr>
        <w:t>pct. 19</w:t>
      </w:r>
      <w:r w:rsidR="00BF76E0" w:rsidRPr="00BF76E0">
        <w:rPr>
          <w:sz w:val="28"/>
          <w:szCs w:val="28"/>
          <w:lang w:val="ro-MD"/>
        </w:rPr>
        <w:t>, orice persoană care acționează în scopuri care nu se încadrează în activitatea sa comercială, în activitatea sa profesională sau în ocupația sa și care achiziționează plante specificate destinate plantării pentru uz personal, nu are nevoie de un pașaport fitosanitar pentru circulația acestora.</w:t>
      </w:r>
    </w:p>
    <w:p w:rsidR="00BF76E0" w:rsidRPr="00BF76E0" w:rsidRDefault="00725145" w:rsidP="00216A32">
      <w:pPr>
        <w:spacing w:line="276" w:lineRule="auto"/>
        <w:ind w:firstLine="709"/>
        <w:jc w:val="both"/>
        <w:rPr>
          <w:sz w:val="28"/>
          <w:szCs w:val="28"/>
          <w:lang w:val="ro-MD"/>
        </w:rPr>
      </w:pPr>
      <w:r>
        <w:rPr>
          <w:sz w:val="28"/>
          <w:szCs w:val="28"/>
          <w:lang w:val="ro-MD"/>
        </w:rPr>
        <w:t xml:space="preserve">23.  </w:t>
      </w:r>
      <w:r w:rsidR="00BF76E0" w:rsidRPr="00BF76E0">
        <w:rPr>
          <w:sz w:val="28"/>
          <w:szCs w:val="28"/>
          <w:lang w:val="ro-MD"/>
        </w:rPr>
        <w:t xml:space="preserve">Totuși, derogarea de la </w:t>
      </w:r>
      <w:r w:rsidR="009B23E9">
        <w:rPr>
          <w:sz w:val="28"/>
          <w:szCs w:val="28"/>
          <w:lang w:val="ro-MD"/>
        </w:rPr>
        <w:t>pct. 22</w:t>
      </w:r>
      <w:r w:rsidR="00BF76E0" w:rsidRPr="00BF76E0">
        <w:rPr>
          <w:sz w:val="28"/>
          <w:szCs w:val="28"/>
          <w:lang w:val="ro-MD"/>
        </w:rPr>
        <w:t xml:space="preserve"> nu se aplică circulației din</w:t>
      </w:r>
      <w:r w:rsidR="00F629E4">
        <w:rPr>
          <w:sz w:val="28"/>
          <w:szCs w:val="28"/>
          <w:lang w:val="ro-MD"/>
        </w:rPr>
        <w:t xml:space="preserve">tr-o zonă infestată într-o zonă </w:t>
      </w:r>
      <w:r w:rsidR="00BF76E0" w:rsidRPr="00BF76E0">
        <w:rPr>
          <w:sz w:val="28"/>
          <w:szCs w:val="28"/>
          <w:lang w:val="ro-MD"/>
        </w:rPr>
        <w:t xml:space="preserve">tampon și dintr-o zonă demarcată înspre restul teritoriului </w:t>
      </w:r>
      <w:r w:rsidR="00B43E9C">
        <w:rPr>
          <w:sz w:val="28"/>
          <w:szCs w:val="28"/>
          <w:lang w:val="ro-MD"/>
        </w:rPr>
        <w:t>țări</w:t>
      </w:r>
      <w:r w:rsidR="00BF76E0" w:rsidRPr="00BF76E0">
        <w:rPr>
          <w:sz w:val="28"/>
          <w:szCs w:val="28"/>
          <w:lang w:val="ro-MD"/>
        </w:rPr>
        <w:t>i.</w:t>
      </w:r>
    </w:p>
    <w:p w:rsidR="00BF76E0" w:rsidRPr="00BF76E0" w:rsidRDefault="00BF76E0" w:rsidP="00216A32">
      <w:pPr>
        <w:ind w:firstLine="709"/>
        <w:jc w:val="both"/>
        <w:rPr>
          <w:sz w:val="28"/>
          <w:szCs w:val="28"/>
          <w:lang w:val="ro-MD"/>
        </w:rPr>
      </w:pPr>
    </w:p>
    <w:p w:rsidR="00725145" w:rsidRPr="00B6136C" w:rsidRDefault="00725145" w:rsidP="00216A32">
      <w:pPr>
        <w:ind w:firstLine="709"/>
        <w:jc w:val="center"/>
        <w:rPr>
          <w:b/>
          <w:sz w:val="28"/>
          <w:szCs w:val="28"/>
          <w:lang w:val="ro-MD"/>
        </w:rPr>
      </w:pPr>
      <w:r w:rsidRPr="00B6136C">
        <w:rPr>
          <w:b/>
          <w:sz w:val="28"/>
          <w:szCs w:val="28"/>
          <w:lang w:val="ro-MD"/>
        </w:rPr>
        <w:t xml:space="preserve">Secţiunea </w:t>
      </w:r>
      <w:r>
        <w:rPr>
          <w:b/>
          <w:sz w:val="28"/>
          <w:szCs w:val="28"/>
          <w:lang w:val="ro-MD"/>
        </w:rPr>
        <w:t>a 7-a</w:t>
      </w:r>
      <w:r w:rsidRPr="00B6136C">
        <w:rPr>
          <w:b/>
          <w:sz w:val="28"/>
          <w:szCs w:val="28"/>
          <w:lang w:val="ro-MD"/>
        </w:rPr>
        <w:t xml:space="preserve"> </w:t>
      </w:r>
    </w:p>
    <w:p w:rsidR="00BF76E0" w:rsidRPr="00725145" w:rsidRDefault="00BF76E0" w:rsidP="00216A32">
      <w:pPr>
        <w:ind w:firstLine="709"/>
        <w:jc w:val="center"/>
        <w:rPr>
          <w:b/>
          <w:sz w:val="28"/>
          <w:szCs w:val="28"/>
          <w:lang w:val="ro-MD"/>
        </w:rPr>
      </w:pPr>
      <w:r w:rsidRPr="00725145">
        <w:rPr>
          <w:b/>
          <w:sz w:val="28"/>
          <w:szCs w:val="28"/>
          <w:lang w:val="ro-MD"/>
        </w:rPr>
        <w:t>Circulația anumitor tipuri de lemn și de scoarță izolată în exteriorul zonelor demarcate</w:t>
      </w:r>
    </w:p>
    <w:p w:rsidR="00BF76E0" w:rsidRPr="00BF76E0" w:rsidRDefault="00BF76E0" w:rsidP="00216A32">
      <w:pPr>
        <w:ind w:firstLine="709"/>
        <w:jc w:val="both"/>
        <w:rPr>
          <w:sz w:val="28"/>
          <w:szCs w:val="28"/>
          <w:lang w:val="ro-MD"/>
        </w:rPr>
      </w:pPr>
    </w:p>
    <w:p w:rsidR="00BF76E0" w:rsidRPr="00BF76E0" w:rsidRDefault="00200CF7" w:rsidP="00216A32">
      <w:pPr>
        <w:spacing w:line="276" w:lineRule="auto"/>
        <w:ind w:firstLine="709"/>
        <w:jc w:val="both"/>
        <w:rPr>
          <w:sz w:val="28"/>
          <w:szCs w:val="28"/>
          <w:lang w:val="ro-MD"/>
        </w:rPr>
      </w:pPr>
      <w:r>
        <w:rPr>
          <w:sz w:val="28"/>
          <w:szCs w:val="28"/>
          <w:lang w:val="ro-MD"/>
        </w:rPr>
        <w:t xml:space="preserve">24. </w:t>
      </w:r>
      <w:r w:rsidR="00BF76E0" w:rsidRPr="00BF76E0">
        <w:rPr>
          <w:sz w:val="28"/>
          <w:szCs w:val="28"/>
          <w:lang w:val="ro-MD"/>
        </w:rPr>
        <w:t xml:space="preserve">Următoarele materiale pot circula dintr-o zonă infestată într-o zonă tampon și dintr-o zonă demarcată înspre restul teritoriului </w:t>
      </w:r>
      <w:r>
        <w:rPr>
          <w:sz w:val="28"/>
          <w:szCs w:val="28"/>
          <w:lang w:val="ro-MD"/>
        </w:rPr>
        <w:t>țăr</w:t>
      </w:r>
      <w:r w:rsidR="00BF76E0" w:rsidRPr="00BF76E0">
        <w:rPr>
          <w:sz w:val="28"/>
          <w:szCs w:val="28"/>
          <w:lang w:val="ro-MD"/>
        </w:rPr>
        <w:t>ii numai dacă sunt însoțite de un pașaport fitosanitar:</w:t>
      </w:r>
    </w:p>
    <w:p w:rsidR="00BF76E0" w:rsidRPr="00BF76E0" w:rsidRDefault="00200CF7" w:rsidP="00216A32">
      <w:pPr>
        <w:spacing w:line="276" w:lineRule="auto"/>
        <w:ind w:firstLine="709"/>
        <w:jc w:val="both"/>
        <w:rPr>
          <w:sz w:val="28"/>
          <w:szCs w:val="28"/>
          <w:lang w:val="ro-MD"/>
        </w:rPr>
      </w:pPr>
      <w:r>
        <w:rPr>
          <w:sz w:val="28"/>
          <w:szCs w:val="28"/>
          <w:lang w:val="ro-MD"/>
        </w:rPr>
        <w:t>24.1. l</w:t>
      </w:r>
      <w:r w:rsidR="00BF76E0" w:rsidRPr="00BF76E0">
        <w:rPr>
          <w:sz w:val="28"/>
          <w:szCs w:val="28"/>
          <w:lang w:val="ro-MD"/>
        </w:rPr>
        <w:t>emnul provenit de la plantele specificate, cu excepția materialelor de ambalaj din lemn;</w:t>
      </w:r>
    </w:p>
    <w:p w:rsidR="00BF76E0" w:rsidRPr="00BF76E0" w:rsidRDefault="00CA4CD7" w:rsidP="00216A32">
      <w:pPr>
        <w:spacing w:line="276" w:lineRule="auto"/>
        <w:ind w:firstLine="709"/>
        <w:jc w:val="both"/>
        <w:rPr>
          <w:sz w:val="28"/>
          <w:szCs w:val="28"/>
          <w:lang w:val="ro-MD"/>
        </w:rPr>
      </w:pPr>
      <w:r>
        <w:rPr>
          <w:sz w:val="28"/>
          <w:szCs w:val="28"/>
          <w:lang w:val="ro-MD"/>
        </w:rPr>
        <w:t xml:space="preserve">24.2. </w:t>
      </w:r>
      <w:r w:rsidR="00BF76E0" w:rsidRPr="00BF76E0">
        <w:rPr>
          <w:sz w:val="28"/>
          <w:szCs w:val="28"/>
          <w:lang w:val="ro-MD"/>
        </w:rPr>
        <w:t>lemnul de conifere (Pinales) sub formă de așchii, de particule, de rumeguș, de șpanuri, de deșeuri forestiere și de resturi obținute integral sau p</w:t>
      </w:r>
      <w:r>
        <w:rPr>
          <w:sz w:val="28"/>
          <w:szCs w:val="28"/>
          <w:lang w:val="ro-MD"/>
        </w:rPr>
        <w:t>arțial de la aceste conifere;</w:t>
      </w:r>
    </w:p>
    <w:p w:rsidR="00BF76E0" w:rsidRPr="00BF76E0" w:rsidRDefault="00CA4CD7" w:rsidP="00216A32">
      <w:pPr>
        <w:spacing w:line="276" w:lineRule="auto"/>
        <w:ind w:firstLine="709"/>
        <w:jc w:val="both"/>
        <w:rPr>
          <w:sz w:val="28"/>
          <w:szCs w:val="28"/>
          <w:lang w:val="ro-MD"/>
        </w:rPr>
      </w:pPr>
      <w:r>
        <w:rPr>
          <w:sz w:val="28"/>
          <w:szCs w:val="28"/>
          <w:lang w:val="ro-MD"/>
        </w:rPr>
        <w:t xml:space="preserve">24.3. </w:t>
      </w:r>
      <w:r w:rsidR="00BF76E0" w:rsidRPr="00BF76E0">
        <w:rPr>
          <w:sz w:val="28"/>
          <w:szCs w:val="28"/>
          <w:lang w:val="ro-MD"/>
        </w:rPr>
        <w:t>scoarța izolată provenită de la conifere (Pinales).</w:t>
      </w:r>
    </w:p>
    <w:p w:rsidR="00BF76E0" w:rsidRPr="00BF76E0" w:rsidRDefault="002125A7" w:rsidP="00216A32">
      <w:pPr>
        <w:spacing w:line="276" w:lineRule="auto"/>
        <w:ind w:firstLine="709"/>
        <w:jc w:val="both"/>
        <w:rPr>
          <w:sz w:val="28"/>
          <w:szCs w:val="28"/>
          <w:lang w:val="ro-MD"/>
        </w:rPr>
      </w:pPr>
      <w:r>
        <w:rPr>
          <w:sz w:val="28"/>
          <w:szCs w:val="28"/>
          <w:lang w:val="ro-MD"/>
        </w:rPr>
        <w:t xml:space="preserve">25. </w:t>
      </w:r>
      <w:r w:rsidR="00BF76E0" w:rsidRPr="00BF76E0">
        <w:rPr>
          <w:sz w:val="28"/>
          <w:szCs w:val="28"/>
          <w:lang w:val="ro-MD"/>
        </w:rPr>
        <w:t>Respectivul pașaport fitosanitar se eliberează numai atunci când materialul respectiv a fost supus unui tratament termic adecvat pentru a atinge o temperatură minimă de 56 °C timp de cel puțin 30 de minute fără întrerupere în întreaga masă lemnoasă.</w:t>
      </w:r>
    </w:p>
    <w:p w:rsidR="00BF76E0" w:rsidRPr="00BF76E0" w:rsidRDefault="002125A7" w:rsidP="00216A32">
      <w:pPr>
        <w:spacing w:line="276" w:lineRule="auto"/>
        <w:ind w:firstLine="709"/>
        <w:jc w:val="both"/>
        <w:rPr>
          <w:sz w:val="28"/>
          <w:szCs w:val="28"/>
          <w:lang w:val="ro-MD"/>
        </w:rPr>
      </w:pPr>
      <w:r>
        <w:rPr>
          <w:sz w:val="28"/>
          <w:szCs w:val="28"/>
          <w:lang w:val="ro-MD"/>
        </w:rPr>
        <w:t xml:space="preserve">26. </w:t>
      </w:r>
      <w:r w:rsidR="00BF76E0" w:rsidRPr="00BF76E0">
        <w:rPr>
          <w:sz w:val="28"/>
          <w:szCs w:val="28"/>
          <w:lang w:val="ro-MD"/>
        </w:rPr>
        <w:t xml:space="preserve">Lemnul care urmează să fie tratat în conformitate cu </w:t>
      </w:r>
      <w:r>
        <w:rPr>
          <w:sz w:val="28"/>
          <w:szCs w:val="28"/>
          <w:lang w:val="ro-MD"/>
        </w:rPr>
        <w:t>pct. 24</w:t>
      </w:r>
      <w:r w:rsidR="00BF76E0" w:rsidRPr="00BF76E0">
        <w:rPr>
          <w:sz w:val="28"/>
          <w:szCs w:val="28"/>
          <w:lang w:val="ro-MD"/>
        </w:rPr>
        <w:t xml:space="preserve"> poate circula în exteriorul zonei demarcate numai în următoarele condiții:</w:t>
      </w:r>
    </w:p>
    <w:p w:rsidR="00BF76E0" w:rsidRPr="00BF76E0" w:rsidRDefault="00F5147C" w:rsidP="00216A32">
      <w:pPr>
        <w:spacing w:line="276" w:lineRule="auto"/>
        <w:ind w:firstLine="709"/>
        <w:jc w:val="both"/>
        <w:rPr>
          <w:sz w:val="28"/>
          <w:szCs w:val="28"/>
          <w:lang w:val="ro-MD"/>
        </w:rPr>
      </w:pPr>
      <w:r>
        <w:rPr>
          <w:sz w:val="28"/>
          <w:szCs w:val="28"/>
          <w:lang w:val="ro-MD"/>
        </w:rPr>
        <w:t xml:space="preserve">26.1. </w:t>
      </w:r>
      <w:r w:rsidR="00BF76E0" w:rsidRPr="00BF76E0">
        <w:rPr>
          <w:sz w:val="28"/>
          <w:szCs w:val="28"/>
          <w:lang w:val="ro-MD"/>
        </w:rPr>
        <w:t>în zona demarcată nu există disponibilă nicio unitate adecvată de tratare;</w:t>
      </w:r>
    </w:p>
    <w:p w:rsidR="00BF76E0" w:rsidRPr="00BF76E0" w:rsidRDefault="00F5147C" w:rsidP="00216A32">
      <w:pPr>
        <w:spacing w:line="276" w:lineRule="auto"/>
        <w:ind w:firstLine="709"/>
        <w:jc w:val="both"/>
        <w:rPr>
          <w:sz w:val="28"/>
          <w:szCs w:val="28"/>
          <w:lang w:val="ro-MD"/>
        </w:rPr>
      </w:pPr>
      <w:r>
        <w:rPr>
          <w:sz w:val="28"/>
          <w:szCs w:val="28"/>
          <w:lang w:val="ro-MD"/>
        </w:rPr>
        <w:t xml:space="preserve">26.2. </w:t>
      </w:r>
      <w:r w:rsidR="00BF76E0" w:rsidRPr="00BF76E0">
        <w:rPr>
          <w:sz w:val="28"/>
          <w:szCs w:val="28"/>
          <w:lang w:val="ro-MD"/>
        </w:rPr>
        <w:t xml:space="preserve">tratamentul este efectuat în cea mai apropiată unitate de tratare din afara zonei demarcate care are capacitatea de a realiza un astfel de tratament; </w:t>
      </w:r>
    </w:p>
    <w:p w:rsidR="00BF76E0" w:rsidRPr="00BF76E0" w:rsidRDefault="00F5147C" w:rsidP="00216A32">
      <w:pPr>
        <w:spacing w:line="276" w:lineRule="auto"/>
        <w:ind w:firstLine="709"/>
        <w:jc w:val="both"/>
        <w:rPr>
          <w:sz w:val="28"/>
          <w:szCs w:val="28"/>
          <w:lang w:val="ro-MD"/>
        </w:rPr>
      </w:pPr>
      <w:r>
        <w:rPr>
          <w:sz w:val="28"/>
          <w:szCs w:val="28"/>
          <w:lang w:val="ro-MD"/>
        </w:rPr>
        <w:t xml:space="preserve">26.3. </w:t>
      </w:r>
      <w:r w:rsidR="00BF76E0" w:rsidRPr="00BF76E0">
        <w:rPr>
          <w:sz w:val="28"/>
          <w:szCs w:val="28"/>
          <w:lang w:val="ro-MD"/>
        </w:rPr>
        <w:t xml:space="preserve">transportul este realizat sub control </w:t>
      </w:r>
      <w:r w:rsidR="008210FA">
        <w:rPr>
          <w:sz w:val="28"/>
          <w:szCs w:val="28"/>
          <w:lang w:val="ro-MD"/>
        </w:rPr>
        <w:t>autorității competente</w:t>
      </w:r>
      <w:r w:rsidR="00BF76E0" w:rsidRPr="00BF76E0">
        <w:rPr>
          <w:sz w:val="28"/>
          <w:szCs w:val="28"/>
          <w:lang w:val="ro-MD"/>
        </w:rPr>
        <w:t xml:space="preserve"> și în vehicule închise care asigură prevenirea dispersării lemnului și a răspândirii organismului specificat.</w:t>
      </w:r>
    </w:p>
    <w:p w:rsidR="003107FC" w:rsidRPr="00B6136C" w:rsidRDefault="003107FC" w:rsidP="00216A32">
      <w:pPr>
        <w:ind w:firstLine="709"/>
        <w:jc w:val="center"/>
        <w:rPr>
          <w:b/>
          <w:sz w:val="28"/>
          <w:szCs w:val="28"/>
          <w:lang w:val="ro-MD"/>
        </w:rPr>
      </w:pPr>
      <w:r w:rsidRPr="00B6136C">
        <w:rPr>
          <w:b/>
          <w:sz w:val="28"/>
          <w:szCs w:val="28"/>
          <w:lang w:val="ro-MD"/>
        </w:rPr>
        <w:lastRenderedPageBreak/>
        <w:t xml:space="preserve">Secţiunea </w:t>
      </w:r>
      <w:r>
        <w:rPr>
          <w:b/>
          <w:sz w:val="28"/>
          <w:szCs w:val="28"/>
          <w:lang w:val="ro-MD"/>
        </w:rPr>
        <w:t>a 8-a</w:t>
      </w:r>
      <w:r w:rsidRPr="00B6136C">
        <w:rPr>
          <w:b/>
          <w:sz w:val="28"/>
          <w:szCs w:val="28"/>
          <w:lang w:val="ro-MD"/>
        </w:rPr>
        <w:t xml:space="preserve"> </w:t>
      </w:r>
    </w:p>
    <w:p w:rsidR="00BF76E0" w:rsidRPr="003107FC" w:rsidRDefault="00BF76E0" w:rsidP="00216A32">
      <w:pPr>
        <w:ind w:firstLine="709"/>
        <w:jc w:val="center"/>
        <w:rPr>
          <w:b/>
          <w:sz w:val="28"/>
          <w:szCs w:val="28"/>
          <w:lang w:val="ro-MD"/>
        </w:rPr>
      </w:pPr>
      <w:r w:rsidRPr="003107FC">
        <w:rPr>
          <w:b/>
          <w:sz w:val="28"/>
          <w:szCs w:val="28"/>
          <w:lang w:val="ro-MD"/>
        </w:rPr>
        <w:t>Circulația materialelor de ambalaj din lemn în exteriorul zonelor demarcate</w:t>
      </w:r>
    </w:p>
    <w:p w:rsidR="00BF76E0" w:rsidRPr="00BF76E0" w:rsidRDefault="00BF76E0" w:rsidP="00216A32">
      <w:pPr>
        <w:ind w:firstLine="709"/>
        <w:jc w:val="both"/>
        <w:rPr>
          <w:sz w:val="28"/>
          <w:szCs w:val="28"/>
          <w:lang w:val="ro-MD"/>
        </w:rPr>
      </w:pPr>
    </w:p>
    <w:p w:rsidR="00BF76E0" w:rsidRPr="00BF76E0" w:rsidRDefault="00320E63" w:rsidP="00216A32">
      <w:pPr>
        <w:spacing w:line="276" w:lineRule="auto"/>
        <w:ind w:firstLine="709"/>
        <w:jc w:val="both"/>
        <w:rPr>
          <w:sz w:val="28"/>
          <w:szCs w:val="28"/>
          <w:lang w:val="ro-MD"/>
        </w:rPr>
      </w:pPr>
      <w:r>
        <w:rPr>
          <w:sz w:val="28"/>
          <w:szCs w:val="28"/>
          <w:lang w:val="ro-MD"/>
        </w:rPr>
        <w:t xml:space="preserve">27. </w:t>
      </w:r>
      <w:r w:rsidR="00BF76E0" w:rsidRPr="00BF76E0">
        <w:rPr>
          <w:sz w:val="28"/>
          <w:szCs w:val="28"/>
          <w:lang w:val="ro-MD"/>
        </w:rPr>
        <w:t xml:space="preserve">Lemnul de conifere sub formă de materiale de ambalaj din lemn poate circula dintr-o zonă infestată într-o zonă tampon și dintr-o zonă demarcată înspre restul teritoriului </w:t>
      </w:r>
      <w:r w:rsidR="003949F6">
        <w:rPr>
          <w:sz w:val="28"/>
          <w:szCs w:val="28"/>
          <w:lang w:val="ro-MD"/>
        </w:rPr>
        <w:t>țării</w:t>
      </w:r>
      <w:r w:rsidR="00BF76E0" w:rsidRPr="00BF76E0">
        <w:rPr>
          <w:sz w:val="28"/>
          <w:szCs w:val="28"/>
          <w:lang w:val="ro-MD"/>
        </w:rPr>
        <w:t xml:space="preserve"> numai dacă sunt îndeplinite </w:t>
      </w:r>
      <w:r w:rsidR="003949F6">
        <w:rPr>
          <w:sz w:val="28"/>
          <w:szCs w:val="28"/>
          <w:lang w:val="ro-MD"/>
        </w:rPr>
        <w:t>cumulativ</w:t>
      </w:r>
      <w:r w:rsidR="00BF76E0" w:rsidRPr="00BF76E0">
        <w:rPr>
          <w:sz w:val="28"/>
          <w:szCs w:val="28"/>
          <w:lang w:val="ro-MD"/>
        </w:rPr>
        <w:t xml:space="preserve"> următoare</w:t>
      </w:r>
      <w:r w:rsidR="003949F6">
        <w:rPr>
          <w:sz w:val="28"/>
          <w:szCs w:val="28"/>
          <w:lang w:val="ro-MD"/>
        </w:rPr>
        <w:t>le</w:t>
      </w:r>
      <w:r w:rsidR="003949F6" w:rsidRPr="003949F6">
        <w:rPr>
          <w:sz w:val="28"/>
          <w:szCs w:val="28"/>
          <w:lang w:val="ro-MD"/>
        </w:rPr>
        <w:t xml:space="preserve"> </w:t>
      </w:r>
      <w:r w:rsidR="003949F6">
        <w:rPr>
          <w:sz w:val="28"/>
          <w:szCs w:val="28"/>
          <w:lang w:val="ro-MD"/>
        </w:rPr>
        <w:t>condiții</w:t>
      </w:r>
      <w:r w:rsidR="00BF76E0" w:rsidRPr="00BF76E0">
        <w:rPr>
          <w:sz w:val="28"/>
          <w:szCs w:val="28"/>
          <w:lang w:val="ro-MD"/>
        </w:rPr>
        <w:t>:</w:t>
      </w:r>
      <w:r>
        <w:rPr>
          <w:sz w:val="28"/>
          <w:szCs w:val="28"/>
          <w:lang w:val="ro-MD"/>
        </w:rPr>
        <w:t xml:space="preserve"> </w:t>
      </w:r>
    </w:p>
    <w:p w:rsidR="00403AB4" w:rsidRPr="00403AB4" w:rsidRDefault="00320E63" w:rsidP="00403AB4">
      <w:pPr>
        <w:spacing w:line="276" w:lineRule="auto"/>
        <w:ind w:firstLine="709"/>
        <w:jc w:val="both"/>
        <w:rPr>
          <w:sz w:val="28"/>
          <w:szCs w:val="28"/>
          <w:lang w:val="ro-MD"/>
        </w:rPr>
      </w:pPr>
      <w:r>
        <w:rPr>
          <w:sz w:val="28"/>
          <w:szCs w:val="28"/>
          <w:lang w:val="ro-MD"/>
        </w:rPr>
        <w:t>27.1.</w:t>
      </w:r>
      <w:r w:rsidR="00403AB4">
        <w:rPr>
          <w:sz w:val="28"/>
          <w:szCs w:val="28"/>
          <w:lang w:val="ro-MD"/>
        </w:rPr>
        <w:t xml:space="preserve"> </w:t>
      </w:r>
      <w:r w:rsidR="00403AB4" w:rsidRPr="00403AB4">
        <w:rPr>
          <w:sz w:val="28"/>
          <w:szCs w:val="28"/>
          <w:lang w:val="ro-MD"/>
        </w:rPr>
        <w:t>constă în lemn decojit, astfel cum este specificat în ISPM nr. 15;</w:t>
      </w:r>
    </w:p>
    <w:p w:rsidR="00403AB4" w:rsidRDefault="00403AB4" w:rsidP="00403AB4">
      <w:pPr>
        <w:spacing w:line="276" w:lineRule="auto"/>
        <w:ind w:firstLine="709"/>
        <w:jc w:val="both"/>
        <w:rPr>
          <w:sz w:val="28"/>
          <w:szCs w:val="28"/>
          <w:lang w:val="ro-MD"/>
        </w:rPr>
      </w:pPr>
      <w:r>
        <w:rPr>
          <w:sz w:val="28"/>
          <w:szCs w:val="28"/>
          <w:lang w:val="ro-MD"/>
        </w:rPr>
        <w:t xml:space="preserve">27.2. </w:t>
      </w:r>
      <w:r w:rsidRPr="00403AB4">
        <w:rPr>
          <w:sz w:val="28"/>
          <w:szCs w:val="28"/>
          <w:lang w:val="ro-MD"/>
        </w:rPr>
        <w:t>este supus unuia dintre tratamentele aprobate, astfel cum este specificat în anexa I la ISPM nr. 15;</w:t>
      </w:r>
    </w:p>
    <w:p w:rsidR="00BF76E0" w:rsidRPr="00BF76E0" w:rsidRDefault="0061264F" w:rsidP="00B458A9">
      <w:pPr>
        <w:spacing w:line="276" w:lineRule="auto"/>
        <w:ind w:firstLine="709"/>
        <w:jc w:val="both"/>
        <w:rPr>
          <w:sz w:val="28"/>
          <w:szCs w:val="28"/>
          <w:lang w:val="ro-MD"/>
        </w:rPr>
      </w:pPr>
      <w:r>
        <w:rPr>
          <w:sz w:val="28"/>
          <w:szCs w:val="28"/>
          <w:lang w:val="ro-MD"/>
        </w:rPr>
        <w:t xml:space="preserve">27.3. </w:t>
      </w:r>
      <w:r w:rsidR="00B458A9">
        <w:rPr>
          <w:sz w:val="28"/>
          <w:szCs w:val="28"/>
          <w:lang w:val="ro-MD"/>
        </w:rPr>
        <w:t xml:space="preserve">se vor lua măsuri fitosanitare conform principiilor de gestionate a riscurilor de </w:t>
      </w:r>
      <w:r w:rsidR="00D448EE">
        <w:rPr>
          <w:sz w:val="28"/>
          <w:szCs w:val="28"/>
          <w:lang w:val="ro-MD"/>
        </w:rPr>
        <w:t xml:space="preserve">dăunători conform anexei nr. 2 </w:t>
      </w:r>
      <w:r w:rsidR="00D448EE" w:rsidRPr="00666AF5">
        <w:rPr>
          <w:sz w:val="28"/>
          <w:szCs w:val="28"/>
          <w:lang w:val="ro-MD"/>
        </w:rPr>
        <w:t>din Legea nr. 422/2023 privind măsurile de protecție împot</w:t>
      </w:r>
      <w:r w:rsidR="00D448EE" w:rsidRPr="00E02B64">
        <w:rPr>
          <w:sz w:val="28"/>
          <w:szCs w:val="28"/>
          <w:lang w:val="ro-MD"/>
        </w:rPr>
        <w:t xml:space="preserve">riva organismelor dăunătoare </w:t>
      </w:r>
      <w:r w:rsidR="00D448EE" w:rsidRPr="00190FEF">
        <w:rPr>
          <w:sz w:val="28"/>
          <w:szCs w:val="28"/>
          <w:lang w:val="ro-MD"/>
        </w:rPr>
        <w:t>plantelor</w:t>
      </w:r>
      <w:r w:rsidR="00D448EE">
        <w:rPr>
          <w:sz w:val="28"/>
          <w:szCs w:val="28"/>
          <w:lang w:val="ro-MD"/>
        </w:rPr>
        <w:t>.</w:t>
      </w:r>
    </w:p>
    <w:p w:rsidR="000B68BB" w:rsidRDefault="000B68BB" w:rsidP="00216A32">
      <w:pPr>
        <w:ind w:firstLine="709"/>
        <w:jc w:val="both"/>
        <w:rPr>
          <w:sz w:val="28"/>
          <w:szCs w:val="28"/>
          <w:lang w:val="ro-MD"/>
        </w:rPr>
      </w:pPr>
    </w:p>
    <w:p w:rsidR="00FF282A" w:rsidRPr="00B6136C" w:rsidRDefault="00FF282A" w:rsidP="00216A32">
      <w:pPr>
        <w:ind w:firstLine="709"/>
        <w:jc w:val="center"/>
        <w:rPr>
          <w:b/>
          <w:sz w:val="28"/>
          <w:szCs w:val="28"/>
          <w:lang w:val="ro-MD"/>
        </w:rPr>
      </w:pPr>
      <w:r w:rsidRPr="00B6136C">
        <w:rPr>
          <w:b/>
          <w:sz w:val="28"/>
          <w:szCs w:val="28"/>
          <w:lang w:val="ro-MD"/>
        </w:rPr>
        <w:t xml:space="preserve">Secţiunea </w:t>
      </w:r>
      <w:r>
        <w:rPr>
          <w:b/>
          <w:sz w:val="28"/>
          <w:szCs w:val="28"/>
          <w:lang w:val="ro-MD"/>
        </w:rPr>
        <w:t>a 9-a</w:t>
      </w:r>
      <w:r w:rsidRPr="00B6136C">
        <w:rPr>
          <w:b/>
          <w:sz w:val="28"/>
          <w:szCs w:val="28"/>
          <w:lang w:val="ro-MD"/>
        </w:rPr>
        <w:t xml:space="preserve"> </w:t>
      </w:r>
    </w:p>
    <w:p w:rsidR="00BF76E0" w:rsidRPr="008A29ED" w:rsidRDefault="00BF76E0" w:rsidP="00216A32">
      <w:pPr>
        <w:ind w:firstLine="709"/>
        <w:jc w:val="center"/>
        <w:rPr>
          <w:b/>
          <w:sz w:val="28"/>
          <w:szCs w:val="28"/>
          <w:lang w:val="ro-MD"/>
        </w:rPr>
      </w:pPr>
      <w:r w:rsidRPr="008A29ED">
        <w:rPr>
          <w:b/>
          <w:sz w:val="28"/>
          <w:szCs w:val="28"/>
          <w:lang w:val="ro-MD"/>
        </w:rPr>
        <w:t xml:space="preserve">Introducerea în </w:t>
      </w:r>
      <w:r w:rsidR="008A29ED">
        <w:rPr>
          <w:b/>
          <w:sz w:val="28"/>
          <w:szCs w:val="28"/>
          <w:lang w:val="ro-MD"/>
        </w:rPr>
        <w:t>Republica Moldova</w:t>
      </w:r>
      <w:r w:rsidRPr="008A29ED">
        <w:rPr>
          <w:b/>
          <w:sz w:val="28"/>
          <w:szCs w:val="28"/>
          <w:lang w:val="ro-MD"/>
        </w:rPr>
        <w:t xml:space="preserve"> a plantelor specificate</w:t>
      </w:r>
    </w:p>
    <w:p w:rsidR="00BF76E0" w:rsidRPr="00BF76E0" w:rsidRDefault="00BF76E0" w:rsidP="00216A32">
      <w:pPr>
        <w:ind w:firstLine="709"/>
        <w:jc w:val="both"/>
        <w:rPr>
          <w:sz w:val="28"/>
          <w:szCs w:val="28"/>
          <w:lang w:val="ro-MD"/>
        </w:rPr>
      </w:pPr>
    </w:p>
    <w:p w:rsidR="00BF76E0" w:rsidRPr="00BF76E0" w:rsidRDefault="000425AC" w:rsidP="00216A32">
      <w:pPr>
        <w:spacing w:line="276" w:lineRule="auto"/>
        <w:ind w:firstLine="709"/>
        <w:jc w:val="both"/>
        <w:rPr>
          <w:sz w:val="28"/>
          <w:szCs w:val="28"/>
          <w:lang w:val="ro-MD"/>
        </w:rPr>
      </w:pPr>
      <w:r>
        <w:rPr>
          <w:sz w:val="28"/>
          <w:szCs w:val="28"/>
          <w:lang w:val="ro-MD"/>
        </w:rPr>
        <w:t xml:space="preserve">28. </w:t>
      </w:r>
      <w:r w:rsidR="00BF76E0" w:rsidRPr="00BF76E0">
        <w:rPr>
          <w:sz w:val="28"/>
          <w:szCs w:val="28"/>
          <w:lang w:val="ro-MD"/>
        </w:rPr>
        <w:t xml:space="preserve">Plantele specificate pot fi </w:t>
      </w:r>
      <w:r w:rsidR="00C04262">
        <w:rPr>
          <w:sz w:val="28"/>
          <w:szCs w:val="28"/>
          <w:lang w:val="ro-MD"/>
        </w:rPr>
        <w:t>importate</w:t>
      </w:r>
      <w:r w:rsidR="00BF76E0" w:rsidRPr="00BF76E0">
        <w:rPr>
          <w:sz w:val="28"/>
          <w:szCs w:val="28"/>
          <w:lang w:val="ro-MD"/>
        </w:rPr>
        <w:t xml:space="preserve"> pe teritoriul </w:t>
      </w:r>
      <w:r w:rsidR="008A29ED">
        <w:rPr>
          <w:sz w:val="28"/>
          <w:szCs w:val="28"/>
          <w:lang w:val="ro-MD"/>
        </w:rPr>
        <w:t>Republic</w:t>
      </w:r>
      <w:r w:rsidR="00BF76E0" w:rsidRPr="00BF76E0">
        <w:rPr>
          <w:sz w:val="28"/>
          <w:szCs w:val="28"/>
          <w:lang w:val="ro-MD"/>
        </w:rPr>
        <w:t>ii</w:t>
      </w:r>
      <w:r w:rsidR="008A29ED">
        <w:rPr>
          <w:sz w:val="28"/>
          <w:szCs w:val="28"/>
          <w:lang w:val="ro-MD"/>
        </w:rPr>
        <w:t xml:space="preserve"> Moldova</w:t>
      </w:r>
      <w:r w:rsidR="00BF76E0" w:rsidRPr="00BF76E0">
        <w:rPr>
          <w:sz w:val="28"/>
          <w:szCs w:val="28"/>
          <w:lang w:val="ro-MD"/>
        </w:rPr>
        <w:t xml:space="preserve"> numai dacă ele sunt însoțite de certificatul la care se </w:t>
      </w:r>
      <w:r w:rsidR="00BF76E0" w:rsidRPr="00666AF5">
        <w:rPr>
          <w:sz w:val="28"/>
          <w:szCs w:val="28"/>
          <w:lang w:val="ro-MD"/>
        </w:rPr>
        <w:t xml:space="preserve">face </w:t>
      </w:r>
      <w:r w:rsidR="00E732C9" w:rsidRPr="00666AF5">
        <w:rPr>
          <w:sz w:val="28"/>
          <w:szCs w:val="28"/>
          <w:lang w:val="ro-MD"/>
        </w:rPr>
        <w:t>referire la art.</w:t>
      </w:r>
      <w:r w:rsidR="00BF76E0" w:rsidRPr="00666AF5">
        <w:rPr>
          <w:sz w:val="28"/>
          <w:szCs w:val="28"/>
          <w:lang w:val="ro-MD"/>
        </w:rPr>
        <w:t xml:space="preserve"> </w:t>
      </w:r>
      <w:r w:rsidR="00666AF5" w:rsidRPr="00666AF5">
        <w:rPr>
          <w:sz w:val="28"/>
          <w:szCs w:val="28"/>
          <w:lang w:val="ro-MD"/>
        </w:rPr>
        <w:t>7</w:t>
      </w:r>
      <w:r w:rsidR="00D3427B">
        <w:rPr>
          <w:sz w:val="28"/>
          <w:szCs w:val="28"/>
          <w:lang w:val="ro-MD"/>
        </w:rPr>
        <w:t>6</w:t>
      </w:r>
      <w:r w:rsidR="00BF76E0" w:rsidRPr="00666AF5">
        <w:rPr>
          <w:sz w:val="28"/>
          <w:szCs w:val="28"/>
          <w:lang w:val="ro-MD"/>
        </w:rPr>
        <w:t xml:space="preserve"> din </w:t>
      </w:r>
      <w:r w:rsidR="00740852" w:rsidRPr="00666AF5">
        <w:rPr>
          <w:sz w:val="28"/>
          <w:szCs w:val="28"/>
          <w:lang w:val="ro-MD"/>
        </w:rPr>
        <w:t>Legea nr. 422/2023 privind măsurile de protecție împot</w:t>
      </w:r>
      <w:r w:rsidR="00740852" w:rsidRPr="00E02B64">
        <w:rPr>
          <w:sz w:val="28"/>
          <w:szCs w:val="28"/>
          <w:lang w:val="ro-MD"/>
        </w:rPr>
        <w:t xml:space="preserve">riva organismelor dăunătoare </w:t>
      </w:r>
      <w:r w:rsidR="00740852" w:rsidRPr="00190FEF">
        <w:rPr>
          <w:sz w:val="28"/>
          <w:szCs w:val="28"/>
          <w:lang w:val="ro-MD"/>
        </w:rPr>
        <w:t>plantelor</w:t>
      </w:r>
      <w:r w:rsidR="00BF76E0" w:rsidRPr="00BF76E0">
        <w:rPr>
          <w:sz w:val="28"/>
          <w:szCs w:val="28"/>
          <w:lang w:val="ro-MD"/>
        </w:rPr>
        <w:t>, care cuprinde următoarele mențiuni la rubrica „Declarație suplimentară”:</w:t>
      </w:r>
    </w:p>
    <w:p w:rsidR="00BF76E0" w:rsidRPr="00BF76E0" w:rsidRDefault="000425AC" w:rsidP="00216A32">
      <w:pPr>
        <w:spacing w:line="276" w:lineRule="auto"/>
        <w:ind w:firstLine="709"/>
        <w:jc w:val="both"/>
        <w:rPr>
          <w:sz w:val="28"/>
          <w:szCs w:val="28"/>
          <w:lang w:val="ro-MD"/>
        </w:rPr>
      </w:pPr>
      <w:r>
        <w:rPr>
          <w:sz w:val="28"/>
          <w:szCs w:val="28"/>
          <w:lang w:val="ro-MD"/>
        </w:rPr>
        <w:t xml:space="preserve">28.1. </w:t>
      </w:r>
      <w:r w:rsidR="00BF76E0" w:rsidRPr="00BF76E0">
        <w:rPr>
          <w:sz w:val="28"/>
          <w:szCs w:val="28"/>
          <w:lang w:val="ro-MD"/>
        </w:rPr>
        <w:t>au fost crescute în întreaga lor viață într-o țară în care organismul specificat este absent;</w:t>
      </w:r>
    </w:p>
    <w:p w:rsidR="00BF76E0" w:rsidRPr="00BF76E0" w:rsidRDefault="002933DD" w:rsidP="00216A32">
      <w:pPr>
        <w:spacing w:line="276" w:lineRule="auto"/>
        <w:ind w:firstLine="709"/>
        <w:jc w:val="both"/>
        <w:rPr>
          <w:sz w:val="28"/>
          <w:szCs w:val="28"/>
          <w:lang w:val="ro-MD"/>
        </w:rPr>
      </w:pPr>
      <w:r>
        <w:rPr>
          <w:sz w:val="28"/>
          <w:szCs w:val="28"/>
          <w:lang w:val="ro-MD"/>
        </w:rPr>
        <w:t xml:space="preserve">28.2. </w:t>
      </w:r>
      <w:r w:rsidR="00BF76E0" w:rsidRPr="00BF76E0">
        <w:rPr>
          <w:sz w:val="28"/>
          <w:szCs w:val="28"/>
          <w:lang w:val="ro-MD"/>
        </w:rPr>
        <w:t>au fost crescute în întreaga lor viață într-o zonă indemnă de organismul specificat, stabilită de către autoritatea națională fitosanitară, în conformitate cu standardele internaționale pentru măsuri fitosanitare;</w:t>
      </w:r>
    </w:p>
    <w:p w:rsidR="00BF76E0" w:rsidRPr="00BF76E0" w:rsidRDefault="002933DD" w:rsidP="00216A32">
      <w:pPr>
        <w:spacing w:line="276" w:lineRule="auto"/>
        <w:ind w:firstLine="709"/>
        <w:jc w:val="both"/>
        <w:rPr>
          <w:sz w:val="28"/>
          <w:szCs w:val="28"/>
          <w:lang w:val="ro-MD"/>
        </w:rPr>
      </w:pPr>
      <w:r>
        <w:rPr>
          <w:sz w:val="28"/>
          <w:szCs w:val="28"/>
          <w:lang w:val="ro-MD"/>
        </w:rPr>
        <w:t xml:space="preserve">28.3. </w:t>
      </w:r>
      <w:r w:rsidR="00BF76E0" w:rsidRPr="00BF76E0">
        <w:rPr>
          <w:sz w:val="28"/>
          <w:szCs w:val="28"/>
          <w:lang w:val="ro-MD"/>
        </w:rPr>
        <w:t>provin dintr-un loc de producție, inclusiv de pe o rază de cel puțin 1 km în jurul acestuia, în care, pe parcursul inspecțiilor oficiale efectuate timp de doi ani înainte ca plantele să fie deplasate, nu s-a observat niciun simptom asociat cu organismul specificat, iar plantele au fost eșantionate și testate imediat înaintea exportării acestora, pe baza unui eșantion reprezentativ pentru fiecare lot, iar rezultatele acestor teste arată că organismul specificat este absent.</w:t>
      </w:r>
    </w:p>
    <w:p w:rsidR="00BF76E0" w:rsidRPr="00BF76E0" w:rsidRDefault="00BF76E0" w:rsidP="00216A32">
      <w:pPr>
        <w:ind w:firstLine="709"/>
        <w:jc w:val="both"/>
        <w:rPr>
          <w:sz w:val="28"/>
          <w:szCs w:val="28"/>
          <w:lang w:val="ro-MD"/>
        </w:rPr>
      </w:pPr>
    </w:p>
    <w:p w:rsidR="00286CCB" w:rsidRPr="00B6136C" w:rsidRDefault="00286CCB" w:rsidP="00216A32">
      <w:pPr>
        <w:ind w:firstLine="709"/>
        <w:jc w:val="center"/>
        <w:rPr>
          <w:b/>
          <w:sz w:val="28"/>
          <w:szCs w:val="28"/>
          <w:lang w:val="ro-MD"/>
        </w:rPr>
      </w:pPr>
      <w:r w:rsidRPr="00B6136C">
        <w:rPr>
          <w:b/>
          <w:sz w:val="28"/>
          <w:szCs w:val="28"/>
          <w:lang w:val="ro-MD"/>
        </w:rPr>
        <w:t xml:space="preserve">Secţiunea </w:t>
      </w:r>
      <w:r>
        <w:rPr>
          <w:b/>
          <w:sz w:val="28"/>
          <w:szCs w:val="28"/>
          <w:lang w:val="ro-MD"/>
        </w:rPr>
        <w:t>a 10-a</w:t>
      </w:r>
      <w:r w:rsidRPr="00B6136C">
        <w:rPr>
          <w:b/>
          <w:sz w:val="28"/>
          <w:szCs w:val="28"/>
          <w:lang w:val="ro-MD"/>
        </w:rPr>
        <w:t xml:space="preserve"> </w:t>
      </w:r>
    </w:p>
    <w:p w:rsidR="00BF76E0" w:rsidRPr="00BF76E0" w:rsidRDefault="00BF76E0" w:rsidP="00216A32">
      <w:pPr>
        <w:ind w:firstLine="709"/>
        <w:jc w:val="both"/>
        <w:rPr>
          <w:sz w:val="28"/>
          <w:szCs w:val="28"/>
          <w:lang w:val="ro-MD"/>
        </w:rPr>
      </w:pPr>
    </w:p>
    <w:p w:rsidR="00BF76E0" w:rsidRPr="00286CCB" w:rsidRDefault="00BF76E0" w:rsidP="00216A32">
      <w:pPr>
        <w:ind w:firstLine="709"/>
        <w:jc w:val="center"/>
        <w:rPr>
          <w:b/>
          <w:sz w:val="28"/>
          <w:szCs w:val="28"/>
          <w:lang w:val="ro-MD"/>
        </w:rPr>
      </w:pPr>
      <w:r w:rsidRPr="00286CCB">
        <w:rPr>
          <w:b/>
          <w:sz w:val="28"/>
          <w:szCs w:val="28"/>
          <w:lang w:val="ro-MD"/>
        </w:rPr>
        <w:lastRenderedPageBreak/>
        <w:t>Introducerea în</w:t>
      </w:r>
      <w:r w:rsidR="00286CCB" w:rsidRPr="00286CCB">
        <w:rPr>
          <w:b/>
          <w:sz w:val="28"/>
          <w:szCs w:val="28"/>
          <w:lang w:val="ro-MD"/>
        </w:rPr>
        <w:t xml:space="preserve"> Republica Moldova</w:t>
      </w:r>
      <w:r w:rsidRPr="00286CCB">
        <w:rPr>
          <w:b/>
          <w:sz w:val="28"/>
          <w:szCs w:val="28"/>
          <w:lang w:val="ro-MD"/>
        </w:rPr>
        <w:t xml:space="preserve"> a anumitor tipuri de lemn și de scoarță izolată</w:t>
      </w:r>
    </w:p>
    <w:p w:rsidR="00BF76E0" w:rsidRPr="00BF76E0" w:rsidRDefault="00BF76E0" w:rsidP="00216A32">
      <w:pPr>
        <w:ind w:firstLine="709"/>
        <w:jc w:val="both"/>
        <w:rPr>
          <w:sz w:val="28"/>
          <w:szCs w:val="28"/>
          <w:lang w:val="ro-MD"/>
        </w:rPr>
      </w:pPr>
    </w:p>
    <w:p w:rsidR="00BF76E0" w:rsidRPr="00BF76E0" w:rsidRDefault="00041AAF" w:rsidP="00216A32">
      <w:pPr>
        <w:spacing w:line="276" w:lineRule="auto"/>
        <w:ind w:firstLine="709"/>
        <w:jc w:val="both"/>
        <w:rPr>
          <w:sz w:val="28"/>
          <w:szCs w:val="28"/>
          <w:lang w:val="ro-MD"/>
        </w:rPr>
      </w:pPr>
      <w:r>
        <w:rPr>
          <w:sz w:val="28"/>
          <w:szCs w:val="28"/>
          <w:lang w:val="ro-MD"/>
        </w:rPr>
        <w:t xml:space="preserve">29. </w:t>
      </w:r>
      <w:r w:rsidR="00BF76E0" w:rsidRPr="00BF76E0">
        <w:rPr>
          <w:sz w:val="28"/>
          <w:szCs w:val="28"/>
          <w:lang w:val="ro-MD"/>
        </w:rPr>
        <w:t>Lemnul provenit de la plantele specificate, sub altă formă decât cele de așchii, de particule, de rumeguș, de șpanuri, de deșeuri forestiere și de resturi, precum și scoarța izolată obținută integral sau parțial de la respectivele plante, sub altă formă decât cea de material de ambalaj din lemn, care provin din</w:t>
      </w:r>
      <w:r w:rsidR="00475461">
        <w:rPr>
          <w:sz w:val="28"/>
          <w:szCs w:val="28"/>
          <w:lang w:val="ro-MD"/>
        </w:rPr>
        <w:t xml:space="preserve"> alte</w:t>
      </w:r>
      <w:r w:rsidR="00BF76E0" w:rsidRPr="00BF76E0">
        <w:rPr>
          <w:sz w:val="28"/>
          <w:szCs w:val="28"/>
          <w:lang w:val="ro-MD"/>
        </w:rPr>
        <w:t xml:space="preserve"> țări pot fi introduse pe teritoriul </w:t>
      </w:r>
      <w:r w:rsidR="00475461">
        <w:rPr>
          <w:sz w:val="28"/>
          <w:szCs w:val="28"/>
          <w:lang w:val="ro-MD"/>
        </w:rPr>
        <w:t>R</w:t>
      </w:r>
      <w:r w:rsidR="00CF3A39">
        <w:rPr>
          <w:sz w:val="28"/>
          <w:szCs w:val="28"/>
          <w:lang w:val="ro-MD"/>
        </w:rPr>
        <w:t>epublicii Moldova</w:t>
      </w:r>
      <w:r w:rsidR="00BF76E0" w:rsidRPr="00BF76E0">
        <w:rPr>
          <w:sz w:val="28"/>
          <w:szCs w:val="28"/>
          <w:lang w:val="ro-MD"/>
        </w:rPr>
        <w:t xml:space="preserve"> numai dacă sunt însoțite de certificatul la care se face referire la </w:t>
      </w:r>
      <w:r w:rsidR="00D3427B" w:rsidRPr="00666AF5">
        <w:rPr>
          <w:sz w:val="28"/>
          <w:szCs w:val="28"/>
          <w:lang w:val="ro-MD"/>
        </w:rPr>
        <w:t>art. 7</w:t>
      </w:r>
      <w:r w:rsidR="00D3427B">
        <w:rPr>
          <w:sz w:val="28"/>
          <w:szCs w:val="28"/>
          <w:lang w:val="ro-MD"/>
        </w:rPr>
        <w:t>6</w:t>
      </w:r>
      <w:r w:rsidR="00D3427B" w:rsidRPr="00666AF5">
        <w:rPr>
          <w:sz w:val="28"/>
          <w:szCs w:val="28"/>
          <w:lang w:val="ro-MD"/>
        </w:rPr>
        <w:t xml:space="preserve"> din Legea nr. 422/2023</w:t>
      </w:r>
      <w:r w:rsidR="00BF76E0" w:rsidRPr="00BF76E0">
        <w:rPr>
          <w:sz w:val="28"/>
          <w:szCs w:val="28"/>
          <w:lang w:val="ro-MD"/>
        </w:rPr>
        <w:t>.</w:t>
      </w:r>
    </w:p>
    <w:p w:rsidR="00BF76E0" w:rsidRPr="00BF76E0" w:rsidRDefault="00041AAF" w:rsidP="00216A32">
      <w:pPr>
        <w:spacing w:line="276" w:lineRule="auto"/>
        <w:ind w:firstLine="709"/>
        <w:jc w:val="both"/>
        <w:rPr>
          <w:sz w:val="28"/>
          <w:szCs w:val="28"/>
          <w:lang w:val="ro-MD"/>
        </w:rPr>
      </w:pPr>
      <w:r>
        <w:rPr>
          <w:sz w:val="28"/>
          <w:szCs w:val="28"/>
          <w:lang w:val="ro-MD"/>
        </w:rPr>
        <w:t xml:space="preserve">30. </w:t>
      </w:r>
      <w:r w:rsidR="00314846">
        <w:rPr>
          <w:sz w:val="28"/>
          <w:szCs w:val="28"/>
          <w:lang w:val="ro-MD"/>
        </w:rPr>
        <w:t>C</w:t>
      </w:r>
      <w:r w:rsidR="00BF76E0" w:rsidRPr="00BF76E0">
        <w:rPr>
          <w:sz w:val="28"/>
          <w:szCs w:val="28"/>
          <w:lang w:val="ro-MD"/>
        </w:rPr>
        <w:t>ertificat</w:t>
      </w:r>
      <w:r w:rsidR="00314846">
        <w:rPr>
          <w:sz w:val="28"/>
          <w:szCs w:val="28"/>
          <w:lang w:val="ro-MD"/>
        </w:rPr>
        <w:t>ul fitosanitar</w:t>
      </w:r>
      <w:r w:rsidR="00BF76E0" w:rsidRPr="00BF76E0">
        <w:rPr>
          <w:sz w:val="28"/>
          <w:szCs w:val="28"/>
          <w:lang w:val="ro-MD"/>
        </w:rPr>
        <w:t xml:space="preserve"> cuprinde una dintre următoarele mențiuni la rubrica „Declarație suplimentară”:</w:t>
      </w:r>
    </w:p>
    <w:p w:rsidR="00BF76E0" w:rsidRPr="00BF76E0" w:rsidRDefault="00041AAF" w:rsidP="00216A32">
      <w:pPr>
        <w:spacing w:line="276" w:lineRule="auto"/>
        <w:ind w:firstLine="709"/>
        <w:jc w:val="both"/>
        <w:rPr>
          <w:sz w:val="28"/>
          <w:szCs w:val="28"/>
          <w:lang w:val="ro-MD"/>
        </w:rPr>
      </w:pPr>
      <w:r>
        <w:rPr>
          <w:sz w:val="28"/>
          <w:szCs w:val="28"/>
          <w:lang w:val="ro-MD"/>
        </w:rPr>
        <w:t xml:space="preserve">30.1. </w:t>
      </w:r>
      <w:r w:rsidR="00BF76E0" w:rsidRPr="00BF76E0">
        <w:rPr>
          <w:sz w:val="28"/>
          <w:szCs w:val="28"/>
          <w:lang w:val="ro-MD"/>
        </w:rPr>
        <w:t>lemnul sau scoarța izolată provine dintr-o țară indemnă de organismul specificat, stabilită de autoritatea națională fitosanitară în conformitate cu standardele internaționale pentru măsuri fitosanitare;</w:t>
      </w:r>
    </w:p>
    <w:p w:rsidR="00BF76E0" w:rsidRPr="00BF76E0" w:rsidRDefault="00041AAF" w:rsidP="00216A32">
      <w:pPr>
        <w:spacing w:line="276" w:lineRule="auto"/>
        <w:ind w:firstLine="709"/>
        <w:jc w:val="both"/>
        <w:rPr>
          <w:sz w:val="28"/>
          <w:szCs w:val="28"/>
          <w:lang w:val="ro-MD"/>
        </w:rPr>
      </w:pPr>
      <w:r>
        <w:rPr>
          <w:sz w:val="28"/>
          <w:szCs w:val="28"/>
          <w:lang w:val="ro-MD"/>
        </w:rPr>
        <w:t xml:space="preserve">30.2. </w:t>
      </w:r>
      <w:r w:rsidR="00BF76E0" w:rsidRPr="00BF76E0">
        <w:rPr>
          <w:sz w:val="28"/>
          <w:szCs w:val="28"/>
          <w:lang w:val="ro-MD"/>
        </w:rPr>
        <w:t>lemnul sau scoarța izolată provine dintr-o zonă indemnă de organismul specificat, stabilită de autoritatea națională fitosanitară în conformitate cu standardele internaționale pentru măsuri fitosanitare;</w:t>
      </w:r>
    </w:p>
    <w:p w:rsidR="00BF76E0" w:rsidRPr="00BF76E0" w:rsidRDefault="00983F07" w:rsidP="00216A32">
      <w:pPr>
        <w:spacing w:line="276" w:lineRule="auto"/>
        <w:ind w:firstLine="709"/>
        <w:jc w:val="both"/>
        <w:rPr>
          <w:sz w:val="28"/>
          <w:szCs w:val="28"/>
          <w:lang w:val="ro-MD"/>
        </w:rPr>
      </w:pPr>
      <w:r>
        <w:rPr>
          <w:sz w:val="28"/>
          <w:szCs w:val="28"/>
          <w:lang w:val="ro-MD"/>
        </w:rPr>
        <w:t xml:space="preserve">30.3. </w:t>
      </w:r>
      <w:r w:rsidR="00BF76E0" w:rsidRPr="00BF76E0">
        <w:rPr>
          <w:sz w:val="28"/>
          <w:szCs w:val="28"/>
          <w:lang w:val="ro-MD"/>
        </w:rPr>
        <w:t>lemnul sau scoarța izolată a fost supus(ă) unui tratament termic adecvat pentru a se atinge o temperatură minimă de 56 °C timp de cel puțin 30 de minute fără întrerupere în întreaga masă lemnoasă; tratamentul termic se evidențiază prin aplicarea marcajului „HT” pe lemn sau pe orice ambalaj, în conformitate cu practicile în vigoare, precum și pe certificat.</w:t>
      </w:r>
    </w:p>
    <w:p w:rsidR="00BF76E0" w:rsidRPr="00BF76E0" w:rsidRDefault="00983F07" w:rsidP="00216A32">
      <w:pPr>
        <w:spacing w:line="276" w:lineRule="auto"/>
        <w:ind w:firstLine="709"/>
        <w:jc w:val="both"/>
        <w:rPr>
          <w:sz w:val="28"/>
          <w:szCs w:val="28"/>
          <w:lang w:val="ro-MD"/>
        </w:rPr>
      </w:pPr>
      <w:r>
        <w:rPr>
          <w:sz w:val="28"/>
          <w:szCs w:val="28"/>
          <w:lang w:val="ro-MD"/>
        </w:rPr>
        <w:t xml:space="preserve">31. </w:t>
      </w:r>
      <w:r w:rsidR="00BF76E0" w:rsidRPr="00BF76E0">
        <w:rPr>
          <w:sz w:val="28"/>
          <w:szCs w:val="28"/>
          <w:lang w:val="ro-MD"/>
        </w:rPr>
        <w:t xml:space="preserve">Lemnul de conifere (Pinales), sub altă formă decât cea de așchii, de particule, de rumeguș, de șpanuri, de deșeuri forestiere și de resturi, precum și scoarța izolată obținută integral sau parțial de la aceste conifere </w:t>
      </w:r>
      <w:r w:rsidR="00563AF4">
        <w:rPr>
          <w:sz w:val="28"/>
          <w:szCs w:val="28"/>
          <w:lang w:val="ro-MD"/>
        </w:rPr>
        <w:t>cu</w:t>
      </w:r>
      <w:r w:rsidR="00BF76E0" w:rsidRPr="00BF76E0">
        <w:rPr>
          <w:sz w:val="28"/>
          <w:szCs w:val="28"/>
          <w:lang w:val="ro-MD"/>
        </w:rPr>
        <w:t xml:space="preserve"> provin</w:t>
      </w:r>
      <w:r w:rsidR="00563AF4">
        <w:rPr>
          <w:sz w:val="28"/>
          <w:szCs w:val="28"/>
          <w:lang w:val="ro-MD"/>
        </w:rPr>
        <w:t>iență</w:t>
      </w:r>
      <w:r w:rsidR="00BF76E0" w:rsidRPr="00BF76E0">
        <w:rPr>
          <w:sz w:val="28"/>
          <w:szCs w:val="28"/>
          <w:lang w:val="ro-MD"/>
        </w:rPr>
        <w:t xml:space="preserve"> </w:t>
      </w:r>
      <w:r w:rsidR="00563AF4">
        <w:rPr>
          <w:sz w:val="28"/>
          <w:szCs w:val="28"/>
          <w:lang w:val="ro-MD"/>
        </w:rPr>
        <w:t>din import</w:t>
      </w:r>
      <w:r w:rsidR="00BF76E0" w:rsidRPr="00BF76E0">
        <w:rPr>
          <w:sz w:val="28"/>
          <w:szCs w:val="28"/>
          <w:lang w:val="ro-MD"/>
        </w:rPr>
        <w:t xml:space="preserve"> pot fi introduse pe teritoriul </w:t>
      </w:r>
      <w:r w:rsidR="00563AF4">
        <w:rPr>
          <w:sz w:val="28"/>
          <w:szCs w:val="28"/>
          <w:lang w:val="ro-MD"/>
        </w:rPr>
        <w:t>Republic</w:t>
      </w:r>
      <w:r w:rsidR="00BF76E0" w:rsidRPr="00BF76E0">
        <w:rPr>
          <w:sz w:val="28"/>
          <w:szCs w:val="28"/>
          <w:lang w:val="ro-MD"/>
        </w:rPr>
        <w:t>ii</w:t>
      </w:r>
      <w:r w:rsidR="00563AF4">
        <w:rPr>
          <w:sz w:val="28"/>
          <w:szCs w:val="28"/>
          <w:lang w:val="ro-MD"/>
        </w:rPr>
        <w:t xml:space="preserve"> Moldova</w:t>
      </w:r>
      <w:r w:rsidR="00BF76E0" w:rsidRPr="00BF76E0">
        <w:rPr>
          <w:sz w:val="28"/>
          <w:szCs w:val="28"/>
          <w:lang w:val="ro-MD"/>
        </w:rPr>
        <w:t xml:space="preserve"> numai dacă sunt însoțite de certifica</w:t>
      </w:r>
      <w:r w:rsidR="0039379C">
        <w:rPr>
          <w:sz w:val="28"/>
          <w:szCs w:val="28"/>
          <w:lang w:val="ro-MD"/>
        </w:rPr>
        <w:t>tul la care se face referire la</w:t>
      </w:r>
      <w:r w:rsidR="00D3427B" w:rsidRPr="00666AF5">
        <w:rPr>
          <w:sz w:val="28"/>
          <w:szCs w:val="28"/>
          <w:lang w:val="ro-MD"/>
        </w:rPr>
        <w:t xml:space="preserve"> art. 7</w:t>
      </w:r>
      <w:r w:rsidR="00D3427B">
        <w:rPr>
          <w:sz w:val="28"/>
          <w:szCs w:val="28"/>
          <w:lang w:val="ro-MD"/>
        </w:rPr>
        <w:t>6</w:t>
      </w:r>
      <w:r w:rsidR="00D3427B" w:rsidRPr="00666AF5">
        <w:rPr>
          <w:sz w:val="28"/>
          <w:szCs w:val="28"/>
          <w:lang w:val="ro-MD"/>
        </w:rPr>
        <w:t xml:space="preserve"> din Legea nr. 422/2023</w:t>
      </w:r>
      <w:r w:rsidR="00BF76E0" w:rsidRPr="00BF76E0">
        <w:rPr>
          <w:sz w:val="28"/>
          <w:szCs w:val="28"/>
          <w:lang w:val="ro-MD"/>
        </w:rPr>
        <w:t>.</w:t>
      </w:r>
    </w:p>
    <w:p w:rsidR="00BF76E0" w:rsidRPr="00BF76E0" w:rsidRDefault="00314846" w:rsidP="00216A32">
      <w:pPr>
        <w:spacing w:line="276" w:lineRule="auto"/>
        <w:ind w:firstLine="709"/>
        <w:jc w:val="both"/>
        <w:rPr>
          <w:sz w:val="28"/>
          <w:szCs w:val="28"/>
          <w:lang w:val="ro-MD"/>
        </w:rPr>
      </w:pPr>
      <w:r>
        <w:rPr>
          <w:sz w:val="28"/>
          <w:szCs w:val="28"/>
          <w:lang w:val="ro-MD"/>
        </w:rPr>
        <w:t>32. C</w:t>
      </w:r>
      <w:r w:rsidR="00BF76E0" w:rsidRPr="00BF76E0">
        <w:rPr>
          <w:sz w:val="28"/>
          <w:szCs w:val="28"/>
          <w:lang w:val="ro-MD"/>
        </w:rPr>
        <w:t>ertificat</w:t>
      </w:r>
      <w:r>
        <w:rPr>
          <w:sz w:val="28"/>
          <w:szCs w:val="28"/>
          <w:lang w:val="ro-MD"/>
        </w:rPr>
        <w:t>ul fitosanitar</w:t>
      </w:r>
      <w:r w:rsidR="00BF76E0" w:rsidRPr="00BF76E0">
        <w:rPr>
          <w:sz w:val="28"/>
          <w:szCs w:val="28"/>
          <w:lang w:val="ro-MD"/>
        </w:rPr>
        <w:t xml:space="preserve"> cuprinde una dintre următoarele mențiuni la rubrica „Declarație suplimentară”:</w:t>
      </w:r>
    </w:p>
    <w:p w:rsidR="00BF76E0" w:rsidRPr="00BF76E0" w:rsidRDefault="00983F07" w:rsidP="00216A32">
      <w:pPr>
        <w:spacing w:line="276" w:lineRule="auto"/>
        <w:ind w:firstLine="709"/>
        <w:jc w:val="both"/>
        <w:rPr>
          <w:sz w:val="28"/>
          <w:szCs w:val="28"/>
          <w:lang w:val="ro-MD"/>
        </w:rPr>
      </w:pPr>
      <w:r>
        <w:rPr>
          <w:sz w:val="28"/>
          <w:szCs w:val="28"/>
          <w:lang w:val="ro-MD"/>
        </w:rPr>
        <w:t xml:space="preserve">32.1. </w:t>
      </w:r>
      <w:r w:rsidR="00BF76E0" w:rsidRPr="00BF76E0">
        <w:rPr>
          <w:sz w:val="28"/>
          <w:szCs w:val="28"/>
          <w:lang w:val="ro-MD"/>
        </w:rPr>
        <w:t>lemnul sau scoarța izolată provine dintr-o țară indemnă de organismul specificat, stabilită de autoritatea națională fitosanitară în conformitate cu standardele internaționale pentru măsuri fitosanitare;</w:t>
      </w:r>
    </w:p>
    <w:p w:rsidR="00BF76E0" w:rsidRPr="00BF76E0" w:rsidRDefault="00F2238A" w:rsidP="00216A32">
      <w:pPr>
        <w:spacing w:line="276" w:lineRule="auto"/>
        <w:ind w:firstLine="709"/>
        <w:jc w:val="both"/>
        <w:rPr>
          <w:sz w:val="28"/>
          <w:szCs w:val="28"/>
          <w:lang w:val="ro-MD"/>
        </w:rPr>
      </w:pPr>
      <w:r>
        <w:rPr>
          <w:sz w:val="28"/>
          <w:szCs w:val="28"/>
          <w:lang w:val="ro-MD"/>
        </w:rPr>
        <w:t>32.2. l</w:t>
      </w:r>
      <w:r w:rsidR="00BF76E0" w:rsidRPr="00BF76E0">
        <w:rPr>
          <w:sz w:val="28"/>
          <w:szCs w:val="28"/>
          <w:lang w:val="ro-MD"/>
        </w:rPr>
        <w:t>emnul sau scoarța izolată provine dintr-o zonă indemnă de organismul specificat, stabilită de autoritatea națională fitosanitară în conformitate cu standardele internaționale pentru măsuri fitosanitare;</w:t>
      </w:r>
    </w:p>
    <w:p w:rsidR="00BF76E0" w:rsidRPr="00BF76E0" w:rsidRDefault="00F2238A" w:rsidP="00216A32">
      <w:pPr>
        <w:spacing w:line="276" w:lineRule="auto"/>
        <w:ind w:firstLine="709"/>
        <w:jc w:val="both"/>
        <w:rPr>
          <w:sz w:val="28"/>
          <w:szCs w:val="28"/>
          <w:lang w:val="ro-MD"/>
        </w:rPr>
      </w:pPr>
      <w:r>
        <w:rPr>
          <w:sz w:val="28"/>
          <w:szCs w:val="28"/>
          <w:lang w:val="ro-MD"/>
        </w:rPr>
        <w:lastRenderedPageBreak/>
        <w:t xml:space="preserve">32.3. </w:t>
      </w:r>
      <w:r w:rsidR="00BF76E0" w:rsidRPr="00BF76E0">
        <w:rPr>
          <w:sz w:val="28"/>
          <w:szCs w:val="28"/>
          <w:lang w:val="ro-MD"/>
        </w:rPr>
        <w:t>lemnul sau scoarța izolată a fost supus(ă) unui tratament termic adecvat pentru a se atinge o temperatură minimă de 56 °C timp de cel puțin 30 de minute fără întrerupere în întreaga masă lemnoasă; tratamentul termic se evidențiază prin aplicarea marcajului „HT” pe lemn sau pe orice ambalaj, în conformitate cu practicile în vigoare.</w:t>
      </w:r>
    </w:p>
    <w:p w:rsidR="00BF76E0" w:rsidRPr="00BF76E0" w:rsidRDefault="00BF76E0" w:rsidP="00216A32">
      <w:pPr>
        <w:ind w:firstLine="709"/>
        <w:jc w:val="both"/>
        <w:rPr>
          <w:sz w:val="28"/>
          <w:szCs w:val="28"/>
          <w:lang w:val="ro-MD"/>
        </w:rPr>
      </w:pPr>
    </w:p>
    <w:p w:rsidR="000915BA" w:rsidRPr="00B6136C" w:rsidRDefault="000915BA" w:rsidP="00216A32">
      <w:pPr>
        <w:ind w:firstLine="709"/>
        <w:jc w:val="center"/>
        <w:rPr>
          <w:b/>
          <w:sz w:val="28"/>
          <w:szCs w:val="28"/>
          <w:lang w:val="ro-MD"/>
        </w:rPr>
      </w:pPr>
      <w:r w:rsidRPr="00B6136C">
        <w:rPr>
          <w:b/>
          <w:sz w:val="28"/>
          <w:szCs w:val="28"/>
          <w:lang w:val="ro-MD"/>
        </w:rPr>
        <w:t xml:space="preserve">Secţiunea </w:t>
      </w:r>
      <w:r w:rsidR="001B2CA8">
        <w:rPr>
          <w:b/>
          <w:sz w:val="28"/>
          <w:szCs w:val="28"/>
          <w:lang w:val="ro-MD"/>
        </w:rPr>
        <w:t>a 11</w:t>
      </w:r>
      <w:r>
        <w:rPr>
          <w:b/>
          <w:sz w:val="28"/>
          <w:szCs w:val="28"/>
          <w:lang w:val="ro-MD"/>
        </w:rPr>
        <w:t>-a</w:t>
      </w:r>
      <w:r w:rsidRPr="00B6136C">
        <w:rPr>
          <w:b/>
          <w:sz w:val="28"/>
          <w:szCs w:val="28"/>
          <w:lang w:val="ro-MD"/>
        </w:rPr>
        <w:t xml:space="preserve"> </w:t>
      </w:r>
    </w:p>
    <w:p w:rsidR="00BF76E0" w:rsidRPr="00FC2DD3" w:rsidRDefault="00BF76E0" w:rsidP="00216A32">
      <w:pPr>
        <w:ind w:firstLine="709"/>
        <w:jc w:val="center"/>
        <w:rPr>
          <w:b/>
          <w:sz w:val="28"/>
          <w:szCs w:val="28"/>
          <w:lang w:val="ro-MD"/>
        </w:rPr>
      </w:pPr>
      <w:r w:rsidRPr="00FC2DD3">
        <w:rPr>
          <w:b/>
          <w:sz w:val="28"/>
          <w:szCs w:val="28"/>
          <w:lang w:val="ro-MD"/>
        </w:rPr>
        <w:t xml:space="preserve">Controalele oficiale la introducerea în </w:t>
      </w:r>
      <w:r w:rsidR="000915BA" w:rsidRPr="00FC2DD3">
        <w:rPr>
          <w:b/>
          <w:sz w:val="28"/>
          <w:szCs w:val="28"/>
          <w:lang w:val="ro-MD"/>
        </w:rPr>
        <w:t>Republica Moldova</w:t>
      </w:r>
      <w:r w:rsidRPr="00FC2DD3">
        <w:rPr>
          <w:b/>
          <w:sz w:val="28"/>
          <w:szCs w:val="28"/>
          <w:lang w:val="ro-MD"/>
        </w:rPr>
        <w:t xml:space="preserve"> a plantelor specificate, precum și a anumitor tipuri de lemn și de scoarță izolată c</w:t>
      </w:r>
      <w:r w:rsidR="00FC2DD3" w:rsidRPr="00FC2DD3">
        <w:rPr>
          <w:b/>
          <w:sz w:val="28"/>
          <w:szCs w:val="28"/>
          <w:lang w:val="ro-MD"/>
        </w:rPr>
        <w:t>u</w:t>
      </w:r>
      <w:r w:rsidRPr="00FC2DD3">
        <w:rPr>
          <w:b/>
          <w:sz w:val="28"/>
          <w:szCs w:val="28"/>
          <w:lang w:val="ro-MD"/>
        </w:rPr>
        <w:t xml:space="preserve"> provin</w:t>
      </w:r>
      <w:r w:rsidR="00FC2DD3" w:rsidRPr="00FC2DD3">
        <w:rPr>
          <w:b/>
          <w:sz w:val="28"/>
          <w:szCs w:val="28"/>
          <w:lang w:val="ro-MD"/>
        </w:rPr>
        <w:t>iență</w:t>
      </w:r>
      <w:r w:rsidRPr="00FC2DD3">
        <w:rPr>
          <w:b/>
          <w:sz w:val="28"/>
          <w:szCs w:val="28"/>
          <w:lang w:val="ro-MD"/>
        </w:rPr>
        <w:t xml:space="preserve"> din </w:t>
      </w:r>
      <w:r w:rsidR="000915BA" w:rsidRPr="00FC2DD3">
        <w:rPr>
          <w:b/>
          <w:sz w:val="28"/>
          <w:szCs w:val="28"/>
          <w:lang w:val="ro-MD"/>
        </w:rPr>
        <w:t>import</w:t>
      </w:r>
    </w:p>
    <w:p w:rsidR="00BF76E0" w:rsidRPr="00BF76E0" w:rsidRDefault="00BF76E0" w:rsidP="00216A32">
      <w:pPr>
        <w:ind w:firstLine="709"/>
        <w:jc w:val="both"/>
        <w:rPr>
          <w:sz w:val="28"/>
          <w:szCs w:val="28"/>
          <w:lang w:val="ro-MD"/>
        </w:rPr>
      </w:pPr>
    </w:p>
    <w:p w:rsidR="008C0B29" w:rsidRDefault="00DC7DC3" w:rsidP="00216A32">
      <w:pPr>
        <w:spacing w:line="276" w:lineRule="auto"/>
        <w:ind w:firstLine="709"/>
        <w:jc w:val="both"/>
        <w:rPr>
          <w:sz w:val="28"/>
          <w:szCs w:val="28"/>
          <w:lang w:val="ro-MD"/>
        </w:rPr>
      </w:pPr>
      <w:r>
        <w:rPr>
          <w:sz w:val="28"/>
          <w:szCs w:val="28"/>
          <w:lang w:val="ro-MD"/>
        </w:rPr>
        <w:t xml:space="preserve">33. </w:t>
      </w:r>
      <w:r w:rsidR="00BF76E0" w:rsidRPr="00BF76E0">
        <w:rPr>
          <w:sz w:val="28"/>
          <w:szCs w:val="28"/>
          <w:lang w:val="ro-MD"/>
        </w:rPr>
        <w:t xml:space="preserve">Toate transporturile de plante specificate, de lemn provenit de la plantele specificate, sub altă formă decât cea de materiale de ambalaj din lemn, precum și cele de lemn de conifere (Pinales) sub formă de așchii, de particule, de rumeguș, de șpanuri, de deșeuri forestiere și de resturi, obținute integral sau parțial de la aceste conifere, care sunt introduse în </w:t>
      </w:r>
      <w:r w:rsidR="00DA3361">
        <w:rPr>
          <w:sz w:val="28"/>
          <w:szCs w:val="28"/>
          <w:lang w:val="ro-MD"/>
        </w:rPr>
        <w:t>Republica Moldova</w:t>
      </w:r>
      <w:r w:rsidR="00BF76E0" w:rsidRPr="00BF76E0">
        <w:rPr>
          <w:sz w:val="28"/>
          <w:szCs w:val="28"/>
          <w:lang w:val="ro-MD"/>
        </w:rPr>
        <w:t xml:space="preserve"> din</w:t>
      </w:r>
      <w:r w:rsidR="008D4C96">
        <w:rPr>
          <w:sz w:val="28"/>
          <w:szCs w:val="28"/>
          <w:lang w:val="ro-MD"/>
        </w:rPr>
        <w:t xml:space="preserve"> altă </w:t>
      </w:r>
      <w:r w:rsidR="00BF76E0" w:rsidRPr="00BF76E0">
        <w:rPr>
          <w:sz w:val="28"/>
          <w:szCs w:val="28"/>
          <w:lang w:val="ro-MD"/>
        </w:rPr>
        <w:t>țară despre care se cunoaște că organismul specificat este prezent, se supun controale</w:t>
      </w:r>
      <w:r w:rsidR="005D7D69">
        <w:rPr>
          <w:sz w:val="28"/>
          <w:szCs w:val="28"/>
          <w:lang w:val="ro-MD"/>
        </w:rPr>
        <w:t>lor</w:t>
      </w:r>
      <w:r w:rsidR="00BF76E0" w:rsidRPr="00BF76E0">
        <w:rPr>
          <w:sz w:val="28"/>
          <w:szCs w:val="28"/>
          <w:lang w:val="ro-MD"/>
        </w:rPr>
        <w:t xml:space="preserve"> </w:t>
      </w:r>
      <w:r w:rsidR="005D7D69">
        <w:rPr>
          <w:sz w:val="28"/>
          <w:szCs w:val="28"/>
          <w:lang w:val="ro-MD"/>
        </w:rPr>
        <w:t>fitosanitare</w:t>
      </w:r>
      <w:r w:rsidR="00BF76E0" w:rsidRPr="00BF76E0">
        <w:rPr>
          <w:sz w:val="28"/>
          <w:szCs w:val="28"/>
          <w:lang w:val="ro-MD"/>
        </w:rPr>
        <w:t xml:space="preserve"> la punctul de intrare în </w:t>
      </w:r>
      <w:r w:rsidR="00AB5C43">
        <w:rPr>
          <w:sz w:val="28"/>
          <w:szCs w:val="28"/>
          <w:lang w:val="ro-MD"/>
        </w:rPr>
        <w:t>Republica Moldova</w:t>
      </w:r>
      <w:r w:rsidR="00BF76E0" w:rsidRPr="00BF76E0">
        <w:rPr>
          <w:sz w:val="28"/>
          <w:szCs w:val="28"/>
          <w:lang w:val="ro-MD"/>
        </w:rPr>
        <w:t xml:space="preserve"> sau la locul de destinație, stabilite în conformitate cu </w:t>
      </w:r>
      <w:r w:rsidR="008C0B29">
        <w:rPr>
          <w:sz w:val="28"/>
          <w:szCs w:val="28"/>
          <w:lang w:val="ro-MD"/>
        </w:rPr>
        <w:t>pct. 19</w:t>
      </w:r>
      <w:r w:rsidR="00892AFF">
        <w:rPr>
          <w:sz w:val="28"/>
          <w:szCs w:val="28"/>
          <w:lang w:val="ro-MD"/>
        </w:rPr>
        <w:t>, subpct. 3)</w:t>
      </w:r>
      <w:r w:rsidR="008C0B29">
        <w:rPr>
          <w:sz w:val="28"/>
          <w:szCs w:val="28"/>
          <w:lang w:val="ro-MD"/>
        </w:rPr>
        <w:t xml:space="preserve"> din </w:t>
      </w:r>
      <w:r w:rsidR="008C0B29" w:rsidRPr="00F95BC8">
        <w:rPr>
          <w:sz w:val="28"/>
          <w:szCs w:val="28"/>
          <w:lang w:val="ro-MD"/>
        </w:rPr>
        <w:t>Regulamentul privind modul de trecere a frontierei de stat a mărfurilor supuse controlului de către Agenția Naționa</w:t>
      </w:r>
      <w:r w:rsidR="008C0B29">
        <w:rPr>
          <w:sz w:val="28"/>
          <w:szCs w:val="28"/>
          <w:lang w:val="ro-MD"/>
        </w:rPr>
        <w:t>lă pentru Siguranța Alimentelor aprobat prin Hotărârea de Guvern nr. 938/2018</w:t>
      </w:r>
      <w:r>
        <w:rPr>
          <w:sz w:val="28"/>
          <w:szCs w:val="28"/>
          <w:lang w:val="ro-MD"/>
        </w:rPr>
        <w:t xml:space="preserve">. </w:t>
      </w:r>
    </w:p>
    <w:p w:rsidR="00BF76E0" w:rsidRPr="00BF76E0" w:rsidRDefault="008C0B29" w:rsidP="00216A32">
      <w:pPr>
        <w:spacing w:line="276" w:lineRule="auto"/>
        <w:ind w:firstLine="709"/>
        <w:jc w:val="both"/>
        <w:rPr>
          <w:sz w:val="28"/>
          <w:szCs w:val="28"/>
          <w:lang w:val="ro-MD"/>
        </w:rPr>
      </w:pPr>
      <w:r>
        <w:rPr>
          <w:sz w:val="28"/>
          <w:szCs w:val="28"/>
          <w:lang w:val="ro-MD"/>
        </w:rPr>
        <w:t xml:space="preserve">34. </w:t>
      </w:r>
      <w:r w:rsidR="00413CD5">
        <w:rPr>
          <w:sz w:val="28"/>
          <w:szCs w:val="28"/>
          <w:lang w:val="ro-MD"/>
        </w:rPr>
        <w:t>C</w:t>
      </w:r>
      <w:r w:rsidR="00BF76E0" w:rsidRPr="00BF76E0">
        <w:rPr>
          <w:sz w:val="28"/>
          <w:szCs w:val="28"/>
          <w:lang w:val="ro-MD"/>
        </w:rPr>
        <w:t>ontroale oficiale</w:t>
      </w:r>
      <w:r w:rsidR="00413CD5">
        <w:rPr>
          <w:sz w:val="28"/>
          <w:szCs w:val="28"/>
          <w:lang w:val="ro-MD"/>
        </w:rPr>
        <w:t xml:space="preserve"> menționate la pct. 33</w:t>
      </w:r>
      <w:r w:rsidR="00BF76E0" w:rsidRPr="00BF76E0">
        <w:rPr>
          <w:sz w:val="28"/>
          <w:szCs w:val="28"/>
          <w:lang w:val="ro-MD"/>
        </w:rPr>
        <w:t xml:space="preserve"> includ o inspecție vizuală, precum și, după caz, eșantionarea și testarea lotului de plante, de produse vegetale sau de alte obiecte pentru a confirma absența organismului specificat.</w:t>
      </w:r>
      <w:r w:rsidR="00AB32E4">
        <w:rPr>
          <w:sz w:val="28"/>
          <w:szCs w:val="28"/>
          <w:lang w:val="ro-MD"/>
        </w:rPr>
        <w:t>”</w:t>
      </w:r>
    </w:p>
    <w:p w:rsidR="00BF76E0" w:rsidRDefault="00BF76E0" w:rsidP="00BF76E0">
      <w:pPr>
        <w:jc w:val="both"/>
        <w:rPr>
          <w:sz w:val="28"/>
          <w:szCs w:val="28"/>
          <w:lang w:val="ro-MD"/>
        </w:rPr>
      </w:pPr>
    </w:p>
    <w:p w:rsidR="00A0742E" w:rsidRDefault="00A0742E" w:rsidP="00BF76E0">
      <w:pPr>
        <w:jc w:val="both"/>
        <w:rPr>
          <w:sz w:val="28"/>
          <w:szCs w:val="28"/>
          <w:lang w:val="ro-MD"/>
        </w:rPr>
      </w:pPr>
    </w:p>
    <w:p w:rsidR="00F368A8" w:rsidRDefault="00F368A8" w:rsidP="00BF76E0">
      <w:pPr>
        <w:jc w:val="both"/>
        <w:rPr>
          <w:sz w:val="28"/>
          <w:szCs w:val="28"/>
          <w:lang w:val="ro-MD"/>
        </w:rPr>
      </w:pPr>
    </w:p>
    <w:p w:rsidR="00F368A8" w:rsidRDefault="00F368A8" w:rsidP="00BF76E0">
      <w:pPr>
        <w:jc w:val="both"/>
        <w:rPr>
          <w:sz w:val="28"/>
          <w:szCs w:val="28"/>
          <w:lang w:val="ro-MD"/>
        </w:rPr>
      </w:pPr>
    </w:p>
    <w:p w:rsidR="00F368A8" w:rsidRDefault="00F368A8" w:rsidP="00BF76E0">
      <w:pPr>
        <w:jc w:val="both"/>
        <w:rPr>
          <w:sz w:val="28"/>
          <w:szCs w:val="28"/>
          <w:lang w:val="ro-MD"/>
        </w:rPr>
      </w:pPr>
    </w:p>
    <w:p w:rsidR="00F368A8" w:rsidRDefault="00F368A8" w:rsidP="00BF76E0">
      <w:pPr>
        <w:jc w:val="both"/>
        <w:rPr>
          <w:sz w:val="28"/>
          <w:szCs w:val="28"/>
          <w:lang w:val="ro-MD"/>
        </w:rPr>
      </w:pPr>
    </w:p>
    <w:p w:rsidR="00F368A8" w:rsidRDefault="00F368A8" w:rsidP="00BF76E0">
      <w:pPr>
        <w:jc w:val="both"/>
        <w:rPr>
          <w:sz w:val="28"/>
          <w:szCs w:val="28"/>
          <w:lang w:val="ro-MD"/>
        </w:rPr>
      </w:pPr>
    </w:p>
    <w:p w:rsidR="00F368A8" w:rsidRDefault="00F368A8" w:rsidP="00BF76E0">
      <w:pPr>
        <w:jc w:val="both"/>
        <w:rPr>
          <w:sz w:val="28"/>
          <w:szCs w:val="28"/>
          <w:lang w:val="ro-MD"/>
        </w:rPr>
      </w:pPr>
    </w:p>
    <w:p w:rsidR="00F368A8" w:rsidRDefault="00F368A8" w:rsidP="00BF76E0">
      <w:pPr>
        <w:jc w:val="both"/>
        <w:rPr>
          <w:sz w:val="28"/>
          <w:szCs w:val="28"/>
          <w:lang w:val="ro-MD"/>
        </w:rPr>
      </w:pPr>
    </w:p>
    <w:p w:rsidR="00F368A8" w:rsidRDefault="00F368A8" w:rsidP="00BF76E0">
      <w:pPr>
        <w:jc w:val="both"/>
        <w:rPr>
          <w:sz w:val="28"/>
          <w:szCs w:val="28"/>
          <w:lang w:val="ro-MD"/>
        </w:rPr>
      </w:pPr>
    </w:p>
    <w:p w:rsidR="00F368A8" w:rsidRDefault="00F368A8" w:rsidP="00BF76E0">
      <w:pPr>
        <w:jc w:val="both"/>
        <w:rPr>
          <w:sz w:val="28"/>
          <w:szCs w:val="28"/>
          <w:lang w:val="ro-MD"/>
        </w:rPr>
      </w:pPr>
    </w:p>
    <w:p w:rsidR="00F368A8" w:rsidRDefault="00F368A8" w:rsidP="00BF76E0">
      <w:pPr>
        <w:jc w:val="both"/>
        <w:rPr>
          <w:sz w:val="28"/>
          <w:szCs w:val="28"/>
          <w:lang w:val="ro-MD"/>
        </w:rPr>
      </w:pPr>
    </w:p>
    <w:p w:rsidR="00F368A8" w:rsidRDefault="00F368A8" w:rsidP="00BF76E0">
      <w:pPr>
        <w:jc w:val="both"/>
        <w:rPr>
          <w:sz w:val="28"/>
          <w:szCs w:val="28"/>
          <w:lang w:val="ro-MD"/>
        </w:rPr>
      </w:pPr>
    </w:p>
    <w:p w:rsidR="00F368A8" w:rsidRPr="00EE3F50" w:rsidRDefault="00F368A8" w:rsidP="00F368A8">
      <w:pPr>
        <w:jc w:val="right"/>
        <w:rPr>
          <w:lang w:val="ro-MD" w:eastAsia="en-US"/>
        </w:rPr>
      </w:pPr>
      <w:r w:rsidRPr="00EE3F50">
        <w:rPr>
          <w:lang w:val="ro-MD" w:eastAsia="en-US"/>
        </w:rPr>
        <w:lastRenderedPageBreak/>
        <w:t>Anex nr.</w:t>
      </w:r>
      <w:r w:rsidR="006F3AA5">
        <w:rPr>
          <w:lang w:val="ro-MD" w:eastAsia="en-US"/>
        </w:rPr>
        <w:t xml:space="preserve"> </w:t>
      </w:r>
      <w:r>
        <w:rPr>
          <w:lang w:val="ro-MD" w:eastAsia="en-US"/>
        </w:rPr>
        <w:t>23</w:t>
      </w:r>
    </w:p>
    <w:p w:rsidR="00F368A8" w:rsidRPr="00EE3F50" w:rsidRDefault="00F368A8" w:rsidP="00F368A8">
      <w:pPr>
        <w:jc w:val="right"/>
        <w:rPr>
          <w:lang w:val="ro-MD" w:eastAsia="en-US"/>
        </w:rPr>
      </w:pPr>
      <w:r>
        <w:rPr>
          <w:lang w:val="ro-MD" w:eastAsia="en-US"/>
        </w:rPr>
        <w:t>la Hotărâ</w:t>
      </w:r>
      <w:r w:rsidRPr="00EE3F50">
        <w:rPr>
          <w:lang w:val="ro-MD" w:eastAsia="en-US"/>
        </w:rPr>
        <w:t>rea Guvernului</w:t>
      </w:r>
    </w:p>
    <w:p w:rsidR="00F368A8" w:rsidRDefault="00F368A8" w:rsidP="00F368A8">
      <w:pPr>
        <w:spacing w:line="276" w:lineRule="auto"/>
        <w:jc w:val="right"/>
        <w:rPr>
          <w:b/>
          <w:sz w:val="28"/>
          <w:szCs w:val="28"/>
          <w:lang w:val="ro-MD"/>
        </w:rPr>
      </w:pPr>
      <w:r w:rsidRPr="00EE3F50">
        <w:rPr>
          <w:lang w:val="ro-MD" w:eastAsia="en-US"/>
        </w:rPr>
        <w:t>nr.558 din 22 iulie 2011</w:t>
      </w:r>
    </w:p>
    <w:p w:rsidR="00F368A8" w:rsidRDefault="00F368A8" w:rsidP="00F368A8">
      <w:pPr>
        <w:spacing w:line="276" w:lineRule="auto"/>
        <w:jc w:val="center"/>
        <w:rPr>
          <w:b/>
          <w:sz w:val="28"/>
          <w:szCs w:val="28"/>
          <w:lang w:val="ro-MD"/>
        </w:rPr>
      </w:pPr>
    </w:p>
    <w:p w:rsidR="00F368A8" w:rsidRPr="00E544D6" w:rsidRDefault="00F368A8" w:rsidP="00F368A8">
      <w:pPr>
        <w:spacing w:line="276" w:lineRule="auto"/>
        <w:jc w:val="center"/>
        <w:rPr>
          <w:b/>
          <w:sz w:val="28"/>
          <w:szCs w:val="28"/>
          <w:lang w:val="ro-MD"/>
        </w:rPr>
      </w:pPr>
      <w:r w:rsidRPr="00E544D6">
        <w:rPr>
          <w:b/>
          <w:sz w:val="28"/>
          <w:szCs w:val="28"/>
          <w:lang w:val="ro-MD"/>
        </w:rPr>
        <w:t xml:space="preserve">„Regulamentul de stabilire a măsurilor de prevenire </w:t>
      </w:r>
      <w:r w:rsidR="0021671A" w:rsidRPr="00E544D6">
        <w:rPr>
          <w:b/>
          <w:sz w:val="28"/>
          <w:szCs w:val="28"/>
          <w:lang w:val="ro-MD"/>
        </w:rPr>
        <w:t>a stabilirii și răspândirii pe teritoriul Republi</w:t>
      </w:r>
      <w:r w:rsidR="005F3797">
        <w:rPr>
          <w:b/>
          <w:sz w:val="28"/>
          <w:szCs w:val="28"/>
          <w:lang w:val="ro-MD"/>
        </w:rPr>
        <w:t>c</w:t>
      </w:r>
      <w:r w:rsidR="0021671A" w:rsidRPr="00E544D6">
        <w:rPr>
          <w:b/>
          <w:sz w:val="28"/>
          <w:szCs w:val="28"/>
          <w:lang w:val="ro-MD"/>
        </w:rPr>
        <w:t>ii</w:t>
      </w:r>
      <w:r w:rsidRPr="00E544D6">
        <w:rPr>
          <w:b/>
          <w:sz w:val="28"/>
          <w:szCs w:val="28"/>
          <w:lang w:val="ro-MD"/>
        </w:rPr>
        <w:t xml:space="preserve"> Moldova </w:t>
      </w:r>
      <w:r w:rsidR="0021671A" w:rsidRPr="00E544D6">
        <w:rPr>
          <w:b/>
          <w:sz w:val="28"/>
          <w:szCs w:val="28"/>
          <w:lang w:val="ro-MD"/>
        </w:rPr>
        <w:t xml:space="preserve">și de eradicare a </w:t>
      </w:r>
      <w:r w:rsidRPr="00E544D6">
        <w:rPr>
          <w:b/>
          <w:i/>
          <w:sz w:val="28"/>
          <w:szCs w:val="28"/>
          <w:lang w:val="ro-MD"/>
        </w:rPr>
        <w:t>Pomacea</w:t>
      </w:r>
      <w:r w:rsidRPr="00E544D6">
        <w:rPr>
          <w:b/>
          <w:sz w:val="28"/>
          <w:szCs w:val="28"/>
          <w:lang w:val="ro-MD"/>
        </w:rPr>
        <w:t xml:space="preserve"> (Perry)</w:t>
      </w:r>
    </w:p>
    <w:p w:rsidR="00F368A8" w:rsidRPr="00E544D6" w:rsidRDefault="00F368A8" w:rsidP="00F368A8">
      <w:pPr>
        <w:spacing w:line="276" w:lineRule="auto"/>
        <w:ind w:firstLine="426"/>
        <w:jc w:val="both"/>
        <w:rPr>
          <w:sz w:val="28"/>
          <w:szCs w:val="28"/>
          <w:lang w:val="ro-MD"/>
        </w:rPr>
      </w:pPr>
    </w:p>
    <w:p w:rsidR="00F368A8" w:rsidRPr="00E544D6" w:rsidRDefault="00F368A8" w:rsidP="00F11DBA">
      <w:pPr>
        <w:spacing w:line="276" w:lineRule="auto"/>
        <w:ind w:firstLine="426"/>
        <w:jc w:val="both"/>
        <w:rPr>
          <w:sz w:val="28"/>
          <w:szCs w:val="28"/>
          <w:lang w:val="ro-MD"/>
        </w:rPr>
      </w:pPr>
      <w:r w:rsidRPr="00E544D6">
        <w:rPr>
          <w:sz w:val="28"/>
          <w:szCs w:val="28"/>
          <w:lang w:val="ro-MD"/>
        </w:rPr>
        <w:t xml:space="preserve">Prezentul Regulament transpune </w:t>
      </w:r>
      <w:r w:rsidR="00F11DBA" w:rsidRPr="00E544D6">
        <w:rPr>
          <w:sz w:val="28"/>
          <w:szCs w:val="28"/>
          <w:lang w:val="ro-MD"/>
        </w:rPr>
        <w:t>Regulamentul de punere în aplicare UE) 2024/2013 al Comisiei din 23 iulie 2024 privind măsurile de prevenire a stabilirii și răspândirii pe teritoriul Uniunii și de eradicare a Pomacea (Perry) și de abrogare a Deciziei de punere în aplicare 2012/697/UE</w:t>
      </w:r>
      <w:r w:rsidRPr="00E544D6">
        <w:rPr>
          <w:sz w:val="28"/>
          <w:szCs w:val="28"/>
          <w:lang w:val="ro-MD"/>
        </w:rPr>
        <w:t xml:space="preserve">, CELEX: </w:t>
      </w:r>
      <w:r w:rsidR="00C726FD" w:rsidRPr="00E544D6">
        <w:rPr>
          <w:sz w:val="28"/>
          <w:szCs w:val="28"/>
          <w:lang w:val="ro-MD"/>
        </w:rPr>
        <w:t>32024R2013</w:t>
      </w:r>
      <w:r w:rsidRPr="00E544D6">
        <w:rPr>
          <w:sz w:val="28"/>
          <w:szCs w:val="28"/>
          <w:lang w:val="ro-MD"/>
        </w:rPr>
        <w:t xml:space="preserve">, publicat în Jurnalul Oficial al Uniunii Europene </w:t>
      </w:r>
      <w:r w:rsidR="00E65FDC" w:rsidRPr="00E544D6">
        <w:rPr>
          <w:sz w:val="28"/>
          <w:szCs w:val="28"/>
          <w:lang w:val="ro-MD"/>
        </w:rPr>
        <w:t xml:space="preserve">Seria </w:t>
      </w:r>
      <w:r w:rsidRPr="00E544D6">
        <w:rPr>
          <w:sz w:val="28"/>
          <w:szCs w:val="28"/>
          <w:lang w:val="ro-MD"/>
        </w:rPr>
        <w:t xml:space="preserve">L din </w:t>
      </w:r>
      <w:r w:rsidR="00E65FDC" w:rsidRPr="00E544D6">
        <w:rPr>
          <w:sz w:val="28"/>
          <w:szCs w:val="28"/>
          <w:lang w:val="ro-MD"/>
        </w:rPr>
        <w:t>26 iulie</w:t>
      </w:r>
      <w:r w:rsidRPr="00E544D6">
        <w:rPr>
          <w:sz w:val="28"/>
          <w:szCs w:val="28"/>
          <w:lang w:val="ro-MD"/>
        </w:rPr>
        <w:t xml:space="preserve"> 20</w:t>
      </w:r>
      <w:r w:rsidR="00E65FDC" w:rsidRPr="00E544D6">
        <w:rPr>
          <w:sz w:val="28"/>
          <w:szCs w:val="28"/>
          <w:lang w:val="ro-MD"/>
        </w:rPr>
        <w:t>24</w:t>
      </w:r>
      <w:r w:rsidRPr="00E544D6">
        <w:rPr>
          <w:sz w:val="28"/>
          <w:szCs w:val="28"/>
          <w:lang w:val="ro-MD"/>
        </w:rPr>
        <w:t>.</w:t>
      </w:r>
    </w:p>
    <w:p w:rsidR="00F368A8" w:rsidRPr="00495188" w:rsidRDefault="00F368A8" w:rsidP="00F368A8">
      <w:pPr>
        <w:jc w:val="right"/>
        <w:rPr>
          <w:lang w:val="ro-MD"/>
        </w:rPr>
      </w:pPr>
    </w:p>
    <w:p w:rsidR="00F368A8" w:rsidRPr="00B6136C" w:rsidRDefault="00F368A8" w:rsidP="00F368A8">
      <w:pPr>
        <w:jc w:val="center"/>
        <w:rPr>
          <w:b/>
          <w:sz w:val="28"/>
          <w:szCs w:val="28"/>
          <w:lang w:val="ro-MD"/>
        </w:rPr>
      </w:pPr>
      <w:r w:rsidRPr="00B6136C">
        <w:rPr>
          <w:b/>
          <w:sz w:val="28"/>
          <w:szCs w:val="28"/>
          <w:lang w:val="ro-MD"/>
        </w:rPr>
        <w:t xml:space="preserve">Secţiunea </w:t>
      </w:r>
      <w:r>
        <w:rPr>
          <w:b/>
          <w:sz w:val="28"/>
          <w:szCs w:val="28"/>
          <w:lang w:val="ro-MD"/>
        </w:rPr>
        <w:t xml:space="preserve">a </w:t>
      </w:r>
      <w:r w:rsidRPr="00B6136C">
        <w:rPr>
          <w:b/>
          <w:sz w:val="28"/>
          <w:szCs w:val="28"/>
          <w:lang w:val="ro-MD"/>
        </w:rPr>
        <w:t>1</w:t>
      </w:r>
      <w:r>
        <w:rPr>
          <w:b/>
          <w:sz w:val="28"/>
          <w:szCs w:val="28"/>
          <w:lang w:val="ro-MD"/>
        </w:rPr>
        <w:t>-a</w:t>
      </w:r>
      <w:r w:rsidRPr="00B6136C">
        <w:rPr>
          <w:b/>
          <w:sz w:val="28"/>
          <w:szCs w:val="28"/>
          <w:lang w:val="ro-MD"/>
        </w:rPr>
        <w:t xml:space="preserve"> </w:t>
      </w:r>
    </w:p>
    <w:p w:rsidR="00F368A8" w:rsidRPr="00B6136C" w:rsidRDefault="00F368A8" w:rsidP="00F368A8">
      <w:pPr>
        <w:jc w:val="center"/>
        <w:rPr>
          <w:b/>
          <w:sz w:val="28"/>
          <w:szCs w:val="28"/>
          <w:lang w:val="ro-MD"/>
        </w:rPr>
      </w:pPr>
      <w:r w:rsidRPr="00B6136C">
        <w:rPr>
          <w:b/>
          <w:sz w:val="28"/>
          <w:szCs w:val="28"/>
          <w:lang w:val="ro-MD"/>
        </w:rPr>
        <w:t>Dispoziții generale</w:t>
      </w:r>
    </w:p>
    <w:p w:rsidR="00F368A8" w:rsidRPr="002554EF" w:rsidRDefault="00F368A8" w:rsidP="00F368A8">
      <w:pPr>
        <w:rPr>
          <w:lang w:val="ro-MD"/>
        </w:rPr>
      </w:pPr>
    </w:p>
    <w:p w:rsidR="007E5781" w:rsidRPr="00DE0D97" w:rsidRDefault="00F368A8" w:rsidP="00E544D6">
      <w:pPr>
        <w:pStyle w:val="hd-date"/>
        <w:spacing w:before="0" w:beforeAutospacing="0" w:after="0" w:afterAutospacing="0" w:line="276" w:lineRule="auto"/>
        <w:ind w:firstLine="709"/>
        <w:jc w:val="both"/>
        <w:rPr>
          <w:bCs/>
          <w:sz w:val="28"/>
          <w:szCs w:val="28"/>
          <w:lang w:val="ro-MD"/>
        </w:rPr>
      </w:pPr>
      <w:r>
        <w:rPr>
          <w:color w:val="000000"/>
          <w:sz w:val="28"/>
          <w:szCs w:val="28"/>
          <w:lang w:val="ro-MD"/>
        </w:rPr>
        <w:t xml:space="preserve">1. </w:t>
      </w:r>
      <w:r w:rsidR="007E5781" w:rsidRPr="00DE0D97">
        <w:rPr>
          <w:bCs/>
          <w:sz w:val="28"/>
          <w:szCs w:val="28"/>
          <w:lang w:val="ro-MD"/>
        </w:rPr>
        <w:t xml:space="preserve">Prezentul regulament stabilește măsuri de prevenire a stabilirii și răspândirii pe teritoriul </w:t>
      </w:r>
      <w:r w:rsidR="007E5781">
        <w:rPr>
          <w:color w:val="000000"/>
          <w:sz w:val="28"/>
          <w:szCs w:val="28"/>
          <w:lang w:val="ro-MD"/>
        </w:rPr>
        <w:t>Republicii Moldova</w:t>
      </w:r>
      <w:r w:rsidR="007E5781" w:rsidRPr="00DE0D97">
        <w:rPr>
          <w:bCs/>
          <w:sz w:val="28"/>
          <w:szCs w:val="28"/>
          <w:lang w:val="ro-MD"/>
        </w:rPr>
        <w:t xml:space="preserve"> a Pomacea (Perry) și măsuri de eradicare a acestuia.</w:t>
      </w:r>
    </w:p>
    <w:p w:rsidR="00F368A8" w:rsidRPr="005468F9" w:rsidRDefault="00F368A8" w:rsidP="00E544D6">
      <w:pPr>
        <w:pStyle w:val="Listparagraf"/>
        <w:shd w:val="clear" w:color="auto" w:fill="FFFFFF"/>
        <w:spacing w:line="276" w:lineRule="auto"/>
        <w:ind w:left="0" w:firstLine="709"/>
        <w:jc w:val="both"/>
        <w:rPr>
          <w:color w:val="333333"/>
          <w:sz w:val="28"/>
          <w:szCs w:val="28"/>
          <w:lang w:val="ro-MD" w:eastAsia="en-US"/>
        </w:rPr>
      </w:pPr>
      <w:r>
        <w:rPr>
          <w:color w:val="333333"/>
          <w:sz w:val="28"/>
          <w:szCs w:val="28"/>
          <w:lang w:val="ro-MD" w:eastAsia="en-US"/>
        </w:rPr>
        <w:t xml:space="preserve">2. </w:t>
      </w:r>
      <w:r w:rsidRPr="005468F9">
        <w:rPr>
          <w:color w:val="333333"/>
          <w:sz w:val="28"/>
          <w:szCs w:val="28"/>
          <w:lang w:val="ro-MD" w:eastAsia="en-US"/>
        </w:rPr>
        <w:t xml:space="preserve">În sensul </w:t>
      </w:r>
      <w:r w:rsidR="0021370A" w:rsidRPr="00DE0D97">
        <w:rPr>
          <w:bCs/>
          <w:sz w:val="28"/>
          <w:szCs w:val="28"/>
          <w:lang w:val="ro-MD"/>
        </w:rPr>
        <w:t>prezentului regulament</w:t>
      </w:r>
      <w:r w:rsidRPr="005468F9">
        <w:rPr>
          <w:color w:val="333333"/>
          <w:sz w:val="28"/>
          <w:szCs w:val="28"/>
          <w:lang w:val="ro-MD" w:eastAsia="en-US"/>
        </w:rPr>
        <w:t>, se aplică următoarele definiții:</w:t>
      </w:r>
    </w:p>
    <w:p w:rsidR="00892C8B" w:rsidRPr="00DE0D97" w:rsidRDefault="00F368A8" w:rsidP="00E544D6">
      <w:pPr>
        <w:pStyle w:val="hd-date"/>
        <w:spacing w:before="0" w:beforeAutospacing="0" w:after="0" w:afterAutospacing="0" w:line="276" w:lineRule="auto"/>
        <w:ind w:firstLine="709"/>
        <w:jc w:val="both"/>
        <w:rPr>
          <w:bCs/>
          <w:sz w:val="28"/>
          <w:szCs w:val="28"/>
          <w:lang w:val="ro-MD"/>
        </w:rPr>
      </w:pPr>
      <w:r w:rsidRPr="0001356D">
        <w:rPr>
          <w:sz w:val="28"/>
          <w:szCs w:val="28"/>
          <w:lang w:val="ro-MD"/>
        </w:rPr>
        <w:t>2.1</w:t>
      </w:r>
      <w:r>
        <w:rPr>
          <w:i/>
          <w:sz w:val="28"/>
          <w:szCs w:val="28"/>
          <w:lang w:val="ro-MD"/>
        </w:rPr>
        <w:t xml:space="preserve">. </w:t>
      </w:r>
      <w:r w:rsidR="0021370A" w:rsidRPr="0021370A">
        <w:rPr>
          <w:i/>
          <w:sz w:val="28"/>
          <w:szCs w:val="28"/>
          <w:lang w:val="ro-MD"/>
        </w:rPr>
        <w:t xml:space="preserve">organism dăunător specificat </w:t>
      </w:r>
      <w:r>
        <w:rPr>
          <w:sz w:val="28"/>
          <w:szCs w:val="28"/>
          <w:lang w:val="ro-MD"/>
        </w:rPr>
        <w:t>-</w:t>
      </w:r>
      <w:r w:rsidRPr="005468F9">
        <w:rPr>
          <w:sz w:val="28"/>
          <w:szCs w:val="28"/>
          <w:lang w:val="ro-MD"/>
        </w:rPr>
        <w:t xml:space="preserve"> </w:t>
      </w:r>
      <w:r w:rsidR="00892C8B" w:rsidRPr="00DE0D97">
        <w:rPr>
          <w:bCs/>
          <w:sz w:val="28"/>
          <w:szCs w:val="28"/>
          <w:lang w:val="ro-MD"/>
        </w:rPr>
        <w:t>toate etapele vieții genului Pomacea (Perry);</w:t>
      </w:r>
    </w:p>
    <w:p w:rsidR="00F368A8" w:rsidRDefault="00F368A8" w:rsidP="00E544D6">
      <w:pPr>
        <w:pStyle w:val="hd-date"/>
        <w:spacing w:before="0" w:beforeAutospacing="0" w:after="0" w:afterAutospacing="0" w:line="276" w:lineRule="auto"/>
        <w:ind w:firstLine="709"/>
        <w:jc w:val="both"/>
        <w:rPr>
          <w:bCs/>
          <w:sz w:val="28"/>
          <w:szCs w:val="28"/>
          <w:lang w:val="ro-MD"/>
        </w:rPr>
      </w:pPr>
      <w:r>
        <w:rPr>
          <w:color w:val="000000"/>
          <w:sz w:val="28"/>
          <w:szCs w:val="28"/>
          <w:lang w:val="ro-MD"/>
        </w:rPr>
        <w:t xml:space="preserve">2.2. </w:t>
      </w:r>
      <w:r w:rsidRPr="00AB62E5">
        <w:rPr>
          <w:i/>
          <w:color w:val="000000"/>
          <w:sz w:val="28"/>
          <w:szCs w:val="28"/>
          <w:lang w:val="ro-MD"/>
        </w:rPr>
        <w:t>plantele specificate</w:t>
      </w:r>
      <w:r>
        <w:rPr>
          <w:color w:val="000000"/>
          <w:sz w:val="28"/>
          <w:szCs w:val="28"/>
          <w:lang w:val="ro-MD"/>
        </w:rPr>
        <w:t xml:space="preserve"> - </w:t>
      </w:r>
      <w:r w:rsidR="00892C8B" w:rsidRPr="00DE0D97">
        <w:rPr>
          <w:bCs/>
          <w:sz w:val="28"/>
          <w:szCs w:val="28"/>
          <w:lang w:val="ro-MD"/>
        </w:rPr>
        <w:t>plante destinate plantării, altele decât semințele, care pot crește numai în apă dulce sau în sol saturat permanent cu apă dulce;</w:t>
      </w:r>
    </w:p>
    <w:p w:rsidR="00892C8B" w:rsidRPr="00FA6E89" w:rsidRDefault="00892C8B" w:rsidP="00E544D6">
      <w:pPr>
        <w:pStyle w:val="hd-date"/>
        <w:spacing w:before="0" w:beforeAutospacing="0" w:after="0" w:afterAutospacing="0" w:line="276" w:lineRule="auto"/>
        <w:ind w:firstLine="709"/>
        <w:jc w:val="both"/>
        <w:rPr>
          <w:sz w:val="28"/>
          <w:szCs w:val="28"/>
          <w:lang w:val="ro-MD"/>
        </w:rPr>
      </w:pPr>
      <w:r w:rsidRPr="00811CE2">
        <w:rPr>
          <w:bCs/>
          <w:sz w:val="28"/>
          <w:szCs w:val="28"/>
          <w:lang w:val="ro-MD"/>
        </w:rPr>
        <w:t xml:space="preserve">2.3. </w:t>
      </w:r>
      <w:r w:rsidR="00DB42B5" w:rsidRPr="00811CE2">
        <w:rPr>
          <w:bCs/>
          <w:i/>
          <w:sz w:val="28"/>
          <w:szCs w:val="28"/>
          <w:lang w:val="ro-MD"/>
        </w:rPr>
        <w:t>fișă de supraveghere fitosanitară</w:t>
      </w:r>
      <w:r w:rsidR="00DB42B5" w:rsidRPr="00811CE2">
        <w:rPr>
          <w:bCs/>
          <w:sz w:val="28"/>
          <w:szCs w:val="28"/>
          <w:lang w:val="ro-MD"/>
        </w:rPr>
        <w:t xml:space="preserve"> </w:t>
      </w:r>
      <w:r w:rsidR="00DB42B5" w:rsidRPr="00FA6E89">
        <w:rPr>
          <w:bCs/>
          <w:sz w:val="28"/>
          <w:szCs w:val="28"/>
          <w:lang w:val="ro-MD"/>
        </w:rPr>
        <w:t xml:space="preserve">- „Fișă de supraveghere fitosanitară a Pomacea spp.” </w:t>
      </w:r>
      <w:r w:rsidR="00FA6E89" w:rsidRPr="00FA6E89">
        <w:rPr>
          <w:bCs/>
          <w:sz w:val="28"/>
          <w:szCs w:val="28"/>
          <w:lang w:val="ro-MD"/>
        </w:rPr>
        <w:t xml:space="preserve">întocmită de </w:t>
      </w:r>
      <w:r w:rsidR="007F0744">
        <w:rPr>
          <w:sz w:val="28"/>
          <w:szCs w:val="28"/>
          <w:lang w:val="ro-MD"/>
        </w:rPr>
        <w:t>autoritatea competentă</w:t>
      </w:r>
      <w:r w:rsidR="00FA6E89" w:rsidRPr="00FA6E89">
        <w:rPr>
          <w:bCs/>
          <w:sz w:val="28"/>
          <w:szCs w:val="28"/>
          <w:lang w:val="ro-MD"/>
        </w:rPr>
        <w:t>;</w:t>
      </w:r>
      <w:r w:rsidR="00DB42B5" w:rsidRPr="00FA6E89">
        <w:rPr>
          <w:bCs/>
          <w:sz w:val="28"/>
          <w:szCs w:val="28"/>
          <w:lang w:val="ro-MD"/>
        </w:rPr>
        <w:t>.</w:t>
      </w:r>
    </w:p>
    <w:p w:rsidR="00DB42B5" w:rsidRPr="00811CE2" w:rsidRDefault="001A29B5" w:rsidP="00F368A8">
      <w:pPr>
        <w:pStyle w:val="hd-date"/>
        <w:spacing w:before="0" w:beforeAutospacing="0" w:after="0" w:afterAutospacing="0" w:line="276" w:lineRule="auto"/>
        <w:ind w:firstLine="709"/>
        <w:jc w:val="both"/>
        <w:rPr>
          <w:sz w:val="28"/>
          <w:szCs w:val="28"/>
          <w:lang w:val="ro-MD"/>
        </w:rPr>
      </w:pPr>
      <w:r w:rsidRPr="00811CE2">
        <w:rPr>
          <w:sz w:val="28"/>
          <w:szCs w:val="28"/>
          <w:lang w:val="ro-MD"/>
        </w:rPr>
        <w:t xml:space="preserve">2.4. </w:t>
      </w:r>
      <w:r w:rsidRPr="00811CE2">
        <w:rPr>
          <w:i/>
          <w:sz w:val="28"/>
          <w:szCs w:val="28"/>
          <w:lang w:val="ro-MD"/>
        </w:rPr>
        <w:t>unitate de inspecție</w:t>
      </w:r>
      <w:r w:rsidRPr="00811CE2">
        <w:rPr>
          <w:sz w:val="28"/>
          <w:szCs w:val="28"/>
          <w:lang w:val="ro-MD"/>
        </w:rPr>
        <w:t xml:space="preserve"> - </w:t>
      </w:r>
      <w:r w:rsidR="00F34169" w:rsidRPr="00811CE2">
        <w:rPr>
          <w:sz w:val="28"/>
          <w:szCs w:val="28"/>
          <w:lang w:val="ro-MD"/>
        </w:rPr>
        <w:t>plante, părți de plante, mărfuri, materiale, vectorii pentru organismul dăunător care au fost analizați pentru identificarea și depistarea organismelor dăunătoare.</w:t>
      </w:r>
    </w:p>
    <w:p w:rsidR="001901AB" w:rsidRPr="00811CE2" w:rsidRDefault="001901AB" w:rsidP="001901AB">
      <w:pPr>
        <w:pStyle w:val="hd-date"/>
        <w:spacing w:before="0" w:beforeAutospacing="0" w:after="0" w:afterAutospacing="0" w:line="276" w:lineRule="auto"/>
        <w:ind w:firstLine="709"/>
        <w:jc w:val="both"/>
        <w:rPr>
          <w:sz w:val="28"/>
          <w:szCs w:val="28"/>
          <w:lang w:val="ro-MD"/>
        </w:rPr>
      </w:pPr>
      <w:r w:rsidRPr="00811CE2">
        <w:rPr>
          <w:sz w:val="28"/>
          <w:szCs w:val="28"/>
          <w:lang w:val="ro-MD"/>
        </w:rPr>
        <w:t xml:space="preserve">2.5. </w:t>
      </w:r>
      <w:r w:rsidRPr="00811CE2">
        <w:rPr>
          <w:i/>
          <w:sz w:val="28"/>
          <w:szCs w:val="28"/>
          <w:lang w:val="ro-MD"/>
        </w:rPr>
        <w:t>u</w:t>
      </w:r>
      <w:r w:rsidR="00120C80" w:rsidRPr="00811CE2">
        <w:rPr>
          <w:i/>
          <w:sz w:val="28"/>
          <w:szCs w:val="28"/>
          <w:lang w:val="ro-MD"/>
        </w:rPr>
        <w:t>nitate epidemiologică</w:t>
      </w:r>
      <w:r w:rsidRPr="00811CE2">
        <w:rPr>
          <w:sz w:val="28"/>
          <w:szCs w:val="28"/>
          <w:lang w:val="ro-MD"/>
        </w:rPr>
        <w:t xml:space="preserve"> - </w:t>
      </w:r>
      <w:r w:rsidR="000968B7" w:rsidRPr="00811CE2">
        <w:rPr>
          <w:sz w:val="28"/>
          <w:szCs w:val="28"/>
          <w:lang w:val="ro-MD"/>
        </w:rPr>
        <w:t>o zonă omogenă unde interacțiunile dintre organismul dăunător, plantele-gazdă și factorii și condițiile abiotice și biotice ar determina aceeași situație epidemiologică dacă organismul dăunător ar fi prezent.</w:t>
      </w:r>
    </w:p>
    <w:p w:rsidR="00A038AD" w:rsidRPr="00811CE2" w:rsidRDefault="00A038AD" w:rsidP="00A038AD">
      <w:pPr>
        <w:pStyle w:val="hd-date"/>
        <w:spacing w:before="0" w:beforeAutospacing="0" w:after="0" w:afterAutospacing="0" w:line="276" w:lineRule="auto"/>
        <w:ind w:firstLine="709"/>
        <w:jc w:val="both"/>
        <w:rPr>
          <w:sz w:val="28"/>
          <w:szCs w:val="28"/>
          <w:lang w:val="ro-MD"/>
        </w:rPr>
      </w:pPr>
      <w:r w:rsidRPr="00811CE2">
        <w:rPr>
          <w:sz w:val="28"/>
          <w:szCs w:val="28"/>
          <w:lang w:val="ro-MD"/>
        </w:rPr>
        <w:t xml:space="preserve">2.6. </w:t>
      </w:r>
      <w:r w:rsidRPr="00811CE2">
        <w:rPr>
          <w:i/>
          <w:sz w:val="28"/>
          <w:szCs w:val="28"/>
          <w:lang w:val="ro-MD"/>
        </w:rPr>
        <w:t>eficacitatea eșantionării</w:t>
      </w:r>
      <w:r w:rsidRPr="00811CE2">
        <w:rPr>
          <w:sz w:val="28"/>
          <w:szCs w:val="28"/>
          <w:lang w:val="ro-MD"/>
        </w:rPr>
        <w:t xml:space="preserve"> - </w:t>
      </w:r>
      <w:r w:rsidR="0011769D" w:rsidRPr="00811CE2">
        <w:rPr>
          <w:sz w:val="28"/>
          <w:szCs w:val="28"/>
          <w:lang w:val="ro-MD"/>
        </w:rPr>
        <w:t>probabilitatea de a selecta părți infectate dintr-o plantă infectată.</w:t>
      </w:r>
    </w:p>
    <w:p w:rsidR="00987922" w:rsidRPr="00811CE2" w:rsidRDefault="00987922" w:rsidP="00987922">
      <w:pPr>
        <w:pStyle w:val="hd-date"/>
        <w:spacing w:before="0" w:beforeAutospacing="0" w:after="0" w:afterAutospacing="0" w:line="276" w:lineRule="auto"/>
        <w:ind w:firstLine="709"/>
        <w:jc w:val="both"/>
        <w:rPr>
          <w:sz w:val="28"/>
          <w:szCs w:val="28"/>
          <w:lang w:val="ro-MD"/>
        </w:rPr>
      </w:pPr>
      <w:r w:rsidRPr="00811CE2">
        <w:rPr>
          <w:sz w:val="28"/>
          <w:szCs w:val="28"/>
          <w:lang w:val="ro-MD"/>
        </w:rPr>
        <w:t xml:space="preserve">2.7. </w:t>
      </w:r>
      <w:r w:rsidRPr="00811CE2">
        <w:rPr>
          <w:i/>
          <w:sz w:val="28"/>
          <w:szCs w:val="28"/>
          <w:lang w:val="ro-MD"/>
        </w:rPr>
        <w:t>sensibilitatea metodei</w:t>
      </w:r>
      <w:r w:rsidRPr="00811CE2">
        <w:rPr>
          <w:sz w:val="28"/>
          <w:szCs w:val="28"/>
          <w:lang w:val="ro-MD"/>
        </w:rPr>
        <w:t xml:space="preserve"> - </w:t>
      </w:r>
      <w:r w:rsidR="00811CE2" w:rsidRPr="00811CE2">
        <w:rPr>
          <w:sz w:val="28"/>
          <w:szCs w:val="28"/>
          <w:lang w:val="ro-MD"/>
        </w:rPr>
        <w:t>probabilitatea ca o metodă să depisteze corect prezența organismului dăunător.</w:t>
      </w:r>
    </w:p>
    <w:p w:rsidR="008E71C3" w:rsidRDefault="008E71C3" w:rsidP="004345B0">
      <w:pPr>
        <w:jc w:val="center"/>
        <w:rPr>
          <w:b/>
          <w:sz w:val="28"/>
          <w:szCs w:val="28"/>
          <w:lang w:val="ro-MD"/>
        </w:rPr>
      </w:pPr>
    </w:p>
    <w:p w:rsidR="004345B0" w:rsidRDefault="007501BD" w:rsidP="004345B0">
      <w:pPr>
        <w:jc w:val="center"/>
        <w:rPr>
          <w:b/>
          <w:sz w:val="28"/>
          <w:szCs w:val="28"/>
          <w:lang w:val="ro-MD"/>
        </w:rPr>
      </w:pPr>
      <w:r w:rsidRPr="00B6136C">
        <w:rPr>
          <w:b/>
          <w:sz w:val="28"/>
          <w:szCs w:val="28"/>
          <w:lang w:val="ro-MD"/>
        </w:rPr>
        <w:lastRenderedPageBreak/>
        <w:t xml:space="preserve">Secţiunea </w:t>
      </w:r>
      <w:r>
        <w:rPr>
          <w:b/>
          <w:sz w:val="28"/>
          <w:szCs w:val="28"/>
          <w:lang w:val="ro-MD"/>
        </w:rPr>
        <w:t>a 2-a</w:t>
      </w:r>
      <w:r w:rsidRPr="00B6136C">
        <w:rPr>
          <w:b/>
          <w:sz w:val="28"/>
          <w:szCs w:val="28"/>
          <w:lang w:val="ro-MD"/>
        </w:rPr>
        <w:t xml:space="preserve"> </w:t>
      </w:r>
    </w:p>
    <w:p w:rsidR="00DE0D97" w:rsidRDefault="00DE0D97" w:rsidP="004345B0">
      <w:pPr>
        <w:jc w:val="center"/>
        <w:rPr>
          <w:b/>
          <w:bCs/>
          <w:sz w:val="28"/>
          <w:szCs w:val="28"/>
          <w:lang w:val="ro-MD"/>
        </w:rPr>
      </w:pPr>
      <w:r w:rsidRPr="007501BD">
        <w:rPr>
          <w:b/>
          <w:bCs/>
          <w:sz w:val="28"/>
          <w:szCs w:val="28"/>
          <w:lang w:val="ro-MD"/>
        </w:rPr>
        <w:t xml:space="preserve">Anchete pe teritoriul </w:t>
      </w:r>
      <w:r w:rsidR="007501BD" w:rsidRPr="007501BD">
        <w:rPr>
          <w:b/>
          <w:bCs/>
          <w:sz w:val="28"/>
          <w:szCs w:val="28"/>
          <w:lang w:val="ro-MD"/>
        </w:rPr>
        <w:t>Republicii Moldova</w:t>
      </w:r>
    </w:p>
    <w:p w:rsidR="00EE313E" w:rsidRPr="007501BD" w:rsidRDefault="00EE313E" w:rsidP="004345B0">
      <w:pPr>
        <w:jc w:val="center"/>
        <w:rPr>
          <w:b/>
          <w:bCs/>
          <w:sz w:val="28"/>
          <w:szCs w:val="28"/>
          <w:lang w:val="ro-MD"/>
        </w:rPr>
      </w:pPr>
    </w:p>
    <w:p w:rsidR="00EF27F5" w:rsidRDefault="001212FB" w:rsidP="00EF27F5">
      <w:pPr>
        <w:pStyle w:val="hd-date"/>
        <w:spacing w:before="0" w:beforeAutospacing="0" w:after="0" w:afterAutospacing="0" w:line="276" w:lineRule="auto"/>
        <w:ind w:firstLine="709"/>
        <w:jc w:val="both"/>
        <w:rPr>
          <w:bCs/>
          <w:sz w:val="28"/>
          <w:szCs w:val="28"/>
          <w:lang w:val="ro-MD"/>
        </w:rPr>
      </w:pPr>
      <w:r>
        <w:rPr>
          <w:bCs/>
          <w:sz w:val="28"/>
          <w:szCs w:val="28"/>
          <w:lang w:val="ro-MD"/>
        </w:rPr>
        <w:t>3.</w:t>
      </w:r>
      <w:r w:rsidR="00DE0D97" w:rsidRPr="00DE0D97">
        <w:rPr>
          <w:bCs/>
          <w:sz w:val="28"/>
          <w:szCs w:val="28"/>
          <w:lang w:val="ro-MD"/>
        </w:rPr>
        <w:t xml:space="preserve"> Autorit</w:t>
      </w:r>
      <w:r w:rsidR="005F738F">
        <w:rPr>
          <w:bCs/>
          <w:sz w:val="28"/>
          <w:szCs w:val="28"/>
          <w:lang w:val="ro-MD"/>
        </w:rPr>
        <w:t>atea competentă</w:t>
      </w:r>
      <w:r w:rsidR="00DE0D97" w:rsidRPr="00DE0D97">
        <w:rPr>
          <w:bCs/>
          <w:sz w:val="28"/>
          <w:szCs w:val="28"/>
          <w:lang w:val="ro-MD"/>
        </w:rPr>
        <w:t xml:space="preserve"> efectuează anchete anuale bazate pe riscuri pentru a depista prezența organismului dăunător specificat în afara zonelor demarcate menționate </w:t>
      </w:r>
      <w:r w:rsidR="00DE0D97" w:rsidRPr="00A354F6">
        <w:rPr>
          <w:bCs/>
          <w:sz w:val="28"/>
          <w:szCs w:val="28"/>
          <w:lang w:val="ro-MD"/>
        </w:rPr>
        <w:t xml:space="preserve">la </w:t>
      </w:r>
      <w:r w:rsidR="00A354F6" w:rsidRPr="00A354F6">
        <w:rPr>
          <w:bCs/>
          <w:sz w:val="28"/>
          <w:szCs w:val="28"/>
          <w:lang w:val="ro-MD"/>
        </w:rPr>
        <w:t>pct. 5-9</w:t>
      </w:r>
      <w:r w:rsidR="00DE0D97" w:rsidRPr="00A354F6">
        <w:rPr>
          <w:bCs/>
          <w:sz w:val="28"/>
          <w:szCs w:val="28"/>
          <w:lang w:val="ro-MD"/>
        </w:rPr>
        <w:t xml:space="preserve">, în zonele de pe teritoriul </w:t>
      </w:r>
      <w:r w:rsidR="00A354F6" w:rsidRPr="00A354F6">
        <w:rPr>
          <w:bCs/>
          <w:sz w:val="28"/>
          <w:szCs w:val="28"/>
          <w:lang w:val="ro-MD"/>
        </w:rPr>
        <w:t>Republic</w:t>
      </w:r>
      <w:r w:rsidR="00DE0D97" w:rsidRPr="00A354F6">
        <w:rPr>
          <w:bCs/>
          <w:sz w:val="28"/>
          <w:szCs w:val="28"/>
          <w:lang w:val="ro-MD"/>
        </w:rPr>
        <w:t>ii</w:t>
      </w:r>
      <w:r w:rsidR="00A354F6" w:rsidRPr="00A354F6">
        <w:rPr>
          <w:bCs/>
          <w:sz w:val="28"/>
          <w:szCs w:val="28"/>
          <w:lang w:val="ro-MD"/>
        </w:rPr>
        <w:t xml:space="preserve"> Moldova</w:t>
      </w:r>
      <w:r w:rsidR="00DE0D97" w:rsidRPr="00A354F6">
        <w:rPr>
          <w:bCs/>
          <w:sz w:val="28"/>
          <w:szCs w:val="28"/>
          <w:lang w:val="ro-MD"/>
        </w:rPr>
        <w:t xml:space="preserve"> </w:t>
      </w:r>
      <w:r w:rsidR="00DE0D97" w:rsidRPr="00DE0D97">
        <w:rPr>
          <w:bCs/>
          <w:sz w:val="28"/>
          <w:szCs w:val="28"/>
          <w:lang w:val="ro-MD"/>
        </w:rPr>
        <w:t>unde prezența organismului dăunător specificat nu este cunoscută, dar unde acesta s-ar putea instala, ținând seama de informațiile menționate în fișa de supraveghere fitosanitară.</w:t>
      </w:r>
    </w:p>
    <w:p w:rsidR="00DE0D97" w:rsidRDefault="001212FB" w:rsidP="00EF27F5">
      <w:pPr>
        <w:pStyle w:val="hd-date"/>
        <w:spacing w:before="0" w:beforeAutospacing="0" w:after="0" w:afterAutospacing="0" w:line="276" w:lineRule="auto"/>
        <w:ind w:firstLine="709"/>
        <w:jc w:val="both"/>
        <w:rPr>
          <w:bCs/>
          <w:sz w:val="28"/>
          <w:szCs w:val="28"/>
          <w:lang w:val="ro-MD"/>
        </w:rPr>
      </w:pPr>
      <w:r>
        <w:rPr>
          <w:bCs/>
          <w:sz w:val="28"/>
          <w:szCs w:val="28"/>
          <w:lang w:val="ro-MD"/>
        </w:rPr>
        <w:t>4.</w:t>
      </w:r>
      <w:r w:rsidR="00A038AD">
        <w:rPr>
          <w:bCs/>
          <w:sz w:val="28"/>
          <w:szCs w:val="28"/>
          <w:lang w:val="ro-MD"/>
        </w:rPr>
        <w:t xml:space="preserve"> </w:t>
      </w:r>
      <w:r w:rsidR="00DE0D97" w:rsidRPr="00DE0D97">
        <w:rPr>
          <w:bCs/>
          <w:sz w:val="28"/>
          <w:szCs w:val="28"/>
          <w:lang w:val="ro-MD"/>
        </w:rPr>
        <w:t>Anchetele constau în examinări vizuale, în momentele cele mai adecvate, pentru a depista organismul dăunător specificat, pe terenurile plantelor specificate și în zonele umede naturale sau artificiale, cum ar fi râuri, lacuri, iazuri, canale de irigare.</w:t>
      </w:r>
    </w:p>
    <w:p w:rsidR="00EE313E" w:rsidRPr="00DE0D97" w:rsidRDefault="00EE313E" w:rsidP="00EF27F5">
      <w:pPr>
        <w:pStyle w:val="hd-date"/>
        <w:spacing w:before="0" w:beforeAutospacing="0" w:after="0" w:afterAutospacing="0" w:line="276" w:lineRule="auto"/>
        <w:ind w:firstLine="709"/>
        <w:jc w:val="both"/>
        <w:rPr>
          <w:bCs/>
          <w:sz w:val="28"/>
          <w:szCs w:val="28"/>
          <w:lang w:val="ro-MD"/>
        </w:rPr>
      </w:pPr>
    </w:p>
    <w:p w:rsidR="004345B0" w:rsidRDefault="004345B0" w:rsidP="004345B0">
      <w:pPr>
        <w:jc w:val="center"/>
        <w:rPr>
          <w:b/>
          <w:sz w:val="28"/>
          <w:szCs w:val="28"/>
          <w:lang w:val="ro-MD"/>
        </w:rPr>
      </w:pPr>
      <w:r w:rsidRPr="00B6136C">
        <w:rPr>
          <w:b/>
          <w:sz w:val="28"/>
          <w:szCs w:val="28"/>
          <w:lang w:val="ro-MD"/>
        </w:rPr>
        <w:t xml:space="preserve">Secţiunea </w:t>
      </w:r>
      <w:r>
        <w:rPr>
          <w:b/>
          <w:sz w:val="28"/>
          <w:szCs w:val="28"/>
          <w:lang w:val="ro-MD"/>
        </w:rPr>
        <w:t>a 3-a</w:t>
      </w:r>
      <w:r w:rsidRPr="00B6136C">
        <w:rPr>
          <w:b/>
          <w:sz w:val="28"/>
          <w:szCs w:val="28"/>
          <w:lang w:val="ro-MD"/>
        </w:rPr>
        <w:t xml:space="preserve"> </w:t>
      </w:r>
    </w:p>
    <w:p w:rsidR="00DE0D97" w:rsidRDefault="00DE0D97" w:rsidP="004345B0">
      <w:pPr>
        <w:jc w:val="center"/>
        <w:rPr>
          <w:b/>
          <w:bCs/>
          <w:sz w:val="28"/>
          <w:szCs w:val="28"/>
          <w:lang w:val="ro-MD"/>
        </w:rPr>
      </w:pPr>
      <w:r w:rsidRPr="004345B0">
        <w:rPr>
          <w:b/>
          <w:bCs/>
          <w:sz w:val="28"/>
          <w:szCs w:val="28"/>
          <w:lang w:val="ro-MD"/>
        </w:rPr>
        <w:t>Stabilirea zonelor demarcate</w:t>
      </w:r>
    </w:p>
    <w:p w:rsidR="00EE313E" w:rsidRPr="004345B0" w:rsidRDefault="00EE313E" w:rsidP="004345B0">
      <w:pPr>
        <w:jc w:val="center"/>
        <w:rPr>
          <w:b/>
          <w:bCs/>
          <w:sz w:val="28"/>
          <w:szCs w:val="28"/>
          <w:lang w:val="ro-MD"/>
        </w:rPr>
      </w:pPr>
    </w:p>
    <w:p w:rsidR="00DE0D97" w:rsidRPr="00DE0D97" w:rsidRDefault="00C97B98" w:rsidP="004C3E97">
      <w:pPr>
        <w:pStyle w:val="hd-date"/>
        <w:spacing w:before="0" w:beforeAutospacing="0" w:after="0" w:afterAutospacing="0" w:line="276" w:lineRule="auto"/>
        <w:ind w:firstLine="709"/>
        <w:jc w:val="both"/>
        <w:rPr>
          <w:bCs/>
          <w:sz w:val="28"/>
          <w:szCs w:val="28"/>
          <w:lang w:val="ro-MD"/>
        </w:rPr>
      </w:pPr>
      <w:r>
        <w:rPr>
          <w:bCs/>
          <w:sz w:val="28"/>
          <w:szCs w:val="28"/>
          <w:lang w:val="ro-MD"/>
        </w:rPr>
        <w:t>5.</w:t>
      </w:r>
      <w:r w:rsidR="00DE0D97" w:rsidRPr="00DE0D97">
        <w:rPr>
          <w:bCs/>
          <w:sz w:val="28"/>
          <w:szCs w:val="28"/>
          <w:lang w:val="ro-MD"/>
        </w:rPr>
        <w:t xml:space="preserve"> În cazul în care prezența organismului dăunător specificat este confirmată </w:t>
      </w:r>
      <w:r w:rsidR="00DE0D97" w:rsidRPr="000D18C0">
        <w:rPr>
          <w:bCs/>
          <w:sz w:val="28"/>
          <w:szCs w:val="28"/>
          <w:lang w:val="ro-MD"/>
        </w:rPr>
        <w:t xml:space="preserve">oficial, </w:t>
      </w:r>
      <w:r w:rsidR="000D18C0" w:rsidRPr="000D18C0">
        <w:rPr>
          <w:bCs/>
          <w:sz w:val="28"/>
          <w:szCs w:val="28"/>
          <w:lang w:val="ro-MD"/>
        </w:rPr>
        <w:t>autoritatea competentă</w:t>
      </w:r>
      <w:r w:rsidR="00DE0D97" w:rsidRPr="000D18C0">
        <w:rPr>
          <w:bCs/>
          <w:sz w:val="28"/>
          <w:szCs w:val="28"/>
          <w:lang w:val="ro-MD"/>
        </w:rPr>
        <w:t xml:space="preserve"> stabilește</w:t>
      </w:r>
      <w:r w:rsidR="00DE0D97" w:rsidRPr="00DE0D97">
        <w:rPr>
          <w:bCs/>
          <w:sz w:val="28"/>
          <w:szCs w:val="28"/>
          <w:lang w:val="ro-MD"/>
        </w:rPr>
        <w:t>, fără întârziere, o zonă demarcată care cuprinde:</w:t>
      </w:r>
    </w:p>
    <w:p w:rsidR="00DE0D97" w:rsidRPr="00DE0D97" w:rsidRDefault="00C97B98" w:rsidP="004C3E97">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5.1. </w:t>
      </w:r>
      <w:r w:rsidR="00DE0D97" w:rsidRPr="00DE0D97">
        <w:rPr>
          <w:bCs/>
          <w:sz w:val="28"/>
          <w:szCs w:val="28"/>
          <w:lang w:val="ro-MD"/>
        </w:rPr>
        <w:t>o zonă infestată, inclusiv cel puțin zona situată pe o rază de 10 m în jurul locului în care s-a constatat prezența organismului dăunător specificat sau, în cazul în care organismul dăunător specificat este depistat pe un teren cultivat, întregul teren; și</w:t>
      </w:r>
    </w:p>
    <w:p w:rsidR="00DE0D97" w:rsidRPr="00DE0D97" w:rsidRDefault="00C97B98" w:rsidP="004C3E97">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5.2. </w:t>
      </w:r>
      <w:r w:rsidR="00DE0D97" w:rsidRPr="00DE0D97">
        <w:rPr>
          <w:bCs/>
          <w:sz w:val="28"/>
          <w:szCs w:val="28"/>
          <w:lang w:val="ro-MD"/>
        </w:rPr>
        <w:t>o zonă tampon cu o lățime de cel puțin 500 m în jurul zonei infestate.</w:t>
      </w:r>
    </w:p>
    <w:p w:rsidR="00DE0D97" w:rsidRPr="00DE0D97" w:rsidRDefault="009F243E" w:rsidP="004C3E97">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6. </w:t>
      </w:r>
      <w:r w:rsidR="00DE0D97" w:rsidRPr="00DE0D97">
        <w:rPr>
          <w:bCs/>
          <w:sz w:val="28"/>
          <w:szCs w:val="28"/>
          <w:lang w:val="ro-MD"/>
        </w:rPr>
        <w:t>Zona tampon include numai cursurile de apă și zonele saturate cu apă dulce. În cazul în care zona infestată include o parte a unui curs de apă, zona tampon include acest curs de apă pe o lungime de cel puțin 1 000 m în aval și 500 m în amonte de locul în care a fost depistat organismul dăunător specificat.</w:t>
      </w:r>
    </w:p>
    <w:p w:rsidR="00DE0D97" w:rsidRPr="00DE0D97" w:rsidRDefault="009F243E" w:rsidP="004C3E97">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7. </w:t>
      </w:r>
      <w:r w:rsidR="00DE0D97" w:rsidRPr="00DE0D97">
        <w:rPr>
          <w:bCs/>
          <w:sz w:val="28"/>
          <w:szCs w:val="28"/>
          <w:lang w:val="ro-MD"/>
        </w:rPr>
        <w:t>În cazurile în care zonele tampon din diferite zone delimitate se suprapun, se stabilește o nouă zonă demarcată, inclusiv zona acoperită de zonele infestate și de zonele tampon, pentru a se asigura o delimitare clară a zonei delimitate.</w:t>
      </w:r>
    </w:p>
    <w:p w:rsidR="00DE0D97" w:rsidRPr="00DE0D97" w:rsidRDefault="009F243E" w:rsidP="004C3E97">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8. </w:t>
      </w:r>
      <w:r w:rsidR="00DE0D97" w:rsidRPr="00DE0D97">
        <w:rPr>
          <w:bCs/>
          <w:sz w:val="28"/>
          <w:szCs w:val="28"/>
          <w:lang w:val="ro-MD"/>
        </w:rPr>
        <w:t>În cazul în care se constată prezența organismului dăunător specificat în zona tampon, delimitarea zonei infestate și a zonei tampon se modifică în consecință.</w:t>
      </w:r>
    </w:p>
    <w:p w:rsidR="00DE0D97" w:rsidRPr="00DE0D97" w:rsidRDefault="009F243E" w:rsidP="004C3E97">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9. </w:t>
      </w:r>
      <w:r w:rsidR="00DE0D97" w:rsidRPr="00DE0D97">
        <w:rPr>
          <w:bCs/>
          <w:sz w:val="28"/>
          <w:szCs w:val="28"/>
          <w:lang w:val="ro-MD"/>
        </w:rPr>
        <w:t>În zonele demarcate, autorit</w:t>
      </w:r>
      <w:r w:rsidR="00B21C4B">
        <w:rPr>
          <w:bCs/>
          <w:sz w:val="28"/>
          <w:szCs w:val="28"/>
          <w:lang w:val="ro-MD"/>
        </w:rPr>
        <w:t>atea competent</w:t>
      </w:r>
      <w:r w:rsidR="00C363FC">
        <w:rPr>
          <w:bCs/>
          <w:sz w:val="28"/>
          <w:szCs w:val="28"/>
          <w:lang w:val="ro-MD"/>
        </w:rPr>
        <w:t>ă</w:t>
      </w:r>
      <w:r w:rsidR="00DE0D97" w:rsidRPr="00DE0D97">
        <w:rPr>
          <w:bCs/>
          <w:sz w:val="28"/>
          <w:szCs w:val="28"/>
          <w:lang w:val="ro-MD"/>
        </w:rPr>
        <w:t xml:space="preserve"> sensibilizează publicul cu privire la amenințarea reprezentată de organismul dăunător specificat și la măsurile adoptate pentru a se preveni răspândirea sa în continuare în afara zonelor respective. </w:t>
      </w:r>
      <w:r w:rsidR="00DE0D97" w:rsidRPr="00DE0D97">
        <w:rPr>
          <w:bCs/>
          <w:sz w:val="28"/>
          <w:szCs w:val="28"/>
          <w:lang w:val="ro-MD"/>
        </w:rPr>
        <w:lastRenderedPageBreak/>
        <w:t>Autorit</w:t>
      </w:r>
      <w:r w:rsidR="006815B9">
        <w:rPr>
          <w:bCs/>
          <w:sz w:val="28"/>
          <w:szCs w:val="28"/>
          <w:lang w:val="ro-MD"/>
        </w:rPr>
        <w:t>atea competentă</w:t>
      </w:r>
      <w:r w:rsidR="00DE0D97" w:rsidRPr="00DE0D97">
        <w:rPr>
          <w:bCs/>
          <w:sz w:val="28"/>
          <w:szCs w:val="28"/>
          <w:lang w:val="ro-MD"/>
        </w:rPr>
        <w:t xml:space="preserve"> se asigură că publicul larg și operatorii profesioniști cunosc delimitarea zonelor demarcate.</w:t>
      </w:r>
    </w:p>
    <w:p w:rsidR="00DE0D97" w:rsidRPr="00DE0D97" w:rsidRDefault="007A3DAD" w:rsidP="0079371B">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10. </w:t>
      </w:r>
      <w:r w:rsidR="00DE0D97" w:rsidRPr="00DE0D97">
        <w:rPr>
          <w:bCs/>
          <w:sz w:val="28"/>
          <w:szCs w:val="28"/>
          <w:lang w:val="ro-MD"/>
        </w:rPr>
        <w:t xml:space="preserve">Prin derogare de </w:t>
      </w:r>
      <w:r w:rsidR="00DE0D97" w:rsidRPr="000071FD">
        <w:rPr>
          <w:bCs/>
          <w:sz w:val="28"/>
          <w:szCs w:val="28"/>
          <w:lang w:val="ro-MD"/>
        </w:rPr>
        <w:t xml:space="preserve">la </w:t>
      </w:r>
      <w:r w:rsidR="000071FD" w:rsidRPr="000071FD">
        <w:rPr>
          <w:bCs/>
          <w:sz w:val="28"/>
          <w:szCs w:val="28"/>
          <w:lang w:val="ro-MD"/>
        </w:rPr>
        <w:t>pct. 5</w:t>
      </w:r>
      <w:r w:rsidR="00DE0D97" w:rsidRPr="000071FD">
        <w:rPr>
          <w:bCs/>
          <w:sz w:val="28"/>
          <w:szCs w:val="28"/>
          <w:lang w:val="ro-MD"/>
        </w:rPr>
        <w:t>, autorit</w:t>
      </w:r>
      <w:r w:rsidR="006815B9" w:rsidRPr="000071FD">
        <w:rPr>
          <w:bCs/>
          <w:sz w:val="28"/>
          <w:szCs w:val="28"/>
          <w:lang w:val="ro-MD"/>
        </w:rPr>
        <w:t xml:space="preserve">atea </w:t>
      </w:r>
      <w:r w:rsidR="006815B9">
        <w:rPr>
          <w:bCs/>
          <w:sz w:val="28"/>
          <w:szCs w:val="28"/>
          <w:lang w:val="ro-MD"/>
        </w:rPr>
        <w:t>competentă</w:t>
      </w:r>
      <w:r w:rsidR="00DE0D97" w:rsidRPr="00DE0D97">
        <w:rPr>
          <w:bCs/>
          <w:sz w:val="28"/>
          <w:szCs w:val="28"/>
          <w:lang w:val="ro-MD"/>
        </w:rPr>
        <w:t xml:space="preserve"> po</w:t>
      </w:r>
      <w:r w:rsidR="000071FD">
        <w:rPr>
          <w:bCs/>
          <w:sz w:val="28"/>
          <w:szCs w:val="28"/>
          <w:lang w:val="ro-MD"/>
        </w:rPr>
        <w:t>a</w:t>
      </w:r>
      <w:r w:rsidR="00DE0D97" w:rsidRPr="00DE0D97">
        <w:rPr>
          <w:bCs/>
          <w:sz w:val="28"/>
          <w:szCs w:val="28"/>
          <w:lang w:val="ro-MD"/>
        </w:rPr>
        <w:t>t</w:t>
      </w:r>
      <w:r w:rsidR="000071FD">
        <w:rPr>
          <w:bCs/>
          <w:sz w:val="28"/>
          <w:szCs w:val="28"/>
          <w:lang w:val="ro-MD"/>
        </w:rPr>
        <w:t>e</w:t>
      </w:r>
      <w:r w:rsidR="00DE0D97" w:rsidRPr="00DE0D97">
        <w:rPr>
          <w:bCs/>
          <w:sz w:val="28"/>
          <w:szCs w:val="28"/>
          <w:lang w:val="ro-MD"/>
        </w:rPr>
        <w:t xml:space="preserve"> alege să nu desemneze o zonă demarcată dacă sunt îndeplinite următoarele condiții:</w:t>
      </w:r>
    </w:p>
    <w:p w:rsidR="00DE0D97" w:rsidRPr="00DE0D97" w:rsidRDefault="007A3DAD" w:rsidP="0079371B">
      <w:pPr>
        <w:pStyle w:val="hd-date"/>
        <w:spacing w:before="0" w:beforeAutospacing="0" w:after="0" w:afterAutospacing="0" w:line="276" w:lineRule="auto"/>
        <w:ind w:firstLine="709"/>
        <w:jc w:val="both"/>
        <w:rPr>
          <w:bCs/>
          <w:sz w:val="28"/>
          <w:szCs w:val="28"/>
          <w:lang w:val="ro-MD"/>
        </w:rPr>
      </w:pPr>
      <w:r>
        <w:rPr>
          <w:bCs/>
          <w:sz w:val="28"/>
          <w:szCs w:val="28"/>
          <w:lang w:val="ro-MD"/>
        </w:rPr>
        <w:t>10.1. o</w:t>
      </w:r>
      <w:r w:rsidR="00DE0D97" w:rsidRPr="00DE0D97">
        <w:rPr>
          <w:bCs/>
          <w:sz w:val="28"/>
          <w:szCs w:val="28"/>
          <w:lang w:val="ro-MD"/>
        </w:rPr>
        <w:t>rganismul dăunător specificat a fost depistat în una dintre următoarele situații:</w:t>
      </w:r>
    </w:p>
    <w:p w:rsidR="00DE0D97" w:rsidRDefault="007A3DAD" w:rsidP="0079371B">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10.1.1. </w:t>
      </w:r>
      <w:r w:rsidR="00DE0D97" w:rsidRPr="00DE0D97">
        <w:rPr>
          <w:bCs/>
          <w:sz w:val="28"/>
          <w:szCs w:val="28"/>
          <w:lang w:val="ro-MD"/>
        </w:rPr>
        <w:t>un corp de apă izolat (de exemplu, iaz, lac);</w:t>
      </w:r>
    </w:p>
    <w:p w:rsidR="00DE0D97" w:rsidRPr="00DE0D97" w:rsidRDefault="00C41A96" w:rsidP="0079371B">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10.1.2. </w:t>
      </w:r>
      <w:r w:rsidR="00DE0D97" w:rsidRPr="000071FD">
        <w:rPr>
          <w:bCs/>
          <w:sz w:val="28"/>
          <w:szCs w:val="28"/>
          <w:lang w:val="ro-MD"/>
        </w:rPr>
        <w:t xml:space="preserve">un </w:t>
      </w:r>
      <w:r w:rsidR="000071FD" w:rsidRPr="000071FD">
        <w:rPr>
          <w:bCs/>
          <w:sz w:val="28"/>
          <w:szCs w:val="28"/>
          <w:lang w:val="ro-MD"/>
        </w:rPr>
        <w:t>teren</w:t>
      </w:r>
      <w:r w:rsidR="00DE0D97" w:rsidRPr="000071FD">
        <w:rPr>
          <w:bCs/>
          <w:sz w:val="28"/>
          <w:szCs w:val="28"/>
          <w:lang w:val="ro-MD"/>
        </w:rPr>
        <w:t xml:space="preserve"> de </w:t>
      </w:r>
      <w:r w:rsidR="00DE0D97" w:rsidRPr="00DE0D97">
        <w:rPr>
          <w:bCs/>
          <w:sz w:val="28"/>
          <w:szCs w:val="28"/>
          <w:lang w:val="ro-MD"/>
        </w:rPr>
        <w:t>producție care este izolat fizic de corpurile de apă înconjurătoare;</w:t>
      </w:r>
    </w:p>
    <w:p w:rsidR="00DE0D97" w:rsidRPr="00DE0D97" w:rsidRDefault="00C41A96" w:rsidP="0079371B">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10.1.3. </w:t>
      </w:r>
      <w:r w:rsidR="00DE0D97" w:rsidRPr="00DE0D97">
        <w:rPr>
          <w:bCs/>
          <w:sz w:val="28"/>
          <w:szCs w:val="28"/>
          <w:lang w:val="ro-MD"/>
        </w:rPr>
        <w:t>un corp de apă natural în care, din cauza temperaturilor scăzute, organismul dăunător specificat nu se poate stabili;</w:t>
      </w:r>
    </w:p>
    <w:p w:rsidR="00DE0D97" w:rsidRPr="00DE0D97" w:rsidRDefault="00C41A96" w:rsidP="0079371B">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10.2. </w:t>
      </w:r>
      <w:r w:rsidR="00DE0D97" w:rsidRPr="00DE0D97">
        <w:rPr>
          <w:bCs/>
          <w:sz w:val="28"/>
          <w:szCs w:val="28"/>
          <w:lang w:val="ro-MD"/>
        </w:rPr>
        <w:t>există dovezi că organismul dăunător specificat nu a scăpat din locul în care a fost depistat;</w:t>
      </w:r>
    </w:p>
    <w:p w:rsidR="00DE0D97" w:rsidRPr="00DE0D97" w:rsidRDefault="00C41A96" w:rsidP="0079371B">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10.3. </w:t>
      </w:r>
      <w:r w:rsidR="00DE0D97" w:rsidRPr="00DE0D97">
        <w:rPr>
          <w:bCs/>
          <w:sz w:val="28"/>
          <w:szCs w:val="28"/>
          <w:lang w:val="ro-MD"/>
        </w:rPr>
        <w:t>există dovezi că este o prezență izolată care nu este de așteptat să ducă la instalarea organismului dăunător specificat;</w:t>
      </w:r>
    </w:p>
    <w:p w:rsidR="00DE0D97" w:rsidRPr="00960818" w:rsidRDefault="000B2AAE" w:rsidP="0079371B">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10.4. </w:t>
      </w:r>
      <w:r w:rsidR="00DE0D97" w:rsidRPr="00DE0D97">
        <w:rPr>
          <w:bCs/>
          <w:sz w:val="28"/>
          <w:szCs w:val="28"/>
          <w:lang w:val="ro-MD"/>
        </w:rPr>
        <w:t xml:space="preserve">nu există nicio conexiune de apă care să permită răspândirea naturală a organismului dăunător specificat între locul depistării și mediul natural în cazurile </w:t>
      </w:r>
      <w:r w:rsidR="00DE0D97" w:rsidRPr="00960818">
        <w:rPr>
          <w:bCs/>
          <w:sz w:val="28"/>
          <w:szCs w:val="28"/>
          <w:lang w:val="ro-MD"/>
        </w:rPr>
        <w:t xml:space="preserve">descrise la </w:t>
      </w:r>
      <w:r w:rsidR="000250F8" w:rsidRPr="00960818">
        <w:rPr>
          <w:bCs/>
          <w:sz w:val="28"/>
          <w:szCs w:val="28"/>
          <w:lang w:val="ro-MD"/>
        </w:rPr>
        <w:t>pct.10</w:t>
      </w:r>
      <w:r w:rsidR="00DE0D97" w:rsidRPr="00960818">
        <w:rPr>
          <w:bCs/>
          <w:sz w:val="28"/>
          <w:szCs w:val="28"/>
          <w:lang w:val="ro-MD"/>
        </w:rPr>
        <w:t xml:space="preserve"> </w:t>
      </w:r>
      <w:r w:rsidR="000250F8" w:rsidRPr="00960818">
        <w:rPr>
          <w:bCs/>
          <w:sz w:val="28"/>
          <w:szCs w:val="28"/>
          <w:lang w:val="ro-MD"/>
        </w:rPr>
        <w:t>subpct. 10.1: 10.1.1. și 10.1.2.</w:t>
      </w:r>
      <w:r w:rsidR="00DE0D97" w:rsidRPr="00960818">
        <w:rPr>
          <w:bCs/>
          <w:sz w:val="28"/>
          <w:szCs w:val="28"/>
          <w:lang w:val="ro-MD"/>
        </w:rPr>
        <w:t>;</w:t>
      </w:r>
    </w:p>
    <w:p w:rsidR="00DE0D97" w:rsidRPr="00DE0D97" w:rsidRDefault="000B2AAE" w:rsidP="0079371B">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10.5. </w:t>
      </w:r>
      <w:r w:rsidR="00DE0D97" w:rsidRPr="00DE0D97">
        <w:rPr>
          <w:bCs/>
          <w:sz w:val="28"/>
          <w:szCs w:val="28"/>
          <w:lang w:val="ro-MD"/>
        </w:rPr>
        <w:t>în cazul în care există un sistem de eliminare în corpul de apă, sistemul respectiv a fost curățat pentru a se asigura absența organismului dăunător specificat.</w:t>
      </w:r>
    </w:p>
    <w:p w:rsidR="00DE0D97" w:rsidRPr="00DE0D97" w:rsidRDefault="000B2AAE" w:rsidP="0079371B">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11. </w:t>
      </w:r>
      <w:r w:rsidR="00DE0D97" w:rsidRPr="00DE0D97">
        <w:rPr>
          <w:bCs/>
          <w:sz w:val="28"/>
          <w:szCs w:val="28"/>
          <w:lang w:val="ro-MD"/>
        </w:rPr>
        <w:t xml:space="preserve">În cazul în care </w:t>
      </w:r>
      <w:r w:rsidR="00C90903">
        <w:rPr>
          <w:bCs/>
          <w:sz w:val="28"/>
          <w:szCs w:val="28"/>
          <w:lang w:val="ro-MD"/>
        </w:rPr>
        <w:t xml:space="preserve">se </w:t>
      </w:r>
      <w:r w:rsidR="00DE0D97" w:rsidRPr="00DE0D97">
        <w:rPr>
          <w:bCs/>
          <w:sz w:val="28"/>
          <w:szCs w:val="28"/>
          <w:lang w:val="ro-MD"/>
        </w:rPr>
        <w:t xml:space="preserve">aplică derogarea </w:t>
      </w:r>
      <w:r w:rsidR="00DE0D97" w:rsidRPr="00C90903">
        <w:rPr>
          <w:bCs/>
          <w:sz w:val="28"/>
          <w:szCs w:val="28"/>
          <w:lang w:val="ro-MD"/>
        </w:rPr>
        <w:t>prevăzută la</w:t>
      </w:r>
      <w:r w:rsidR="00C90903" w:rsidRPr="00C90903">
        <w:rPr>
          <w:bCs/>
          <w:sz w:val="28"/>
          <w:szCs w:val="28"/>
          <w:lang w:val="ro-MD"/>
        </w:rPr>
        <w:t xml:space="preserve"> pct. 10</w:t>
      </w:r>
      <w:r w:rsidR="00DE0D97" w:rsidRPr="00C90903">
        <w:rPr>
          <w:bCs/>
          <w:sz w:val="28"/>
          <w:szCs w:val="28"/>
          <w:lang w:val="ro-MD"/>
        </w:rPr>
        <w:t xml:space="preserve">, autoritatea </w:t>
      </w:r>
      <w:r w:rsidR="00DE0D97" w:rsidRPr="00DE0D97">
        <w:rPr>
          <w:bCs/>
          <w:sz w:val="28"/>
          <w:szCs w:val="28"/>
          <w:lang w:val="ro-MD"/>
        </w:rPr>
        <w:t>competentă:</w:t>
      </w:r>
    </w:p>
    <w:p w:rsidR="00DE0D97" w:rsidRPr="00DE0D97" w:rsidRDefault="000B2AAE" w:rsidP="0079371B">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11.1. </w:t>
      </w:r>
      <w:r w:rsidR="003C25E7">
        <w:rPr>
          <w:bCs/>
          <w:sz w:val="28"/>
          <w:szCs w:val="28"/>
          <w:lang w:val="ro-MD"/>
        </w:rPr>
        <w:t>v</w:t>
      </w:r>
      <w:r w:rsidR="00DE0D97" w:rsidRPr="00DE0D97">
        <w:rPr>
          <w:bCs/>
          <w:sz w:val="28"/>
          <w:szCs w:val="28"/>
          <w:lang w:val="ro-MD"/>
        </w:rPr>
        <w:t>a</w:t>
      </w:r>
      <w:r w:rsidR="003C25E7">
        <w:rPr>
          <w:bCs/>
          <w:sz w:val="28"/>
          <w:szCs w:val="28"/>
          <w:lang w:val="ro-MD"/>
        </w:rPr>
        <w:t xml:space="preserve"> lua</w:t>
      </w:r>
      <w:r w:rsidR="00DE0D97" w:rsidRPr="00DE0D97">
        <w:rPr>
          <w:bCs/>
          <w:sz w:val="28"/>
          <w:szCs w:val="28"/>
          <w:lang w:val="ro-MD"/>
        </w:rPr>
        <w:t xml:space="preserve"> măsuri pentru a asigura eradicarea rapidă a organismului dăunător specificat și pentru a exclude posibilitatea răspândirii sale;</w:t>
      </w:r>
    </w:p>
    <w:p w:rsidR="00DE0D97" w:rsidRPr="00DE0D97" w:rsidRDefault="000B2AAE" w:rsidP="0079371B">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11.2. </w:t>
      </w:r>
      <w:r w:rsidR="00DE0D97" w:rsidRPr="00DE0D97">
        <w:rPr>
          <w:bCs/>
          <w:sz w:val="28"/>
          <w:szCs w:val="28"/>
          <w:lang w:val="ro-MD"/>
        </w:rPr>
        <w:t>identifică originea infestării și investighează, pe cât posibil, căile asociate prezenței organismului dăunător specificat;</w:t>
      </w:r>
    </w:p>
    <w:p w:rsidR="00DE0D97" w:rsidRPr="00DE0D97" w:rsidRDefault="00D87DEF" w:rsidP="0079371B">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11.3. </w:t>
      </w:r>
      <w:r w:rsidR="00DE0D97" w:rsidRPr="00DE0D97">
        <w:rPr>
          <w:bCs/>
          <w:sz w:val="28"/>
          <w:szCs w:val="28"/>
          <w:lang w:val="ro-MD"/>
        </w:rPr>
        <w:t>sensibilizează publicul cu privire la amenințarea reprezentată de organismul dăunător specificat; și</w:t>
      </w:r>
    </w:p>
    <w:p w:rsidR="00DE0D97" w:rsidRPr="00DE0D97" w:rsidRDefault="00D87DEF" w:rsidP="0079371B">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11.4. </w:t>
      </w:r>
      <w:r w:rsidR="00DE0D97" w:rsidRPr="00DE0D97">
        <w:rPr>
          <w:bCs/>
          <w:sz w:val="28"/>
          <w:szCs w:val="28"/>
          <w:lang w:val="ro-MD"/>
        </w:rPr>
        <w:t xml:space="preserve">efectuează examinări vizuale în locul în care a fost depistat organismul dăunător specificat și în împrejurimile acestuia, timp de cel puțin 2 ani după depistare, pentru a asigura absența organismului dăunător specificat în cazurile descrise </w:t>
      </w:r>
      <w:r w:rsidR="00E83694" w:rsidRPr="00960818">
        <w:rPr>
          <w:bCs/>
          <w:sz w:val="28"/>
          <w:szCs w:val="28"/>
          <w:lang w:val="ro-MD"/>
        </w:rPr>
        <w:t>la pct.10 subpct. 10.1: 10.1.1. și 10.1.2</w:t>
      </w:r>
      <w:r w:rsidR="00E83694">
        <w:rPr>
          <w:bCs/>
          <w:sz w:val="28"/>
          <w:szCs w:val="28"/>
          <w:lang w:val="ro-MD"/>
        </w:rPr>
        <w:t>.</w:t>
      </w:r>
    </w:p>
    <w:p w:rsidR="00D87DEF" w:rsidRDefault="00D87DEF" w:rsidP="00D87DEF">
      <w:pPr>
        <w:jc w:val="center"/>
        <w:rPr>
          <w:b/>
          <w:sz w:val="28"/>
          <w:szCs w:val="28"/>
          <w:lang w:val="ro-MD"/>
        </w:rPr>
      </w:pPr>
    </w:p>
    <w:p w:rsidR="00D87DEF" w:rsidRDefault="00D87DEF" w:rsidP="00D87DEF">
      <w:pPr>
        <w:jc w:val="center"/>
        <w:rPr>
          <w:b/>
          <w:sz w:val="28"/>
          <w:szCs w:val="28"/>
          <w:lang w:val="ro-MD"/>
        </w:rPr>
      </w:pPr>
      <w:r w:rsidRPr="00B6136C">
        <w:rPr>
          <w:b/>
          <w:sz w:val="28"/>
          <w:szCs w:val="28"/>
          <w:lang w:val="ro-MD"/>
        </w:rPr>
        <w:t xml:space="preserve">Secţiunea </w:t>
      </w:r>
      <w:r>
        <w:rPr>
          <w:b/>
          <w:sz w:val="28"/>
          <w:szCs w:val="28"/>
          <w:lang w:val="ro-MD"/>
        </w:rPr>
        <w:t>a 4-a</w:t>
      </w:r>
      <w:r w:rsidRPr="00B6136C">
        <w:rPr>
          <w:b/>
          <w:sz w:val="28"/>
          <w:szCs w:val="28"/>
          <w:lang w:val="ro-MD"/>
        </w:rPr>
        <w:t xml:space="preserve"> </w:t>
      </w:r>
    </w:p>
    <w:p w:rsidR="00DE0D97" w:rsidRPr="00D87DEF" w:rsidRDefault="00DE0D97" w:rsidP="00D87DEF">
      <w:pPr>
        <w:jc w:val="center"/>
        <w:rPr>
          <w:b/>
          <w:bCs/>
          <w:sz w:val="28"/>
          <w:szCs w:val="28"/>
          <w:lang w:val="ro-MD"/>
        </w:rPr>
      </w:pPr>
      <w:r w:rsidRPr="00D87DEF">
        <w:rPr>
          <w:b/>
          <w:bCs/>
          <w:sz w:val="28"/>
          <w:szCs w:val="28"/>
          <w:lang w:val="ro-MD"/>
        </w:rPr>
        <w:t>Măsuri de eradicare</w:t>
      </w:r>
      <w:r w:rsidR="009C620B">
        <w:rPr>
          <w:b/>
          <w:bCs/>
          <w:sz w:val="28"/>
          <w:szCs w:val="28"/>
          <w:lang w:val="ro-MD"/>
        </w:rPr>
        <w:t xml:space="preserve"> și anchetele anuale în zonele demarcante</w:t>
      </w:r>
    </w:p>
    <w:p w:rsidR="00EE313E" w:rsidRDefault="00EE313E" w:rsidP="00DC627A">
      <w:pPr>
        <w:pStyle w:val="hd-date"/>
        <w:spacing w:before="0" w:beforeAutospacing="0" w:after="0" w:afterAutospacing="0" w:line="276" w:lineRule="auto"/>
        <w:ind w:firstLine="709"/>
        <w:jc w:val="both"/>
        <w:rPr>
          <w:bCs/>
          <w:sz w:val="28"/>
          <w:szCs w:val="28"/>
          <w:lang w:val="ro-MD"/>
        </w:rPr>
      </w:pPr>
    </w:p>
    <w:p w:rsidR="00DE0D97" w:rsidRDefault="00DF55DA" w:rsidP="00DC627A">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12. </w:t>
      </w:r>
      <w:r w:rsidR="00DE0D97" w:rsidRPr="00DE0D97">
        <w:rPr>
          <w:bCs/>
          <w:sz w:val="28"/>
          <w:szCs w:val="28"/>
          <w:lang w:val="ro-MD"/>
        </w:rPr>
        <w:t>Măsurile de eradicare includ următoarele:</w:t>
      </w:r>
    </w:p>
    <w:p w:rsidR="00DE0D97" w:rsidRPr="00DE0D97" w:rsidRDefault="00DC627A" w:rsidP="00DC627A">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12.1. </w:t>
      </w:r>
      <w:r w:rsidR="00DE0D97" w:rsidRPr="00DE0D97">
        <w:rPr>
          <w:bCs/>
          <w:sz w:val="28"/>
          <w:szCs w:val="28"/>
          <w:lang w:val="ro-MD"/>
        </w:rPr>
        <w:t>îndepărtarea și distrugerea organismului dăunător specificat;</w:t>
      </w:r>
    </w:p>
    <w:p w:rsidR="00DE0D97" w:rsidRPr="00DE0D97" w:rsidRDefault="00DC627A" w:rsidP="00DC627A">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12.2. </w:t>
      </w:r>
      <w:r w:rsidR="00DE0D97" w:rsidRPr="00DE0D97">
        <w:rPr>
          <w:bCs/>
          <w:sz w:val="28"/>
          <w:szCs w:val="28"/>
          <w:lang w:val="ro-MD"/>
        </w:rPr>
        <w:t>monitorizarea intensă pentru depistarea prezenței organismului dăunător specificat prin inspecții bianuale, în special în zona tampon;</w:t>
      </w:r>
    </w:p>
    <w:p w:rsidR="00DE0D97" w:rsidRPr="00DE0D97" w:rsidRDefault="00DC627A" w:rsidP="00DC627A">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12.3. </w:t>
      </w:r>
      <w:r w:rsidR="00DE0D97" w:rsidRPr="00DE0D97">
        <w:rPr>
          <w:bCs/>
          <w:sz w:val="28"/>
          <w:szCs w:val="28"/>
          <w:lang w:val="ro-MD"/>
        </w:rPr>
        <w:t>un protocol de igienă pentru toate utilajele utilizate pentru agricultură și acvacultură, care pot intra în contact cu organismul dăunător specificat și care pot să îl răspândească;</w:t>
      </w:r>
    </w:p>
    <w:p w:rsidR="00DE0D97" w:rsidRPr="00DE0D97" w:rsidRDefault="00DC627A" w:rsidP="00DC627A">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12.4. </w:t>
      </w:r>
      <w:r w:rsidR="00DE0D97" w:rsidRPr="00DE0D97">
        <w:rPr>
          <w:bCs/>
          <w:sz w:val="28"/>
          <w:szCs w:val="28"/>
          <w:lang w:val="ro-MD"/>
        </w:rPr>
        <w:t>un protocol de igienă pentru toate echipamentele destinate activităților nautice și ambarcațiunilor, inclusiv plasele de pescuit, care rămân fixe în zona delimitată;</w:t>
      </w:r>
    </w:p>
    <w:p w:rsidR="00DE0D97" w:rsidRPr="00DE0D97" w:rsidRDefault="00DC627A" w:rsidP="00DC627A">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12.5. </w:t>
      </w:r>
      <w:r w:rsidR="00DE0D97" w:rsidRPr="00DE0D97">
        <w:rPr>
          <w:bCs/>
          <w:sz w:val="28"/>
          <w:szCs w:val="28"/>
          <w:lang w:val="ro-MD"/>
        </w:rPr>
        <w:t>o combinație de tratamente împotriva organismului dăunător specificat și gestionarea apei, inclusiv secarea parcelelor, a lacurilor artificiale, a iazurilor și a canalelor de irigare, în zonele în care acest lucru este aplicabil.</w:t>
      </w:r>
    </w:p>
    <w:p w:rsidR="00DE0D97" w:rsidRDefault="00F04A77" w:rsidP="00513A40">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13. </w:t>
      </w:r>
      <w:r w:rsidR="00DE0D97" w:rsidRPr="00DE0D97">
        <w:rPr>
          <w:bCs/>
          <w:sz w:val="28"/>
          <w:szCs w:val="28"/>
          <w:lang w:val="ro-MD"/>
        </w:rPr>
        <w:t>În zonele demarcate, autorit</w:t>
      </w:r>
      <w:r w:rsidR="00A93C6C">
        <w:rPr>
          <w:bCs/>
          <w:sz w:val="28"/>
          <w:szCs w:val="28"/>
          <w:lang w:val="ro-MD"/>
        </w:rPr>
        <w:t>atea competentă</w:t>
      </w:r>
      <w:r w:rsidR="00DE0D97" w:rsidRPr="00DE0D97">
        <w:rPr>
          <w:bCs/>
          <w:sz w:val="28"/>
          <w:szCs w:val="28"/>
          <w:lang w:val="ro-MD"/>
        </w:rPr>
        <w:t xml:space="preserve"> efectuează anchete anuale, astfel cum se </w:t>
      </w:r>
      <w:r w:rsidR="00DE0D97" w:rsidRPr="00513A40">
        <w:rPr>
          <w:bCs/>
          <w:sz w:val="28"/>
          <w:szCs w:val="28"/>
          <w:lang w:val="ro-MD"/>
        </w:rPr>
        <w:t>menționează la art</w:t>
      </w:r>
      <w:r w:rsidR="000300CB" w:rsidRPr="00513A40">
        <w:rPr>
          <w:bCs/>
          <w:sz w:val="28"/>
          <w:szCs w:val="28"/>
          <w:lang w:val="ro-MD"/>
        </w:rPr>
        <w:t>.</w:t>
      </w:r>
      <w:r w:rsidR="00DE0D97" w:rsidRPr="00513A40">
        <w:rPr>
          <w:bCs/>
          <w:sz w:val="28"/>
          <w:szCs w:val="28"/>
          <w:lang w:val="ro-MD"/>
        </w:rPr>
        <w:t xml:space="preserve"> 19 alin</w:t>
      </w:r>
      <w:r w:rsidR="000300CB" w:rsidRPr="00513A40">
        <w:rPr>
          <w:bCs/>
          <w:sz w:val="28"/>
          <w:szCs w:val="28"/>
          <w:lang w:val="ro-MD"/>
        </w:rPr>
        <w:t>.</w:t>
      </w:r>
      <w:r w:rsidR="00DE0D97" w:rsidRPr="00513A40">
        <w:rPr>
          <w:bCs/>
          <w:sz w:val="28"/>
          <w:szCs w:val="28"/>
          <w:lang w:val="ro-MD"/>
        </w:rPr>
        <w:t xml:space="preserve"> (1) din </w:t>
      </w:r>
      <w:r w:rsidR="000300CB" w:rsidRPr="00513A40">
        <w:rPr>
          <w:bCs/>
          <w:sz w:val="28"/>
          <w:szCs w:val="28"/>
          <w:lang w:val="ro-MD"/>
        </w:rPr>
        <w:t>Legea nr. 422/2023</w:t>
      </w:r>
      <w:r w:rsidR="00513A40" w:rsidRPr="00513A40">
        <w:rPr>
          <w:lang w:val="ro-MD"/>
        </w:rPr>
        <w:t xml:space="preserve"> </w:t>
      </w:r>
      <w:r w:rsidR="00513A40" w:rsidRPr="00513A40">
        <w:rPr>
          <w:bCs/>
          <w:sz w:val="28"/>
          <w:szCs w:val="28"/>
          <w:lang w:val="ro-MD"/>
        </w:rPr>
        <w:t>privind măsurile de protecție împotriva organismelor dăunătoare plantelor</w:t>
      </w:r>
      <w:r w:rsidR="00DE0D97" w:rsidRPr="00513A40">
        <w:rPr>
          <w:bCs/>
          <w:sz w:val="28"/>
          <w:szCs w:val="28"/>
          <w:lang w:val="ro-MD"/>
        </w:rPr>
        <w:t xml:space="preserve">, pentru </w:t>
      </w:r>
      <w:r w:rsidR="00DE0D97" w:rsidRPr="00DE0D97">
        <w:rPr>
          <w:bCs/>
          <w:sz w:val="28"/>
          <w:szCs w:val="28"/>
          <w:lang w:val="ro-MD"/>
        </w:rPr>
        <w:t>a depista prezența organismului dăunător specificat, ținând seama de informațiile menționate în fișa de supraveghere fitosanitară.</w:t>
      </w:r>
    </w:p>
    <w:p w:rsidR="00DE0D97" w:rsidRDefault="00F04A77" w:rsidP="00F04A77">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14. </w:t>
      </w:r>
      <w:r w:rsidR="00DE0D97" w:rsidRPr="00DE0D97">
        <w:rPr>
          <w:bCs/>
          <w:sz w:val="28"/>
          <w:szCs w:val="28"/>
          <w:lang w:val="ro-MD"/>
        </w:rPr>
        <w:t>Anchetele respective constau în:</w:t>
      </w:r>
    </w:p>
    <w:p w:rsidR="00DE0D97" w:rsidRDefault="00F04A77" w:rsidP="00F04A77">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14.1. </w:t>
      </w:r>
      <w:r w:rsidR="00DE0D97" w:rsidRPr="00DE0D97">
        <w:rPr>
          <w:bCs/>
          <w:sz w:val="28"/>
          <w:szCs w:val="28"/>
          <w:lang w:val="ro-MD"/>
        </w:rPr>
        <w:t>examinări vizuale, în momentele cele mai adecvate, pentru a depista organismul dăunător specificat, pe terenurile plantelor specificate și în zonele umede naturale sau artificiale, cum ar fi râuri, lacuri, iazuri, canale de irigare; și</w:t>
      </w:r>
    </w:p>
    <w:p w:rsidR="00DE0D97" w:rsidRDefault="00F04A77" w:rsidP="00F04A77">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14.2. </w:t>
      </w:r>
      <w:r w:rsidR="00DE0D97" w:rsidRPr="00DE0D97">
        <w:rPr>
          <w:bCs/>
          <w:sz w:val="28"/>
          <w:szCs w:val="28"/>
          <w:lang w:val="ro-MD"/>
        </w:rPr>
        <w:t>eșantionarea și testarea, în cazul depistărilor sau al suspiciunii cu privire la depistarea organismului dăunător specificat.</w:t>
      </w:r>
    </w:p>
    <w:p w:rsidR="00DE0D97" w:rsidRDefault="00C67ADB" w:rsidP="00C67ADB">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15. </w:t>
      </w:r>
      <w:r w:rsidR="00DE0D97" w:rsidRPr="00DE0D97">
        <w:rPr>
          <w:bCs/>
          <w:sz w:val="28"/>
          <w:szCs w:val="28"/>
          <w:lang w:val="ro-MD"/>
        </w:rPr>
        <w:t xml:space="preserve">Demarcarea </w:t>
      </w:r>
      <w:r w:rsidR="00DE0D97" w:rsidRPr="005D0959">
        <w:rPr>
          <w:bCs/>
          <w:sz w:val="28"/>
          <w:szCs w:val="28"/>
          <w:lang w:val="ro-MD"/>
        </w:rPr>
        <w:t xml:space="preserve">menționată la </w:t>
      </w:r>
      <w:r w:rsidR="00463429" w:rsidRPr="005D0959">
        <w:rPr>
          <w:bCs/>
          <w:sz w:val="28"/>
          <w:szCs w:val="28"/>
          <w:lang w:val="ro-MD"/>
        </w:rPr>
        <w:t>pct. 5-9</w:t>
      </w:r>
      <w:r w:rsidR="00DE0D97" w:rsidRPr="005D0959">
        <w:rPr>
          <w:bCs/>
          <w:sz w:val="28"/>
          <w:szCs w:val="28"/>
          <w:lang w:val="ro-MD"/>
        </w:rPr>
        <w:t xml:space="preserve"> poate fi anulată dacă, pe baza anchetelor menționate la </w:t>
      </w:r>
      <w:r w:rsidR="00463429" w:rsidRPr="005D0959">
        <w:rPr>
          <w:bCs/>
          <w:sz w:val="28"/>
          <w:szCs w:val="28"/>
          <w:lang w:val="ro-MD"/>
        </w:rPr>
        <w:t>pct. 13-14</w:t>
      </w:r>
      <w:r w:rsidR="00DE0D97" w:rsidRPr="005D0959">
        <w:rPr>
          <w:bCs/>
          <w:sz w:val="28"/>
          <w:szCs w:val="28"/>
          <w:lang w:val="ro-MD"/>
        </w:rPr>
        <w:t xml:space="preserve">, organismul </w:t>
      </w:r>
      <w:r w:rsidR="00DE0D97" w:rsidRPr="00DE0D97">
        <w:rPr>
          <w:bCs/>
          <w:sz w:val="28"/>
          <w:szCs w:val="28"/>
          <w:lang w:val="ro-MD"/>
        </w:rPr>
        <w:t>dăunător specificat nu a fost depistat în zona demarcată timp de cel puțin 4 ani consecutivi.</w:t>
      </w:r>
    </w:p>
    <w:p w:rsidR="00DE0D97" w:rsidRDefault="00C67ADB" w:rsidP="00C67ADB">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16. </w:t>
      </w:r>
      <w:r w:rsidR="00DE0D97" w:rsidRPr="00DE0D97">
        <w:rPr>
          <w:bCs/>
          <w:sz w:val="28"/>
          <w:szCs w:val="28"/>
          <w:lang w:val="ro-MD"/>
        </w:rPr>
        <w:t xml:space="preserve">Până la data de 30 aprilie a fiecărui an, </w:t>
      </w:r>
      <w:r w:rsidR="00B4269E" w:rsidRPr="00B4269E">
        <w:rPr>
          <w:bCs/>
          <w:sz w:val="28"/>
          <w:szCs w:val="28"/>
          <w:lang w:val="ro-MD"/>
        </w:rPr>
        <w:t>autoritatea competentă</w:t>
      </w:r>
      <w:r w:rsidR="00DE0D97" w:rsidRPr="00B4269E">
        <w:rPr>
          <w:bCs/>
          <w:sz w:val="28"/>
          <w:szCs w:val="28"/>
          <w:lang w:val="ro-MD"/>
        </w:rPr>
        <w:t xml:space="preserve"> transmit</w:t>
      </w:r>
      <w:r w:rsidR="00B4269E" w:rsidRPr="00B4269E">
        <w:rPr>
          <w:bCs/>
          <w:sz w:val="28"/>
          <w:szCs w:val="28"/>
          <w:lang w:val="ro-MD"/>
        </w:rPr>
        <w:t>e</w:t>
      </w:r>
      <w:r w:rsidR="00DE0D97" w:rsidRPr="00B4269E">
        <w:rPr>
          <w:bCs/>
          <w:sz w:val="28"/>
          <w:szCs w:val="28"/>
          <w:lang w:val="ro-MD"/>
        </w:rPr>
        <w:t xml:space="preserve"> </w:t>
      </w:r>
      <w:r w:rsidR="006E647A" w:rsidRPr="006E647A">
        <w:rPr>
          <w:bCs/>
          <w:sz w:val="28"/>
          <w:szCs w:val="28"/>
          <w:lang w:val="ro-MD"/>
        </w:rPr>
        <w:t xml:space="preserve">după caz, </w:t>
      </w:r>
      <w:r w:rsidR="00DE0D97" w:rsidRPr="006E647A">
        <w:rPr>
          <w:bCs/>
          <w:sz w:val="28"/>
          <w:szCs w:val="28"/>
          <w:lang w:val="ro-MD"/>
        </w:rPr>
        <w:t>state</w:t>
      </w:r>
      <w:r w:rsidR="006E647A" w:rsidRPr="006E647A">
        <w:rPr>
          <w:bCs/>
          <w:sz w:val="28"/>
          <w:szCs w:val="28"/>
          <w:lang w:val="ro-MD"/>
        </w:rPr>
        <w:t>lor vecine</w:t>
      </w:r>
      <w:r w:rsidR="00DE0D97" w:rsidRPr="006E647A">
        <w:rPr>
          <w:bCs/>
          <w:sz w:val="28"/>
          <w:szCs w:val="28"/>
          <w:lang w:val="ro-MD"/>
        </w:rPr>
        <w:t xml:space="preserve"> </w:t>
      </w:r>
      <w:r w:rsidR="00DE0D97" w:rsidRPr="00DE0D97">
        <w:rPr>
          <w:bCs/>
          <w:sz w:val="28"/>
          <w:szCs w:val="28"/>
          <w:lang w:val="ro-MD"/>
        </w:rPr>
        <w:t>rezultatele anchetelor efectuate în anul calendaristic precedent, în conformitate cu:</w:t>
      </w:r>
    </w:p>
    <w:p w:rsidR="00DE0D97" w:rsidRPr="00A13B40" w:rsidRDefault="00C67ADB" w:rsidP="00A13B40">
      <w:pPr>
        <w:pStyle w:val="hd-date"/>
        <w:spacing w:before="0" w:beforeAutospacing="0" w:after="0" w:afterAutospacing="0" w:line="276" w:lineRule="auto"/>
        <w:ind w:firstLine="709"/>
        <w:jc w:val="both"/>
        <w:rPr>
          <w:bCs/>
          <w:sz w:val="28"/>
          <w:szCs w:val="28"/>
          <w:lang w:val="ro-MD"/>
        </w:rPr>
      </w:pPr>
      <w:r>
        <w:rPr>
          <w:bCs/>
          <w:sz w:val="28"/>
          <w:szCs w:val="28"/>
          <w:lang w:val="ro-MD"/>
        </w:rPr>
        <w:t xml:space="preserve">16.1. </w:t>
      </w:r>
      <w:r w:rsidR="004502B7" w:rsidRPr="008E679C">
        <w:rPr>
          <w:bCs/>
          <w:sz w:val="28"/>
          <w:szCs w:val="28"/>
          <w:lang w:val="ro-MD"/>
        </w:rPr>
        <w:t>pct.</w:t>
      </w:r>
      <w:r w:rsidR="00DE0D97" w:rsidRPr="008E679C">
        <w:rPr>
          <w:bCs/>
          <w:sz w:val="28"/>
          <w:szCs w:val="28"/>
          <w:lang w:val="ro-MD"/>
        </w:rPr>
        <w:t xml:space="preserve"> 3</w:t>
      </w:r>
      <w:r w:rsidR="004502B7" w:rsidRPr="008E679C">
        <w:rPr>
          <w:bCs/>
          <w:sz w:val="28"/>
          <w:szCs w:val="28"/>
          <w:lang w:val="ro-MD"/>
        </w:rPr>
        <w:t xml:space="preserve"> și 4</w:t>
      </w:r>
      <w:r w:rsidR="00DE0D97" w:rsidRPr="008E679C">
        <w:rPr>
          <w:bCs/>
          <w:sz w:val="28"/>
          <w:szCs w:val="28"/>
          <w:lang w:val="ro-MD"/>
        </w:rPr>
        <w:t xml:space="preserve">, în </w:t>
      </w:r>
      <w:r w:rsidR="00DE0D97" w:rsidRPr="00DE0D97">
        <w:rPr>
          <w:bCs/>
          <w:sz w:val="28"/>
          <w:szCs w:val="28"/>
          <w:lang w:val="ro-MD"/>
        </w:rPr>
        <w:t xml:space="preserve">afara zonelor demarcate, în cursul anului calendaristic precedent, utilizând modelele </w:t>
      </w:r>
      <w:r w:rsidR="00DE0D97" w:rsidRPr="00A13B40">
        <w:rPr>
          <w:bCs/>
          <w:sz w:val="28"/>
          <w:szCs w:val="28"/>
          <w:lang w:val="ro-MD"/>
        </w:rPr>
        <w:t xml:space="preserve">prevăzute în anexa </w:t>
      </w:r>
      <w:r w:rsidR="006201D2" w:rsidRPr="00A13B40">
        <w:rPr>
          <w:bCs/>
          <w:sz w:val="28"/>
          <w:szCs w:val="28"/>
          <w:lang w:val="ro-MD"/>
        </w:rPr>
        <w:t>nr. 1</w:t>
      </w:r>
      <w:r w:rsidR="00DE0D97" w:rsidRPr="00A13B40">
        <w:rPr>
          <w:bCs/>
          <w:sz w:val="28"/>
          <w:szCs w:val="28"/>
          <w:lang w:val="ro-MD"/>
        </w:rPr>
        <w:t xml:space="preserve"> la </w:t>
      </w:r>
      <w:r w:rsidR="006201D2" w:rsidRPr="00A13B40">
        <w:rPr>
          <w:bCs/>
          <w:sz w:val="28"/>
          <w:szCs w:val="28"/>
          <w:lang w:val="ro-MD"/>
        </w:rPr>
        <w:t>Ordinul MAIA nr. 140/2024 cu privire la anchetele pentru organismele dăunătoare de carantină și organismele dăunătoare prioritare</w:t>
      </w:r>
      <w:r w:rsidR="00DE0D97" w:rsidRPr="00A13B40">
        <w:rPr>
          <w:bCs/>
          <w:sz w:val="28"/>
          <w:szCs w:val="28"/>
          <w:lang w:val="ro-MD"/>
        </w:rPr>
        <w:t>;</w:t>
      </w:r>
    </w:p>
    <w:p w:rsidR="00F368A8" w:rsidRPr="00771D22" w:rsidRDefault="00C67ADB" w:rsidP="00DE0D97">
      <w:pPr>
        <w:pStyle w:val="hd-date"/>
        <w:spacing w:before="0" w:beforeAutospacing="0" w:after="0" w:afterAutospacing="0" w:line="276" w:lineRule="auto"/>
        <w:ind w:firstLine="709"/>
        <w:jc w:val="both"/>
        <w:rPr>
          <w:bCs/>
          <w:sz w:val="28"/>
          <w:szCs w:val="28"/>
          <w:lang w:val="ro-MD"/>
        </w:rPr>
      </w:pPr>
      <w:r>
        <w:rPr>
          <w:bCs/>
          <w:sz w:val="28"/>
          <w:szCs w:val="28"/>
          <w:lang w:val="ro-MD"/>
        </w:rPr>
        <w:lastRenderedPageBreak/>
        <w:t xml:space="preserve">16.2. </w:t>
      </w:r>
      <w:r w:rsidR="00411278" w:rsidRPr="00411278">
        <w:rPr>
          <w:bCs/>
          <w:sz w:val="28"/>
          <w:szCs w:val="28"/>
          <w:lang w:val="ro-MD"/>
        </w:rPr>
        <w:t>pct. 13 și 14</w:t>
      </w:r>
      <w:r w:rsidR="00DE0D97" w:rsidRPr="00411278">
        <w:rPr>
          <w:bCs/>
          <w:sz w:val="28"/>
          <w:szCs w:val="28"/>
          <w:lang w:val="ro-MD"/>
        </w:rPr>
        <w:t xml:space="preserve">, în </w:t>
      </w:r>
      <w:r w:rsidR="00DE0D97" w:rsidRPr="00DE0D97">
        <w:rPr>
          <w:bCs/>
          <w:sz w:val="28"/>
          <w:szCs w:val="28"/>
          <w:lang w:val="ro-MD"/>
        </w:rPr>
        <w:t xml:space="preserve">zonele demarcate, în cursul anului calendaristic precedent, utilizând unul dintre modelele prevăzute </w:t>
      </w:r>
      <w:r w:rsidR="00DE0D97" w:rsidRPr="00771D22">
        <w:rPr>
          <w:bCs/>
          <w:sz w:val="28"/>
          <w:szCs w:val="28"/>
          <w:lang w:val="ro-MD"/>
        </w:rPr>
        <w:t>în anexa la prezentul regulament.</w:t>
      </w:r>
    </w:p>
    <w:p w:rsidR="00F368A8" w:rsidRDefault="00F368A8" w:rsidP="00E63F28">
      <w:pPr>
        <w:pStyle w:val="hd-date"/>
        <w:spacing w:before="0" w:beforeAutospacing="0" w:after="0" w:afterAutospacing="0" w:line="276" w:lineRule="auto"/>
        <w:jc w:val="both"/>
        <w:rPr>
          <w:color w:val="000000"/>
          <w:sz w:val="28"/>
          <w:szCs w:val="28"/>
          <w:lang w:val="ro-MD"/>
        </w:rPr>
      </w:pPr>
    </w:p>
    <w:p w:rsidR="00E855B5" w:rsidRDefault="00E855B5" w:rsidP="00E63F28">
      <w:pPr>
        <w:pStyle w:val="hd-date"/>
        <w:spacing w:before="0" w:beforeAutospacing="0" w:after="0" w:afterAutospacing="0" w:line="276" w:lineRule="auto"/>
        <w:jc w:val="both"/>
        <w:rPr>
          <w:color w:val="000000"/>
          <w:sz w:val="28"/>
          <w:szCs w:val="28"/>
          <w:lang w:val="ro-MD"/>
        </w:rPr>
      </w:pPr>
    </w:p>
    <w:p w:rsidR="00E63F28" w:rsidRDefault="00E63F28" w:rsidP="00E63F28">
      <w:pPr>
        <w:pStyle w:val="hd-date"/>
        <w:spacing w:before="0" w:beforeAutospacing="0" w:after="0" w:afterAutospacing="0" w:line="276" w:lineRule="auto"/>
        <w:jc w:val="both"/>
        <w:rPr>
          <w:color w:val="000000"/>
          <w:sz w:val="28"/>
          <w:szCs w:val="28"/>
          <w:lang w:val="ro-MD"/>
        </w:rPr>
        <w:sectPr w:rsidR="00E63F28" w:rsidSect="0084773A">
          <w:pgSz w:w="12240" w:h="15840"/>
          <w:pgMar w:top="1417" w:right="1417" w:bottom="1417" w:left="1417" w:header="708" w:footer="708" w:gutter="0"/>
          <w:cols w:space="708"/>
          <w:docGrid w:linePitch="360"/>
        </w:sectPr>
      </w:pPr>
    </w:p>
    <w:p w:rsidR="00F368A8" w:rsidRPr="00D4590C" w:rsidRDefault="00F368A8" w:rsidP="00F368A8">
      <w:pPr>
        <w:jc w:val="right"/>
        <w:rPr>
          <w:lang w:val="ro-MD"/>
        </w:rPr>
      </w:pPr>
      <w:r w:rsidRPr="00D4590C">
        <w:rPr>
          <w:lang w:val="ro-MD"/>
        </w:rPr>
        <w:lastRenderedPageBreak/>
        <w:t xml:space="preserve">Anexa </w:t>
      </w:r>
    </w:p>
    <w:p w:rsidR="003E04F3" w:rsidRDefault="00F368A8" w:rsidP="00E855B5">
      <w:pPr>
        <w:pStyle w:val="hd-date"/>
        <w:spacing w:before="0" w:beforeAutospacing="0" w:after="0" w:afterAutospacing="0"/>
        <w:ind w:firstLine="709"/>
        <w:jc w:val="right"/>
        <w:rPr>
          <w:lang w:val="ro-MD"/>
        </w:rPr>
      </w:pPr>
      <w:r w:rsidRPr="00D4590C">
        <w:rPr>
          <w:lang w:val="ro-MD"/>
        </w:rPr>
        <w:t xml:space="preserve">la </w:t>
      </w:r>
      <w:r w:rsidR="00E855B5" w:rsidRPr="00E855B5">
        <w:rPr>
          <w:lang w:val="ro-MD"/>
        </w:rPr>
        <w:t xml:space="preserve">Regulamentul de stabilire a măsurilor de prevenire </w:t>
      </w:r>
    </w:p>
    <w:p w:rsidR="003E04F3" w:rsidRDefault="00E855B5" w:rsidP="00E855B5">
      <w:pPr>
        <w:pStyle w:val="hd-date"/>
        <w:spacing w:before="0" w:beforeAutospacing="0" w:after="0" w:afterAutospacing="0"/>
        <w:ind w:firstLine="709"/>
        <w:jc w:val="right"/>
        <w:rPr>
          <w:lang w:val="ro-MD"/>
        </w:rPr>
      </w:pPr>
      <w:r w:rsidRPr="00E855B5">
        <w:rPr>
          <w:lang w:val="ro-MD"/>
        </w:rPr>
        <w:t>a stabilirii și răspândirii pe teritoriul Republi</w:t>
      </w:r>
      <w:r w:rsidR="00344E1F">
        <w:rPr>
          <w:lang w:val="ro-MD"/>
        </w:rPr>
        <w:t>c</w:t>
      </w:r>
      <w:r w:rsidRPr="00E855B5">
        <w:rPr>
          <w:lang w:val="ro-MD"/>
        </w:rPr>
        <w:t xml:space="preserve">ii </w:t>
      </w:r>
    </w:p>
    <w:p w:rsidR="00F368A8" w:rsidRDefault="00E855B5" w:rsidP="00E855B5">
      <w:pPr>
        <w:pStyle w:val="hd-date"/>
        <w:spacing w:before="0" w:beforeAutospacing="0" w:after="0" w:afterAutospacing="0"/>
        <w:ind w:firstLine="709"/>
        <w:jc w:val="right"/>
        <w:rPr>
          <w:color w:val="000000"/>
          <w:sz w:val="28"/>
          <w:szCs w:val="28"/>
          <w:lang w:val="ro-MD"/>
        </w:rPr>
      </w:pPr>
      <w:r w:rsidRPr="00E855B5">
        <w:rPr>
          <w:lang w:val="ro-MD"/>
        </w:rPr>
        <w:t>Moldova și de eradicare a Pomacea (Perry)</w:t>
      </w:r>
    </w:p>
    <w:p w:rsidR="00F363F0" w:rsidRDefault="00F363F0" w:rsidP="00F21F05">
      <w:pPr>
        <w:jc w:val="right"/>
        <w:rPr>
          <w:lang w:val="ro-MD"/>
        </w:rPr>
      </w:pPr>
    </w:p>
    <w:p w:rsidR="00C50571" w:rsidRPr="00DB156C" w:rsidRDefault="00C50571" w:rsidP="00C50571">
      <w:pPr>
        <w:ind w:left="360"/>
        <w:jc w:val="center"/>
        <w:rPr>
          <w:b/>
          <w:sz w:val="28"/>
          <w:szCs w:val="28"/>
          <w:lang w:val="ro-MD"/>
        </w:rPr>
      </w:pPr>
      <w:r w:rsidRPr="00DB156C">
        <w:rPr>
          <w:b/>
          <w:sz w:val="28"/>
          <w:szCs w:val="28"/>
          <w:lang w:val="ro-MD"/>
        </w:rPr>
        <w:t>Model</w:t>
      </w:r>
      <w:r w:rsidR="006C0C04">
        <w:rPr>
          <w:b/>
          <w:sz w:val="28"/>
          <w:szCs w:val="28"/>
          <w:lang w:val="ro-MD"/>
        </w:rPr>
        <w:t xml:space="preserve">e </w:t>
      </w:r>
      <w:r w:rsidRPr="00DB156C">
        <w:rPr>
          <w:b/>
          <w:sz w:val="28"/>
          <w:szCs w:val="28"/>
          <w:lang w:val="ro-MD"/>
        </w:rPr>
        <w:t>pentru raportarea rezultatelor anchetelor anuale</w:t>
      </w:r>
      <w:r w:rsidR="006C0C04">
        <w:rPr>
          <w:b/>
          <w:sz w:val="28"/>
          <w:szCs w:val="28"/>
          <w:lang w:val="ro-MD"/>
        </w:rPr>
        <w:t xml:space="preserve"> efectuate în temeiul pct. </w:t>
      </w:r>
      <w:r w:rsidR="00923FC9">
        <w:rPr>
          <w:b/>
          <w:sz w:val="28"/>
          <w:szCs w:val="28"/>
          <w:lang w:val="ro-MD"/>
        </w:rPr>
        <w:t>13 și 14</w:t>
      </w:r>
    </w:p>
    <w:p w:rsidR="008C624C" w:rsidRDefault="008C624C" w:rsidP="008C624C">
      <w:pPr>
        <w:pStyle w:val="Listparagraf"/>
        <w:jc w:val="right"/>
        <w:rPr>
          <w:lang w:val="ro-MD"/>
        </w:rPr>
      </w:pPr>
      <w:r>
        <w:rPr>
          <w:lang w:val="ro-MD"/>
        </w:rPr>
        <w:t>Tabel nr. 1</w:t>
      </w:r>
    </w:p>
    <w:p w:rsidR="009B6D55" w:rsidRPr="009B6D55" w:rsidRDefault="009B6D55" w:rsidP="008C624C">
      <w:pPr>
        <w:pStyle w:val="Listparagraf"/>
        <w:jc w:val="center"/>
        <w:rPr>
          <w:b/>
          <w:sz w:val="28"/>
          <w:szCs w:val="28"/>
          <w:lang w:val="ro-MD"/>
        </w:rPr>
      </w:pPr>
      <w:r w:rsidRPr="00C50571">
        <w:rPr>
          <w:b/>
          <w:sz w:val="28"/>
          <w:szCs w:val="28"/>
          <w:lang w:val="ro-MD"/>
        </w:rPr>
        <w:t>Model pentru raportarea rezultatelor anchetelor anuale</w:t>
      </w:r>
    </w:p>
    <w:tbl>
      <w:tblPr>
        <w:tblW w:w="5126"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22"/>
        <w:gridCol w:w="424"/>
        <w:gridCol w:w="565"/>
        <w:gridCol w:w="481"/>
        <w:gridCol w:w="482"/>
        <w:gridCol w:w="455"/>
        <w:gridCol w:w="482"/>
        <w:gridCol w:w="482"/>
        <w:gridCol w:w="482"/>
        <w:gridCol w:w="482"/>
        <w:gridCol w:w="482"/>
        <w:gridCol w:w="482"/>
        <w:gridCol w:w="482"/>
        <w:gridCol w:w="310"/>
        <w:gridCol w:w="297"/>
        <w:gridCol w:w="295"/>
        <w:gridCol w:w="324"/>
        <w:gridCol w:w="243"/>
        <w:gridCol w:w="300"/>
        <w:gridCol w:w="309"/>
        <w:gridCol w:w="306"/>
        <w:gridCol w:w="262"/>
        <w:gridCol w:w="303"/>
        <w:gridCol w:w="283"/>
        <w:gridCol w:w="425"/>
        <w:gridCol w:w="424"/>
        <w:gridCol w:w="283"/>
        <w:gridCol w:w="284"/>
        <w:gridCol w:w="283"/>
        <w:gridCol w:w="426"/>
        <w:gridCol w:w="624"/>
        <w:gridCol w:w="567"/>
        <w:gridCol w:w="566"/>
      </w:tblGrid>
      <w:tr w:rsidR="007E2C03" w:rsidRPr="00EF33FD" w:rsidTr="00EF33FD">
        <w:trPr>
          <w:cantSplit/>
          <w:trHeight w:val="2254"/>
        </w:trPr>
        <w:tc>
          <w:tcPr>
            <w:tcW w:w="846" w:type="dxa"/>
            <w:gridSpan w:val="2"/>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7E2C03" w:rsidRPr="00BA76C3" w:rsidRDefault="007E2C03" w:rsidP="00FA6E89">
            <w:pPr>
              <w:spacing w:before="60" w:after="60"/>
              <w:ind w:left="113" w:right="195"/>
              <w:jc w:val="center"/>
              <w:rPr>
                <w:b/>
                <w:bCs/>
                <w:sz w:val="16"/>
                <w:szCs w:val="16"/>
                <w:lang w:val="ro-MD"/>
              </w:rPr>
            </w:pPr>
            <w:r>
              <w:rPr>
                <w:b/>
                <w:bCs/>
                <w:sz w:val="16"/>
                <w:szCs w:val="16"/>
                <w:lang w:val="ro-MD"/>
              </w:rPr>
              <w:t>1. Descrierea zonei demarcate (ZD)</w:t>
            </w:r>
          </w:p>
        </w:tc>
        <w:tc>
          <w:tcPr>
            <w:tcW w:w="565"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7E2C03" w:rsidRPr="00BA76C3" w:rsidRDefault="007E2C03" w:rsidP="004972F8">
            <w:pPr>
              <w:spacing w:before="60" w:after="60"/>
              <w:ind w:left="113" w:right="195"/>
              <w:jc w:val="center"/>
              <w:rPr>
                <w:b/>
                <w:bCs/>
                <w:sz w:val="16"/>
                <w:szCs w:val="16"/>
                <w:lang w:val="ro-MD"/>
              </w:rPr>
            </w:pPr>
            <w:r w:rsidRPr="00BA76C3">
              <w:rPr>
                <w:b/>
                <w:bCs/>
                <w:sz w:val="16"/>
                <w:szCs w:val="16"/>
                <w:lang w:val="ro-MD"/>
              </w:rPr>
              <w:t xml:space="preserve">2. </w:t>
            </w:r>
            <w:r>
              <w:rPr>
                <w:b/>
                <w:bCs/>
                <w:sz w:val="16"/>
                <w:szCs w:val="16"/>
                <w:lang w:val="ro-MD"/>
              </w:rPr>
              <w:t>Dimensiunea inițială a ZD (ha)</w:t>
            </w:r>
          </w:p>
        </w:tc>
        <w:tc>
          <w:tcPr>
            <w:tcW w:w="481"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7E2C03" w:rsidRPr="00BA76C3" w:rsidRDefault="007E2C03" w:rsidP="004972F8">
            <w:pPr>
              <w:spacing w:before="60" w:after="60"/>
              <w:ind w:left="113" w:right="195"/>
              <w:jc w:val="center"/>
              <w:rPr>
                <w:b/>
                <w:bCs/>
                <w:sz w:val="16"/>
                <w:szCs w:val="16"/>
                <w:lang w:val="ro-MD"/>
              </w:rPr>
            </w:pPr>
            <w:r w:rsidRPr="00BA76C3">
              <w:rPr>
                <w:b/>
                <w:bCs/>
                <w:sz w:val="16"/>
                <w:szCs w:val="16"/>
                <w:lang w:val="ro-MD"/>
              </w:rPr>
              <w:t xml:space="preserve">3. </w:t>
            </w:r>
            <w:r>
              <w:rPr>
                <w:b/>
                <w:bCs/>
                <w:sz w:val="16"/>
                <w:szCs w:val="16"/>
                <w:lang w:val="ro-MD"/>
              </w:rPr>
              <w:t>Dimensiunea actualizată a ZD (ha)</w:t>
            </w: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7E2C03" w:rsidRPr="00BA76C3" w:rsidRDefault="007E2C03" w:rsidP="00FA6E89">
            <w:pPr>
              <w:spacing w:before="60" w:after="60"/>
              <w:ind w:left="113" w:right="195"/>
              <w:jc w:val="center"/>
              <w:rPr>
                <w:b/>
                <w:bCs/>
                <w:sz w:val="16"/>
                <w:szCs w:val="16"/>
                <w:lang w:val="ro-MD"/>
              </w:rPr>
            </w:pPr>
            <w:r w:rsidRPr="00BA76C3">
              <w:rPr>
                <w:b/>
                <w:bCs/>
                <w:sz w:val="16"/>
                <w:szCs w:val="16"/>
                <w:lang w:val="ro-MD"/>
              </w:rPr>
              <w:t xml:space="preserve">4. </w:t>
            </w:r>
            <w:r>
              <w:rPr>
                <w:b/>
                <w:bCs/>
                <w:sz w:val="16"/>
                <w:szCs w:val="16"/>
                <w:lang w:val="ro-MD"/>
              </w:rPr>
              <w:t>Abordare (eradicare sau izolare)</w:t>
            </w:r>
          </w:p>
        </w:tc>
        <w:tc>
          <w:tcPr>
            <w:tcW w:w="455" w:type="dxa"/>
            <w:vMerge w:val="restart"/>
            <w:tcBorders>
              <w:top w:val="single" w:sz="6" w:space="0" w:color="000000"/>
              <w:left w:val="single" w:sz="6" w:space="0" w:color="000000"/>
              <w:right w:val="single" w:sz="6" w:space="0" w:color="000000"/>
            </w:tcBorders>
            <w:textDirection w:val="btLr"/>
            <w:vAlign w:val="center"/>
          </w:tcPr>
          <w:p w:rsidR="007E2C03" w:rsidRDefault="007E2C03" w:rsidP="00FA6E89">
            <w:pPr>
              <w:spacing w:before="60" w:after="60"/>
              <w:ind w:left="113" w:right="195"/>
              <w:jc w:val="center"/>
              <w:rPr>
                <w:b/>
                <w:bCs/>
                <w:sz w:val="16"/>
                <w:szCs w:val="16"/>
                <w:lang w:val="ro-MD"/>
              </w:rPr>
            </w:pPr>
            <w:r>
              <w:rPr>
                <w:b/>
                <w:bCs/>
                <w:sz w:val="16"/>
                <w:szCs w:val="16"/>
                <w:lang w:val="ro-MD"/>
              </w:rPr>
              <w:t>5. Zona</w:t>
            </w:r>
          </w:p>
        </w:tc>
        <w:tc>
          <w:tcPr>
            <w:tcW w:w="964" w:type="dxa"/>
            <w:gridSpan w:val="2"/>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7E2C03" w:rsidRDefault="007E2C03" w:rsidP="00FA6E89">
            <w:pPr>
              <w:spacing w:before="60" w:after="60"/>
              <w:ind w:left="113" w:right="195"/>
              <w:jc w:val="center"/>
              <w:rPr>
                <w:b/>
                <w:bCs/>
                <w:sz w:val="16"/>
                <w:szCs w:val="16"/>
                <w:lang w:val="ro-MD"/>
              </w:rPr>
            </w:pPr>
          </w:p>
          <w:p w:rsidR="007E2C03" w:rsidRPr="00BA76C3" w:rsidRDefault="007E2C03" w:rsidP="00FA6E89">
            <w:pPr>
              <w:spacing w:before="60" w:after="60"/>
              <w:ind w:left="113" w:right="195"/>
              <w:jc w:val="center"/>
              <w:rPr>
                <w:b/>
                <w:bCs/>
                <w:sz w:val="16"/>
                <w:szCs w:val="16"/>
                <w:lang w:val="ro-MD"/>
              </w:rPr>
            </w:pPr>
            <w:r>
              <w:rPr>
                <w:b/>
                <w:bCs/>
                <w:sz w:val="16"/>
                <w:szCs w:val="16"/>
                <w:lang w:val="ro-MD"/>
              </w:rPr>
              <w:t>6</w:t>
            </w:r>
            <w:r w:rsidRPr="00BA76C3">
              <w:rPr>
                <w:b/>
                <w:bCs/>
                <w:sz w:val="16"/>
                <w:szCs w:val="16"/>
                <w:lang w:val="ro-MD"/>
              </w:rPr>
              <w:t>. Locuri de anchetă</w:t>
            </w: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7E2C03" w:rsidRPr="00BA76C3" w:rsidRDefault="007E2C03" w:rsidP="00FA6E89">
            <w:pPr>
              <w:spacing w:before="60" w:after="60"/>
              <w:ind w:left="113" w:right="195"/>
              <w:jc w:val="center"/>
              <w:rPr>
                <w:b/>
                <w:bCs/>
                <w:sz w:val="16"/>
                <w:szCs w:val="16"/>
                <w:lang w:val="ro-MD"/>
              </w:rPr>
            </w:pPr>
            <w:r>
              <w:rPr>
                <w:b/>
                <w:bCs/>
                <w:sz w:val="16"/>
                <w:szCs w:val="16"/>
                <w:lang w:val="ro-MD"/>
              </w:rPr>
              <w:t>7</w:t>
            </w:r>
            <w:r w:rsidRPr="00BA76C3">
              <w:rPr>
                <w:b/>
                <w:bCs/>
                <w:sz w:val="16"/>
                <w:szCs w:val="16"/>
                <w:lang w:val="ro-MD"/>
              </w:rPr>
              <w:t>. Zone de risc</w:t>
            </w:r>
            <w:r>
              <w:rPr>
                <w:b/>
                <w:bCs/>
                <w:sz w:val="16"/>
                <w:szCs w:val="16"/>
                <w:lang w:val="ro-MD"/>
              </w:rPr>
              <w:t xml:space="preserve"> identificate</w:t>
            </w: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7E2C03" w:rsidRPr="00BA76C3" w:rsidRDefault="007E2C03" w:rsidP="00FA6E89">
            <w:pPr>
              <w:spacing w:before="60" w:after="60"/>
              <w:ind w:left="113" w:right="195"/>
              <w:jc w:val="center"/>
              <w:rPr>
                <w:b/>
                <w:bCs/>
                <w:sz w:val="16"/>
                <w:szCs w:val="16"/>
                <w:lang w:val="ro-MD"/>
              </w:rPr>
            </w:pPr>
            <w:r>
              <w:rPr>
                <w:b/>
                <w:bCs/>
                <w:sz w:val="16"/>
                <w:szCs w:val="16"/>
                <w:lang w:val="ro-MD"/>
              </w:rPr>
              <w:t>8</w:t>
            </w:r>
            <w:r w:rsidRPr="00BA76C3">
              <w:rPr>
                <w:b/>
                <w:bCs/>
                <w:sz w:val="16"/>
                <w:szCs w:val="16"/>
                <w:lang w:val="ro-MD"/>
              </w:rPr>
              <w:t xml:space="preserve">. </w:t>
            </w:r>
            <w:r>
              <w:rPr>
                <w:b/>
                <w:bCs/>
                <w:sz w:val="16"/>
                <w:szCs w:val="16"/>
                <w:lang w:val="ro-MD"/>
              </w:rPr>
              <w:t>Zone de risc inspectate</w:t>
            </w:r>
          </w:p>
        </w:tc>
        <w:tc>
          <w:tcPr>
            <w:tcW w:w="482" w:type="dxa"/>
            <w:vMerge w:val="restart"/>
            <w:tcBorders>
              <w:top w:val="single" w:sz="6" w:space="0" w:color="000000"/>
              <w:left w:val="single" w:sz="6" w:space="0" w:color="000000"/>
              <w:right w:val="single" w:sz="6" w:space="0" w:color="000000"/>
            </w:tcBorders>
            <w:textDirection w:val="btLr"/>
            <w:vAlign w:val="center"/>
          </w:tcPr>
          <w:p w:rsidR="007E2C03" w:rsidRPr="00BA76C3" w:rsidRDefault="007E2C03" w:rsidP="00FA6E89">
            <w:pPr>
              <w:spacing w:before="60" w:after="60"/>
              <w:ind w:left="113" w:right="195"/>
              <w:jc w:val="center"/>
              <w:rPr>
                <w:b/>
                <w:bCs/>
                <w:sz w:val="16"/>
                <w:szCs w:val="16"/>
                <w:lang w:val="ro-MD"/>
              </w:rPr>
            </w:pPr>
            <w:r>
              <w:rPr>
                <w:b/>
                <w:bCs/>
                <w:sz w:val="16"/>
                <w:szCs w:val="16"/>
                <w:lang w:val="ro-MD"/>
              </w:rPr>
              <w:t>9. Material vegetal/marfă</w:t>
            </w: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7E2C03" w:rsidRPr="00BA76C3" w:rsidRDefault="007E2C03" w:rsidP="00FA6E89">
            <w:pPr>
              <w:spacing w:before="60" w:after="60"/>
              <w:ind w:left="113" w:right="195"/>
              <w:jc w:val="center"/>
              <w:rPr>
                <w:b/>
                <w:bCs/>
                <w:sz w:val="16"/>
                <w:szCs w:val="16"/>
                <w:lang w:val="ro-MD"/>
              </w:rPr>
            </w:pPr>
            <w:r>
              <w:rPr>
                <w:b/>
                <w:bCs/>
                <w:sz w:val="16"/>
                <w:szCs w:val="16"/>
                <w:lang w:val="ro-MD"/>
              </w:rPr>
              <w:t>10</w:t>
            </w:r>
            <w:r w:rsidRPr="00BA76C3">
              <w:rPr>
                <w:b/>
                <w:bCs/>
                <w:sz w:val="16"/>
                <w:szCs w:val="16"/>
                <w:lang w:val="ro-MD"/>
              </w:rPr>
              <w:t>. Lista speciilor de plante</w:t>
            </w:r>
            <w:r>
              <w:rPr>
                <w:b/>
                <w:bCs/>
                <w:sz w:val="16"/>
                <w:szCs w:val="16"/>
                <w:lang w:val="ro-MD"/>
              </w:rPr>
              <w:t>-gazdă</w:t>
            </w: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7E2C03" w:rsidRPr="00BA76C3" w:rsidRDefault="007E2C03" w:rsidP="00FA6E89">
            <w:pPr>
              <w:spacing w:before="60" w:after="60"/>
              <w:ind w:left="113" w:right="195"/>
              <w:jc w:val="center"/>
              <w:rPr>
                <w:b/>
                <w:bCs/>
                <w:sz w:val="16"/>
                <w:szCs w:val="16"/>
                <w:lang w:val="ro-MD"/>
              </w:rPr>
            </w:pPr>
            <w:r>
              <w:rPr>
                <w:b/>
                <w:bCs/>
                <w:sz w:val="16"/>
                <w:szCs w:val="16"/>
                <w:lang w:val="ro-MD"/>
              </w:rPr>
              <w:t>11</w:t>
            </w:r>
            <w:r w:rsidRPr="00BA76C3">
              <w:rPr>
                <w:b/>
                <w:bCs/>
                <w:sz w:val="16"/>
                <w:szCs w:val="16"/>
                <w:lang w:val="ro-MD"/>
              </w:rPr>
              <w:t>. Calendar</w:t>
            </w:r>
          </w:p>
        </w:tc>
        <w:tc>
          <w:tcPr>
            <w:tcW w:w="2646" w:type="dxa"/>
            <w:gridSpan w:val="9"/>
            <w:vMerge w:val="restart"/>
            <w:tcBorders>
              <w:top w:val="single" w:sz="6" w:space="0" w:color="000000"/>
              <w:left w:val="single" w:sz="6" w:space="0" w:color="000000"/>
              <w:bottom w:val="single" w:sz="6" w:space="0" w:color="000000"/>
              <w:right w:val="single" w:sz="4" w:space="0" w:color="auto"/>
            </w:tcBorders>
            <w:shd w:val="clear" w:color="auto" w:fill="auto"/>
            <w:hideMark/>
          </w:tcPr>
          <w:p w:rsidR="007E2C03" w:rsidRPr="00BA76C3" w:rsidRDefault="007E2C03" w:rsidP="00FA6E89">
            <w:pPr>
              <w:ind w:left="113" w:right="24"/>
              <w:jc w:val="center"/>
              <w:rPr>
                <w:b/>
                <w:bCs/>
                <w:sz w:val="16"/>
                <w:szCs w:val="16"/>
                <w:lang w:val="ro-MD"/>
              </w:rPr>
            </w:pPr>
            <w:r>
              <w:rPr>
                <w:b/>
                <w:bCs/>
                <w:sz w:val="16"/>
                <w:szCs w:val="16"/>
                <w:lang w:val="ro-MD"/>
              </w:rPr>
              <w:t>12</w:t>
            </w:r>
            <w:r w:rsidRPr="00BA76C3">
              <w:rPr>
                <w:b/>
                <w:bCs/>
                <w:sz w:val="16"/>
                <w:szCs w:val="16"/>
                <w:lang w:val="ro-MD"/>
              </w:rPr>
              <w:t>. Detalii privind ancheta:</w:t>
            </w:r>
          </w:p>
          <w:p w:rsidR="007E2C03" w:rsidRPr="00BB6C6E" w:rsidRDefault="007E2C03" w:rsidP="00FA6E89">
            <w:pPr>
              <w:ind w:left="113" w:right="24"/>
              <w:jc w:val="both"/>
              <w:rPr>
                <w:bCs/>
                <w:sz w:val="16"/>
                <w:szCs w:val="16"/>
                <w:lang w:val="ro-MD"/>
              </w:rPr>
            </w:pPr>
            <w:r w:rsidRPr="00BB6C6E">
              <w:rPr>
                <w:bCs/>
                <w:sz w:val="16"/>
                <w:szCs w:val="16"/>
                <w:lang w:val="ro-MD"/>
              </w:rPr>
              <w:t>(A) Număr de examinări vizuale</w:t>
            </w:r>
          </w:p>
          <w:p w:rsidR="007E2C03" w:rsidRPr="00BB6C6E" w:rsidRDefault="007E2C03" w:rsidP="00FA6E89">
            <w:pPr>
              <w:ind w:left="113" w:right="24"/>
              <w:jc w:val="both"/>
              <w:rPr>
                <w:bCs/>
                <w:sz w:val="16"/>
                <w:szCs w:val="16"/>
                <w:lang w:val="ro-MD"/>
              </w:rPr>
            </w:pPr>
            <w:r w:rsidRPr="00BB6C6E">
              <w:rPr>
                <w:bCs/>
                <w:sz w:val="16"/>
                <w:szCs w:val="16"/>
                <w:lang w:val="ro-MD"/>
              </w:rPr>
              <w:t>(B) Număr total de eșantioane prelevate</w:t>
            </w:r>
          </w:p>
          <w:p w:rsidR="007E2C03" w:rsidRPr="00BB6C6E" w:rsidRDefault="007E2C03" w:rsidP="00FA6E89">
            <w:pPr>
              <w:ind w:left="113" w:right="24"/>
              <w:jc w:val="both"/>
              <w:rPr>
                <w:bCs/>
                <w:sz w:val="16"/>
                <w:szCs w:val="16"/>
                <w:lang w:val="ro-MD"/>
              </w:rPr>
            </w:pPr>
            <w:r>
              <w:rPr>
                <w:bCs/>
                <w:sz w:val="16"/>
                <w:szCs w:val="16"/>
                <w:lang w:val="ro-MD"/>
              </w:rPr>
              <w:t>(C)</w:t>
            </w:r>
            <w:r w:rsidRPr="00BB6C6E">
              <w:rPr>
                <w:bCs/>
                <w:sz w:val="16"/>
                <w:szCs w:val="16"/>
                <w:lang w:val="ro-MD"/>
              </w:rPr>
              <w:t xml:space="preserve"> Tip de capcane sau altă metodă alternativă (de exemplu, drage)</w:t>
            </w:r>
          </w:p>
          <w:p w:rsidR="007E2C03" w:rsidRDefault="007E2C03" w:rsidP="00FA6E89">
            <w:pPr>
              <w:ind w:left="113" w:right="24"/>
              <w:jc w:val="both"/>
              <w:rPr>
                <w:bCs/>
                <w:sz w:val="16"/>
                <w:szCs w:val="16"/>
                <w:lang w:val="ro-MD"/>
              </w:rPr>
            </w:pPr>
            <w:r>
              <w:rPr>
                <w:bCs/>
                <w:sz w:val="16"/>
                <w:szCs w:val="16"/>
                <w:lang w:val="ro-MD"/>
              </w:rPr>
              <w:t>(D)</w:t>
            </w:r>
            <w:r w:rsidRPr="00BB6C6E">
              <w:rPr>
                <w:bCs/>
                <w:sz w:val="16"/>
                <w:szCs w:val="16"/>
                <w:lang w:val="ro-MD"/>
              </w:rPr>
              <w:t xml:space="preserve"> Număr de capcane (sau altă metodă de c</w:t>
            </w:r>
            <w:r>
              <w:rPr>
                <w:bCs/>
                <w:sz w:val="16"/>
                <w:szCs w:val="16"/>
                <w:lang w:val="ro-MD"/>
              </w:rPr>
              <w:t>aptur</w:t>
            </w:r>
            <w:r w:rsidRPr="00BB6C6E">
              <w:rPr>
                <w:bCs/>
                <w:sz w:val="16"/>
                <w:szCs w:val="16"/>
                <w:lang w:val="ro-MD"/>
              </w:rPr>
              <w:t>are)</w:t>
            </w:r>
          </w:p>
          <w:p w:rsidR="007E2C03" w:rsidRPr="00BB6C6E" w:rsidRDefault="007E2C03" w:rsidP="00FA6E89">
            <w:pPr>
              <w:ind w:left="113" w:right="24"/>
              <w:jc w:val="both"/>
              <w:rPr>
                <w:bCs/>
                <w:sz w:val="16"/>
                <w:szCs w:val="16"/>
                <w:lang w:val="ro-MD"/>
              </w:rPr>
            </w:pPr>
            <w:r w:rsidRPr="00BB6C6E">
              <w:rPr>
                <w:bCs/>
                <w:sz w:val="16"/>
                <w:szCs w:val="16"/>
                <w:lang w:val="ro-MD"/>
              </w:rPr>
              <w:t>(E) Număr de</w:t>
            </w:r>
            <w:r>
              <w:rPr>
                <w:bCs/>
                <w:sz w:val="16"/>
                <w:szCs w:val="16"/>
                <w:lang w:val="ro-MD"/>
              </w:rPr>
              <w:t xml:space="preserve"> locuri cu</w:t>
            </w:r>
            <w:r w:rsidRPr="00BB6C6E">
              <w:rPr>
                <w:bCs/>
                <w:sz w:val="16"/>
                <w:szCs w:val="16"/>
                <w:lang w:val="ro-MD"/>
              </w:rPr>
              <w:t xml:space="preserve"> capcane</w:t>
            </w:r>
            <w:r>
              <w:rPr>
                <w:bCs/>
                <w:sz w:val="16"/>
                <w:szCs w:val="16"/>
                <w:lang w:val="ro-MD"/>
              </w:rPr>
              <w:t>,</w:t>
            </w:r>
            <w:r w:rsidRPr="00BB6C6E">
              <w:rPr>
                <w:bCs/>
                <w:sz w:val="16"/>
                <w:szCs w:val="16"/>
                <w:lang w:val="ro-MD"/>
              </w:rPr>
              <w:t xml:space="preserve"> dacă diferă de</w:t>
            </w:r>
            <w:r>
              <w:rPr>
                <w:bCs/>
                <w:sz w:val="16"/>
                <w:szCs w:val="16"/>
                <w:lang w:val="ro-MD"/>
              </w:rPr>
              <w:t xml:space="preserve"> datele raportate la litera (D</w:t>
            </w:r>
            <w:r w:rsidRPr="00BB6C6E">
              <w:rPr>
                <w:bCs/>
                <w:sz w:val="16"/>
                <w:szCs w:val="16"/>
                <w:lang w:val="ro-MD"/>
              </w:rPr>
              <w:t>)</w:t>
            </w:r>
          </w:p>
          <w:p w:rsidR="007E2C03" w:rsidRPr="00BB6C6E" w:rsidRDefault="007E2C03" w:rsidP="00FA6E89">
            <w:pPr>
              <w:ind w:left="113" w:right="24"/>
              <w:jc w:val="both"/>
              <w:rPr>
                <w:bCs/>
                <w:sz w:val="16"/>
                <w:szCs w:val="16"/>
                <w:lang w:val="ro-MD"/>
              </w:rPr>
            </w:pPr>
            <w:r>
              <w:rPr>
                <w:bCs/>
                <w:sz w:val="16"/>
                <w:szCs w:val="16"/>
                <w:lang w:val="ro-MD"/>
              </w:rPr>
              <w:t>(F)</w:t>
            </w:r>
            <w:r w:rsidRPr="00BB6C6E">
              <w:rPr>
                <w:bCs/>
                <w:sz w:val="16"/>
                <w:szCs w:val="16"/>
                <w:lang w:val="ro-MD"/>
              </w:rPr>
              <w:t>Tip de teste (de exemplu,</w:t>
            </w:r>
            <w:r>
              <w:rPr>
                <w:bCs/>
                <w:sz w:val="16"/>
                <w:szCs w:val="16"/>
                <w:lang w:val="ro-MD"/>
              </w:rPr>
              <w:t xml:space="preserve"> identificare microscopică, PCR, ELISA, </w:t>
            </w:r>
            <w:r w:rsidRPr="00BB6C6E">
              <w:rPr>
                <w:bCs/>
                <w:sz w:val="16"/>
                <w:szCs w:val="16"/>
                <w:lang w:val="ro-MD"/>
              </w:rPr>
              <w:t>etc.)</w:t>
            </w:r>
          </w:p>
          <w:p w:rsidR="007E2C03" w:rsidRPr="00BB6C6E" w:rsidRDefault="007E2C03" w:rsidP="00FA6E89">
            <w:pPr>
              <w:ind w:left="113" w:right="24"/>
              <w:jc w:val="both"/>
              <w:rPr>
                <w:bCs/>
                <w:sz w:val="16"/>
                <w:szCs w:val="16"/>
                <w:lang w:val="ro-MD"/>
              </w:rPr>
            </w:pPr>
            <w:r w:rsidRPr="00BB6C6E">
              <w:rPr>
                <w:bCs/>
                <w:sz w:val="16"/>
                <w:szCs w:val="16"/>
                <w:lang w:val="ro-MD"/>
              </w:rPr>
              <w:t xml:space="preserve">(G) Număr </w:t>
            </w:r>
            <w:r>
              <w:rPr>
                <w:bCs/>
                <w:sz w:val="16"/>
                <w:szCs w:val="16"/>
                <w:lang w:val="ro-MD"/>
              </w:rPr>
              <w:t xml:space="preserve">total </w:t>
            </w:r>
            <w:r w:rsidRPr="00BB6C6E">
              <w:rPr>
                <w:bCs/>
                <w:sz w:val="16"/>
                <w:szCs w:val="16"/>
                <w:lang w:val="ro-MD"/>
              </w:rPr>
              <w:t>de teste</w:t>
            </w:r>
          </w:p>
          <w:p w:rsidR="007E2C03" w:rsidRPr="00BB6C6E" w:rsidRDefault="007E2C03" w:rsidP="00FA6E89">
            <w:pPr>
              <w:ind w:left="113" w:right="24"/>
              <w:jc w:val="both"/>
              <w:rPr>
                <w:bCs/>
                <w:sz w:val="16"/>
                <w:szCs w:val="16"/>
                <w:lang w:val="ro-MD"/>
              </w:rPr>
            </w:pPr>
            <w:r>
              <w:rPr>
                <w:bCs/>
                <w:sz w:val="16"/>
                <w:szCs w:val="16"/>
                <w:lang w:val="ro-MD"/>
              </w:rPr>
              <w:t>(H)</w:t>
            </w:r>
            <w:r w:rsidRPr="00BB6C6E">
              <w:rPr>
                <w:bCs/>
                <w:sz w:val="16"/>
                <w:szCs w:val="16"/>
                <w:lang w:val="ro-MD"/>
              </w:rPr>
              <w:t>Alte măsuri (de exemplu, câini detectivi, drone, elicoptere, campanii de sensibilizare etc.)</w:t>
            </w:r>
          </w:p>
          <w:p w:rsidR="007E2C03" w:rsidRPr="00BB6C6E" w:rsidRDefault="007E2C03" w:rsidP="00FA6E89">
            <w:pPr>
              <w:ind w:left="113" w:right="24"/>
              <w:jc w:val="both"/>
              <w:rPr>
                <w:bCs/>
                <w:sz w:val="16"/>
                <w:szCs w:val="16"/>
                <w:lang w:val="ro-MD"/>
              </w:rPr>
            </w:pPr>
            <w:r w:rsidRPr="00BB6C6E">
              <w:rPr>
                <w:bCs/>
                <w:sz w:val="16"/>
                <w:szCs w:val="16"/>
                <w:lang w:val="ro-MD"/>
              </w:rPr>
              <w:t xml:space="preserve">(I) Numărul </w:t>
            </w:r>
            <w:r>
              <w:rPr>
                <w:bCs/>
                <w:sz w:val="16"/>
                <w:szCs w:val="16"/>
                <w:lang w:val="ro-MD"/>
              </w:rPr>
              <w:t>de alte</w:t>
            </w:r>
            <w:r w:rsidRPr="00BB6C6E">
              <w:rPr>
                <w:bCs/>
                <w:sz w:val="16"/>
                <w:szCs w:val="16"/>
                <w:lang w:val="ro-MD"/>
              </w:rPr>
              <w:t xml:space="preserve"> măsuri</w:t>
            </w:r>
          </w:p>
          <w:p w:rsidR="007E2C03" w:rsidRPr="00BA76C3" w:rsidRDefault="007E2C03" w:rsidP="00FA6E89">
            <w:pPr>
              <w:ind w:left="113" w:right="24"/>
              <w:jc w:val="both"/>
              <w:rPr>
                <w:b/>
                <w:bCs/>
                <w:sz w:val="16"/>
                <w:szCs w:val="16"/>
                <w:lang w:val="ro-MD"/>
              </w:rPr>
            </w:pPr>
          </w:p>
        </w:tc>
        <w:tc>
          <w:tcPr>
            <w:tcW w:w="1435" w:type="dxa"/>
            <w:gridSpan w:val="4"/>
            <w:vMerge w:val="restart"/>
            <w:tcBorders>
              <w:top w:val="single" w:sz="4" w:space="0" w:color="auto"/>
              <w:left w:val="single" w:sz="4" w:space="0" w:color="auto"/>
              <w:bottom w:val="single" w:sz="4" w:space="0" w:color="auto"/>
              <w:right w:val="single" w:sz="4" w:space="0" w:color="auto"/>
            </w:tcBorders>
            <w:vAlign w:val="center"/>
          </w:tcPr>
          <w:p w:rsidR="007E2C03" w:rsidRDefault="007E2C03" w:rsidP="00FA6E89">
            <w:pPr>
              <w:spacing w:before="60" w:after="60"/>
              <w:ind w:right="195"/>
              <w:jc w:val="center"/>
              <w:rPr>
                <w:b/>
                <w:bCs/>
                <w:sz w:val="16"/>
                <w:szCs w:val="16"/>
                <w:lang w:val="ro-MD"/>
              </w:rPr>
            </w:pPr>
            <w:r>
              <w:rPr>
                <w:b/>
                <w:bCs/>
                <w:sz w:val="16"/>
                <w:szCs w:val="16"/>
                <w:lang w:val="ro-MD"/>
              </w:rPr>
              <w:t>13. Număr de eșantioane simptomatice analizat:</w:t>
            </w:r>
          </w:p>
          <w:p w:rsidR="007E2C03" w:rsidRDefault="007E2C03" w:rsidP="00FA6E89">
            <w:pPr>
              <w:spacing w:before="60" w:after="60"/>
              <w:ind w:right="195"/>
              <w:jc w:val="center"/>
              <w:rPr>
                <w:b/>
                <w:bCs/>
                <w:sz w:val="16"/>
                <w:szCs w:val="16"/>
                <w:lang w:val="ro-MD"/>
              </w:rPr>
            </w:pPr>
            <w:r>
              <w:rPr>
                <w:b/>
                <w:bCs/>
                <w:sz w:val="16"/>
                <w:szCs w:val="16"/>
                <w:lang w:val="ro-MD"/>
              </w:rPr>
              <w:t>13.1. Total</w:t>
            </w:r>
          </w:p>
          <w:p w:rsidR="007E2C03" w:rsidRDefault="007E2C03" w:rsidP="00FA6E89">
            <w:pPr>
              <w:spacing w:before="60" w:after="60"/>
              <w:ind w:right="195"/>
              <w:jc w:val="center"/>
              <w:rPr>
                <w:b/>
                <w:bCs/>
                <w:sz w:val="16"/>
                <w:szCs w:val="16"/>
                <w:lang w:val="ro-MD"/>
              </w:rPr>
            </w:pPr>
            <w:r>
              <w:rPr>
                <w:b/>
                <w:bCs/>
                <w:sz w:val="16"/>
                <w:szCs w:val="16"/>
                <w:lang w:val="ro-MD"/>
              </w:rPr>
              <w:t>13.2. Pozitive</w:t>
            </w:r>
          </w:p>
          <w:p w:rsidR="007E2C03" w:rsidRDefault="007E2C03" w:rsidP="00FA6E89">
            <w:pPr>
              <w:spacing w:before="60" w:after="60"/>
              <w:ind w:right="195"/>
              <w:jc w:val="center"/>
              <w:rPr>
                <w:b/>
                <w:bCs/>
                <w:sz w:val="16"/>
                <w:szCs w:val="16"/>
                <w:lang w:val="ro-MD"/>
              </w:rPr>
            </w:pPr>
            <w:r>
              <w:rPr>
                <w:b/>
                <w:bCs/>
                <w:sz w:val="16"/>
                <w:szCs w:val="16"/>
                <w:lang w:val="ro-MD"/>
              </w:rPr>
              <w:t>13.3. Negative</w:t>
            </w:r>
          </w:p>
          <w:p w:rsidR="007E2C03" w:rsidRPr="00BA76C3" w:rsidRDefault="007E2C03" w:rsidP="00FA6E89">
            <w:pPr>
              <w:spacing w:before="60" w:after="60"/>
              <w:ind w:right="195"/>
              <w:jc w:val="center"/>
              <w:rPr>
                <w:b/>
                <w:bCs/>
                <w:sz w:val="16"/>
                <w:szCs w:val="16"/>
                <w:lang w:val="ro-MD"/>
              </w:rPr>
            </w:pPr>
            <w:r>
              <w:rPr>
                <w:b/>
                <w:bCs/>
                <w:sz w:val="16"/>
                <w:szCs w:val="16"/>
                <w:lang w:val="ro-MD"/>
              </w:rPr>
              <w:t>13.4. Nedetrminate</w:t>
            </w:r>
          </w:p>
        </w:tc>
        <w:tc>
          <w:tcPr>
            <w:tcW w:w="1276" w:type="dxa"/>
            <w:gridSpan w:val="4"/>
            <w:vMerge w:val="restart"/>
            <w:tcBorders>
              <w:top w:val="single" w:sz="4" w:space="0" w:color="auto"/>
              <w:left w:val="single" w:sz="4" w:space="0" w:color="auto"/>
              <w:bottom w:val="single" w:sz="4" w:space="0" w:color="auto"/>
              <w:right w:val="single" w:sz="4" w:space="0" w:color="auto"/>
            </w:tcBorders>
            <w:vAlign w:val="center"/>
          </w:tcPr>
          <w:p w:rsidR="007E2C03" w:rsidRDefault="007E2C03" w:rsidP="00FA6E89">
            <w:pPr>
              <w:spacing w:before="60" w:after="60"/>
              <w:ind w:right="142"/>
              <w:jc w:val="center"/>
              <w:rPr>
                <w:b/>
                <w:bCs/>
                <w:sz w:val="16"/>
                <w:szCs w:val="16"/>
                <w:lang w:val="ro-MD"/>
              </w:rPr>
            </w:pPr>
            <w:r>
              <w:rPr>
                <w:b/>
                <w:bCs/>
                <w:sz w:val="16"/>
                <w:szCs w:val="16"/>
                <w:lang w:val="ro-MD"/>
              </w:rPr>
              <w:t>14. Număr de eșantioane asimptomatice analizat:</w:t>
            </w:r>
          </w:p>
          <w:p w:rsidR="007E2C03" w:rsidRDefault="007E2C03" w:rsidP="00FA6E89">
            <w:pPr>
              <w:spacing w:before="60" w:after="60"/>
              <w:ind w:right="142"/>
              <w:jc w:val="center"/>
              <w:rPr>
                <w:b/>
                <w:bCs/>
                <w:sz w:val="16"/>
                <w:szCs w:val="16"/>
                <w:lang w:val="ro-MD"/>
              </w:rPr>
            </w:pPr>
            <w:r>
              <w:rPr>
                <w:b/>
                <w:bCs/>
                <w:sz w:val="16"/>
                <w:szCs w:val="16"/>
                <w:lang w:val="ro-MD"/>
              </w:rPr>
              <w:t>14.1. Total</w:t>
            </w:r>
          </w:p>
          <w:p w:rsidR="007E2C03" w:rsidRDefault="007E2C03" w:rsidP="00FA6E89">
            <w:pPr>
              <w:spacing w:before="60" w:after="60"/>
              <w:ind w:right="142"/>
              <w:jc w:val="center"/>
              <w:rPr>
                <w:b/>
                <w:bCs/>
                <w:sz w:val="16"/>
                <w:szCs w:val="16"/>
                <w:lang w:val="ro-MD"/>
              </w:rPr>
            </w:pPr>
            <w:r>
              <w:rPr>
                <w:b/>
                <w:bCs/>
                <w:sz w:val="16"/>
                <w:szCs w:val="16"/>
                <w:lang w:val="ro-MD"/>
              </w:rPr>
              <w:t>14.2. Pozitive</w:t>
            </w:r>
          </w:p>
          <w:p w:rsidR="007E2C03" w:rsidRDefault="007E2C03" w:rsidP="00FA6E89">
            <w:pPr>
              <w:spacing w:before="60" w:after="60"/>
              <w:ind w:right="142"/>
              <w:jc w:val="center"/>
              <w:rPr>
                <w:b/>
                <w:bCs/>
                <w:sz w:val="16"/>
                <w:szCs w:val="16"/>
                <w:lang w:val="ro-MD"/>
              </w:rPr>
            </w:pPr>
            <w:r>
              <w:rPr>
                <w:b/>
                <w:bCs/>
                <w:sz w:val="16"/>
                <w:szCs w:val="16"/>
                <w:lang w:val="ro-MD"/>
              </w:rPr>
              <w:t>14.3. Negative</w:t>
            </w:r>
          </w:p>
          <w:p w:rsidR="007E2C03" w:rsidRPr="00BA76C3" w:rsidRDefault="007E2C03" w:rsidP="00FA6E89">
            <w:pPr>
              <w:spacing w:before="60" w:after="60"/>
              <w:ind w:right="142"/>
              <w:jc w:val="center"/>
              <w:rPr>
                <w:b/>
                <w:bCs/>
                <w:sz w:val="16"/>
                <w:szCs w:val="16"/>
                <w:lang w:val="ro-MD"/>
              </w:rPr>
            </w:pPr>
            <w:r>
              <w:rPr>
                <w:b/>
                <w:bCs/>
                <w:sz w:val="16"/>
                <w:szCs w:val="16"/>
                <w:lang w:val="ro-MD"/>
              </w:rPr>
              <w:t>14.4. Nedetrminate</w:t>
            </w:r>
          </w:p>
        </w:tc>
        <w:tc>
          <w:tcPr>
            <w:tcW w:w="1191" w:type="dxa"/>
            <w:gridSpan w:val="2"/>
            <w:tcBorders>
              <w:top w:val="single" w:sz="6" w:space="0" w:color="000000"/>
              <w:left w:val="single" w:sz="4" w:space="0" w:color="auto"/>
              <w:bottom w:val="single" w:sz="4" w:space="0" w:color="auto"/>
              <w:right w:val="single" w:sz="4" w:space="0" w:color="auto"/>
            </w:tcBorders>
          </w:tcPr>
          <w:p w:rsidR="007E2C03" w:rsidRDefault="00EF33FD" w:rsidP="00FA6E89">
            <w:pPr>
              <w:spacing w:before="60" w:after="60"/>
              <w:ind w:right="195"/>
              <w:jc w:val="center"/>
              <w:rPr>
                <w:b/>
                <w:bCs/>
                <w:sz w:val="16"/>
                <w:szCs w:val="16"/>
                <w:lang w:val="ro-MD"/>
              </w:rPr>
            </w:pPr>
            <w:r>
              <w:rPr>
                <w:b/>
                <w:bCs/>
                <w:sz w:val="16"/>
                <w:szCs w:val="16"/>
                <w:lang w:val="ro-MD"/>
              </w:rPr>
              <w:t xml:space="preserve">15. </w:t>
            </w:r>
            <w:r w:rsidR="007E4387" w:rsidRPr="007E4387">
              <w:rPr>
                <w:b/>
                <w:bCs/>
                <w:sz w:val="16"/>
                <w:szCs w:val="16"/>
                <w:lang w:val="ro-MD"/>
              </w:rPr>
              <w:t>Numărul de notificare a focarelor notificate, după caz, în conformitate cu Legea nr. 422/2023</w:t>
            </w:r>
          </w:p>
        </w:tc>
        <w:tc>
          <w:tcPr>
            <w:tcW w:w="566" w:type="dxa"/>
            <w:vMerge w:val="restart"/>
            <w:tcBorders>
              <w:top w:val="single" w:sz="6" w:space="0" w:color="000000"/>
              <w:left w:val="single" w:sz="4" w:space="0" w:color="auto"/>
              <w:right w:val="single" w:sz="6" w:space="0" w:color="000000"/>
            </w:tcBorders>
            <w:shd w:val="clear" w:color="auto" w:fill="auto"/>
            <w:textDirection w:val="btLr"/>
            <w:vAlign w:val="center"/>
            <w:hideMark/>
          </w:tcPr>
          <w:p w:rsidR="007E2C03" w:rsidRPr="00BA76C3" w:rsidRDefault="00EF33FD" w:rsidP="00EF33FD">
            <w:pPr>
              <w:spacing w:before="60" w:after="60"/>
              <w:ind w:left="113" w:right="195"/>
              <w:jc w:val="center"/>
              <w:rPr>
                <w:b/>
                <w:bCs/>
                <w:sz w:val="16"/>
                <w:szCs w:val="16"/>
                <w:lang w:val="ro-MD"/>
              </w:rPr>
            </w:pPr>
            <w:r>
              <w:rPr>
                <w:b/>
                <w:bCs/>
                <w:sz w:val="16"/>
                <w:szCs w:val="16"/>
                <w:lang w:val="ro-MD"/>
              </w:rPr>
              <w:t>16</w:t>
            </w:r>
            <w:r w:rsidR="007E2C03" w:rsidRPr="00BA76C3">
              <w:rPr>
                <w:b/>
                <w:bCs/>
                <w:sz w:val="16"/>
                <w:szCs w:val="16"/>
                <w:lang w:val="ro-MD"/>
              </w:rPr>
              <w:t>. Observații</w:t>
            </w:r>
          </w:p>
        </w:tc>
      </w:tr>
      <w:tr w:rsidR="0095271B" w:rsidRPr="00EF33FD" w:rsidTr="005D0959">
        <w:trPr>
          <w:cantSplit/>
          <w:trHeight w:val="1134"/>
        </w:trPr>
        <w:tc>
          <w:tcPr>
            <w:tcW w:w="422"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95271B" w:rsidRPr="00BA76C3" w:rsidRDefault="0095271B" w:rsidP="0095271B">
            <w:pPr>
              <w:ind w:left="113" w:right="113"/>
              <w:jc w:val="center"/>
              <w:rPr>
                <w:b/>
                <w:bCs/>
                <w:sz w:val="16"/>
                <w:szCs w:val="16"/>
                <w:lang w:val="ro-MD"/>
              </w:rPr>
            </w:pPr>
            <w:r>
              <w:rPr>
                <w:b/>
                <w:bCs/>
                <w:sz w:val="16"/>
                <w:szCs w:val="16"/>
                <w:lang w:val="ro-MD"/>
              </w:rPr>
              <w:t>Denumire</w:t>
            </w:r>
          </w:p>
        </w:tc>
        <w:tc>
          <w:tcPr>
            <w:tcW w:w="424" w:type="dxa"/>
            <w:vMerge w:val="restart"/>
            <w:tcBorders>
              <w:left w:val="single" w:sz="6" w:space="0" w:color="000000"/>
              <w:right w:val="single" w:sz="6" w:space="0" w:color="000000"/>
            </w:tcBorders>
            <w:textDirection w:val="btLr"/>
            <w:vAlign w:val="center"/>
          </w:tcPr>
          <w:p w:rsidR="0095271B" w:rsidRPr="00BA76C3" w:rsidRDefault="0095271B" w:rsidP="0095271B">
            <w:pPr>
              <w:ind w:left="113" w:right="113"/>
              <w:jc w:val="center"/>
              <w:rPr>
                <w:b/>
                <w:bCs/>
                <w:sz w:val="16"/>
                <w:szCs w:val="16"/>
                <w:lang w:val="ro-MD"/>
              </w:rPr>
            </w:pPr>
            <w:r>
              <w:rPr>
                <w:b/>
                <w:bCs/>
                <w:sz w:val="16"/>
                <w:szCs w:val="16"/>
                <w:lang w:val="ro-MD"/>
              </w:rPr>
              <w:t>Data stabilirii</w:t>
            </w:r>
          </w:p>
        </w:tc>
        <w:tc>
          <w:tcPr>
            <w:tcW w:w="56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95271B">
            <w:pPr>
              <w:ind w:left="113"/>
              <w:rPr>
                <w:b/>
                <w:bCs/>
                <w:sz w:val="16"/>
                <w:szCs w:val="16"/>
                <w:lang w:val="ro-MD"/>
              </w:rPr>
            </w:pPr>
          </w:p>
        </w:tc>
        <w:tc>
          <w:tcPr>
            <w:tcW w:w="48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95271B">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95271B">
            <w:pPr>
              <w:ind w:left="113"/>
              <w:rPr>
                <w:b/>
                <w:bCs/>
                <w:sz w:val="16"/>
                <w:szCs w:val="16"/>
                <w:lang w:val="ro-MD"/>
              </w:rPr>
            </w:pPr>
          </w:p>
        </w:tc>
        <w:tc>
          <w:tcPr>
            <w:tcW w:w="455" w:type="dxa"/>
            <w:vMerge/>
            <w:tcBorders>
              <w:left w:val="single" w:sz="6" w:space="0" w:color="000000"/>
              <w:right w:val="single" w:sz="6" w:space="0" w:color="000000"/>
            </w:tcBorders>
            <w:textDirection w:val="btLr"/>
          </w:tcPr>
          <w:p w:rsidR="0095271B" w:rsidRPr="00BA76C3" w:rsidRDefault="0095271B" w:rsidP="0095271B">
            <w:pPr>
              <w:spacing w:before="60" w:after="60"/>
              <w:ind w:left="113" w:right="195"/>
              <w:jc w:val="center"/>
              <w:rPr>
                <w:b/>
                <w:bCs/>
                <w:sz w:val="16"/>
                <w:szCs w:val="16"/>
                <w:lang w:val="ro-MD"/>
              </w:rPr>
            </w:pP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5271B" w:rsidRPr="00BA76C3" w:rsidRDefault="0095271B" w:rsidP="005D0959">
            <w:pPr>
              <w:spacing w:before="60" w:after="60"/>
              <w:ind w:left="113" w:right="195"/>
              <w:jc w:val="center"/>
              <w:rPr>
                <w:b/>
                <w:bCs/>
                <w:sz w:val="16"/>
                <w:szCs w:val="16"/>
                <w:lang w:val="ro-MD"/>
              </w:rPr>
            </w:pPr>
            <w:r w:rsidRPr="00BA76C3">
              <w:rPr>
                <w:b/>
                <w:bCs/>
                <w:sz w:val="16"/>
                <w:szCs w:val="16"/>
                <w:lang w:val="ro-MD"/>
              </w:rPr>
              <w:t>Descriere</w:t>
            </w: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5271B" w:rsidRPr="00BA76C3" w:rsidRDefault="0095271B" w:rsidP="005D0959">
            <w:pPr>
              <w:spacing w:before="60" w:after="60"/>
              <w:ind w:left="113" w:right="195"/>
              <w:jc w:val="center"/>
              <w:rPr>
                <w:b/>
                <w:bCs/>
                <w:sz w:val="16"/>
                <w:szCs w:val="16"/>
                <w:lang w:val="ro-MD"/>
              </w:rPr>
            </w:pPr>
            <w:r w:rsidRPr="00BA76C3">
              <w:rPr>
                <w:b/>
                <w:bCs/>
                <w:sz w:val="16"/>
                <w:szCs w:val="16"/>
                <w:lang w:val="ro-MD"/>
              </w:rPr>
              <w:t>Număr</w:t>
            </w: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95271B">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95271B">
            <w:pPr>
              <w:ind w:left="113"/>
              <w:rPr>
                <w:b/>
                <w:bCs/>
                <w:sz w:val="16"/>
                <w:szCs w:val="16"/>
                <w:lang w:val="ro-MD"/>
              </w:rPr>
            </w:pPr>
          </w:p>
        </w:tc>
        <w:tc>
          <w:tcPr>
            <w:tcW w:w="482" w:type="dxa"/>
            <w:vMerge/>
            <w:tcBorders>
              <w:left w:val="single" w:sz="6" w:space="0" w:color="000000"/>
              <w:right w:val="single" w:sz="6" w:space="0" w:color="000000"/>
            </w:tcBorders>
          </w:tcPr>
          <w:p w:rsidR="0095271B" w:rsidRPr="00BA76C3" w:rsidRDefault="0095271B" w:rsidP="0095271B">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95271B">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95271B">
            <w:pPr>
              <w:ind w:left="113"/>
              <w:rPr>
                <w:b/>
                <w:bCs/>
                <w:sz w:val="16"/>
                <w:szCs w:val="16"/>
                <w:lang w:val="ro-MD"/>
              </w:rPr>
            </w:pPr>
          </w:p>
        </w:tc>
        <w:tc>
          <w:tcPr>
            <w:tcW w:w="2646" w:type="dxa"/>
            <w:gridSpan w:val="9"/>
            <w:vMerge/>
            <w:tcBorders>
              <w:top w:val="single" w:sz="6" w:space="0" w:color="000000"/>
              <w:left w:val="single" w:sz="6" w:space="0" w:color="000000"/>
              <w:bottom w:val="single" w:sz="6" w:space="0" w:color="000000"/>
              <w:right w:val="single" w:sz="4" w:space="0" w:color="auto"/>
            </w:tcBorders>
            <w:shd w:val="clear" w:color="auto" w:fill="auto"/>
            <w:vAlign w:val="center"/>
            <w:hideMark/>
          </w:tcPr>
          <w:p w:rsidR="0095271B" w:rsidRPr="00BA76C3" w:rsidRDefault="0095271B" w:rsidP="0095271B">
            <w:pPr>
              <w:ind w:left="113"/>
              <w:rPr>
                <w:b/>
                <w:bCs/>
                <w:sz w:val="16"/>
                <w:szCs w:val="16"/>
                <w:lang w:val="ro-MD"/>
              </w:rPr>
            </w:pPr>
          </w:p>
        </w:tc>
        <w:tc>
          <w:tcPr>
            <w:tcW w:w="1435" w:type="dxa"/>
            <w:gridSpan w:val="4"/>
            <w:vMerge/>
            <w:tcBorders>
              <w:top w:val="single" w:sz="4" w:space="0" w:color="auto"/>
              <w:left w:val="single" w:sz="4" w:space="0" w:color="auto"/>
              <w:bottom w:val="single" w:sz="4" w:space="0" w:color="auto"/>
              <w:right w:val="single" w:sz="4" w:space="0" w:color="auto"/>
            </w:tcBorders>
          </w:tcPr>
          <w:p w:rsidR="0095271B" w:rsidRPr="00BA76C3" w:rsidRDefault="0095271B" w:rsidP="0095271B">
            <w:pPr>
              <w:ind w:left="113"/>
              <w:rPr>
                <w:b/>
                <w:bCs/>
                <w:sz w:val="16"/>
                <w:szCs w:val="16"/>
                <w:lang w:val="ro-MD"/>
              </w:rPr>
            </w:pPr>
          </w:p>
        </w:tc>
        <w:tc>
          <w:tcPr>
            <w:tcW w:w="1276" w:type="dxa"/>
            <w:gridSpan w:val="4"/>
            <w:vMerge/>
            <w:tcBorders>
              <w:top w:val="single" w:sz="4" w:space="0" w:color="auto"/>
              <w:left w:val="single" w:sz="4" w:space="0" w:color="auto"/>
              <w:bottom w:val="single" w:sz="4" w:space="0" w:color="auto"/>
              <w:right w:val="single" w:sz="4" w:space="0" w:color="auto"/>
            </w:tcBorders>
          </w:tcPr>
          <w:p w:rsidR="0095271B" w:rsidRPr="00BA76C3" w:rsidRDefault="0095271B" w:rsidP="0095271B">
            <w:pPr>
              <w:ind w:left="113"/>
              <w:rPr>
                <w:b/>
                <w:bCs/>
                <w:sz w:val="16"/>
                <w:szCs w:val="16"/>
                <w:lang w:val="ro-MD"/>
              </w:rPr>
            </w:pPr>
          </w:p>
        </w:tc>
        <w:tc>
          <w:tcPr>
            <w:tcW w:w="624" w:type="dxa"/>
            <w:vMerge w:val="restart"/>
            <w:tcBorders>
              <w:top w:val="single" w:sz="4" w:space="0" w:color="auto"/>
              <w:left w:val="single" w:sz="4" w:space="0" w:color="auto"/>
              <w:right w:val="single" w:sz="4" w:space="0" w:color="auto"/>
            </w:tcBorders>
            <w:textDirection w:val="btLr"/>
            <w:vAlign w:val="center"/>
          </w:tcPr>
          <w:p w:rsidR="0095271B" w:rsidRPr="00BA76C3" w:rsidRDefault="00EF33FD" w:rsidP="00EF33FD">
            <w:pPr>
              <w:spacing w:before="60" w:after="60"/>
              <w:ind w:left="113" w:right="195"/>
              <w:jc w:val="center"/>
              <w:rPr>
                <w:b/>
                <w:bCs/>
                <w:sz w:val="16"/>
                <w:szCs w:val="16"/>
                <w:lang w:val="ro-MD"/>
              </w:rPr>
            </w:pPr>
            <w:r>
              <w:rPr>
                <w:b/>
                <w:bCs/>
                <w:sz w:val="16"/>
                <w:szCs w:val="16"/>
                <w:lang w:val="ro-MD"/>
              </w:rPr>
              <w:t>Număr</w:t>
            </w:r>
          </w:p>
        </w:tc>
        <w:tc>
          <w:tcPr>
            <w:tcW w:w="567" w:type="dxa"/>
            <w:vMerge w:val="restart"/>
            <w:tcBorders>
              <w:top w:val="single" w:sz="4" w:space="0" w:color="auto"/>
              <w:left w:val="single" w:sz="4" w:space="0" w:color="auto"/>
              <w:right w:val="single" w:sz="4" w:space="0" w:color="auto"/>
            </w:tcBorders>
            <w:textDirection w:val="btLr"/>
            <w:vAlign w:val="center"/>
          </w:tcPr>
          <w:p w:rsidR="0095271B" w:rsidRPr="00BA76C3" w:rsidRDefault="00EF33FD" w:rsidP="00EF33FD">
            <w:pPr>
              <w:spacing w:before="60" w:after="60"/>
              <w:ind w:left="113" w:right="195"/>
              <w:jc w:val="center"/>
              <w:rPr>
                <w:b/>
                <w:bCs/>
                <w:sz w:val="16"/>
                <w:szCs w:val="16"/>
                <w:lang w:val="ro-MD"/>
              </w:rPr>
            </w:pPr>
            <w:r>
              <w:rPr>
                <w:b/>
                <w:bCs/>
                <w:sz w:val="16"/>
                <w:szCs w:val="16"/>
                <w:lang w:val="ro-MD"/>
              </w:rPr>
              <w:t>Data</w:t>
            </w:r>
          </w:p>
        </w:tc>
        <w:tc>
          <w:tcPr>
            <w:tcW w:w="566" w:type="dxa"/>
            <w:vMerge/>
            <w:tcBorders>
              <w:left w:val="single" w:sz="4" w:space="0" w:color="auto"/>
              <w:right w:val="single" w:sz="6" w:space="0" w:color="000000"/>
            </w:tcBorders>
            <w:shd w:val="clear" w:color="auto" w:fill="auto"/>
            <w:vAlign w:val="center"/>
            <w:hideMark/>
          </w:tcPr>
          <w:p w:rsidR="0095271B" w:rsidRPr="00BA76C3" w:rsidRDefault="0095271B" w:rsidP="0095271B">
            <w:pPr>
              <w:ind w:left="113"/>
              <w:rPr>
                <w:b/>
                <w:bCs/>
                <w:sz w:val="16"/>
                <w:szCs w:val="16"/>
                <w:lang w:val="ro-MD"/>
              </w:rPr>
            </w:pPr>
          </w:p>
        </w:tc>
      </w:tr>
      <w:tr w:rsidR="0095271B" w:rsidRPr="003C6DBF" w:rsidTr="00EF33FD">
        <w:trPr>
          <w:cantSplit/>
          <w:trHeight w:val="1134"/>
        </w:trPr>
        <w:tc>
          <w:tcPr>
            <w:tcW w:w="422" w:type="dxa"/>
            <w:vMerge/>
            <w:tcBorders>
              <w:left w:val="single" w:sz="6" w:space="0" w:color="000000"/>
              <w:bottom w:val="single" w:sz="6" w:space="0" w:color="000000"/>
              <w:right w:val="single" w:sz="6" w:space="0" w:color="000000"/>
            </w:tcBorders>
            <w:shd w:val="clear" w:color="auto" w:fill="auto"/>
            <w:textDirection w:val="btLr"/>
            <w:vAlign w:val="center"/>
            <w:hideMark/>
          </w:tcPr>
          <w:p w:rsidR="0095271B" w:rsidRPr="00BA76C3" w:rsidRDefault="0095271B" w:rsidP="00FA6E89">
            <w:pPr>
              <w:ind w:left="113" w:right="113"/>
              <w:jc w:val="center"/>
              <w:rPr>
                <w:b/>
                <w:bCs/>
                <w:sz w:val="16"/>
                <w:szCs w:val="16"/>
                <w:lang w:val="ro-MD"/>
              </w:rPr>
            </w:pPr>
          </w:p>
        </w:tc>
        <w:tc>
          <w:tcPr>
            <w:tcW w:w="424" w:type="dxa"/>
            <w:vMerge/>
            <w:tcBorders>
              <w:left w:val="single" w:sz="6" w:space="0" w:color="000000"/>
              <w:bottom w:val="single" w:sz="6" w:space="0" w:color="000000"/>
              <w:right w:val="single" w:sz="6" w:space="0" w:color="000000"/>
            </w:tcBorders>
            <w:textDirection w:val="btLr"/>
            <w:vAlign w:val="center"/>
          </w:tcPr>
          <w:p w:rsidR="0095271B" w:rsidRPr="00BA76C3" w:rsidRDefault="0095271B" w:rsidP="00FA6E89">
            <w:pPr>
              <w:ind w:left="113" w:right="113"/>
              <w:jc w:val="center"/>
              <w:rPr>
                <w:b/>
                <w:bCs/>
                <w:sz w:val="16"/>
                <w:szCs w:val="16"/>
                <w:lang w:val="ro-MD"/>
              </w:rPr>
            </w:pPr>
          </w:p>
        </w:tc>
        <w:tc>
          <w:tcPr>
            <w:tcW w:w="56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FA6E89">
            <w:pPr>
              <w:ind w:left="113"/>
              <w:rPr>
                <w:b/>
                <w:bCs/>
                <w:sz w:val="16"/>
                <w:szCs w:val="16"/>
                <w:lang w:val="ro-MD"/>
              </w:rPr>
            </w:pPr>
          </w:p>
        </w:tc>
        <w:tc>
          <w:tcPr>
            <w:tcW w:w="48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FA6E89">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FA6E89">
            <w:pPr>
              <w:ind w:left="113"/>
              <w:rPr>
                <w:b/>
                <w:bCs/>
                <w:sz w:val="16"/>
                <w:szCs w:val="16"/>
                <w:lang w:val="ro-MD"/>
              </w:rPr>
            </w:pPr>
          </w:p>
        </w:tc>
        <w:tc>
          <w:tcPr>
            <w:tcW w:w="455" w:type="dxa"/>
            <w:vMerge/>
            <w:tcBorders>
              <w:left w:val="single" w:sz="6" w:space="0" w:color="000000"/>
              <w:bottom w:val="single" w:sz="6" w:space="0" w:color="000000"/>
              <w:right w:val="single" w:sz="6" w:space="0" w:color="000000"/>
            </w:tcBorders>
          </w:tcPr>
          <w:p w:rsidR="0095271B" w:rsidRPr="00BA76C3" w:rsidRDefault="0095271B" w:rsidP="00FA6E89">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FA6E89">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FA6E89">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FA6E89">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FA6E89">
            <w:pPr>
              <w:ind w:left="113"/>
              <w:rPr>
                <w:b/>
                <w:bCs/>
                <w:sz w:val="16"/>
                <w:szCs w:val="16"/>
                <w:lang w:val="ro-MD"/>
              </w:rPr>
            </w:pPr>
          </w:p>
        </w:tc>
        <w:tc>
          <w:tcPr>
            <w:tcW w:w="482" w:type="dxa"/>
            <w:vMerge/>
            <w:tcBorders>
              <w:left w:val="single" w:sz="6" w:space="0" w:color="000000"/>
              <w:bottom w:val="single" w:sz="6" w:space="0" w:color="000000"/>
              <w:right w:val="single" w:sz="6" w:space="0" w:color="000000"/>
            </w:tcBorders>
          </w:tcPr>
          <w:p w:rsidR="0095271B" w:rsidRPr="00BA76C3" w:rsidRDefault="0095271B" w:rsidP="00FA6E89">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FA6E89">
            <w:pPr>
              <w:ind w:left="113"/>
              <w:rPr>
                <w:b/>
                <w:bCs/>
                <w:sz w:val="16"/>
                <w:szCs w:val="16"/>
                <w:lang w:val="ro-MD"/>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FA6E89">
            <w:pPr>
              <w:ind w:left="113"/>
              <w:rPr>
                <w:b/>
                <w:bCs/>
                <w:sz w:val="16"/>
                <w:szCs w:val="16"/>
                <w:lang w:val="ro-MD"/>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FA6E89">
            <w:pPr>
              <w:spacing w:before="60" w:after="60"/>
              <w:ind w:left="113" w:right="195"/>
              <w:rPr>
                <w:b/>
                <w:bCs/>
                <w:sz w:val="16"/>
                <w:szCs w:val="16"/>
                <w:lang w:val="ro-MD"/>
              </w:rPr>
            </w:pPr>
            <w:r w:rsidRPr="00BA76C3">
              <w:rPr>
                <w:b/>
                <w:bCs/>
                <w:sz w:val="16"/>
                <w:szCs w:val="16"/>
                <w:lang w:val="ro-MD"/>
              </w:rPr>
              <w:t>A</w:t>
            </w:r>
          </w:p>
        </w:tc>
        <w:tc>
          <w:tcPr>
            <w:tcW w:w="2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FA6E89">
            <w:pPr>
              <w:spacing w:before="60" w:after="60"/>
              <w:ind w:left="113" w:right="195"/>
              <w:rPr>
                <w:b/>
                <w:bCs/>
                <w:sz w:val="16"/>
                <w:szCs w:val="16"/>
                <w:lang w:val="ro-MD"/>
              </w:rPr>
            </w:pPr>
            <w:r w:rsidRPr="00BA76C3">
              <w:rPr>
                <w:b/>
                <w:bCs/>
                <w:sz w:val="16"/>
                <w:szCs w:val="16"/>
                <w:lang w:val="ro-MD"/>
              </w:rPr>
              <w:t>B</w:t>
            </w:r>
          </w:p>
        </w:tc>
        <w:tc>
          <w:tcPr>
            <w:tcW w:w="2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FA6E89">
            <w:pPr>
              <w:spacing w:before="60" w:after="60"/>
              <w:ind w:left="113" w:right="195"/>
              <w:rPr>
                <w:b/>
                <w:bCs/>
                <w:sz w:val="16"/>
                <w:szCs w:val="16"/>
                <w:lang w:val="ro-MD"/>
              </w:rPr>
            </w:pPr>
            <w:r w:rsidRPr="00BA76C3">
              <w:rPr>
                <w:b/>
                <w:bCs/>
                <w:sz w:val="16"/>
                <w:szCs w:val="16"/>
                <w:lang w:val="ro-MD"/>
              </w:rPr>
              <w:t>C</w:t>
            </w:r>
          </w:p>
        </w:tc>
        <w:tc>
          <w:tcPr>
            <w:tcW w:w="32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FA6E89">
            <w:pPr>
              <w:spacing w:before="60" w:after="60"/>
              <w:ind w:left="113" w:right="195"/>
              <w:rPr>
                <w:b/>
                <w:bCs/>
                <w:sz w:val="16"/>
                <w:szCs w:val="16"/>
                <w:lang w:val="ro-MD"/>
              </w:rPr>
            </w:pPr>
            <w:r w:rsidRPr="00BA76C3">
              <w:rPr>
                <w:b/>
                <w:bCs/>
                <w:sz w:val="16"/>
                <w:szCs w:val="16"/>
                <w:lang w:val="ro-MD"/>
              </w:rPr>
              <w:t>D</w:t>
            </w:r>
          </w:p>
        </w:tc>
        <w:tc>
          <w:tcPr>
            <w:tcW w:w="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FA6E89">
            <w:pPr>
              <w:spacing w:before="60" w:after="60"/>
              <w:ind w:left="113" w:right="195"/>
              <w:rPr>
                <w:b/>
                <w:bCs/>
                <w:sz w:val="16"/>
                <w:szCs w:val="16"/>
                <w:lang w:val="ro-MD"/>
              </w:rPr>
            </w:pPr>
            <w:r w:rsidRPr="00BA76C3">
              <w:rPr>
                <w:b/>
                <w:bCs/>
                <w:sz w:val="16"/>
                <w:szCs w:val="16"/>
                <w:lang w:val="ro-MD"/>
              </w:rPr>
              <w:t>E</w:t>
            </w:r>
          </w:p>
        </w:tc>
        <w:tc>
          <w:tcPr>
            <w:tcW w:w="3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FA6E89">
            <w:pPr>
              <w:spacing w:before="60" w:after="60"/>
              <w:ind w:left="113" w:right="195"/>
              <w:rPr>
                <w:b/>
                <w:bCs/>
                <w:sz w:val="16"/>
                <w:szCs w:val="16"/>
                <w:lang w:val="ro-MD"/>
              </w:rPr>
            </w:pPr>
            <w:r w:rsidRPr="00BA76C3">
              <w:rPr>
                <w:b/>
                <w:bCs/>
                <w:sz w:val="16"/>
                <w:szCs w:val="16"/>
                <w:lang w:val="ro-MD"/>
              </w:rPr>
              <w:t>F</w:t>
            </w:r>
          </w:p>
        </w:tc>
        <w:tc>
          <w:tcPr>
            <w:tcW w:w="3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FA6E89">
            <w:pPr>
              <w:spacing w:before="60" w:after="60"/>
              <w:ind w:left="113" w:right="195"/>
              <w:rPr>
                <w:b/>
                <w:bCs/>
                <w:sz w:val="16"/>
                <w:szCs w:val="16"/>
                <w:lang w:val="ro-MD"/>
              </w:rPr>
            </w:pPr>
            <w:r w:rsidRPr="00BA76C3">
              <w:rPr>
                <w:b/>
                <w:bCs/>
                <w:sz w:val="16"/>
                <w:szCs w:val="16"/>
                <w:lang w:val="ro-MD"/>
              </w:rPr>
              <w:t>G</w:t>
            </w:r>
          </w:p>
        </w:tc>
        <w:tc>
          <w:tcPr>
            <w:tcW w:w="3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FA6E89">
            <w:pPr>
              <w:spacing w:before="60" w:after="60"/>
              <w:ind w:left="113" w:right="195"/>
              <w:rPr>
                <w:b/>
                <w:bCs/>
                <w:sz w:val="16"/>
                <w:szCs w:val="16"/>
                <w:lang w:val="ro-MD"/>
              </w:rPr>
            </w:pPr>
            <w:r w:rsidRPr="00BA76C3">
              <w:rPr>
                <w:b/>
                <w:bCs/>
                <w:sz w:val="16"/>
                <w:szCs w:val="16"/>
                <w:lang w:val="ro-MD"/>
              </w:rPr>
              <w:t>H</w:t>
            </w:r>
          </w:p>
        </w:tc>
        <w:tc>
          <w:tcPr>
            <w:tcW w:w="2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271B" w:rsidRPr="00BA76C3" w:rsidRDefault="0095271B" w:rsidP="00FA6E89">
            <w:pPr>
              <w:spacing w:before="60" w:after="60"/>
              <w:ind w:left="113" w:right="195"/>
              <w:rPr>
                <w:b/>
                <w:bCs/>
                <w:sz w:val="16"/>
                <w:szCs w:val="16"/>
                <w:lang w:val="ro-MD"/>
              </w:rPr>
            </w:pPr>
            <w:r w:rsidRPr="00BA76C3">
              <w:rPr>
                <w:b/>
                <w:bCs/>
                <w:sz w:val="16"/>
                <w:szCs w:val="16"/>
                <w:lang w:val="ro-MD"/>
              </w:rPr>
              <w:t>I</w:t>
            </w:r>
          </w:p>
        </w:tc>
        <w:tc>
          <w:tcPr>
            <w:tcW w:w="303" w:type="dxa"/>
            <w:tcBorders>
              <w:top w:val="single" w:sz="4" w:space="0" w:color="auto"/>
              <w:left w:val="single" w:sz="6" w:space="0" w:color="000000"/>
              <w:bottom w:val="single" w:sz="6" w:space="0" w:color="000000"/>
              <w:right w:val="single" w:sz="6" w:space="0" w:color="000000"/>
            </w:tcBorders>
            <w:textDirection w:val="btLr"/>
            <w:vAlign w:val="center"/>
          </w:tcPr>
          <w:p w:rsidR="0095271B" w:rsidRPr="00BA76C3" w:rsidRDefault="0095271B" w:rsidP="00FA6E89">
            <w:pPr>
              <w:ind w:left="113" w:right="113"/>
              <w:jc w:val="center"/>
              <w:rPr>
                <w:b/>
                <w:bCs/>
                <w:sz w:val="16"/>
                <w:szCs w:val="16"/>
                <w:lang w:val="ro-MD"/>
              </w:rPr>
            </w:pPr>
            <w:r>
              <w:rPr>
                <w:b/>
                <w:bCs/>
                <w:sz w:val="16"/>
                <w:szCs w:val="16"/>
                <w:lang w:val="ro-MD"/>
              </w:rPr>
              <w:t>13.1.</w:t>
            </w: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95271B" w:rsidRPr="00BA76C3" w:rsidRDefault="0095271B" w:rsidP="00FA6E89">
            <w:pPr>
              <w:ind w:left="113" w:right="113"/>
              <w:jc w:val="center"/>
              <w:rPr>
                <w:b/>
                <w:bCs/>
                <w:sz w:val="16"/>
                <w:szCs w:val="16"/>
                <w:lang w:val="ro-MD"/>
              </w:rPr>
            </w:pPr>
            <w:r>
              <w:rPr>
                <w:b/>
                <w:bCs/>
                <w:sz w:val="16"/>
                <w:szCs w:val="16"/>
                <w:lang w:val="ro-MD"/>
              </w:rPr>
              <w:t>13.2.</w:t>
            </w:r>
          </w:p>
        </w:tc>
        <w:tc>
          <w:tcPr>
            <w:tcW w:w="425" w:type="dxa"/>
            <w:tcBorders>
              <w:top w:val="single" w:sz="4" w:space="0" w:color="auto"/>
              <w:left w:val="single" w:sz="6" w:space="0" w:color="000000"/>
              <w:bottom w:val="single" w:sz="6" w:space="0" w:color="000000"/>
              <w:right w:val="single" w:sz="6" w:space="0" w:color="000000"/>
            </w:tcBorders>
            <w:textDirection w:val="btLr"/>
            <w:vAlign w:val="center"/>
          </w:tcPr>
          <w:p w:rsidR="0095271B" w:rsidRPr="00BA76C3" w:rsidRDefault="0095271B" w:rsidP="00FA6E89">
            <w:pPr>
              <w:ind w:left="113" w:right="113"/>
              <w:jc w:val="center"/>
              <w:rPr>
                <w:b/>
                <w:bCs/>
                <w:sz w:val="16"/>
                <w:szCs w:val="16"/>
                <w:lang w:val="ro-MD"/>
              </w:rPr>
            </w:pPr>
            <w:r>
              <w:rPr>
                <w:b/>
                <w:bCs/>
                <w:sz w:val="16"/>
                <w:szCs w:val="16"/>
                <w:lang w:val="ro-MD"/>
              </w:rPr>
              <w:t>13.3.</w:t>
            </w:r>
          </w:p>
        </w:tc>
        <w:tc>
          <w:tcPr>
            <w:tcW w:w="424" w:type="dxa"/>
            <w:tcBorders>
              <w:top w:val="single" w:sz="4" w:space="0" w:color="auto"/>
              <w:left w:val="single" w:sz="6" w:space="0" w:color="000000"/>
              <w:bottom w:val="single" w:sz="6" w:space="0" w:color="000000"/>
              <w:right w:val="single" w:sz="6" w:space="0" w:color="000000"/>
            </w:tcBorders>
            <w:textDirection w:val="btLr"/>
            <w:vAlign w:val="center"/>
          </w:tcPr>
          <w:p w:rsidR="0095271B" w:rsidRPr="00BA76C3" w:rsidRDefault="0095271B" w:rsidP="00FA6E89">
            <w:pPr>
              <w:ind w:left="113" w:right="113"/>
              <w:jc w:val="center"/>
              <w:rPr>
                <w:b/>
                <w:bCs/>
                <w:sz w:val="16"/>
                <w:szCs w:val="16"/>
                <w:lang w:val="ro-MD"/>
              </w:rPr>
            </w:pPr>
            <w:r>
              <w:rPr>
                <w:b/>
                <w:bCs/>
                <w:sz w:val="16"/>
                <w:szCs w:val="16"/>
                <w:lang w:val="ro-MD"/>
              </w:rPr>
              <w:t>13.4.</w:t>
            </w: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95271B" w:rsidRPr="00BA76C3" w:rsidRDefault="0095271B" w:rsidP="00FA6E89">
            <w:pPr>
              <w:ind w:left="113" w:right="113"/>
              <w:jc w:val="center"/>
              <w:rPr>
                <w:b/>
                <w:bCs/>
                <w:sz w:val="16"/>
                <w:szCs w:val="16"/>
                <w:lang w:val="ro-MD"/>
              </w:rPr>
            </w:pPr>
            <w:r>
              <w:rPr>
                <w:b/>
                <w:bCs/>
                <w:sz w:val="16"/>
                <w:szCs w:val="16"/>
                <w:lang w:val="ro-MD"/>
              </w:rPr>
              <w:t>14.1.</w:t>
            </w:r>
          </w:p>
        </w:tc>
        <w:tc>
          <w:tcPr>
            <w:tcW w:w="284" w:type="dxa"/>
            <w:tcBorders>
              <w:top w:val="single" w:sz="4" w:space="0" w:color="auto"/>
              <w:left w:val="single" w:sz="6" w:space="0" w:color="000000"/>
              <w:bottom w:val="single" w:sz="6" w:space="0" w:color="000000"/>
              <w:right w:val="single" w:sz="6" w:space="0" w:color="000000"/>
            </w:tcBorders>
            <w:textDirection w:val="btLr"/>
            <w:vAlign w:val="center"/>
          </w:tcPr>
          <w:p w:rsidR="0095271B" w:rsidRPr="00BA76C3" w:rsidRDefault="0095271B" w:rsidP="00FA6E89">
            <w:pPr>
              <w:ind w:left="113" w:right="113"/>
              <w:jc w:val="center"/>
              <w:rPr>
                <w:b/>
                <w:bCs/>
                <w:sz w:val="16"/>
                <w:szCs w:val="16"/>
                <w:lang w:val="ro-MD"/>
              </w:rPr>
            </w:pPr>
            <w:r>
              <w:rPr>
                <w:b/>
                <w:bCs/>
                <w:sz w:val="16"/>
                <w:szCs w:val="16"/>
                <w:lang w:val="ro-MD"/>
              </w:rPr>
              <w:t>14.2.</w:t>
            </w: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95271B" w:rsidRPr="00BA76C3" w:rsidRDefault="0095271B" w:rsidP="00FA6E89">
            <w:pPr>
              <w:ind w:left="113" w:right="113"/>
              <w:jc w:val="center"/>
              <w:rPr>
                <w:b/>
                <w:bCs/>
                <w:sz w:val="16"/>
                <w:szCs w:val="16"/>
                <w:lang w:val="ro-MD"/>
              </w:rPr>
            </w:pPr>
            <w:r>
              <w:rPr>
                <w:b/>
                <w:bCs/>
                <w:sz w:val="16"/>
                <w:szCs w:val="16"/>
                <w:lang w:val="ro-MD"/>
              </w:rPr>
              <w:t>14.3.</w:t>
            </w:r>
          </w:p>
        </w:tc>
        <w:tc>
          <w:tcPr>
            <w:tcW w:w="426" w:type="dxa"/>
            <w:tcBorders>
              <w:top w:val="single" w:sz="4" w:space="0" w:color="auto"/>
              <w:left w:val="single" w:sz="6" w:space="0" w:color="000000"/>
              <w:bottom w:val="single" w:sz="6" w:space="0" w:color="000000"/>
              <w:right w:val="single" w:sz="4" w:space="0" w:color="auto"/>
            </w:tcBorders>
            <w:textDirection w:val="btLr"/>
            <w:vAlign w:val="center"/>
          </w:tcPr>
          <w:p w:rsidR="0095271B" w:rsidRPr="00BA76C3" w:rsidRDefault="0095271B" w:rsidP="00FA6E89">
            <w:pPr>
              <w:ind w:left="113" w:right="113"/>
              <w:jc w:val="center"/>
              <w:rPr>
                <w:b/>
                <w:bCs/>
                <w:sz w:val="16"/>
                <w:szCs w:val="16"/>
                <w:lang w:val="ro-MD"/>
              </w:rPr>
            </w:pPr>
            <w:r>
              <w:rPr>
                <w:b/>
                <w:bCs/>
                <w:sz w:val="16"/>
                <w:szCs w:val="16"/>
                <w:lang w:val="ro-MD"/>
              </w:rPr>
              <w:t>14.4.</w:t>
            </w:r>
          </w:p>
        </w:tc>
        <w:tc>
          <w:tcPr>
            <w:tcW w:w="624" w:type="dxa"/>
            <w:vMerge/>
            <w:tcBorders>
              <w:left w:val="single" w:sz="4" w:space="0" w:color="auto"/>
              <w:bottom w:val="single" w:sz="6" w:space="0" w:color="000000"/>
              <w:right w:val="single" w:sz="4" w:space="0" w:color="auto"/>
            </w:tcBorders>
          </w:tcPr>
          <w:p w:rsidR="0095271B" w:rsidRPr="00BA76C3" w:rsidRDefault="0095271B" w:rsidP="00FA6E89">
            <w:pPr>
              <w:ind w:left="113"/>
              <w:rPr>
                <w:b/>
                <w:bCs/>
                <w:sz w:val="16"/>
                <w:szCs w:val="16"/>
                <w:lang w:val="ro-MD"/>
              </w:rPr>
            </w:pPr>
          </w:p>
        </w:tc>
        <w:tc>
          <w:tcPr>
            <w:tcW w:w="567" w:type="dxa"/>
            <w:vMerge/>
            <w:tcBorders>
              <w:left w:val="single" w:sz="4" w:space="0" w:color="auto"/>
              <w:bottom w:val="single" w:sz="6" w:space="0" w:color="000000"/>
              <w:right w:val="single" w:sz="4" w:space="0" w:color="auto"/>
            </w:tcBorders>
          </w:tcPr>
          <w:p w:rsidR="0095271B" w:rsidRPr="00BA76C3" w:rsidRDefault="0095271B" w:rsidP="00FA6E89">
            <w:pPr>
              <w:ind w:left="113"/>
              <w:rPr>
                <w:b/>
                <w:bCs/>
                <w:sz w:val="16"/>
                <w:szCs w:val="16"/>
                <w:lang w:val="ro-MD"/>
              </w:rPr>
            </w:pPr>
          </w:p>
        </w:tc>
        <w:tc>
          <w:tcPr>
            <w:tcW w:w="566" w:type="dxa"/>
            <w:vMerge/>
            <w:tcBorders>
              <w:left w:val="single" w:sz="4" w:space="0" w:color="auto"/>
              <w:bottom w:val="single" w:sz="6" w:space="0" w:color="000000"/>
              <w:right w:val="single" w:sz="6" w:space="0" w:color="000000"/>
            </w:tcBorders>
            <w:shd w:val="clear" w:color="auto" w:fill="auto"/>
            <w:hideMark/>
          </w:tcPr>
          <w:p w:rsidR="0095271B" w:rsidRPr="00BA76C3" w:rsidRDefault="0095271B" w:rsidP="00FA6E89">
            <w:pPr>
              <w:ind w:left="113"/>
              <w:rPr>
                <w:b/>
                <w:bCs/>
                <w:sz w:val="16"/>
                <w:szCs w:val="16"/>
                <w:lang w:val="ro-MD"/>
              </w:rPr>
            </w:pPr>
          </w:p>
        </w:tc>
      </w:tr>
      <w:tr w:rsidR="007E2C03" w:rsidRPr="003C6DBF" w:rsidTr="00EF33FD">
        <w:trPr>
          <w:cantSplit/>
          <w:trHeight w:val="377"/>
        </w:trPr>
        <w:tc>
          <w:tcPr>
            <w:tcW w:w="422" w:type="dxa"/>
            <w:tcBorders>
              <w:left w:val="single" w:sz="6" w:space="0" w:color="000000"/>
              <w:bottom w:val="single" w:sz="6" w:space="0" w:color="000000"/>
              <w:right w:val="single" w:sz="6" w:space="0" w:color="000000"/>
            </w:tcBorders>
            <w:shd w:val="clear" w:color="auto" w:fill="auto"/>
            <w:textDirection w:val="btLr"/>
            <w:vAlign w:val="center"/>
          </w:tcPr>
          <w:p w:rsidR="007E2C03" w:rsidRPr="00BA76C3" w:rsidRDefault="007E2C03" w:rsidP="00FA6E89">
            <w:pPr>
              <w:ind w:left="113" w:right="113"/>
              <w:jc w:val="center"/>
              <w:rPr>
                <w:b/>
                <w:bCs/>
                <w:sz w:val="16"/>
                <w:szCs w:val="16"/>
                <w:lang w:val="ro-MD"/>
              </w:rPr>
            </w:pPr>
          </w:p>
        </w:tc>
        <w:tc>
          <w:tcPr>
            <w:tcW w:w="424" w:type="dxa"/>
            <w:tcBorders>
              <w:left w:val="single" w:sz="6" w:space="0" w:color="000000"/>
              <w:bottom w:val="single" w:sz="6" w:space="0" w:color="000000"/>
              <w:right w:val="single" w:sz="6" w:space="0" w:color="000000"/>
            </w:tcBorders>
            <w:textDirection w:val="btLr"/>
            <w:vAlign w:val="center"/>
          </w:tcPr>
          <w:p w:rsidR="007E2C03" w:rsidRPr="00BA76C3" w:rsidRDefault="007E2C03" w:rsidP="00FA6E89">
            <w:pPr>
              <w:ind w:left="113" w:right="113"/>
              <w:jc w:val="center"/>
              <w:rPr>
                <w:b/>
                <w:bCs/>
                <w:sz w:val="16"/>
                <w:szCs w:val="16"/>
                <w:lang w:val="ro-MD"/>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55" w:type="dxa"/>
            <w:tcBorders>
              <w:left w:val="single" w:sz="6" w:space="0" w:color="000000"/>
              <w:bottom w:val="single" w:sz="6" w:space="0" w:color="000000"/>
              <w:right w:val="single" w:sz="6" w:space="0" w:color="000000"/>
            </w:tcBorders>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left w:val="single" w:sz="6" w:space="0" w:color="000000"/>
              <w:bottom w:val="single" w:sz="6" w:space="0" w:color="000000"/>
              <w:right w:val="single" w:sz="6" w:space="0" w:color="000000"/>
            </w:tcBorders>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2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2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3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2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3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3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306"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26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303"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425"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424"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284"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426" w:type="dxa"/>
            <w:tcBorders>
              <w:top w:val="single" w:sz="4" w:space="0" w:color="auto"/>
              <w:left w:val="single" w:sz="6" w:space="0" w:color="000000"/>
              <w:bottom w:val="single" w:sz="6" w:space="0" w:color="000000"/>
              <w:right w:val="single" w:sz="4" w:space="0" w:color="auto"/>
            </w:tcBorders>
            <w:textDirection w:val="btLr"/>
            <w:vAlign w:val="center"/>
          </w:tcPr>
          <w:p w:rsidR="007E2C03" w:rsidRDefault="007E2C03" w:rsidP="00FA6E89">
            <w:pPr>
              <w:ind w:left="113" w:right="113"/>
              <w:jc w:val="center"/>
              <w:rPr>
                <w:b/>
                <w:bCs/>
                <w:sz w:val="16"/>
                <w:szCs w:val="16"/>
                <w:lang w:val="ro-MD"/>
              </w:rPr>
            </w:pPr>
          </w:p>
        </w:tc>
        <w:tc>
          <w:tcPr>
            <w:tcW w:w="624" w:type="dxa"/>
            <w:tcBorders>
              <w:left w:val="single" w:sz="4" w:space="0" w:color="auto"/>
              <w:bottom w:val="single" w:sz="6" w:space="0" w:color="000000"/>
              <w:right w:val="single" w:sz="4" w:space="0" w:color="auto"/>
            </w:tcBorders>
          </w:tcPr>
          <w:p w:rsidR="007E2C03" w:rsidRPr="00BA76C3" w:rsidRDefault="007E2C03" w:rsidP="00FA6E89">
            <w:pPr>
              <w:ind w:left="113"/>
              <w:rPr>
                <w:b/>
                <w:bCs/>
                <w:sz w:val="16"/>
                <w:szCs w:val="16"/>
                <w:lang w:val="ro-MD"/>
              </w:rPr>
            </w:pPr>
          </w:p>
        </w:tc>
        <w:tc>
          <w:tcPr>
            <w:tcW w:w="567" w:type="dxa"/>
            <w:tcBorders>
              <w:left w:val="single" w:sz="4" w:space="0" w:color="auto"/>
              <w:bottom w:val="single" w:sz="6" w:space="0" w:color="000000"/>
              <w:right w:val="single" w:sz="4" w:space="0" w:color="auto"/>
            </w:tcBorders>
          </w:tcPr>
          <w:p w:rsidR="007E2C03" w:rsidRPr="00BA76C3" w:rsidRDefault="007E2C03" w:rsidP="00FA6E89">
            <w:pPr>
              <w:ind w:left="113"/>
              <w:rPr>
                <w:b/>
                <w:bCs/>
                <w:sz w:val="16"/>
                <w:szCs w:val="16"/>
                <w:lang w:val="ro-MD"/>
              </w:rPr>
            </w:pPr>
          </w:p>
        </w:tc>
        <w:tc>
          <w:tcPr>
            <w:tcW w:w="566" w:type="dxa"/>
            <w:tcBorders>
              <w:left w:val="single" w:sz="4" w:space="0" w:color="auto"/>
              <w:bottom w:val="single" w:sz="6" w:space="0" w:color="000000"/>
              <w:right w:val="single" w:sz="6" w:space="0" w:color="000000"/>
            </w:tcBorders>
            <w:shd w:val="clear" w:color="auto" w:fill="auto"/>
          </w:tcPr>
          <w:p w:rsidR="007E2C03" w:rsidRPr="00BA76C3" w:rsidRDefault="007E2C03" w:rsidP="00FA6E89">
            <w:pPr>
              <w:ind w:left="113"/>
              <w:rPr>
                <w:b/>
                <w:bCs/>
                <w:sz w:val="16"/>
                <w:szCs w:val="16"/>
                <w:lang w:val="ro-MD"/>
              </w:rPr>
            </w:pPr>
          </w:p>
        </w:tc>
      </w:tr>
      <w:tr w:rsidR="007E2C03" w:rsidRPr="003C6DBF" w:rsidTr="00EF33FD">
        <w:trPr>
          <w:cantSplit/>
          <w:trHeight w:val="269"/>
        </w:trPr>
        <w:tc>
          <w:tcPr>
            <w:tcW w:w="422" w:type="dxa"/>
            <w:tcBorders>
              <w:left w:val="single" w:sz="6" w:space="0" w:color="000000"/>
              <w:bottom w:val="single" w:sz="6" w:space="0" w:color="000000"/>
              <w:right w:val="single" w:sz="6" w:space="0" w:color="000000"/>
            </w:tcBorders>
            <w:shd w:val="clear" w:color="auto" w:fill="auto"/>
            <w:textDirection w:val="btLr"/>
            <w:vAlign w:val="center"/>
          </w:tcPr>
          <w:p w:rsidR="007E2C03" w:rsidRPr="00BA76C3" w:rsidRDefault="007E2C03" w:rsidP="00FA6E89">
            <w:pPr>
              <w:ind w:left="113" w:right="113"/>
              <w:jc w:val="center"/>
              <w:rPr>
                <w:b/>
                <w:bCs/>
                <w:sz w:val="16"/>
                <w:szCs w:val="16"/>
                <w:lang w:val="ro-MD"/>
              </w:rPr>
            </w:pPr>
          </w:p>
        </w:tc>
        <w:tc>
          <w:tcPr>
            <w:tcW w:w="424" w:type="dxa"/>
            <w:tcBorders>
              <w:left w:val="single" w:sz="6" w:space="0" w:color="000000"/>
              <w:bottom w:val="single" w:sz="6" w:space="0" w:color="000000"/>
              <w:right w:val="single" w:sz="6" w:space="0" w:color="000000"/>
            </w:tcBorders>
            <w:textDirection w:val="btLr"/>
            <w:vAlign w:val="center"/>
          </w:tcPr>
          <w:p w:rsidR="007E2C03" w:rsidRPr="00BA76C3" w:rsidRDefault="007E2C03" w:rsidP="00FA6E89">
            <w:pPr>
              <w:ind w:left="113" w:right="113"/>
              <w:jc w:val="center"/>
              <w:rPr>
                <w:b/>
                <w:bCs/>
                <w:sz w:val="16"/>
                <w:szCs w:val="16"/>
                <w:lang w:val="ro-MD"/>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55" w:type="dxa"/>
            <w:tcBorders>
              <w:left w:val="single" w:sz="6" w:space="0" w:color="000000"/>
              <w:bottom w:val="single" w:sz="6" w:space="0" w:color="000000"/>
              <w:right w:val="single" w:sz="6" w:space="0" w:color="000000"/>
            </w:tcBorders>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left w:val="single" w:sz="6" w:space="0" w:color="000000"/>
              <w:bottom w:val="single" w:sz="6" w:space="0" w:color="000000"/>
              <w:right w:val="single" w:sz="6" w:space="0" w:color="000000"/>
            </w:tcBorders>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2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2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3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2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3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3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306"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26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303"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425"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424"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284"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426" w:type="dxa"/>
            <w:tcBorders>
              <w:top w:val="single" w:sz="4" w:space="0" w:color="auto"/>
              <w:left w:val="single" w:sz="6" w:space="0" w:color="000000"/>
              <w:bottom w:val="single" w:sz="6" w:space="0" w:color="000000"/>
              <w:right w:val="single" w:sz="4" w:space="0" w:color="auto"/>
            </w:tcBorders>
            <w:textDirection w:val="btLr"/>
            <w:vAlign w:val="center"/>
          </w:tcPr>
          <w:p w:rsidR="007E2C03" w:rsidRDefault="007E2C03" w:rsidP="00FA6E89">
            <w:pPr>
              <w:ind w:left="113" w:right="113"/>
              <w:jc w:val="center"/>
              <w:rPr>
                <w:b/>
                <w:bCs/>
                <w:sz w:val="16"/>
                <w:szCs w:val="16"/>
                <w:lang w:val="ro-MD"/>
              </w:rPr>
            </w:pPr>
          </w:p>
        </w:tc>
        <w:tc>
          <w:tcPr>
            <w:tcW w:w="624" w:type="dxa"/>
            <w:tcBorders>
              <w:left w:val="single" w:sz="4" w:space="0" w:color="auto"/>
              <w:bottom w:val="single" w:sz="6" w:space="0" w:color="000000"/>
              <w:right w:val="single" w:sz="4" w:space="0" w:color="auto"/>
            </w:tcBorders>
          </w:tcPr>
          <w:p w:rsidR="007E2C03" w:rsidRPr="00BA76C3" w:rsidRDefault="007E2C03" w:rsidP="00FA6E89">
            <w:pPr>
              <w:ind w:left="113"/>
              <w:rPr>
                <w:b/>
                <w:bCs/>
                <w:sz w:val="16"/>
                <w:szCs w:val="16"/>
                <w:lang w:val="ro-MD"/>
              </w:rPr>
            </w:pPr>
          </w:p>
        </w:tc>
        <w:tc>
          <w:tcPr>
            <w:tcW w:w="567" w:type="dxa"/>
            <w:tcBorders>
              <w:left w:val="single" w:sz="4" w:space="0" w:color="auto"/>
              <w:bottom w:val="single" w:sz="6" w:space="0" w:color="000000"/>
              <w:right w:val="single" w:sz="4" w:space="0" w:color="auto"/>
            </w:tcBorders>
          </w:tcPr>
          <w:p w:rsidR="007E2C03" w:rsidRPr="00BA76C3" w:rsidRDefault="007E2C03" w:rsidP="00FA6E89">
            <w:pPr>
              <w:ind w:left="113"/>
              <w:rPr>
                <w:b/>
                <w:bCs/>
                <w:sz w:val="16"/>
                <w:szCs w:val="16"/>
                <w:lang w:val="ro-MD"/>
              </w:rPr>
            </w:pPr>
          </w:p>
        </w:tc>
        <w:tc>
          <w:tcPr>
            <w:tcW w:w="566" w:type="dxa"/>
            <w:tcBorders>
              <w:left w:val="single" w:sz="4" w:space="0" w:color="auto"/>
              <w:bottom w:val="single" w:sz="6" w:space="0" w:color="000000"/>
              <w:right w:val="single" w:sz="6" w:space="0" w:color="000000"/>
            </w:tcBorders>
            <w:shd w:val="clear" w:color="auto" w:fill="auto"/>
          </w:tcPr>
          <w:p w:rsidR="007E2C03" w:rsidRPr="00BA76C3" w:rsidRDefault="007E2C03" w:rsidP="00FA6E89">
            <w:pPr>
              <w:ind w:left="113"/>
              <w:rPr>
                <w:b/>
                <w:bCs/>
                <w:sz w:val="16"/>
                <w:szCs w:val="16"/>
                <w:lang w:val="ro-MD"/>
              </w:rPr>
            </w:pPr>
          </w:p>
        </w:tc>
      </w:tr>
      <w:tr w:rsidR="007E2C03" w:rsidRPr="003C6DBF" w:rsidTr="00EF33FD">
        <w:trPr>
          <w:cantSplit/>
          <w:trHeight w:val="373"/>
        </w:trPr>
        <w:tc>
          <w:tcPr>
            <w:tcW w:w="422" w:type="dxa"/>
            <w:tcBorders>
              <w:left w:val="single" w:sz="6" w:space="0" w:color="000000"/>
              <w:bottom w:val="single" w:sz="6" w:space="0" w:color="000000"/>
              <w:right w:val="single" w:sz="6" w:space="0" w:color="000000"/>
            </w:tcBorders>
            <w:shd w:val="clear" w:color="auto" w:fill="auto"/>
            <w:textDirection w:val="btLr"/>
            <w:vAlign w:val="center"/>
          </w:tcPr>
          <w:p w:rsidR="007E2C03" w:rsidRPr="00BA76C3" w:rsidRDefault="007E2C03" w:rsidP="00FA6E89">
            <w:pPr>
              <w:ind w:left="113" w:right="113"/>
              <w:jc w:val="center"/>
              <w:rPr>
                <w:b/>
                <w:bCs/>
                <w:sz w:val="16"/>
                <w:szCs w:val="16"/>
                <w:lang w:val="ro-MD"/>
              </w:rPr>
            </w:pPr>
          </w:p>
        </w:tc>
        <w:tc>
          <w:tcPr>
            <w:tcW w:w="424" w:type="dxa"/>
            <w:tcBorders>
              <w:left w:val="single" w:sz="6" w:space="0" w:color="000000"/>
              <w:bottom w:val="single" w:sz="6" w:space="0" w:color="000000"/>
              <w:right w:val="single" w:sz="6" w:space="0" w:color="000000"/>
            </w:tcBorders>
            <w:textDirection w:val="btLr"/>
            <w:vAlign w:val="center"/>
          </w:tcPr>
          <w:p w:rsidR="007E2C03" w:rsidRPr="00BA76C3" w:rsidRDefault="007E2C03" w:rsidP="00FA6E89">
            <w:pPr>
              <w:ind w:left="113" w:right="113"/>
              <w:jc w:val="center"/>
              <w:rPr>
                <w:b/>
                <w:bCs/>
                <w:sz w:val="16"/>
                <w:szCs w:val="16"/>
                <w:lang w:val="ro-MD"/>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55" w:type="dxa"/>
            <w:tcBorders>
              <w:left w:val="single" w:sz="6" w:space="0" w:color="000000"/>
              <w:bottom w:val="single" w:sz="6" w:space="0" w:color="000000"/>
              <w:right w:val="single" w:sz="6" w:space="0" w:color="000000"/>
            </w:tcBorders>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left w:val="single" w:sz="6" w:space="0" w:color="000000"/>
              <w:bottom w:val="single" w:sz="6" w:space="0" w:color="000000"/>
              <w:right w:val="single" w:sz="6" w:space="0" w:color="000000"/>
            </w:tcBorders>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2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2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3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2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3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3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306"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26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303"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425"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424"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284"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426" w:type="dxa"/>
            <w:tcBorders>
              <w:top w:val="single" w:sz="4" w:space="0" w:color="auto"/>
              <w:left w:val="single" w:sz="6" w:space="0" w:color="000000"/>
              <w:bottom w:val="single" w:sz="6" w:space="0" w:color="000000"/>
              <w:right w:val="single" w:sz="4" w:space="0" w:color="auto"/>
            </w:tcBorders>
            <w:textDirection w:val="btLr"/>
            <w:vAlign w:val="center"/>
          </w:tcPr>
          <w:p w:rsidR="007E2C03" w:rsidRDefault="007E2C03" w:rsidP="00FA6E89">
            <w:pPr>
              <w:ind w:left="113" w:right="113"/>
              <w:jc w:val="center"/>
              <w:rPr>
                <w:b/>
                <w:bCs/>
                <w:sz w:val="16"/>
                <w:szCs w:val="16"/>
                <w:lang w:val="ro-MD"/>
              </w:rPr>
            </w:pPr>
          </w:p>
        </w:tc>
        <w:tc>
          <w:tcPr>
            <w:tcW w:w="624" w:type="dxa"/>
            <w:tcBorders>
              <w:left w:val="single" w:sz="4" w:space="0" w:color="auto"/>
              <w:bottom w:val="single" w:sz="6" w:space="0" w:color="000000"/>
              <w:right w:val="single" w:sz="4" w:space="0" w:color="auto"/>
            </w:tcBorders>
          </w:tcPr>
          <w:p w:rsidR="007E2C03" w:rsidRPr="00BA76C3" w:rsidRDefault="007E2C03" w:rsidP="00FA6E89">
            <w:pPr>
              <w:ind w:left="113"/>
              <w:rPr>
                <w:b/>
                <w:bCs/>
                <w:sz w:val="16"/>
                <w:szCs w:val="16"/>
                <w:lang w:val="ro-MD"/>
              </w:rPr>
            </w:pPr>
          </w:p>
        </w:tc>
        <w:tc>
          <w:tcPr>
            <w:tcW w:w="567" w:type="dxa"/>
            <w:tcBorders>
              <w:left w:val="single" w:sz="4" w:space="0" w:color="auto"/>
              <w:bottom w:val="single" w:sz="6" w:space="0" w:color="000000"/>
              <w:right w:val="single" w:sz="4" w:space="0" w:color="auto"/>
            </w:tcBorders>
          </w:tcPr>
          <w:p w:rsidR="007E2C03" w:rsidRPr="00BA76C3" w:rsidRDefault="007E2C03" w:rsidP="00FA6E89">
            <w:pPr>
              <w:ind w:left="113"/>
              <w:rPr>
                <w:b/>
                <w:bCs/>
                <w:sz w:val="16"/>
                <w:szCs w:val="16"/>
                <w:lang w:val="ro-MD"/>
              </w:rPr>
            </w:pPr>
          </w:p>
        </w:tc>
        <w:tc>
          <w:tcPr>
            <w:tcW w:w="566" w:type="dxa"/>
            <w:tcBorders>
              <w:left w:val="single" w:sz="4" w:space="0" w:color="auto"/>
              <w:bottom w:val="single" w:sz="6" w:space="0" w:color="000000"/>
              <w:right w:val="single" w:sz="6" w:space="0" w:color="000000"/>
            </w:tcBorders>
            <w:shd w:val="clear" w:color="auto" w:fill="auto"/>
          </w:tcPr>
          <w:p w:rsidR="007E2C03" w:rsidRPr="00BA76C3" w:rsidRDefault="007E2C03" w:rsidP="00FA6E89">
            <w:pPr>
              <w:ind w:left="113"/>
              <w:rPr>
                <w:b/>
                <w:bCs/>
                <w:sz w:val="16"/>
                <w:szCs w:val="16"/>
                <w:lang w:val="ro-MD"/>
              </w:rPr>
            </w:pPr>
          </w:p>
        </w:tc>
      </w:tr>
      <w:tr w:rsidR="007E2C03" w:rsidRPr="003C6DBF" w:rsidTr="00EF33FD">
        <w:trPr>
          <w:cantSplit/>
          <w:trHeight w:val="420"/>
        </w:trPr>
        <w:tc>
          <w:tcPr>
            <w:tcW w:w="422" w:type="dxa"/>
            <w:tcBorders>
              <w:left w:val="single" w:sz="6" w:space="0" w:color="000000"/>
              <w:bottom w:val="single" w:sz="6" w:space="0" w:color="000000"/>
              <w:right w:val="single" w:sz="6" w:space="0" w:color="000000"/>
            </w:tcBorders>
            <w:shd w:val="clear" w:color="auto" w:fill="auto"/>
            <w:textDirection w:val="btLr"/>
            <w:vAlign w:val="center"/>
          </w:tcPr>
          <w:p w:rsidR="007E2C03" w:rsidRPr="00BA76C3" w:rsidRDefault="007E2C03" w:rsidP="00FA6E89">
            <w:pPr>
              <w:ind w:left="113" w:right="113"/>
              <w:jc w:val="center"/>
              <w:rPr>
                <w:b/>
                <w:bCs/>
                <w:sz w:val="16"/>
                <w:szCs w:val="16"/>
                <w:lang w:val="ro-MD"/>
              </w:rPr>
            </w:pPr>
          </w:p>
        </w:tc>
        <w:tc>
          <w:tcPr>
            <w:tcW w:w="424" w:type="dxa"/>
            <w:tcBorders>
              <w:left w:val="single" w:sz="6" w:space="0" w:color="000000"/>
              <w:bottom w:val="single" w:sz="6" w:space="0" w:color="000000"/>
              <w:right w:val="single" w:sz="6" w:space="0" w:color="000000"/>
            </w:tcBorders>
            <w:textDirection w:val="btLr"/>
            <w:vAlign w:val="center"/>
          </w:tcPr>
          <w:p w:rsidR="007E2C03" w:rsidRPr="00BA76C3" w:rsidRDefault="007E2C03" w:rsidP="00FA6E89">
            <w:pPr>
              <w:ind w:left="113" w:right="113"/>
              <w:jc w:val="center"/>
              <w:rPr>
                <w:b/>
                <w:bCs/>
                <w:sz w:val="16"/>
                <w:szCs w:val="16"/>
                <w:lang w:val="ro-MD"/>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55" w:type="dxa"/>
            <w:tcBorders>
              <w:left w:val="single" w:sz="6" w:space="0" w:color="000000"/>
              <w:bottom w:val="single" w:sz="6" w:space="0" w:color="000000"/>
              <w:right w:val="single" w:sz="6" w:space="0" w:color="000000"/>
            </w:tcBorders>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left w:val="single" w:sz="6" w:space="0" w:color="000000"/>
              <w:bottom w:val="single" w:sz="6" w:space="0" w:color="000000"/>
              <w:right w:val="single" w:sz="6" w:space="0" w:color="000000"/>
            </w:tcBorders>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ind w:left="113"/>
              <w:rPr>
                <w:b/>
                <w:bCs/>
                <w:sz w:val="16"/>
                <w:szCs w:val="16"/>
                <w:lang w:val="ro-MD"/>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2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2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3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2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3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3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306"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26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2C03" w:rsidRPr="00BA76C3" w:rsidRDefault="007E2C03" w:rsidP="00FA6E89">
            <w:pPr>
              <w:spacing w:before="60" w:after="60"/>
              <w:ind w:left="113" w:right="195"/>
              <w:rPr>
                <w:b/>
                <w:bCs/>
                <w:sz w:val="16"/>
                <w:szCs w:val="16"/>
                <w:lang w:val="ro-MD"/>
              </w:rPr>
            </w:pPr>
          </w:p>
        </w:tc>
        <w:tc>
          <w:tcPr>
            <w:tcW w:w="303"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425"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424"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284"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283" w:type="dxa"/>
            <w:tcBorders>
              <w:top w:val="single" w:sz="4" w:space="0" w:color="auto"/>
              <w:left w:val="single" w:sz="6" w:space="0" w:color="000000"/>
              <w:bottom w:val="single" w:sz="6" w:space="0" w:color="000000"/>
              <w:right w:val="single" w:sz="6" w:space="0" w:color="000000"/>
            </w:tcBorders>
            <w:textDirection w:val="btLr"/>
            <w:vAlign w:val="center"/>
          </w:tcPr>
          <w:p w:rsidR="007E2C03" w:rsidRDefault="007E2C03" w:rsidP="00FA6E89">
            <w:pPr>
              <w:ind w:left="113" w:right="113"/>
              <w:jc w:val="center"/>
              <w:rPr>
                <w:b/>
                <w:bCs/>
                <w:sz w:val="16"/>
                <w:szCs w:val="16"/>
                <w:lang w:val="ro-MD"/>
              </w:rPr>
            </w:pPr>
          </w:p>
        </w:tc>
        <w:tc>
          <w:tcPr>
            <w:tcW w:w="426" w:type="dxa"/>
            <w:tcBorders>
              <w:top w:val="single" w:sz="4" w:space="0" w:color="auto"/>
              <w:left w:val="single" w:sz="6" w:space="0" w:color="000000"/>
              <w:bottom w:val="single" w:sz="6" w:space="0" w:color="000000"/>
              <w:right w:val="single" w:sz="4" w:space="0" w:color="auto"/>
            </w:tcBorders>
            <w:textDirection w:val="btLr"/>
            <w:vAlign w:val="center"/>
          </w:tcPr>
          <w:p w:rsidR="007E2C03" w:rsidRDefault="007E2C03" w:rsidP="00FA6E89">
            <w:pPr>
              <w:ind w:left="113" w:right="113"/>
              <w:jc w:val="center"/>
              <w:rPr>
                <w:b/>
                <w:bCs/>
                <w:sz w:val="16"/>
                <w:szCs w:val="16"/>
                <w:lang w:val="ro-MD"/>
              </w:rPr>
            </w:pPr>
          </w:p>
        </w:tc>
        <w:tc>
          <w:tcPr>
            <w:tcW w:w="624" w:type="dxa"/>
            <w:tcBorders>
              <w:left w:val="single" w:sz="4" w:space="0" w:color="auto"/>
              <w:bottom w:val="single" w:sz="6" w:space="0" w:color="000000"/>
              <w:right w:val="single" w:sz="4" w:space="0" w:color="auto"/>
            </w:tcBorders>
          </w:tcPr>
          <w:p w:rsidR="007E2C03" w:rsidRPr="00BA76C3" w:rsidRDefault="007E2C03" w:rsidP="00FA6E89">
            <w:pPr>
              <w:ind w:left="113"/>
              <w:rPr>
                <w:b/>
                <w:bCs/>
                <w:sz w:val="16"/>
                <w:szCs w:val="16"/>
                <w:lang w:val="ro-MD"/>
              </w:rPr>
            </w:pPr>
          </w:p>
        </w:tc>
        <w:tc>
          <w:tcPr>
            <w:tcW w:w="567" w:type="dxa"/>
            <w:tcBorders>
              <w:left w:val="single" w:sz="4" w:space="0" w:color="auto"/>
              <w:bottom w:val="single" w:sz="6" w:space="0" w:color="000000"/>
              <w:right w:val="single" w:sz="4" w:space="0" w:color="auto"/>
            </w:tcBorders>
          </w:tcPr>
          <w:p w:rsidR="007E2C03" w:rsidRPr="00BA76C3" w:rsidRDefault="007E2C03" w:rsidP="00FA6E89">
            <w:pPr>
              <w:ind w:left="113"/>
              <w:rPr>
                <w:b/>
                <w:bCs/>
                <w:sz w:val="16"/>
                <w:szCs w:val="16"/>
                <w:lang w:val="ro-MD"/>
              </w:rPr>
            </w:pPr>
          </w:p>
        </w:tc>
        <w:tc>
          <w:tcPr>
            <w:tcW w:w="566" w:type="dxa"/>
            <w:tcBorders>
              <w:left w:val="single" w:sz="4" w:space="0" w:color="auto"/>
              <w:bottom w:val="single" w:sz="6" w:space="0" w:color="000000"/>
              <w:right w:val="single" w:sz="6" w:space="0" w:color="000000"/>
            </w:tcBorders>
            <w:shd w:val="clear" w:color="auto" w:fill="auto"/>
          </w:tcPr>
          <w:p w:rsidR="007E2C03" w:rsidRPr="00BA76C3" w:rsidRDefault="007E2C03" w:rsidP="00FA6E89">
            <w:pPr>
              <w:ind w:left="113"/>
              <w:rPr>
                <w:b/>
                <w:bCs/>
                <w:sz w:val="16"/>
                <w:szCs w:val="16"/>
                <w:lang w:val="ro-MD"/>
              </w:rPr>
            </w:pPr>
          </w:p>
        </w:tc>
      </w:tr>
    </w:tbl>
    <w:p w:rsidR="00F368A8" w:rsidRDefault="00F368A8" w:rsidP="00F368A8">
      <w:pPr>
        <w:jc w:val="right"/>
        <w:rPr>
          <w:b/>
          <w:sz w:val="28"/>
          <w:szCs w:val="28"/>
          <w:lang w:val="ro-MD"/>
        </w:rPr>
      </w:pPr>
    </w:p>
    <w:p w:rsidR="001D2BD9" w:rsidRDefault="001D2BD9" w:rsidP="001D2BD9">
      <w:pPr>
        <w:jc w:val="both"/>
        <w:rPr>
          <w:b/>
          <w:sz w:val="28"/>
          <w:szCs w:val="28"/>
          <w:lang w:val="ro-MD"/>
        </w:rPr>
        <w:sectPr w:rsidR="001D2BD9" w:rsidSect="00E63F28">
          <w:pgSz w:w="15840" w:h="12240" w:orient="landscape"/>
          <w:pgMar w:top="1417" w:right="1417" w:bottom="1417" w:left="1417" w:header="708" w:footer="708" w:gutter="0"/>
          <w:cols w:space="708"/>
          <w:docGrid w:linePitch="360"/>
        </w:sectPr>
      </w:pPr>
    </w:p>
    <w:p w:rsidR="009B6D55" w:rsidRPr="009B6D55" w:rsidRDefault="00DB156C" w:rsidP="00F34314">
      <w:pPr>
        <w:spacing w:line="276" w:lineRule="auto"/>
        <w:ind w:firstLine="709"/>
        <w:jc w:val="both"/>
        <w:rPr>
          <w:sz w:val="28"/>
          <w:szCs w:val="28"/>
          <w:lang w:val="ro-MD"/>
        </w:rPr>
      </w:pPr>
      <w:r>
        <w:rPr>
          <w:sz w:val="28"/>
          <w:szCs w:val="28"/>
          <w:lang w:val="ro-MD"/>
        </w:rPr>
        <w:lastRenderedPageBreak/>
        <w:t>1</w:t>
      </w:r>
      <w:r w:rsidR="00F34314">
        <w:rPr>
          <w:sz w:val="28"/>
          <w:szCs w:val="28"/>
          <w:lang w:val="ro-MD"/>
        </w:rPr>
        <w:t xml:space="preserve">. </w:t>
      </w:r>
      <w:r w:rsidR="009B6D55" w:rsidRPr="009B6D55">
        <w:rPr>
          <w:sz w:val="28"/>
          <w:szCs w:val="28"/>
          <w:lang w:val="ro-MD"/>
        </w:rPr>
        <w:t>Instrucțiuni privind completarea modelului</w:t>
      </w:r>
    </w:p>
    <w:p w:rsidR="009B6D55" w:rsidRPr="009B6D55" w:rsidRDefault="00F81A57" w:rsidP="00F34314">
      <w:pPr>
        <w:spacing w:line="276" w:lineRule="auto"/>
        <w:ind w:firstLine="709"/>
        <w:jc w:val="both"/>
        <w:rPr>
          <w:sz w:val="28"/>
          <w:szCs w:val="28"/>
          <w:lang w:val="ro-MD"/>
        </w:rPr>
      </w:pPr>
      <w:r>
        <w:rPr>
          <w:sz w:val="28"/>
          <w:szCs w:val="28"/>
          <w:lang w:val="ro-MD"/>
        </w:rPr>
        <w:t xml:space="preserve">1.1. </w:t>
      </w:r>
      <w:r w:rsidR="009B6D55" w:rsidRPr="009B6D55">
        <w:rPr>
          <w:sz w:val="28"/>
          <w:szCs w:val="28"/>
          <w:lang w:val="ro-MD"/>
        </w:rPr>
        <w:t xml:space="preserve">Dacă se completează acest model, modelul din </w:t>
      </w:r>
      <w:r w:rsidR="008C624C">
        <w:rPr>
          <w:sz w:val="28"/>
          <w:szCs w:val="28"/>
          <w:lang w:val="ro-MD"/>
        </w:rPr>
        <w:t>tabelul</w:t>
      </w:r>
      <w:r>
        <w:rPr>
          <w:sz w:val="28"/>
          <w:szCs w:val="28"/>
          <w:lang w:val="ro-MD"/>
        </w:rPr>
        <w:t xml:space="preserve"> nr. 2</w:t>
      </w:r>
      <w:r w:rsidR="009B6D55" w:rsidRPr="009B6D55">
        <w:rPr>
          <w:sz w:val="28"/>
          <w:szCs w:val="28"/>
          <w:lang w:val="ro-MD"/>
        </w:rPr>
        <w:t xml:space="preserve"> nu se completează.</w:t>
      </w:r>
    </w:p>
    <w:p w:rsidR="009B6D55" w:rsidRPr="009B6D55" w:rsidRDefault="00F81A57" w:rsidP="00F34314">
      <w:pPr>
        <w:spacing w:line="276" w:lineRule="auto"/>
        <w:ind w:firstLine="709"/>
        <w:jc w:val="both"/>
        <w:rPr>
          <w:sz w:val="28"/>
          <w:szCs w:val="28"/>
          <w:lang w:val="ro-MD"/>
        </w:rPr>
      </w:pPr>
      <w:r>
        <w:rPr>
          <w:sz w:val="28"/>
          <w:szCs w:val="28"/>
          <w:lang w:val="ro-MD"/>
        </w:rPr>
        <w:t xml:space="preserve">1.2. </w:t>
      </w:r>
      <w:r w:rsidR="009B6D55" w:rsidRPr="009B6D55">
        <w:rPr>
          <w:sz w:val="28"/>
          <w:szCs w:val="28"/>
          <w:lang w:val="ro-MD"/>
        </w:rPr>
        <w:t xml:space="preserve">Pentru coloana 1: </w:t>
      </w:r>
      <w:r>
        <w:rPr>
          <w:sz w:val="28"/>
          <w:szCs w:val="28"/>
          <w:lang w:val="ro-MD"/>
        </w:rPr>
        <w:t>S</w:t>
      </w:r>
      <w:r w:rsidR="009B6D55" w:rsidRPr="009B6D55">
        <w:rPr>
          <w:sz w:val="28"/>
          <w:szCs w:val="28"/>
          <w:lang w:val="ro-MD"/>
        </w:rPr>
        <w:t>e</w:t>
      </w:r>
      <w:r>
        <w:rPr>
          <w:sz w:val="28"/>
          <w:szCs w:val="28"/>
          <w:lang w:val="ro-MD"/>
        </w:rPr>
        <w:t xml:space="preserve"> va</w:t>
      </w:r>
      <w:r w:rsidR="009B6D55" w:rsidRPr="009B6D55">
        <w:rPr>
          <w:sz w:val="28"/>
          <w:szCs w:val="28"/>
          <w:lang w:val="ro-MD"/>
        </w:rPr>
        <w:t xml:space="preserve"> indica denumirea zonei geografice, numărul de focare sau orice informație care permite identificarea acestei zone demarcate (ZD) și data la care a fost stabilită.</w:t>
      </w:r>
    </w:p>
    <w:p w:rsidR="009B6D55" w:rsidRPr="009B6D55" w:rsidRDefault="00DC7B3D" w:rsidP="00F34314">
      <w:pPr>
        <w:spacing w:line="276" w:lineRule="auto"/>
        <w:ind w:firstLine="709"/>
        <w:jc w:val="both"/>
        <w:rPr>
          <w:sz w:val="28"/>
          <w:szCs w:val="28"/>
          <w:lang w:val="ro-MD"/>
        </w:rPr>
      </w:pPr>
      <w:r>
        <w:rPr>
          <w:sz w:val="28"/>
          <w:szCs w:val="28"/>
          <w:lang w:val="ro-MD"/>
        </w:rPr>
        <w:t>1.3. Pentru coloana 2: S</w:t>
      </w:r>
      <w:r w:rsidR="009B6D55" w:rsidRPr="009B6D55">
        <w:rPr>
          <w:sz w:val="28"/>
          <w:szCs w:val="28"/>
          <w:lang w:val="ro-MD"/>
        </w:rPr>
        <w:t>e</w:t>
      </w:r>
      <w:r>
        <w:rPr>
          <w:sz w:val="28"/>
          <w:szCs w:val="28"/>
          <w:lang w:val="ro-MD"/>
        </w:rPr>
        <w:t xml:space="preserve"> va</w:t>
      </w:r>
      <w:r w:rsidR="009B6D55" w:rsidRPr="009B6D55">
        <w:rPr>
          <w:sz w:val="28"/>
          <w:szCs w:val="28"/>
          <w:lang w:val="ro-MD"/>
        </w:rPr>
        <w:t xml:space="preserve"> indica dimensiunea ZD înainte de începerea anchetei.</w:t>
      </w:r>
    </w:p>
    <w:p w:rsidR="009B6D55" w:rsidRPr="009B6D55" w:rsidRDefault="00DC7B3D" w:rsidP="00F34314">
      <w:pPr>
        <w:spacing w:line="276" w:lineRule="auto"/>
        <w:ind w:firstLine="709"/>
        <w:jc w:val="both"/>
        <w:rPr>
          <w:sz w:val="28"/>
          <w:szCs w:val="28"/>
          <w:lang w:val="ro-MD"/>
        </w:rPr>
      </w:pPr>
      <w:r>
        <w:rPr>
          <w:sz w:val="28"/>
          <w:szCs w:val="28"/>
          <w:lang w:val="ro-MD"/>
        </w:rPr>
        <w:t>1.4. Pentru coloana 3: S</w:t>
      </w:r>
      <w:r w:rsidR="009B6D55" w:rsidRPr="009B6D55">
        <w:rPr>
          <w:sz w:val="28"/>
          <w:szCs w:val="28"/>
          <w:lang w:val="ro-MD"/>
        </w:rPr>
        <w:t>e</w:t>
      </w:r>
      <w:r>
        <w:rPr>
          <w:sz w:val="28"/>
          <w:szCs w:val="28"/>
          <w:lang w:val="ro-MD"/>
        </w:rPr>
        <w:t xml:space="preserve"> va</w:t>
      </w:r>
      <w:r w:rsidR="009B6D55" w:rsidRPr="009B6D55">
        <w:rPr>
          <w:sz w:val="28"/>
          <w:szCs w:val="28"/>
          <w:lang w:val="ro-MD"/>
        </w:rPr>
        <w:t xml:space="preserve"> indica dimensiunea ZD după anchetă.</w:t>
      </w:r>
    </w:p>
    <w:p w:rsidR="009B6D55" w:rsidRPr="009B6D55" w:rsidRDefault="00DC7B3D" w:rsidP="00F34314">
      <w:pPr>
        <w:spacing w:line="276" w:lineRule="auto"/>
        <w:ind w:firstLine="709"/>
        <w:jc w:val="both"/>
        <w:rPr>
          <w:sz w:val="28"/>
          <w:szCs w:val="28"/>
          <w:lang w:val="ro-MD"/>
        </w:rPr>
      </w:pPr>
      <w:r>
        <w:rPr>
          <w:sz w:val="28"/>
          <w:szCs w:val="28"/>
          <w:lang w:val="ro-MD"/>
        </w:rPr>
        <w:t xml:space="preserve">1.5. </w:t>
      </w:r>
      <w:r w:rsidR="009B6D55" w:rsidRPr="009B6D55">
        <w:rPr>
          <w:sz w:val="28"/>
          <w:szCs w:val="28"/>
          <w:lang w:val="ro-MD"/>
        </w:rPr>
        <w:t xml:space="preserve">Pentru coloana 4: </w:t>
      </w:r>
      <w:r w:rsidR="00924ACB">
        <w:rPr>
          <w:sz w:val="28"/>
          <w:szCs w:val="28"/>
          <w:lang w:val="ro-MD"/>
        </w:rPr>
        <w:t>Se va</w:t>
      </w:r>
      <w:r w:rsidR="009B6D55" w:rsidRPr="009B6D55">
        <w:rPr>
          <w:sz w:val="28"/>
          <w:szCs w:val="28"/>
          <w:lang w:val="ro-MD"/>
        </w:rPr>
        <w:t xml:space="preserve"> indica abordarea: Eradicare sau izolare. </w:t>
      </w:r>
      <w:r w:rsidR="00924ACB">
        <w:rPr>
          <w:sz w:val="28"/>
          <w:szCs w:val="28"/>
          <w:lang w:val="ro-MD"/>
        </w:rPr>
        <w:t>Se vor adăuga</w:t>
      </w:r>
      <w:r w:rsidR="009B6D55" w:rsidRPr="009B6D55">
        <w:rPr>
          <w:sz w:val="28"/>
          <w:szCs w:val="28"/>
          <w:lang w:val="ro-MD"/>
        </w:rPr>
        <w:t xml:space="preserve"> numărul de rânduri care sunt necesare, în funcție de numărul de ZD și abordările aplicate acestor zone.</w:t>
      </w:r>
    </w:p>
    <w:p w:rsidR="009B6D55" w:rsidRPr="009B6D55" w:rsidRDefault="00924ACB" w:rsidP="00F34314">
      <w:pPr>
        <w:spacing w:line="276" w:lineRule="auto"/>
        <w:ind w:firstLine="709"/>
        <w:jc w:val="both"/>
        <w:rPr>
          <w:sz w:val="28"/>
          <w:szCs w:val="28"/>
          <w:lang w:val="ro-MD"/>
        </w:rPr>
      </w:pPr>
      <w:r>
        <w:rPr>
          <w:sz w:val="28"/>
          <w:szCs w:val="28"/>
          <w:lang w:val="ro-MD"/>
        </w:rPr>
        <w:t xml:space="preserve">1.6. </w:t>
      </w:r>
      <w:r w:rsidR="009B6D55" w:rsidRPr="009B6D55">
        <w:rPr>
          <w:sz w:val="28"/>
          <w:szCs w:val="28"/>
          <w:lang w:val="ro-MD"/>
        </w:rPr>
        <w:t xml:space="preserve">Pentru coloana 5: </w:t>
      </w:r>
      <w:r w:rsidR="006728D9">
        <w:rPr>
          <w:sz w:val="28"/>
          <w:szCs w:val="28"/>
          <w:lang w:val="ro-MD"/>
        </w:rPr>
        <w:t>Se va</w:t>
      </w:r>
      <w:r w:rsidR="009B6D55" w:rsidRPr="009B6D55">
        <w:rPr>
          <w:sz w:val="28"/>
          <w:szCs w:val="28"/>
          <w:lang w:val="ro-MD"/>
        </w:rPr>
        <w:t xml:space="preserve"> indica zona din ZD în care a fost realizată ancheta, incluzând atâtea rânduri câte sunt necesare: zona infestată (ZI) sau zona-tampon (ZT), utilizând rânduri separate. Dacă este cazul, se</w:t>
      </w:r>
      <w:r w:rsidR="006728D9">
        <w:rPr>
          <w:sz w:val="28"/>
          <w:szCs w:val="28"/>
          <w:lang w:val="ro-MD"/>
        </w:rPr>
        <w:t xml:space="preserve"> va</w:t>
      </w:r>
      <w:r w:rsidR="009B6D55" w:rsidRPr="009B6D55">
        <w:rPr>
          <w:sz w:val="28"/>
          <w:szCs w:val="28"/>
          <w:lang w:val="ro-MD"/>
        </w:rPr>
        <w:t xml:space="preserve"> indica zona din ZI unde a fost realizată ancheta (de exemplu, ultimii 20 km adiacenți ZT, în jurul pepinierelor etc.) pe rânduri diferite.</w:t>
      </w:r>
    </w:p>
    <w:p w:rsidR="009B6D55" w:rsidRPr="009B6D55" w:rsidRDefault="006728D9" w:rsidP="00F34314">
      <w:pPr>
        <w:spacing w:line="276" w:lineRule="auto"/>
        <w:ind w:firstLine="709"/>
        <w:jc w:val="both"/>
        <w:rPr>
          <w:sz w:val="28"/>
          <w:szCs w:val="28"/>
          <w:lang w:val="ro-MD"/>
        </w:rPr>
      </w:pPr>
      <w:r>
        <w:rPr>
          <w:sz w:val="28"/>
          <w:szCs w:val="28"/>
          <w:lang w:val="ro-MD"/>
        </w:rPr>
        <w:t xml:space="preserve">1.7. </w:t>
      </w:r>
      <w:r w:rsidR="009B6D55" w:rsidRPr="009B6D55">
        <w:rPr>
          <w:sz w:val="28"/>
          <w:szCs w:val="28"/>
          <w:lang w:val="ro-MD"/>
        </w:rPr>
        <w:t xml:space="preserve">Pentru coloana 6: </w:t>
      </w:r>
      <w:r>
        <w:rPr>
          <w:sz w:val="28"/>
          <w:szCs w:val="28"/>
          <w:lang w:val="ro-MD"/>
        </w:rPr>
        <w:t>Se va</w:t>
      </w:r>
      <w:r w:rsidR="009B6D55" w:rsidRPr="009B6D55">
        <w:rPr>
          <w:sz w:val="28"/>
          <w:szCs w:val="28"/>
          <w:lang w:val="ro-MD"/>
        </w:rPr>
        <w:t xml:space="preserve"> indica numărul și descrierea locurilor de anchetă, alegând una dintre următoarele rubrici pentru descriere:</w:t>
      </w:r>
    </w:p>
    <w:p w:rsidR="009B6D55" w:rsidRPr="009B6D55" w:rsidRDefault="00A10475" w:rsidP="00F34314">
      <w:pPr>
        <w:spacing w:line="276" w:lineRule="auto"/>
        <w:ind w:firstLine="709"/>
        <w:jc w:val="both"/>
        <w:rPr>
          <w:sz w:val="28"/>
          <w:szCs w:val="28"/>
          <w:lang w:val="ro-MD"/>
        </w:rPr>
      </w:pPr>
      <w:r>
        <w:rPr>
          <w:sz w:val="28"/>
          <w:szCs w:val="28"/>
          <w:lang w:val="ro-MD"/>
        </w:rPr>
        <w:t>1.7.</w:t>
      </w:r>
      <w:r w:rsidR="009B6D55" w:rsidRPr="009B6D55">
        <w:rPr>
          <w:sz w:val="28"/>
          <w:szCs w:val="28"/>
          <w:lang w:val="ro-MD"/>
        </w:rPr>
        <w:t>1.</w:t>
      </w:r>
      <w:r w:rsidR="002A3D09">
        <w:rPr>
          <w:sz w:val="28"/>
          <w:szCs w:val="28"/>
          <w:lang w:val="ro-MD"/>
        </w:rPr>
        <w:t xml:space="preserve"> </w:t>
      </w:r>
      <w:r w:rsidR="009B6D55" w:rsidRPr="009B6D55">
        <w:rPr>
          <w:sz w:val="28"/>
          <w:szCs w:val="28"/>
          <w:lang w:val="ro-MD"/>
        </w:rPr>
        <w:t>În aer liber (zonă de producție): 1.1. teren (arabil, pășune); 1.2. livadă/plantație viticolă; 1.3. pepinieră; 1.4. pădure;</w:t>
      </w:r>
    </w:p>
    <w:p w:rsidR="00A10475" w:rsidRDefault="00A10475" w:rsidP="00F34314">
      <w:pPr>
        <w:spacing w:line="276" w:lineRule="auto"/>
        <w:ind w:firstLine="709"/>
        <w:jc w:val="both"/>
        <w:rPr>
          <w:sz w:val="28"/>
          <w:szCs w:val="28"/>
          <w:lang w:val="ro-MD"/>
        </w:rPr>
      </w:pPr>
      <w:r>
        <w:rPr>
          <w:sz w:val="28"/>
          <w:szCs w:val="28"/>
          <w:lang w:val="ro-MD"/>
        </w:rPr>
        <w:t>1.7.</w:t>
      </w:r>
      <w:r w:rsidR="009B6D55" w:rsidRPr="009B6D55">
        <w:rPr>
          <w:sz w:val="28"/>
          <w:szCs w:val="28"/>
          <w:lang w:val="ro-MD"/>
        </w:rPr>
        <w:t>2.</w:t>
      </w:r>
      <w:r w:rsidR="002A3D09">
        <w:rPr>
          <w:sz w:val="28"/>
          <w:szCs w:val="28"/>
          <w:lang w:val="ro-MD"/>
        </w:rPr>
        <w:t xml:space="preserve"> </w:t>
      </w:r>
      <w:r w:rsidR="009B6D55" w:rsidRPr="009B6D55">
        <w:rPr>
          <w:sz w:val="28"/>
          <w:szCs w:val="28"/>
          <w:lang w:val="ro-MD"/>
        </w:rPr>
        <w:t xml:space="preserve">În aer liber (altele): </w:t>
      </w:r>
    </w:p>
    <w:p w:rsidR="00A10475" w:rsidRDefault="00BF62B7" w:rsidP="00F34314">
      <w:pPr>
        <w:spacing w:line="276" w:lineRule="auto"/>
        <w:ind w:firstLine="709"/>
        <w:jc w:val="both"/>
        <w:rPr>
          <w:sz w:val="28"/>
          <w:szCs w:val="28"/>
          <w:lang w:val="ro-MD"/>
        </w:rPr>
      </w:pPr>
      <w:r>
        <w:rPr>
          <w:sz w:val="28"/>
          <w:szCs w:val="28"/>
          <w:lang w:val="ro-MD"/>
        </w:rPr>
        <w:t>1.7.</w:t>
      </w:r>
      <w:r w:rsidR="009B6D55" w:rsidRPr="009B6D55">
        <w:rPr>
          <w:sz w:val="28"/>
          <w:szCs w:val="28"/>
          <w:lang w:val="ro-MD"/>
        </w:rPr>
        <w:t xml:space="preserve">2.1. grădini private; </w:t>
      </w:r>
    </w:p>
    <w:p w:rsidR="00A10475" w:rsidRDefault="00BF62B7" w:rsidP="00F34314">
      <w:pPr>
        <w:spacing w:line="276" w:lineRule="auto"/>
        <w:ind w:firstLine="709"/>
        <w:jc w:val="both"/>
        <w:rPr>
          <w:sz w:val="28"/>
          <w:szCs w:val="28"/>
          <w:lang w:val="ro-MD"/>
        </w:rPr>
      </w:pPr>
      <w:r>
        <w:rPr>
          <w:sz w:val="28"/>
          <w:szCs w:val="28"/>
          <w:lang w:val="ro-MD"/>
        </w:rPr>
        <w:t>1.7.</w:t>
      </w:r>
      <w:r w:rsidR="009B6D55" w:rsidRPr="009B6D55">
        <w:rPr>
          <w:sz w:val="28"/>
          <w:szCs w:val="28"/>
          <w:lang w:val="ro-MD"/>
        </w:rPr>
        <w:t xml:space="preserve">2.2. spații publice; </w:t>
      </w:r>
    </w:p>
    <w:p w:rsidR="00A10475" w:rsidRDefault="00BF62B7" w:rsidP="00F34314">
      <w:pPr>
        <w:spacing w:line="276" w:lineRule="auto"/>
        <w:ind w:firstLine="709"/>
        <w:jc w:val="both"/>
        <w:rPr>
          <w:sz w:val="28"/>
          <w:szCs w:val="28"/>
          <w:lang w:val="ro-MD"/>
        </w:rPr>
      </w:pPr>
      <w:r>
        <w:rPr>
          <w:sz w:val="28"/>
          <w:szCs w:val="28"/>
          <w:lang w:val="ro-MD"/>
        </w:rPr>
        <w:t>1.7.</w:t>
      </w:r>
      <w:r w:rsidR="009B6D55" w:rsidRPr="009B6D55">
        <w:rPr>
          <w:sz w:val="28"/>
          <w:szCs w:val="28"/>
          <w:lang w:val="ro-MD"/>
        </w:rPr>
        <w:t xml:space="preserve">2.3. zonă de conservare; </w:t>
      </w:r>
    </w:p>
    <w:p w:rsidR="00A10475" w:rsidRDefault="00BF62B7" w:rsidP="00F34314">
      <w:pPr>
        <w:spacing w:line="276" w:lineRule="auto"/>
        <w:ind w:firstLine="709"/>
        <w:jc w:val="both"/>
        <w:rPr>
          <w:sz w:val="28"/>
          <w:szCs w:val="28"/>
          <w:lang w:val="ro-MD"/>
        </w:rPr>
      </w:pPr>
      <w:r>
        <w:rPr>
          <w:sz w:val="28"/>
          <w:szCs w:val="28"/>
          <w:lang w:val="ro-MD"/>
        </w:rPr>
        <w:t>1.7.</w:t>
      </w:r>
      <w:r w:rsidR="009B6D55" w:rsidRPr="009B6D55">
        <w:rPr>
          <w:sz w:val="28"/>
          <w:szCs w:val="28"/>
          <w:lang w:val="ro-MD"/>
        </w:rPr>
        <w:t xml:space="preserve">2.4. plante spontane în alte zone decât zonele de conservare; </w:t>
      </w:r>
    </w:p>
    <w:p w:rsidR="009B6D55" w:rsidRPr="009B6D55" w:rsidRDefault="00BF62B7" w:rsidP="00F34314">
      <w:pPr>
        <w:spacing w:line="276" w:lineRule="auto"/>
        <w:ind w:firstLine="709"/>
        <w:jc w:val="both"/>
        <w:rPr>
          <w:sz w:val="28"/>
          <w:szCs w:val="28"/>
          <w:lang w:val="ro-MD"/>
        </w:rPr>
      </w:pPr>
      <w:r>
        <w:rPr>
          <w:sz w:val="28"/>
          <w:szCs w:val="28"/>
          <w:lang w:val="ro-MD"/>
        </w:rPr>
        <w:t>1.7.</w:t>
      </w:r>
      <w:r w:rsidR="009B6D55" w:rsidRPr="009B6D55">
        <w:rPr>
          <w:sz w:val="28"/>
          <w:szCs w:val="28"/>
          <w:lang w:val="ro-MD"/>
        </w:rPr>
        <w:t>2.5. altele, cu specificarea cazului particular (de exemplu, centru de grădinărit, locuri comerciale care utilizează materiale de ambalare din lemn, industria lemnului, zone umede, rețele de irigare și de drenare etc.);</w:t>
      </w:r>
    </w:p>
    <w:p w:rsidR="00BF62B7" w:rsidRDefault="00A10475" w:rsidP="00F34314">
      <w:pPr>
        <w:spacing w:line="276" w:lineRule="auto"/>
        <w:ind w:firstLine="709"/>
        <w:jc w:val="both"/>
        <w:rPr>
          <w:sz w:val="28"/>
          <w:szCs w:val="28"/>
          <w:lang w:val="ro-MD"/>
        </w:rPr>
      </w:pPr>
      <w:r>
        <w:rPr>
          <w:sz w:val="28"/>
          <w:szCs w:val="28"/>
          <w:lang w:val="ro-MD"/>
        </w:rPr>
        <w:t>1.7.</w:t>
      </w:r>
      <w:r w:rsidR="009B6D55" w:rsidRPr="009B6D55">
        <w:rPr>
          <w:sz w:val="28"/>
          <w:szCs w:val="28"/>
          <w:lang w:val="ro-MD"/>
        </w:rPr>
        <w:t>3.</w:t>
      </w:r>
      <w:r w:rsidR="00F34314">
        <w:rPr>
          <w:sz w:val="28"/>
          <w:szCs w:val="28"/>
          <w:lang w:val="ro-MD"/>
        </w:rPr>
        <w:t xml:space="preserve"> </w:t>
      </w:r>
      <w:r w:rsidR="009B6D55" w:rsidRPr="009B6D55">
        <w:rPr>
          <w:sz w:val="28"/>
          <w:szCs w:val="28"/>
          <w:lang w:val="ro-MD"/>
        </w:rPr>
        <w:t xml:space="preserve">Medii fizic închise: </w:t>
      </w:r>
    </w:p>
    <w:p w:rsidR="00BF62B7" w:rsidRDefault="002C7355" w:rsidP="00F34314">
      <w:pPr>
        <w:spacing w:line="276" w:lineRule="auto"/>
        <w:ind w:firstLine="709"/>
        <w:jc w:val="both"/>
        <w:rPr>
          <w:sz w:val="28"/>
          <w:szCs w:val="28"/>
          <w:lang w:val="ro-MD"/>
        </w:rPr>
      </w:pPr>
      <w:r>
        <w:rPr>
          <w:sz w:val="28"/>
          <w:szCs w:val="28"/>
          <w:lang w:val="ro-MD"/>
        </w:rPr>
        <w:t>1.7.</w:t>
      </w:r>
      <w:r w:rsidR="009B6D55" w:rsidRPr="009B6D55">
        <w:rPr>
          <w:sz w:val="28"/>
          <w:szCs w:val="28"/>
          <w:lang w:val="ro-MD"/>
        </w:rPr>
        <w:t xml:space="preserve">3.1. seră; </w:t>
      </w:r>
    </w:p>
    <w:p w:rsidR="002C7355" w:rsidRDefault="002C7355" w:rsidP="00F34314">
      <w:pPr>
        <w:spacing w:line="276" w:lineRule="auto"/>
        <w:ind w:firstLine="709"/>
        <w:jc w:val="both"/>
        <w:rPr>
          <w:sz w:val="28"/>
          <w:szCs w:val="28"/>
          <w:lang w:val="ro-MD"/>
        </w:rPr>
      </w:pPr>
      <w:r>
        <w:rPr>
          <w:sz w:val="28"/>
          <w:szCs w:val="28"/>
          <w:lang w:val="ro-MD"/>
        </w:rPr>
        <w:t>1.7.</w:t>
      </w:r>
      <w:r w:rsidR="009B6D55" w:rsidRPr="009B6D55">
        <w:rPr>
          <w:sz w:val="28"/>
          <w:szCs w:val="28"/>
          <w:lang w:val="ro-MD"/>
        </w:rPr>
        <w:t xml:space="preserve">3.2. spațiu privat, altul decât sera; </w:t>
      </w:r>
    </w:p>
    <w:p w:rsidR="002C7355" w:rsidRDefault="002C7355" w:rsidP="00F34314">
      <w:pPr>
        <w:spacing w:line="276" w:lineRule="auto"/>
        <w:ind w:firstLine="709"/>
        <w:jc w:val="both"/>
        <w:rPr>
          <w:sz w:val="28"/>
          <w:szCs w:val="28"/>
          <w:lang w:val="ro-MD"/>
        </w:rPr>
      </w:pPr>
      <w:r>
        <w:rPr>
          <w:sz w:val="28"/>
          <w:szCs w:val="28"/>
          <w:lang w:val="ro-MD"/>
        </w:rPr>
        <w:t>1.7.</w:t>
      </w:r>
      <w:r w:rsidR="009B6D55" w:rsidRPr="009B6D55">
        <w:rPr>
          <w:sz w:val="28"/>
          <w:szCs w:val="28"/>
          <w:lang w:val="ro-MD"/>
        </w:rPr>
        <w:t xml:space="preserve">3.3. spațiu public, altul decât sera; </w:t>
      </w:r>
    </w:p>
    <w:p w:rsidR="009B6D55" w:rsidRPr="009B6D55" w:rsidRDefault="002C7355" w:rsidP="00F34314">
      <w:pPr>
        <w:spacing w:line="276" w:lineRule="auto"/>
        <w:ind w:firstLine="709"/>
        <w:jc w:val="both"/>
        <w:rPr>
          <w:sz w:val="28"/>
          <w:szCs w:val="28"/>
          <w:lang w:val="ro-MD"/>
        </w:rPr>
      </w:pPr>
      <w:r>
        <w:rPr>
          <w:sz w:val="28"/>
          <w:szCs w:val="28"/>
          <w:lang w:val="ro-MD"/>
        </w:rPr>
        <w:lastRenderedPageBreak/>
        <w:t>1.7.</w:t>
      </w:r>
      <w:r w:rsidR="009B6D55" w:rsidRPr="009B6D55">
        <w:rPr>
          <w:sz w:val="28"/>
          <w:szCs w:val="28"/>
          <w:lang w:val="ro-MD"/>
        </w:rPr>
        <w:t>3.4. altele, cu specificarea cazului specific (de exemplu, centru de grădinărit, locuri comerciale care utilizează materiale de ambalare din lemn, industria lemnului).</w:t>
      </w:r>
    </w:p>
    <w:p w:rsidR="009B6D55" w:rsidRPr="009B6D55" w:rsidRDefault="00A846A4" w:rsidP="00F34314">
      <w:pPr>
        <w:spacing w:line="276" w:lineRule="auto"/>
        <w:ind w:firstLine="709"/>
        <w:jc w:val="both"/>
        <w:rPr>
          <w:sz w:val="28"/>
          <w:szCs w:val="28"/>
          <w:lang w:val="ro-MD"/>
        </w:rPr>
      </w:pPr>
      <w:r>
        <w:rPr>
          <w:sz w:val="28"/>
          <w:szCs w:val="28"/>
          <w:lang w:val="ro-MD"/>
        </w:rPr>
        <w:t xml:space="preserve">1.8. </w:t>
      </w:r>
      <w:r w:rsidR="009B6D55" w:rsidRPr="009B6D55">
        <w:rPr>
          <w:sz w:val="28"/>
          <w:szCs w:val="28"/>
          <w:lang w:val="ro-MD"/>
        </w:rPr>
        <w:t xml:space="preserve">Pentru coloana 7: </w:t>
      </w:r>
      <w:r>
        <w:rPr>
          <w:sz w:val="28"/>
          <w:szCs w:val="28"/>
          <w:lang w:val="ro-MD"/>
        </w:rPr>
        <w:t>Se vor</w:t>
      </w:r>
      <w:r w:rsidR="009B6D55" w:rsidRPr="009B6D55">
        <w:rPr>
          <w:sz w:val="28"/>
          <w:szCs w:val="28"/>
          <w:lang w:val="ro-MD"/>
        </w:rPr>
        <w:t xml:space="preserve"> indica zonele de risc identificate pe baza biologiei organismului dăunător, a prezenței plantelor-gazdă, a condițiilor ecoclimatice și a locurilor cu risc.</w:t>
      </w:r>
    </w:p>
    <w:p w:rsidR="009B6D55" w:rsidRPr="009B6D55" w:rsidRDefault="00550605" w:rsidP="00F34314">
      <w:pPr>
        <w:spacing w:line="276" w:lineRule="auto"/>
        <w:ind w:firstLine="709"/>
        <w:jc w:val="both"/>
        <w:rPr>
          <w:sz w:val="28"/>
          <w:szCs w:val="28"/>
          <w:lang w:val="ro-MD"/>
        </w:rPr>
      </w:pPr>
      <w:r>
        <w:rPr>
          <w:sz w:val="28"/>
          <w:szCs w:val="28"/>
          <w:lang w:val="ro-MD"/>
        </w:rPr>
        <w:t xml:space="preserve">1.9. </w:t>
      </w:r>
      <w:r w:rsidR="009B6D55" w:rsidRPr="009B6D55">
        <w:rPr>
          <w:sz w:val="28"/>
          <w:szCs w:val="28"/>
          <w:lang w:val="ro-MD"/>
        </w:rPr>
        <w:t xml:space="preserve">Pentru coloana 8: </w:t>
      </w:r>
      <w:r>
        <w:rPr>
          <w:sz w:val="28"/>
          <w:szCs w:val="28"/>
          <w:lang w:val="ro-MD"/>
        </w:rPr>
        <w:t xml:space="preserve">Se vor </w:t>
      </w:r>
      <w:r w:rsidR="009B6D55" w:rsidRPr="009B6D55">
        <w:rPr>
          <w:sz w:val="28"/>
          <w:szCs w:val="28"/>
          <w:lang w:val="ro-MD"/>
        </w:rPr>
        <w:t>indica zonele de risc incluse în anchetă, dintre cele menționate în coloana 7.</w:t>
      </w:r>
    </w:p>
    <w:p w:rsidR="009B6D55" w:rsidRPr="009B6D55" w:rsidRDefault="00550605" w:rsidP="00F34314">
      <w:pPr>
        <w:spacing w:line="276" w:lineRule="auto"/>
        <w:ind w:firstLine="709"/>
        <w:jc w:val="both"/>
        <w:rPr>
          <w:sz w:val="28"/>
          <w:szCs w:val="28"/>
          <w:lang w:val="ro-MD"/>
        </w:rPr>
      </w:pPr>
      <w:r>
        <w:rPr>
          <w:sz w:val="28"/>
          <w:szCs w:val="28"/>
          <w:lang w:val="ro-MD"/>
        </w:rPr>
        <w:t xml:space="preserve">1.10. </w:t>
      </w:r>
      <w:r w:rsidR="009B6D55" w:rsidRPr="009B6D55">
        <w:rPr>
          <w:sz w:val="28"/>
          <w:szCs w:val="28"/>
          <w:lang w:val="ro-MD"/>
        </w:rPr>
        <w:t xml:space="preserve">Pentru coloana 9: </w:t>
      </w:r>
      <w:r>
        <w:rPr>
          <w:sz w:val="28"/>
          <w:szCs w:val="28"/>
          <w:lang w:val="ro-MD"/>
        </w:rPr>
        <w:t>Se vor</w:t>
      </w:r>
      <w:r w:rsidR="009B6D55" w:rsidRPr="009B6D55">
        <w:rPr>
          <w:sz w:val="28"/>
          <w:szCs w:val="28"/>
          <w:lang w:val="ro-MD"/>
        </w:rPr>
        <w:t xml:space="preserve"> indica plantele, fructele, semințele, solul, materialul de ambalat, lemnul, utilajele, vehiculele, apa, altele, specificând cazul respectiv.</w:t>
      </w:r>
    </w:p>
    <w:p w:rsidR="009B6D55" w:rsidRPr="009B6D55" w:rsidRDefault="00D64256" w:rsidP="00F34314">
      <w:pPr>
        <w:spacing w:line="276" w:lineRule="auto"/>
        <w:ind w:firstLine="709"/>
        <w:jc w:val="both"/>
        <w:rPr>
          <w:sz w:val="28"/>
          <w:szCs w:val="28"/>
          <w:lang w:val="ro-MD"/>
        </w:rPr>
      </w:pPr>
      <w:r>
        <w:rPr>
          <w:sz w:val="28"/>
          <w:szCs w:val="28"/>
          <w:lang w:val="ro-MD"/>
        </w:rPr>
        <w:t xml:space="preserve">1.11. </w:t>
      </w:r>
      <w:r w:rsidR="009B6D55" w:rsidRPr="009B6D55">
        <w:rPr>
          <w:sz w:val="28"/>
          <w:szCs w:val="28"/>
          <w:lang w:val="ro-MD"/>
        </w:rPr>
        <w:t xml:space="preserve">Pentru coloana 10: </w:t>
      </w:r>
      <w:r>
        <w:rPr>
          <w:sz w:val="28"/>
          <w:szCs w:val="28"/>
          <w:lang w:val="ro-MD"/>
        </w:rPr>
        <w:t>Se va</w:t>
      </w:r>
      <w:r w:rsidR="009B6D55" w:rsidRPr="009B6D55">
        <w:rPr>
          <w:sz w:val="28"/>
          <w:szCs w:val="28"/>
          <w:lang w:val="ro-MD"/>
        </w:rPr>
        <w:t xml:space="preserve"> indica lista speciilor/genurilor de plante care au făcut obiectul anchetei, utilizând un rând per specie/gen de plante.</w:t>
      </w:r>
    </w:p>
    <w:p w:rsidR="009B6D55" w:rsidRPr="009B6D55" w:rsidRDefault="00D64256" w:rsidP="00F34314">
      <w:pPr>
        <w:spacing w:line="276" w:lineRule="auto"/>
        <w:ind w:firstLine="709"/>
        <w:jc w:val="both"/>
        <w:rPr>
          <w:sz w:val="28"/>
          <w:szCs w:val="28"/>
          <w:lang w:val="ro-MD"/>
        </w:rPr>
      </w:pPr>
      <w:r>
        <w:rPr>
          <w:sz w:val="28"/>
          <w:szCs w:val="28"/>
          <w:lang w:val="ro-MD"/>
        </w:rPr>
        <w:t xml:space="preserve">1.12. </w:t>
      </w:r>
      <w:r w:rsidR="009B6D55" w:rsidRPr="009B6D55">
        <w:rPr>
          <w:sz w:val="28"/>
          <w:szCs w:val="28"/>
          <w:lang w:val="ro-MD"/>
        </w:rPr>
        <w:t xml:space="preserve">Pentru coloana 11: </w:t>
      </w:r>
      <w:r>
        <w:rPr>
          <w:sz w:val="28"/>
          <w:szCs w:val="28"/>
          <w:lang w:val="ro-MD"/>
        </w:rPr>
        <w:t>Se vor</w:t>
      </w:r>
      <w:r w:rsidR="009B6D55" w:rsidRPr="009B6D55">
        <w:rPr>
          <w:sz w:val="28"/>
          <w:szCs w:val="28"/>
          <w:lang w:val="ro-MD"/>
        </w:rPr>
        <w:t xml:space="preserve"> indica lunile anului când a fost realizată ancheta.</w:t>
      </w:r>
    </w:p>
    <w:p w:rsidR="009B6D55" w:rsidRPr="009B6D55" w:rsidRDefault="00D64256" w:rsidP="00F34314">
      <w:pPr>
        <w:spacing w:line="276" w:lineRule="auto"/>
        <w:ind w:firstLine="709"/>
        <w:jc w:val="both"/>
        <w:rPr>
          <w:sz w:val="28"/>
          <w:szCs w:val="28"/>
          <w:lang w:val="ro-MD"/>
        </w:rPr>
      </w:pPr>
      <w:r>
        <w:rPr>
          <w:sz w:val="28"/>
          <w:szCs w:val="28"/>
          <w:lang w:val="ro-MD"/>
        </w:rPr>
        <w:t xml:space="preserve">1.13. </w:t>
      </w:r>
      <w:r w:rsidR="009B6D55" w:rsidRPr="009B6D55">
        <w:rPr>
          <w:sz w:val="28"/>
          <w:szCs w:val="28"/>
          <w:lang w:val="ro-MD"/>
        </w:rPr>
        <w:t xml:space="preserve">Pentru coloana 12: </w:t>
      </w:r>
      <w:r>
        <w:rPr>
          <w:sz w:val="28"/>
          <w:szCs w:val="28"/>
          <w:lang w:val="ro-MD"/>
        </w:rPr>
        <w:t>Se vor</w:t>
      </w:r>
      <w:r w:rsidR="009B6D55" w:rsidRPr="009B6D55">
        <w:rPr>
          <w:sz w:val="28"/>
          <w:szCs w:val="28"/>
          <w:lang w:val="ro-MD"/>
        </w:rPr>
        <w:t xml:space="preserve"> indica detaliile anchetei, în funcție de cerințele legale specifice pentru fiecare organism dăunător. </w:t>
      </w:r>
      <w:r w:rsidR="00FC3014">
        <w:rPr>
          <w:sz w:val="28"/>
          <w:szCs w:val="28"/>
          <w:lang w:val="ro-MD"/>
        </w:rPr>
        <w:t>Se va</w:t>
      </w:r>
      <w:r w:rsidR="009B6D55" w:rsidRPr="009B6D55">
        <w:rPr>
          <w:sz w:val="28"/>
          <w:szCs w:val="28"/>
          <w:lang w:val="ro-MD"/>
        </w:rPr>
        <w:t xml:space="preserve"> menționa N/A atunci când informațiile dintr-o anumită coloană nu sunt aplicabile.</w:t>
      </w:r>
    </w:p>
    <w:p w:rsidR="009B6D55" w:rsidRPr="009B6D55" w:rsidRDefault="00FC3014" w:rsidP="00F34314">
      <w:pPr>
        <w:spacing w:line="276" w:lineRule="auto"/>
        <w:ind w:firstLine="709"/>
        <w:jc w:val="both"/>
        <w:rPr>
          <w:sz w:val="28"/>
          <w:szCs w:val="28"/>
          <w:lang w:val="ro-MD"/>
        </w:rPr>
      </w:pPr>
      <w:r>
        <w:rPr>
          <w:sz w:val="28"/>
          <w:szCs w:val="28"/>
          <w:lang w:val="ro-MD"/>
        </w:rPr>
        <w:t xml:space="preserve">1.14. </w:t>
      </w:r>
      <w:r w:rsidR="009B6D55" w:rsidRPr="009B6D55">
        <w:rPr>
          <w:sz w:val="28"/>
          <w:szCs w:val="28"/>
          <w:lang w:val="ro-MD"/>
        </w:rPr>
        <w:t xml:space="preserve">Pentru coloanele 13 și 14: </w:t>
      </w:r>
      <w:r>
        <w:rPr>
          <w:sz w:val="28"/>
          <w:szCs w:val="28"/>
          <w:lang w:val="ro-MD"/>
        </w:rPr>
        <w:t>Se vor</w:t>
      </w:r>
      <w:r w:rsidR="009B6D55" w:rsidRPr="009B6D55">
        <w:rPr>
          <w:sz w:val="28"/>
          <w:szCs w:val="28"/>
          <w:lang w:val="ro-MD"/>
        </w:rPr>
        <w:t xml:space="preserve"> indica rezultatele, dacă este cazul, furnizând informațiile disponibile în coloanele corespunzătoare. „Nedeterminate” sunt eșantioanele analizate pentru care nu s-a obținut niciun rezultat din cauza unor factori diverși (de exemplu, sub nivelul de depistare, eșantion neprelucrat, neidentificat, vechi).</w:t>
      </w:r>
    </w:p>
    <w:p w:rsidR="001D2BD9" w:rsidRDefault="00FC3014" w:rsidP="00F34314">
      <w:pPr>
        <w:spacing w:line="276" w:lineRule="auto"/>
        <w:ind w:firstLine="709"/>
        <w:jc w:val="both"/>
        <w:rPr>
          <w:b/>
          <w:sz w:val="28"/>
          <w:szCs w:val="28"/>
          <w:lang w:val="ro-MD"/>
        </w:rPr>
      </w:pPr>
      <w:r>
        <w:rPr>
          <w:sz w:val="28"/>
          <w:szCs w:val="28"/>
          <w:lang w:val="ro-MD"/>
        </w:rPr>
        <w:t xml:space="preserve">1.15. </w:t>
      </w:r>
      <w:r w:rsidR="009B6D55" w:rsidRPr="009B6D55">
        <w:rPr>
          <w:sz w:val="28"/>
          <w:szCs w:val="28"/>
          <w:lang w:val="ro-MD"/>
        </w:rPr>
        <w:t xml:space="preserve">Pentru coloana 15: </w:t>
      </w:r>
      <w:r w:rsidR="00025AAF">
        <w:rPr>
          <w:sz w:val="28"/>
          <w:szCs w:val="28"/>
          <w:lang w:val="ro-MD"/>
        </w:rPr>
        <w:t>Se vor</w:t>
      </w:r>
      <w:r w:rsidR="009B6D55" w:rsidRPr="009B6D55">
        <w:rPr>
          <w:sz w:val="28"/>
          <w:szCs w:val="28"/>
          <w:lang w:val="ro-MD"/>
        </w:rPr>
        <w:t xml:space="preserve"> indica notificările privind focarele din anul în care a avut loc ancheta pentru constatările din ZT. Numărul de notificare a focarelor nu este necesar să fie inclus atunci când autoritatea competentă a decis că o constatare se </w:t>
      </w:r>
      <w:r w:rsidR="009B6D55" w:rsidRPr="006A1D5F">
        <w:rPr>
          <w:sz w:val="28"/>
          <w:szCs w:val="28"/>
          <w:lang w:val="ro-MD"/>
        </w:rPr>
        <w:t>referă la unul dintre cazurile menționate la art</w:t>
      </w:r>
      <w:r w:rsidR="006A1D5F" w:rsidRPr="006A1D5F">
        <w:rPr>
          <w:sz w:val="28"/>
          <w:szCs w:val="28"/>
          <w:lang w:val="ro-MD"/>
        </w:rPr>
        <w:t>.</w:t>
      </w:r>
      <w:r w:rsidR="009B6D55" w:rsidRPr="006A1D5F">
        <w:rPr>
          <w:sz w:val="28"/>
          <w:szCs w:val="28"/>
          <w:lang w:val="ro-MD"/>
        </w:rPr>
        <w:t xml:space="preserve"> 14 alin</w:t>
      </w:r>
      <w:r w:rsidR="006A1D5F" w:rsidRPr="006A1D5F">
        <w:rPr>
          <w:sz w:val="28"/>
          <w:szCs w:val="28"/>
          <w:lang w:val="ro-MD"/>
        </w:rPr>
        <w:t>.</w:t>
      </w:r>
      <w:r w:rsidR="009B6D55" w:rsidRPr="006A1D5F">
        <w:rPr>
          <w:sz w:val="28"/>
          <w:szCs w:val="28"/>
          <w:lang w:val="ro-MD"/>
        </w:rPr>
        <w:t xml:space="preserve"> (2), la art</w:t>
      </w:r>
      <w:r w:rsidR="006A1D5F" w:rsidRPr="006A1D5F">
        <w:rPr>
          <w:sz w:val="28"/>
          <w:szCs w:val="28"/>
          <w:lang w:val="ro-MD"/>
        </w:rPr>
        <w:t>.</w:t>
      </w:r>
      <w:r w:rsidR="009B6D55" w:rsidRPr="006A1D5F">
        <w:rPr>
          <w:sz w:val="28"/>
          <w:szCs w:val="28"/>
          <w:lang w:val="ro-MD"/>
        </w:rPr>
        <w:t xml:space="preserve"> 15 alin</w:t>
      </w:r>
      <w:r w:rsidR="006A1D5F" w:rsidRPr="006A1D5F">
        <w:rPr>
          <w:sz w:val="28"/>
          <w:szCs w:val="28"/>
          <w:lang w:val="ro-MD"/>
        </w:rPr>
        <w:t>.</w:t>
      </w:r>
      <w:r w:rsidR="009B6D55" w:rsidRPr="006A1D5F">
        <w:rPr>
          <w:sz w:val="28"/>
          <w:szCs w:val="28"/>
          <w:lang w:val="ro-MD"/>
        </w:rPr>
        <w:t xml:space="preserve"> (2) sau la art</w:t>
      </w:r>
      <w:r w:rsidR="006A1D5F" w:rsidRPr="006A1D5F">
        <w:rPr>
          <w:sz w:val="28"/>
          <w:szCs w:val="28"/>
          <w:lang w:val="ro-MD"/>
        </w:rPr>
        <w:t>.</w:t>
      </w:r>
      <w:r w:rsidR="009B6D55" w:rsidRPr="006A1D5F">
        <w:rPr>
          <w:sz w:val="28"/>
          <w:szCs w:val="28"/>
          <w:lang w:val="ro-MD"/>
        </w:rPr>
        <w:t xml:space="preserve"> 16 din </w:t>
      </w:r>
      <w:r w:rsidR="006A1D5F" w:rsidRPr="006A1D5F">
        <w:rPr>
          <w:sz w:val="28"/>
          <w:szCs w:val="28"/>
          <w:lang w:val="ro-MD"/>
        </w:rPr>
        <w:t>Legea nr. 422/2023</w:t>
      </w:r>
      <w:r w:rsidR="009B6D55" w:rsidRPr="006A1D5F">
        <w:rPr>
          <w:sz w:val="28"/>
          <w:szCs w:val="28"/>
          <w:lang w:val="ro-MD"/>
        </w:rPr>
        <w:t xml:space="preserve">. În </w:t>
      </w:r>
      <w:r w:rsidR="009B6D55" w:rsidRPr="009B6D55">
        <w:rPr>
          <w:sz w:val="28"/>
          <w:szCs w:val="28"/>
          <w:lang w:val="ro-MD"/>
        </w:rPr>
        <w:t>acest caz, se</w:t>
      </w:r>
      <w:r w:rsidR="00025AAF">
        <w:rPr>
          <w:sz w:val="28"/>
          <w:szCs w:val="28"/>
          <w:lang w:val="ro-MD"/>
        </w:rPr>
        <w:t xml:space="preserve"> va</w:t>
      </w:r>
      <w:r w:rsidR="009B6D55" w:rsidRPr="009B6D55">
        <w:rPr>
          <w:sz w:val="28"/>
          <w:szCs w:val="28"/>
          <w:lang w:val="ro-MD"/>
        </w:rPr>
        <w:t xml:space="preserve"> indica, în coloana 16 („Observații”), motivul pentru care nu s-a furnizat această informație.</w:t>
      </w:r>
    </w:p>
    <w:p w:rsidR="001D2BD9" w:rsidRDefault="001D2BD9" w:rsidP="001D2BD9">
      <w:pPr>
        <w:jc w:val="both"/>
        <w:rPr>
          <w:b/>
          <w:sz w:val="28"/>
          <w:szCs w:val="28"/>
          <w:lang w:val="ro-MD"/>
        </w:rPr>
      </w:pPr>
    </w:p>
    <w:p w:rsidR="001D2BD9" w:rsidRDefault="001D2BD9" w:rsidP="001D2BD9">
      <w:pPr>
        <w:jc w:val="both"/>
        <w:rPr>
          <w:b/>
          <w:sz w:val="28"/>
          <w:szCs w:val="28"/>
          <w:lang w:val="ro-MD"/>
        </w:rPr>
      </w:pPr>
    </w:p>
    <w:p w:rsidR="001D2BD9" w:rsidRDefault="001D2BD9" w:rsidP="001D2BD9">
      <w:pPr>
        <w:jc w:val="both"/>
        <w:rPr>
          <w:b/>
          <w:sz w:val="28"/>
          <w:szCs w:val="28"/>
          <w:lang w:val="ro-MD"/>
        </w:rPr>
      </w:pPr>
    </w:p>
    <w:p w:rsidR="001D2BD9" w:rsidRDefault="001D2BD9" w:rsidP="001D2BD9">
      <w:pPr>
        <w:jc w:val="both"/>
        <w:rPr>
          <w:b/>
          <w:sz w:val="28"/>
          <w:szCs w:val="28"/>
          <w:lang w:val="ro-MD"/>
        </w:rPr>
      </w:pPr>
    </w:p>
    <w:p w:rsidR="005C654C" w:rsidRDefault="005C654C" w:rsidP="001D2BD9">
      <w:pPr>
        <w:jc w:val="both"/>
        <w:rPr>
          <w:b/>
          <w:sz w:val="28"/>
          <w:szCs w:val="28"/>
          <w:lang w:val="ro-MD"/>
        </w:rPr>
        <w:sectPr w:rsidR="005C654C" w:rsidSect="001D2BD9">
          <w:pgSz w:w="12240" w:h="15840"/>
          <w:pgMar w:top="1417" w:right="1417" w:bottom="1417" w:left="1417" w:header="708" w:footer="708" w:gutter="0"/>
          <w:cols w:space="708"/>
          <w:docGrid w:linePitch="360"/>
        </w:sectPr>
      </w:pPr>
    </w:p>
    <w:p w:rsidR="00F368A8" w:rsidRPr="006615A8" w:rsidRDefault="00F21F05" w:rsidP="00F368A8">
      <w:pPr>
        <w:jc w:val="right"/>
        <w:rPr>
          <w:lang w:val="ro-MD"/>
        </w:rPr>
      </w:pPr>
      <w:r>
        <w:rPr>
          <w:lang w:val="ro-MD"/>
        </w:rPr>
        <w:lastRenderedPageBreak/>
        <w:t>Tabel</w:t>
      </w:r>
      <w:r w:rsidR="00F368A8" w:rsidRPr="006615A8">
        <w:rPr>
          <w:lang w:val="ro-MD"/>
        </w:rPr>
        <w:t xml:space="preserve"> nr. 2</w:t>
      </w:r>
    </w:p>
    <w:p w:rsidR="00F368A8" w:rsidRDefault="00C50571" w:rsidP="00435130">
      <w:pPr>
        <w:pStyle w:val="hd-date"/>
        <w:spacing w:before="0" w:beforeAutospacing="0" w:after="0" w:afterAutospacing="0" w:line="276" w:lineRule="auto"/>
        <w:ind w:firstLine="709"/>
        <w:jc w:val="center"/>
        <w:rPr>
          <w:color w:val="000000"/>
          <w:sz w:val="28"/>
          <w:szCs w:val="28"/>
          <w:lang w:val="ro-MD"/>
        </w:rPr>
      </w:pPr>
      <w:r>
        <w:rPr>
          <w:rStyle w:val="oj-bold"/>
          <w:b/>
          <w:bCs/>
          <w:color w:val="333333"/>
          <w:sz w:val="27"/>
          <w:szCs w:val="27"/>
          <w:shd w:val="clear" w:color="auto" w:fill="FFFFFF"/>
          <w:lang w:val="ro-MD"/>
        </w:rPr>
        <w:t xml:space="preserve"> </w:t>
      </w:r>
      <w:r w:rsidR="00435130" w:rsidRPr="00435130">
        <w:rPr>
          <w:rStyle w:val="oj-bold"/>
          <w:b/>
          <w:bCs/>
          <w:color w:val="333333"/>
          <w:sz w:val="27"/>
          <w:szCs w:val="27"/>
          <w:shd w:val="clear" w:color="auto" w:fill="FFFFFF"/>
          <w:lang w:val="ro-MD"/>
        </w:rPr>
        <w:t>Model pentru raportarea rezultatelor anchetelor anuale bazate pe date statistice</w:t>
      </w:r>
    </w:p>
    <w:tbl>
      <w:tblPr>
        <w:tblW w:w="5753" w:type="pct"/>
        <w:tblInd w:w="-859"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87"/>
        <w:gridCol w:w="298"/>
        <w:gridCol w:w="441"/>
        <w:gridCol w:w="361"/>
        <w:gridCol w:w="281"/>
        <w:gridCol w:w="280"/>
        <w:gridCol w:w="292"/>
        <w:gridCol w:w="292"/>
        <w:gridCol w:w="304"/>
        <w:gridCol w:w="351"/>
        <w:gridCol w:w="560"/>
        <w:gridCol w:w="400"/>
        <w:gridCol w:w="377"/>
        <w:gridCol w:w="506"/>
        <w:gridCol w:w="456"/>
        <w:gridCol w:w="252"/>
        <w:gridCol w:w="253"/>
        <w:gridCol w:w="381"/>
        <w:gridCol w:w="505"/>
        <w:gridCol w:w="505"/>
        <w:gridCol w:w="505"/>
        <w:gridCol w:w="505"/>
        <w:gridCol w:w="505"/>
        <w:gridCol w:w="380"/>
        <w:gridCol w:w="505"/>
        <w:gridCol w:w="271"/>
        <w:gridCol w:w="272"/>
        <w:gridCol w:w="271"/>
        <w:gridCol w:w="272"/>
        <w:gridCol w:w="271"/>
        <w:gridCol w:w="272"/>
        <w:gridCol w:w="272"/>
        <w:gridCol w:w="255"/>
        <w:gridCol w:w="254"/>
        <w:gridCol w:w="255"/>
        <w:gridCol w:w="505"/>
        <w:gridCol w:w="630"/>
        <w:gridCol w:w="505"/>
        <w:gridCol w:w="505"/>
        <w:gridCol w:w="358"/>
      </w:tblGrid>
      <w:tr w:rsidR="005352E4" w:rsidRPr="00710D5E" w:rsidTr="005352E4">
        <w:trPr>
          <w:trHeight w:val="1016"/>
        </w:trPr>
        <w:tc>
          <w:tcPr>
            <w:tcW w:w="583" w:type="dxa"/>
            <w:gridSpan w:val="2"/>
            <w:vMerge w:val="restart"/>
            <w:tcBorders>
              <w:top w:val="single" w:sz="6" w:space="0" w:color="000000"/>
              <w:left w:val="single" w:sz="6" w:space="0" w:color="000000"/>
              <w:right w:val="single" w:sz="6" w:space="0" w:color="000000"/>
            </w:tcBorders>
            <w:shd w:val="clear" w:color="auto" w:fill="auto"/>
            <w:textDirection w:val="btLr"/>
            <w:hideMark/>
          </w:tcPr>
          <w:p w:rsidR="005352E4" w:rsidRPr="00710D5E" w:rsidRDefault="005352E4" w:rsidP="00363CA0">
            <w:pPr>
              <w:ind w:right="113"/>
              <w:contextualSpacing/>
              <w:rPr>
                <w:b/>
                <w:bCs/>
                <w:sz w:val="20"/>
                <w:szCs w:val="20"/>
                <w:lang w:val="ro-MD"/>
              </w:rPr>
            </w:pPr>
            <w:r>
              <w:rPr>
                <w:b/>
                <w:bCs/>
                <w:sz w:val="20"/>
                <w:szCs w:val="20"/>
                <w:lang w:val="ro-MD"/>
              </w:rPr>
              <w:t xml:space="preserve"> </w:t>
            </w:r>
            <w:r w:rsidRPr="00710D5E">
              <w:rPr>
                <w:b/>
                <w:bCs/>
                <w:sz w:val="20"/>
                <w:szCs w:val="20"/>
                <w:lang w:val="ro-MD"/>
              </w:rPr>
              <w:t xml:space="preserve">1. </w:t>
            </w:r>
            <w:r>
              <w:rPr>
                <w:b/>
                <w:bCs/>
                <w:sz w:val="20"/>
                <w:szCs w:val="20"/>
                <w:lang w:val="ro-MD"/>
              </w:rPr>
              <w:t>Descrierea zonei demarcate (ZD)</w:t>
            </w:r>
          </w:p>
        </w:tc>
        <w:tc>
          <w:tcPr>
            <w:tcW w:w="440"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1E51EB">
            <w:pPr>
              <w:ind w:right="113" w:firstLine="567"/>
              <w:contextualSpacing/>
              <w:jc w:val="center"/>
              <w:rPr>
                <w:b/>
                <w:bCs/>
                <w:sz w:val="20"/>
                <w:szCs w:val="20"/>
                <w:lang w:val="ro-MD"/>
              </w:rPr>
            </w:pPr>
            <w:r w:rsidRPr="00710D5E">
              <w:rPr>
                <w:b/>
                <w:bCs/>
                <w:sz w:val="20"/>
                <w:szCs w:val="20"/>
                <w:lang w:val="ro-MD"/>
              </w:rPr>
              <w:t>2. D</w:t>
            </w:r>
            <w:r>
              <w:rPr>
                <w:b/>
                <w:bCs/>
                <w:sz w:val="20"/>
                <w:szCs w:val="20"/>
                <w:lang w:val="ro-MD"/>
              </w:rPr>
              <w:t>imensiunea inițială a ZD (ha)</w:t>
            </w:r>
          </w:p>
        </w:tc>
        <w:tc>
          <w:tcPr>
            <w:tcW w:w="360"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0C0B66">
            <w:pPr>
              <w:ind w:right="113" w:firstLine="567"/>
              <w:contextualSpacing/>
              <w:jc w:val="center"/>
              <w:rPr>
                <w:b/>
                <w:bCs/>
                <w:sz w:val="20"/>
                <w:szCs w:val="20"/>
                <w:lang w:val="ro-MD"/>
              </w:rPr>
            </w:pPr>
            <w:r w:rsidRPr="00710D5E">
              <w:rPr>
                <w:b/>
                <w:bCs/>
                <w:sz w:val="20"/>
                <w:szCs w:val="20"/>
                <w:lang w:val="ro-MD"/>
              </w:rPr>
              <w:t>3. D</w:t>
            </w:r>
            <w:r>
              <w:rPr>
                <w:b/>
                <w:bCs/>
                <w:sz w:val="20"/>
                <w:szCs w:val="20"/>
                <w:lang w:val="ro-MD"/>
              </w:rPr>
              <w:t>imensiunea actualizată a ZD (ha)</w:t>
            </w:r>
          </w:p>
        </w:tc>
        <w:tc>
          <w:tcPr>
            <w:tcW w:w="280" w:type="dxa"/>
            <w:vMerge w:val="restart"/>
            <w:tcBorders>
              <w:top w:val="single" w:sz="6" w:space="0" w:color="000000"/>
              <w:left w:val="single" w:sz="6" w:space="0" w:color="000000"/>
              <w:right w:val="single" w:sz="6" w:space="0" w:color="000000"/>
            </w:tcBorders>
            <w:textDirection w:val="btLr"/>
          </w:tcPr>
          <w:p w:rsidR="005352E4" w:rsidRPr="00710D5E" w:rsidRDefault="005352E4" w:rsidP="00FA6E89">
            <w:pPr>
              <w:ind w:right="113" w:firstLine="567"/>
              <w:contextualSpacing/>
              <w:jc w:val="center"/>
              <w:rPr>
                <w:b/>
                <w:bCs/>
                <w:sz w:val="20"/>
                <w:szCs w:val="20"/>
                <w:lang w:val="ro-MD"/>
              </w:rPr>
            </w:pPr>
            <w:r>
              <w:rPr>
                <w:b/>
                <w:bCs/>
                <w:sz w:val="20"/>
                <w:szCs w:val="20"/>
                <w:lang w:val="ro-MD"/>
              </w:rPr>
              <w:t>4. Abordare</w:t>
            </w:r>
          </w:p>
        </w:tc>
        <w:tc>
          <w:tcPr>
            <w:tcW w:w="280" w:type="dxa"/>
            <w:vMerge w:val="restart"/>
            <w:tcBorders>
              <w:top w:val="single" w:sz="6" w:space="0" w:color="000000"/>
              <w:left w:val="single" w:sz="6" w:space="0" w:color="000000"/>
              <w:bottom w:val="single" w:sz="6" w:space="0" w:color="000000"/>
              <w:right w:val="single" w:sz="4" w:space="0" w:color="auto"/>
            </w:tcBorders>
            <w:shd w:val="clear" w:color="auto" w:fill="auto"/>
            <w:textDirection w:val="btLr"/>
            <w:vAlign w:val="center"/>
            <w:hideMark/>
          </w:tcPr>
          <w:p w:rsidR="005352E4" w:rsidRPr="00710D5E" w:rsidRDefault="005352E4" w:rsidP="000C0B66">
            <w:pPr>
              <w:ind w:right="113" w:firstLine="567"/>
              <w:contextualSpacing/>
              <w:jc w:val="center"/>
              <w:rPr>
                <w:b/>
                <w:bCs/>
                <w:sz w:val="20"/>
                <w:szCs w:val="20"/>
                <w:lang w:val="ro-MD"/>
              </w:rPr>
            </w:pPr>
            <w:r>
              <w:rPr>
                <w:b/>
                <w:bCs/>
                <w:sz w:val="20"/>
                <w:szCs w:val="20"/>
                <w:lang w:val="ro-MD"/>
              </w:rPr>
              <w:t>5</w:t>
            </w:r>
            <w:r w:rsidRPr="00710D5E">
              <w:rPr>
                <w:b/>
                <w:bCs/>
                <w:sz w:val="20"/>
                <w:szCs w:val="20"/>
                <w:lang w:val="ro-MD"/>
              </w:rPr>
              <w:t xml:space="preserve">. Zona </w:t>
            </w:r>
          </w:p>
        </w:tc>
        <w:tc>
          <w:tcPr>
            <w:tcW w:w="584"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352E4" w:rsidRPr="00710D5E" w:rsidRDefault="00611E87" w:rsidP="00172B20">
            <w:pPr>
              <w:ind w:right="113"/>
              <w:contextualSpacing/>
              <w:rPr>
                <w:b/>
                <w:bCs/>
                <w:color w:val="FF0000"/>
                <w:sz w:val="20"/>
                <w:szCs w:val="20"/>
                <w:lang w:val="ro-MD"/>
              </w:rPr>
            </w:pPr>
            <w:r>
              <w:rPr>
                <w:b/>
                <w:bCs/>
                <w:sz w:val="20"/>
                <w:szCs w:val="20"/>
                <w:lang w:val="ro-MD"/>
              </w:rPr>
              <w:t xml:space="preserve"> </w:t>
            </w:r>
            <w:r w:rsidR="005352E4" w:rsidRPr="00172B20">
              <w:rPr>
                <w:b/>
                <w:bCs/>
                <w:sz w:val="20"/>
                <w:szCs w:val="20"/>
                <w:lang w:val="ro-MD"/>
              </w:rPr>
              <w:t xml:space="preserve">6. </w:t>
            </w:r>
            <w:r w:rsidR="005352E4" w:rsidRPr="00710D5E">
              <w:rPr>
                <w:b/>
                <w:bCs/>
                <w:sz w:val="20"/>
                <w:szCs w:val="20"/>
                <w:lang w:val="ro-MD"/>
              </w:rPr>
              <w:t>Locurile de anch</w:t>
            </w:r>
            <w:r w:rsidR="005352E4" w:rsidRPr="00485F27">
              <w:rPr>
                <w:b/>
                <w:bCs/>
                <w:sz w:val="20"/>
                <w:szCs w:val="20"/>
                <w:lang w:val="ro-MD"/>
              </w:rPr>
              <w:t>et</w:t>
            </w:r>
            <w:r w:rsidR="005352E4" w:rsidRPr="00611E87">
              <w:rPr>
                <w:b/>
                <w:bCs/>
                <w:sz w:val="20"/>
                <w:szCs w:val="20"/>
                <w:lang w:val="ro-MD"/>
              </w:rPr>
              <w:t>ă</w:t>
            </w:r>
          </w:p>
        </w:tc>
        <w:tc>
          <w:tcPr>
            <w:tcW w:w="304" w:type="dxa"/>
            <w:vMerge w:val="restart"/>
            <w:tcBorders>
              <w:top w:val="single" w:sz="6" w:space="0" w:color="000000"/>
              <w:left w:val="single" w:sz="4" w:space="0" w:color="auto"/>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center"/>
              <w:rPr>
                <w:b/>
                <w:bCs/>
                <w:color w:val="FF0000"/>
                <w:sz w:val="20"/>
                <w:szCs w:val="20"/>
                <w:lang w:val="ro-MD"/>
              </w:rPr>
            </w:pPr>
            <w:r w:rsidRPr="00485F27">
              <w:rPr>
                <w:b/>
                <w:bCs/>
                <w:sz w:val="20"/>
                <w:szCs w:val="20"/>
                <w:lang w:val="ro-MD"/>
              </w:rPr>
              <w:t>7. Calendar</w:t>
            </w:r>
          </w:p>
        </w:tc>
        <w:tc>
          <w:tcPr>
            <w:tcW w:w="6946" w:type="dxa"/>
            <w:gridSpan w:val="16"/>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352E4" w:rsidRPr="00710D5E" w:rsidRDefault="005352E4" w:rsidP="00FA6E89">
            <w:pPr>
              <w:contextualSpacing/>
              <w:jc w:val="center"/>
              <w:rPr>
                <w:b/>
                <w:bCs/>
                <w:sz w:val="20"/>
                <w:szCs w:val="20"/>
                <w:lang w:val="ro-MD"/>
              </w:rPr>
            </w:pPr>
            <w:r w:rsidRPr="00710D5E">
              <w:rPr>
                <w:b/>
                <w:bCs/>
                <w:sz w:val="20"/>
                <w:szCs w:val="20"/>
                <w:lang w:val="ro-MD"/>
              </w:rPr>
              <w:t xml:space="preserve">A. Definiția anchetei </w:t>
            </w:r>
          </w:p>
        </w:tc>
        <w:tc>
          <w:tcPr>
            <w:tcW w:w="1901"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352E4" w:rsidRPr="00710D5E" w:rsidRDefault="005352E4" w:rsidP="00FA6E89">
            <w:pPr>
              <w:contextualSpacing/>
              <w:jc w:val="center"/>
              <w:rPr>
                <w:b/>
                <w:bCs/>
                <w:sz w:val="20"/>
                <w:szCs w:val="20"/>
                <w:lang w:val="ro-MD"/>
              </w:rPr>
            </w:pPr>
            <w:r w:rsidRPr="00710D5E">
              <w:rPr>
                <w:b/>
                <w:bCs/>
                <w:sz w:val="20"/>
                <w:szCs w:val="20"/>
                <w:lang w:val="ro-MD"/>
              </w:rPr>
              <w:t>B. Efortul de eșantionare</w:t>
            </w:r>
          </w:p>
        </w:tc>
        <w:tc>
          <w:tcPr>
            <w:tcW w:w="2909"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352E4" w:rsidRPr="00710D5E" w:rsidRDefault="005352E4" w:rsidP="00FA6E89">
            <w:pPr>
              <w:contextualSpacing/>
              <w:jc w:val="center"/>
              <w:rPr>
                <w:b/>
                <w:bCs/>
                <w:sz w:val="20"/>
                <w:szCs w:val="20"/>
                <w:lang w:val="ro-MD"/>
              </w:rPr>
            </w:pPr>
            <w:r w:rsidRPr="00710D5E">
              <w:rPr>
                <w:b/>
                <w:bCs/>
                <w:sz w:val="20"/>
                <w:szCs w:val="20"/>
                <w:lang w:val="ro-MD"/>
              </w:rPr>
              <w:t>C. Rezultatele anchetei</w:t>
            </w:r>
          </w:p>
        </w:tc>
        <w:tc>
          <w:tcPr>
            <w:tcW w:w="358"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5352E4" w:rsidRPr="00710D5E" w:rsidRDefault="005352E4" w:rsidP="003A65BC">
            <w:pPr>
              <w:ind w:right="113" w:firstLine="567"/>
              <w:contextualSpacing/>
              <w:jc w:val="center"/>
              <w:rPr>
                <w:b/>
                <w:bCs/>
                <w:sz w:val="20"/>
                <w:szCs w:val="20"/>
                <w:lang w:val="ro-MD"/>
              </w:rPr>
            </w:pPr>
            <w:r w:rsidRPr="00710D5E">
              <w:rPr>
                <w:b/>
                <w:bCs/>
                <w:sz w:val="20"/>
                <w:szCs w:val="20"/>
                <w:lang w:val="ro-MD"/>
              </w:rPr>
              <w:t>2</w:t>
            </w:r>
            <w:r>
              <w:rPr>
                <w:b/>
                <w:bCs/>
                <w:sz w:val="20"/>
                <w:szCs w:val="20"/>
                <w:lang w:val="ro-MD"/>
              </w:rPr>
              <w:t>5</w:t>
            </w:r>
            <w:r w:rsidRPr="00710D5E">
              <w:rPr>
                <w:b/>
                <w:bCs/>
                <w:sz w:val="20"/>
                <w:szCs w:val="20"/>
                <w:lang w:val="ro-MD"/>
              </w:rPr>
              <w:t>. Observații</w:t>
            </w:r>
          </w:p>
        </w:tc>
      </w:tr>
      <w:tr w:rsidR="005352E4" w:rsidRPr="00B43B0E" w:rsidTr="005352E4">
        <w:trPr>
          <w:cantSplit/>
          <w:trHeight w:val="1730"/>
        </w:trPr>
        <w:tc>
          <w:tcPr>
            <w:tcW w:w="583" w:type="dxa"/>
            <w:gridSpan w:val="2"/>
            <w:vMerge/>
            <w:tcBorders>
              <w:left w:val="single" w:sz="6" w:space="0" w:color="000000"/>
              <w:bottom w:val="single" w:sz="4" w:space="0" w:color="auto"/>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both"/>
              <w:rPr>
                <w:b/>
                <w:bCs/>
                <w:sz w:val="20"/>
                <w:szCs w:val="20"/>
                <w:lang w:val="ro-MD"/>
              </w:rPr>
            </w:pPr>
          </w:p>
        </w:tc>
        <w:tc>
          <w:tcPr>
            <w:tcW w:w="440"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both"/>
              <w:rPr>
                <w:b/>
                <w:bCs/>
                <w:sz w:val="20"/>
                <w:szCs w:val="20"/>
                <w:lang w:val="ro-MD"/>
              </w:rPr>
            </w:pPr>
          </w:p>
        </w:tc>
        <w:tc>
          <w:tcPr>
            <w:tcW w:w="360"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both"/>
              <w:rPr>
                <w:b/>
                <w:bCs/>
                <w:sz w:val="20"/>
                <w:szCs w:val="20"/>
                <w:lang w:val="ro-MD"/>
              </w:rPr>
            </w:pPr>
          </w:p>
        </w:tc>
        <w:tc>
          <w:tcPr>
            <w:tcW w:w="280" w:type="dxa"/>
            <w:vMerge/>
            <w:tcBorders>
              <w:left w:val="single" w:sz="6" w:space="0" w:color="000000"/>
              <w:right w:val="single" w:sz="6" w:space="0" w:color="000000"/>
            </w:tcBorders>
            <w:textDirection w:val="btLr"/>
          </w:tcPr>
          <w:p w:rsidR="005352E4" w:rsidRPr="00710D5E" w:rsidRDefault="005352E4" w:rsidP="00FA6E89">
            <w:pPr>
              <w:ind w:right="113" w:firstLine="567"/>
              <w:contextualSpacing/>
              <w:jc w:val="both"/>
              <w:rPr>
                <w:b/>
                <w:bCs/>
                <w:sz w:val="20"/>
                <w:szCs w:val="20"/>
                <w:lang w:val="ro-MD"/>
              </w:rPr>
            </w:pPr>
          </w:p>
        </w:tc>
        <w:tc>
          <w:tcPr>
            <w:tcW w:w="280" w:type="dxa"/>
            <w:vMerge/>
            <w:tcBorders>
              <w:top w:val="single" w:sz="6" w:space="0" w:color="000000"/>
              <w:left w:val="single" w:sz="6" w:space="0" w:color="000000"/>
              <w:bottom w:val="single" w:sz="6" w:space="0" w:color="000000"/>
              <w:right w:val="single" w:sz="4" w:space="0" w:color="auto"/>
            </w:tcBorders>
            <w:shd w:val="clear" w:color="auto" w:fill="auto"/>
            <w:textDirection w:val="btLr"/>
            <w:vAlign w:val="center"/>
            <w:hideMark/>
          </w:tcPr>
          <w:p w:rsidR="005352E4" w:rsidRPr="00710D5E" w:rsidRDefault="005352E4" w:rsidP="00FA6E89">
            <w:pPr>
              <w:ind w:right="113" w:firstLine="567"/>
              <w:contextualSpacing/>
              <w:jc w:val="both"/>
              <w:rPr>
                <w:b/>
                <w:bCs/>
                <w:sz w:val="20"/>
                <w:szCs w:val="20"/>
                <w:lang w:val="ro-MD"/>
              </w:rPr>
            </w:pPr>
          </w:p>
        </w:tc>
        <w:tc>
          <w:tcPr>
            <w:tcW w:w="584" w:type="dxa"/>
            <w:gridSpan w:val="2"/>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352E4" w:rsidRPr="00710D5E" w:rsidRDefault="005352E4" w:rsidP="00FA6E89">
            <w:pPr>
              <w:ind w:right="113" w:firstLine="567"/>
              <w:contextualSpacing/>
              <w:jc w:val="both"/>
              <w:rPr>
                <w:b/>
                <w:bCs/>
                <w:sz w:val="20"/>
                <w:szCs w:val="20"/>
                <w:lang w:val="ro-MD"/>
              </w:rPr>
            </w:pPr>
          </w:p>
        </w:tc>
        <w:tc>
          <w:tcPr>
            <w:tcW w:w="304" w:type="dxa"/>
            <w:vMerge/>
            <w:tcBorders>
              <w:top w:val="single" w:sz="6" w:space="0" w:color="000000"/>
              <w:left w:val="single" w:sz="4" w:space="0" w:color="auto"/>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both"/>
              <w:rPr>
                <w:b/>
                <w:bCs/>
                <w:sz w:val="20"/>
                <w:szCs w:val="20"/>
                <w:lang w:val="ro-MD"/>
              </w:rPr>
            </w:pPr>
          </w:p>
        </w:tc>
        <w:tc>
          <w:tcPr>
            <w:tcW w:w="1311" w:type="dxa"/>
            <w:gridSpan w:val="3"/>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D05C94">
            <w:pPr>
              <w:ind w:left="113" w:right="113"/>
              <w:contextualSpacing/>
              <w:jc w:val="center"/>
              <w:rPr>
                <w:b/>
                <w:bCs/>
                <w:sz w:val="20"/>
                <w:szCs w:val="20"/>
                <w:lang w:val="ro-MD"/>
              </w:rPr>
            </w:pPr>
            <w:r>
              <w:rPr>
                <w:b/>
                <w:bCs/>
                <w:sz w:val="20"/>
                <w:szCs w:val="20"/>
                <w:lang w:val="ro-MD"/>
              </w:rPr>
              <w:t>8</w:t>
            </w:r>
            <w:r w:rsidRPr="00710D5E">
              <w:rPr>
                <w:b/>
                <w:bCs/>
                <w:sz w:val="20"/>
                <w:szCs w:val="20"/>
                <w:lang w:val="ro-MD"/>
              </w:rPr>
              <w:t>. Populația</w:t>
            </w:r>
            <w:r>
              <w:rPr>
                <w:b/>
                <w:bCs/>
                <w:sz w:val="20"/>
                <w:szCs w:val="20"/>
                <w:lang w:val="ro-MD"/>
              </w:rPr>
              <w:t>-</w:t>
            </w:r>
            <w:r w:rsidRPr="00710D5E">
              <w:rPr>
                <w:b/>
                <w:bCs/>
                <w:sz w:val="20"/>
                <w:szCs w:val="20"/>
                <w:lang w:val="ro-MD"/>
              </w:rPr>
              <w:t>țintă</w:t>
            </w:r>
          </w:p>
        </w:tc>
        <w:tc>
          <w:tcPr>
            <w:tcW w:w="883" w:type="dxa"/>
            <w:gridSpan w:val="2"/>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left="113" w:right="113"/>
              <w:contextualSpacing/>
              <w:jc w:val="center"/>
              <w:rPr>
                <w:b/>
                <w:bCs/>
                <w:sz w:val="20"/>
                <w:szCs w:val="20"/>
                <w:lang w:val="ro-MD"/>
              </w:rPr>
            </w:pPr>
            <w:r>
              <w:rPr>
                <w:b/>
                <w:bCs/>
                <w:sz w:val="20"/>
                <w:szCs w:val="20"/>
                <w:lang w:val="ro-MD"/>
              </w:rPr>
              <w:t>9</w:t>
            </w:r>
            <w:r w:rsidRPr="00710D5E">
              <w:rPr>
                <w:b/>
                <w:bCs/>
                <w:sz w:val="20"/>
                <w:szCs w:val="20"/>
                <w:lang w:val="ro-MD"/>
              </w:rPr>
              <w:t>. Unități</w:t>
            </w:r>
          </w:p>
          <w:p w:rsidR="005352E4" w:rsidRPr="00710D5E" w:rsidRDefault="005352E4" w:rsidP="00FA6E89">
            <w:pPr>
              <w:ind w:left="113" w:right="113"/>
              <w:contextualSpacing/>
              <w:jc w:val="center"/>
              <w:rPr>
                <w:b/>
                <w:bCs/>
                <w:sz w:val="20"/>
                <w:szCs w:val="20"/>
                <w:lang w:val="ro-MD"/>
              </w:rPr>
            </w:pPr>
            <w:r w:rsidRPr="00710D5E">
              <w:rPr>
                <w:b/>
                <w:bCs/>
                <w:sz w:val="20"/>
                <w:szCs w:val="20"/>
                <w:lang w:val="ro-MD"/>
              </w:rPr>
              <w:t>epidemiologice</w:t>
            </w:r>
          </w:p>
        </w:tc>
        <w:tc>
          <w:tcPr>
            <w:tcW w:w="1342" w:type="dxa"/>
            <w:gridSpan w:val="4"/>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left="113" w:right="113"/>
              <w:contextualSpacing/>
              <w:jc w:val="center"/>
              <w:rPr>
                <w:b/>
                <w:bCs/>
                <w:sz w:val="20"/>
                <w:szCs w:val="20"/>
                <w:lang w:val="ro-MD"/>
              </w:rPr>
            </w:pPr>
            <w:r>
              <w:rPr>
                <w:b/>
                <w:bCs/>
                <w:sz w:val="20"/>
                <w:szCs w:val="20"/>
                <w:lang w:val="ro-MD"/>
              </w:rPr>
              <w:t>10</w:t>
            </w:r>
            <w:r w:rsidRPr="00710D5E">
              <w:rPr>
                <w:b/>
                <w:bCs/>
                <w:sz w:val="20"/>
                <w:szCs w:val="20"/>
                <w:lang w:val="ro-MD"/>
              </w:rPr>
              <w:t>. Metode</w:t>
            </w:r>
          </w:p>
          <w:p w:rsidR="005352E4" w:rsidRPr="00710D5E" w:rsidRDefault="005352E4" w:rsidP="00971A76">
            <w:pPr>
              <w:ind w:left="113" w:right="113"/>
              <w:contextualSpacing/>
              <w:jc w:val="center"/>
              <w:rPr>
                <w:b/>
                <w:bCs/>
                <w:sz w:val="20"/>
                <w:szCs w:val="20"/>
                <w:lang w:val="ro-MD"/>
              </w:rPr>
            </w:pPr>
            <w:r w:rsidRPr="00710D5E">
              <w:rPr>
                <w:b/>
                <w:bCs/>
                <w:sz w:val="20"/>
                <w:szCs w:val="20"/>
                <w:lang w:val="ro-MD"/>
              </w:rPr>
              <w:t>de de</w:t>
            </w:r>
            <w:r>
              <w:rPr>
                <w:b/>
                <w:bCs/>
                <w:sz w:val="20"/>
                <w:szCs w:val="20"/>
                <w:lang w:val="ro-MD"/>
              </w:rPr>
              <w:t>pista</w:t>
            </w:r>
            <w:r w:rsidRPr="00710D5E">
              <w:rPr>
                <w:b/>
                <w:bCs/>
                <w:sz w:val="20"/>
                <w:szCs w:val="20"/>
                <w:lang w:val="ro-MD"/>
              </w:rPr>
              <w:t>re</w:t>
            </w:r>
          </w:p>
        </w:tc>
        <w:tc>
          <w:tcPr>
            <w:tcW w:w="505"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971A76">
            <w:pPr>
              <w:ind w:right="113" w:firstLine="567"/>
              <w:contextualSpacing/>
              <w:jc w:val="center"/>
              <w:rPr>
                <w:b/>
                <w:bCs/>
                <w:sz w:val="20"/>
                <w:szCs w:val="20"/>
                <w:lang w:val="ro-MD"/>
              </w:rPr>
            </w:pPr>
            <w:r w:rsidRPr="00710D5E">
              <w:rPr>
                <w:b/>
                <w:bCs/>
                <w:sz w:val="20"/>
                <w:szCs w:val="20"/>
                <w:lang w:val="ro-MD"/>
              </w:rPr>
              <w:t>1</w:t>
            </w:r>
            <w:r>
              <w:rPr>
                <w:b/>
                <w:bCs/>
                <w:sz w:val="20"/>
                <w:szCs w:val="20"/>
                <w:lang w:val="ro-MD"/>
              </w:rPr>
              <w:t>1</w:t>
            </w:r>
            <w:r w:rsidRPr="00710D5E">
              <w:rPr>
                <w:b/>
                <w:bCs/>
                <w:sz w:val="20"/>
                <w:szCs w:val="20"/>
                <w:lang w:val="ro-MD"/>
              </w:rPr>
              <w:t>. Eficacitatea eșantionării</w:t>
            </w:r>
          </w:p>
        </w:tc>
        <w:tc>
          <w:tcPr>
            <w:tcW w:w="505"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971A76">
            <w:pPr>
              <w:ind w:right="113" w:firstLine="567"/>
              <w:contextualSpacing/>
              <w:jc w:val="center"/>
              <w:rPr>
                <w:b/>
                <w:bCs/>
                <w:sz w:val="20"/>
                <w:szCs w:val="20"/>
                <w:lang w:val="ro-MD"/>
              </w:rPr>
            </w:pPr>
            <w:r w:rsidRPr="00710D5E">
              <w:rPr>
                <w:b/>
                <w:bCs/>
                <w:sz w:val="20"/>
                <w:szCs w:val="20"/>
                <w:lang w:val="ro-MD"/>
              </w:rPr>
              <w:t>1</w:t>
            </w:r>
            <w:r>
              <w:rPr>
                <w:b/>
                <w:bCs/>
                <w:sz w:val="20"/>
                <w:szCs w:val="20"/>
                <w:lang w:val="ro-MD"/>
              </w:rPr>
              <w:t>2</w:t>
            </w:r>
            <w:r w:rsidRPr="00710D5E">
              <w:rPr>
                <w:b/>
                <w:bCs/>
                <w:sz w:val="20"/>
                <w:szCs w:val="20"/>
                <w:lang w:val="ro-MD"/>
              </w:rPr>
              <w:t>. Sensibilitatea metodei</w:t>
            </w:r>
          </w:p>
        </w:tc>
        <w:tc>
          <w:tcPr>
            <w:tcW w:w="2400" w:type="dxa"/>
            <w:gridSpan w:val="5"/>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left="113" w:right="113"/>
              <w:contextualSpacing/>
              <w:jc w:val="center"/>
              <w:rPr>
                <w:b/>
                <w:bCs/>
                <w:sz w:val="20"/>
                <w:szCs w:val="20"/>
                <w:lang w:val="ro-MD"/>
              </w:rPr>
            </w:pPr>
            <w:r w:rsidRPr="00710D5E">
              <w:rPr>
                <w:b/>
                <w:bCs/>
                <w:sz w:val="20"/>
                <w:szCs w:val="20"/>
                <w:lang w:val="ro-MD"/>
              </w:rPr>
              <w:t>1</w:t>
            </w:r>
            <w:r>
              <w:rPr>
                <w:b/>
                <w:bCs/>
                <w:sz w:val="20"/>
                <w:szCs w:val="20"/>
                <w:lang w:val="ro-MD"/>
              </w:rPr>
              <w:t>3</w:t>
            </w:r>
            <w:r w:rsidRPr="00710D5E">
              <w:rPr>
                <w:b/>
                <w:bCs/>
                <w:sz w:val="20"/>
                <w:szCs w:val="20"/>
                <w:lang w:val="ro-MD"/>
              </w:rPr>
              <w:t>. Factori de risc</w:t>
            </w:r>
          </w:p>
          <w:p w:rsidR="005352E4" w:rsidRPr="00710D5E" w:rsidRDefault="005352E4" w:rsidP="00971A76">
            <w:pPr>
              <w:ind w:left="113" w:right="113"/>
              <w:contextualSpacing/>
              <w:jc w:val="center"/>
              <w:rPr>
                <w:b/>
                <w:bCs/>
                <w:sz w:val="20"/>
                <w:szCs w:val="20"/>
                <w:lang w:val="ro-MD"/>
              </w:rPr>
            </w:pPr>
            <w:r w:rsidRPr="00710D5E">
              <w:rPr>
                <w:b/>
                <w:bCs/>
                <w:sz w:val="20"/>
                <w:szCs w:val="20"/>
                <w:lang w:val="ro-MD"/>
              </w:rPr>
              <w:t>(activități, loc</w:t>
            </w:r>
            <w:r>
              <w:rPr>
                <w:b/>
                <w:bCs/>
                <w:sz w:val="20"/>
                <w:szCs w:val="20"/>
                <w:lang w:val="ro-MD"/>
              </w:rPr>
              <w:t>u</w:t>
            </w:r>
            <w:r w:rsidRPr="00710D5E">
              <w:rPr>
                <w:b/>
                <w:bCs/>
                <w:sz w:val="20"/>
                <w:szCs w:val="20"/>
                <w:lang w:val="ro-MD"/>
              </w:rPr>
              <w:t>ri și zone)</w:t>
            </w:r>
          </w:p>
        </w:tc>
        <w:tc>
          <w:tcPr>
            <w:tcW w:w="271"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5352E4" w:rsidRPr="00710D5E" w:rsidRDefault="005352E4" w:rsidP="001C0C75">
            <w:pPr>
              <w:ind w:right="113" w:firstLine="567"/>
              <w:contextualSpacing/>
              <w:jc w:val="center"/>
              <w:rPr>
                <w:b/>
                <w:bCs/>
                <w:sz w:val="20"/>
                <w:szCs w:val="20"/>
                <w:lang w:val="ro-MD"/>
              </w:rPr>
            </w:pPr>
            <w:r w:rsidRPr="00710D5E">
              <w:rPr>
                <w:b/>
                <w:bCs/>
                <w:sz w:val="20"/>
                <w:szCs w:val="20"/>
                <w:lang w:val="ro-MD"/>
              </w:rPr>
              <w:t>1</w:t>
            </w:r>
            <w:r>
              <w:rPr>
                <w:b/>
                <w:bCs/>
                <w:sz w:val="20"/>
                <w:szCs w:val="20"/>
                <w:lang w:val="ro-MD"/>
              </w:rPr>
              <w:t>4</w:t>
            </w:r>
            <w:r w:rsidRPr="00710D5E">
              <w:rPr>
                <w:b/>
                <w:bCs/>
                <w:sz w:val="20"/>
                <w:szCs w:val="20"/>
                <w:lang w:val="ro-MD"/>
              </w:rPr>
              <w:t>. Numărul de unități epidemiologice inspectate</w:t>
            </w:r>
          </w:p>
        </w:tc>
        <w:tc>
          <w:tcPr>
            <w:tcW w:w="272" w:type="dxa"/>
            <w:vMerge w:val="restart"/>
            <w:tcBorders>
              <w:top w:val="single" w:sz="6" w:space="0" w:color="000000"/>
              <w:left w:val="single" w:sz="6" w:space="0" w:color="000000"/>
              <w:right w:val="single" w:sz="6" w:space="0" w:color="000000"/>
            </w:tcBorders>
            <w:shd w:val="clear" w:color="auto" w:fill="auto"/>
            <w:textDirection w:val="btLr"/>
            <w:vAlign w:val="center"/>
          </w:tcPr>
          <w:p w:rsidR="005352E4" w:rsidRPr="00710D5E" w:rsidRDefault="005352E4" w:rsidP="001C0C75">
            <w:pPr>
              <w:ind w:right="113" w:firstLine="567"/>
              <w:contextualSpacing/>
              <w:jc w:val="center"/>
              <w:rPr>
                <w:b/>
                <w:bCs/>
                <w:sz w:val="20"/>
                <w:szCs w:val="20"/>
                <w:lang w:val="ro-MD"/>
              </w:rPr>
            </w:pPr>
            <w:r w:rsidRPr="00710D5E">
              <w:rPr>
                <w:b/>
                <w:bCs/>
                <w:sz w:val="20"/>
                <w:szCs w:val="20"/>
                <w:lang w:val="ro-MD"/>
              </w:rPr>
              <w:t>1</w:t>
            </w:r>
            <w:r>
              <w:rPr>
                <w:b/>
                <w:bCs/>
                <w:sz w:val="20"/>
                <w:szCs w:val="20"/>
                <w:lang w:val="ro-MD"/>
              </w:rPr>
              <w:t>5</w:t>
            </w:r>
            <w:r w:rsidRPr="00710D5E">
              <w:rPr>
                <w:b/>
                <w:bCs/>
                <w:sz w:val="20"/>
                <w:szCs w:val="20"/>
                <w:lang w:val="ro-MD"/>
              </w:rPr>
              <w:t>. Numărul de examinări vizuale</w:t>
            </w:r>
          </w:p>
        </w:tc>
        <w:tc>
          <w:tcPr>
            <w:tcW w:w="271" w:type="dxa"/>
            <w:vMerge w:val="restart"/>
            <w:tcBorders>
              <w:top w:val="single" w:sz="6" w:space="0" w:color="000000"/>
              <w:left w:val="single" w:sz="6" w:space="0" w:color="000000"/>
              <w:right w:val="single" w:sz="6" w:space="0" w:color="000000"/>
            </w:tcBorders>
            <w:shd w:val="clear" w:color="auto" w:fill="auto"/>
            <w:textDirection w:val="btLr"/>
            <w:vAlign w:val="center"/>
          </w:tcPr>
          <w:p w:rsidR="005352E4" w:rsidRPr="00710D5E" w:rsidRDefault="005352E4" w:rsidP="001C0C75">
            <w:pPr>
              <w:ind w:right="113" w:firstLine="567"/>
              <w:contextualSpacing/>
              <w:jc w:val="center"/>
              <w:rPr>
                <w:b/>
                <w:bCs/>
                <w:sz w:val="20"/>
                <w:szCs w:val="20"/>
                <w:lang w:val="ro-MD"/>
              </w:rPr>
            </w:pPr>
            <w:r w:rsidRPr="00710D5E">
              <w:rPr>
                <w:b/>
                <w:bCs/>
                <w:sz w:val="20"/>
                <w:szCs w:val="20"/>
                <w:lang w:val="ro-MD"/>
              </w:rPr>
              <w:t>1</w:t>
            </w:r>
            <w:r>
              <w:rPr>
                <w:b/>
                <w:bCs/>
                <w:sz w:val="20"/>
                <w:szCs w:val="20"/>
                <w:lang w:val="ro-MD"/>
              </w:rPr>
              <w:t>6</w:t>
            </w:r>
            <w:r w:rsidRPr="00710D5E">
              <w:rPr>
                <w:b/>
                <w:bCs/>
                <w:sz w:val="20"/>
                <w:szCs w:val="20"/>
                <w:lang w:val="ro-MD"/>
              </w:rPr>
              <w:t>. Numărul de eșantioane</w:t>
            </w:r>
          </w:p>
        </w:tc>
        <w:tc>
          <w:tcPr>
            <w:tcW w:w="272" w:type="dxa"/>
            <w:vMerge w:val="restart"/>
            <w:tcBorders>
              <w:top w:val="single" w:sz="6" w:space="0" w:color="000000"/>
              <w:left w:val="single" w:sz="6" w:space="0" w:color="000000"/>
              <w:right w:val="single" w:sz="6" w:space="0" w:color="000000"/>
            </w:tcBorders>
            <w:shd w:val="clear" w:color="auto" w:fill="auto"/>
            <w:textDirection w:val="btLr"/>
            <w:vAlign w:val="center"/>
          </w:tcPr>
          <w:p w:rsidR="005352E4" w:rsidRPr="00710D5E" w:rsidRDefault="005352E4" w:rsidP="001C0C75">
            <w:pPr>
              <w:ind w:right="113" w:firstLine="567"/>
              <w:contextualSpacing/>
              <w:jc w:val="center"/>
              <w:rPr>
                <w:b/>
                <w:bCs/>
                <w:sz w:val="20"/>
                <w:szCs w:val="20"/>
                <w:lang w:val="ro-MD"/>
              </w:rPr>
            </w:pPr>
            <w:r w:rsidRPr="00710D5E">
              <w:rPr>
                <w:b/>
                <w:bCs/>
                <w:sz w:val="20"/>
                <w:szCs w:val="20"/>
                <w:lang w:val="ro-MD"/>
              </w:rPr>
              <w:t>1</w:t>
            </w:r>
            <w:r>
              <w:rPr>
                <w:b/>
                <w:bCs/>
                <w:sz w:val="20"/>
                <w:szCs w:val="20"/>
                <w:lang w:val="ro-MD"/>
              </w:rPr>
              <w:t>7</w:t>
            </w:r>
            <w:r w:rsidRPr="00710D5E">
              <w:rPr>
                <w:b/>
                <w:bCs/>
                <w:sz w:val="20"/>
                <w:szCs w:val="20"/>
                <w:lang w:val="ro-MD"/>
              </w:rPr>
              <w:t>. Numărul de capcane</w:t>
            </w:r>
          </w:p>
        </w:tc>
        <w:tc>
          <w:tcPr>
            <w:tcW w:w="271" w:type="dxa"/>
            <w:vMerge w:val="restart"/>
            <w:tcBorders>
              <w:top w:val="single" w:sz="6" w:space="0" w:color="000000"/>
              <w:left w:val="single" w:sz="6" w:space="0" w:color="000000"/>
              <w:right w:val="single" w:sz="6" w:space="0" w:color="000000"/>
            </w:tcBorders>
            <w:shd w:val="clear" w:color="auto" w:fill="auto"/>
            <w:textDirection w:val="btLr"/>
            <w:vAlign w:val="center"/>
          </w:tcPr>
          <w:p w:rsidR="005352E4" w:rsidRPr="00710D5E" w:rsidRDefault="005352E4" w:rsidP="001C0C75">
            <w:pPr>
              <w:ind w:right="113" w:firstLine="567"/>
              <w:contextualSpacing/>
              <w:jc w:val="center"/>
              <w:rPr>
                <w:b/>
                <w:bCs/>
                <w:sz w:val="20"/>
                <w:szCs w:val="20"/>
                <w:lang w:val="ro-MD"/>
              </w:rPr>
            </w:pPr>
            <w:r w:rsidRPr="00710D5E">
              <w:rPr>
                <w:b/>
                <w:bCs/>
                <w:sz w:val="20"/>
                <w:szCs w:val="20"/>
                <w:lang w:val="ro-MD"/>
              </w:rPr>
              <w:t>1</w:t>
            </w:r>
            <w:r>
              <w:rPr>
                <w:b/>
                <w:bCs/>
                <w:sz w:val="20"/>
                <w:szCs w:val="20"/>
                <w:lang w:val="ro-MD"/>
              </w:rPr>
              <w:t>8</w:t>
            </w:r>
            <w:r w:rsidRPr="00710D5E">
              <w:rPr>
                <w:b/>
                <w:bCs/>
                <w:sz w:val="20"/>
                <w:szCs w:val="20"/>
                <w:lang w:val="ro-MD"/>
              </w:rPr>
              <w:t xml:space="preserve">. Numărul de locuri </w:t>
            </w:r>
            <w:r>
              <w:rPr>
                <w:b/>
                <w:bCs/>
                <w:sz w:val="20"/>
                <w:szCs w:val="20"/>
                <w:lang w:val="ro-MD"/>
              </w:rPr>
              <w:t>cu</w:t>
            </w:r>
            <w:r w:rsidRPr="00710D5E">
              <w:rPr>
                <w:b/>
                <w:bCs/>
                <w:sz w:val="20"/>
                <w:szCs w:val="20"/>
                <w:lang w:val="ro-MD"/>
              </w:rPr>
              <w:t xml:space="preserve"> capcane</w:t>
            </w:r>
          </w:p>
        </w:tc>
        <w:tc>
          <w:tcPr>
            <w:tcW w:w="272" w:type="dxa"/>
            <w:vMerge w:val="restart"/>
            <w:tcBorders>
              <w:top w:val="single" w:sz="6" w:space="0" w:color="000000"/>
              <w:left w:val="single" w:sz="6" w:space="0" w:color="000000"/>
              <w:right w:val="single" w:sz="6" w:space="0" w:color="000000"/>
            </w:tcBorders>
            <w:shd w:val="clear" w:color="auto" w:fill="auto"/>
            <w:textDirection w:val="btLr"/>
            <w:vAlign w:val="center"/>
          </w:tcPr>
          <w:p w:rsidR="005352E4" w:rsidRPr="00710D5E" w:rsidRDefault="005352E4" w:rsidP="00FA6D15">
            <w:pPr>
              <w:ind w:right="113" w:firstLine="567"/>
              <w:contextualSpacing/>
              <w:jc w:val="center"/>
              <w:rPr>
                <w:b/>
                <w:bCs/>
                <w:sz w:val="20"/>
                <w:szCs w:val="20"/>
                <w:lang w:val="ro-MD"/>
              </w:rPr>
            </w:pPr>
            <w:r w:rsidRPr="00710D5E">
              <w:rPr>
                <w:b/>
                <w:bCs/>
                <w:sz w:val="20"/>
                <w:szCs w:val="20"/>
                <w:lang w:val="ro-MD"/>
              </w:rPr>
              <w:t>1</w:t>
            </w:r>
            <w:r>
              <w:rPr>
                <w:b/>
                <w:bCs/>
                <w:sz w:val="20"/>
                <w:szCs w:val="20"/>
                <w:lang w:val="ro-MD"/>
              </w:rPr>
              <w:t>9</w:t>
            </w:r>
            <w:r w:rsidRPr="00710D5E">
              <w:rPr>
                <w:b/>
                <w:bCs/>
                <w:sz w:val="20"/>
                <w:szCs w:val="20"/>
                <w:lang w:val="ro-MD"/>
              </w:rPr>
              <w:t xml:space="preserve">. </w:t>
            </w:r>
            <w:r>
              <w:rPr>
                <w:b/>
                <w:bCs/>
                <w:sz w:val="20"/>
                <w:szCs w:val="20"/>
                <w:lang w:val="ro-MD"/>
              </w:rPr>
              <w:t>N</w:t>
            </w:r>
            <w:r w:rsidRPr="00710D5E">
              <w:rPr>
                <w:b/>
                <w:bCs/>
                <w:sz w:val="20"/>
                <w:szCs w:val="20"/>
                <w:lang w:val="ro-MD"/>
              </w:rPr>
              <w:t>umărul de teste</w:t>
            </w:r>
          </w:p>
        </w:tc>
        <w:tc>
          <w:tcPr>
            <w:tcW w:w="272" w:type="dxa"/>
            <w:vMerge w:val="restart"/>
            <w:tcBorders>
              <w:top w:val="single" w:sz="6" w:space="0" w:color="000000"/>
              <w:left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r>
              <w:rPr>
                <w:b/>
                <w:bCs/>
                <w:sz w:val="20"/>
                <w:szCs w:val="20"/>
                <w:lang w:val="ro-MD"/>
              </w:rPr>
              <w:t>20</w:t>
            </w:r>
            <w:r w:rsidRPr="00710D5E">
              <w:rPr>
                <w:b/>
                <w:bCs/>
                <w:sz w:val="20"/>
                <w:szCs w:val="20"/>
                <w:lang w:val="ro-MD"/>
              </w:rPr>
              <w:t>. Numărul altor măsuri</w:t>
            </w:r>
          </w:p>
        </w:tc>
        <w:tc>
          <w:tcPr>
            <w:tcW w:w="764" w:type="dxa"/>
            <w:gridSpan w:val="3"/>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BA4C7B">
            <w:pPr>
              <w:ind w:left="113" w:right="113"/>
              <w:contextualSpacing/>
              <w:jc w:val="center"/>
              <w:rPr>
                <w:b/>
                <w:bCs/>
                <w:sz w:val="20"/>
                <w:szCs w:val="20"/>
                <w:lang w:val="ro-MD"/>
              </w:rPr>
            </w:pPr>
            <w:r w:rsidRPr="00710D5E">
              <w:rPr>
                <w:b/>
                <w:bCs/>
                <w:sz w:val="20"/>
                <w:szCs w:val="20"/>
                <w:lang w:val="ro-MD"/>
              </w:rPr>
              <w:t>2</w:t>
            </w:r>
            <w:r>
              <w:rPr>
                <w:b/>
                <w:bCs/>
                <w:sz w:val="20"/>
                <w:szCs w:val="20"/>
                <w:lang w:val="ro-MD"/>
              </w:rPr>
              <w:t>1</w:t>
            </w:r>
            <w:r w:rsidRPr="00710D5E">
              <w:rPr>
                <w:b/>
                <w:bCs/>
                <w:sz w:val="20"/>
                <w:szCs w:val="20"/>
                <w:lang w:val="ro-MD"/>
              </w:rPr>
              <w:t>. Rezultate</w:t>
            </w:r>
          </w:p>
        </w:tc>
        <w:tc>
          <w:tcPr>
            <w:tcW w:w="113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352E4" w:rsidRPr="00767D20" w:rsidRDefault="005352E4" w:rsidP="00BA4C7B">
            <w:pPr>
              <w:contextualSpacing/>
              <w:jc w:val="center"/>
              <w:rPr>
                <w:b/>
                <w:bCs/>
                <w:sz w:val="16"/>
                <w:szCs w:val="16"/>
                <w:vertAlign w:val="superscript"/>
                <w:lang w:val="ro-MD"/>
              </w:rPr>
            </w:pPr>
            <w:r w:rsidRPr="00767D20">
              <w:rPr>
                <w:b/>
                <w:bCs/>
                <w:sz w:val="16"/>
                <w:szCs w:val="16"/>
                <w:lang w:val="ro-MD"/>
              </w:rPr>
              <w:t>2</w:t>
            </w:r>
            <w:r>
              <w:rPr>
                <w:b/>
                <w:bCs/>
                <w:sz w:val="16"/>
                <w:szCs w:val="16"/>
                <w:lang w:val="ro-MD"/>
              </w:rPr>
              <w:t>2</w:t>
            </w:r>
            <w:r w:rsidRPr="00767D20">
              <w:rPr>
                <w:b/>
                <w:bCs/>
                <w:sz w:val="16"/>
                <w:szCs w:val="16"/>
                <w:lang w:val="ro-MD"/>
              </w:rPr>
              <w:t>. Numărul de notificare a focarelor notificate, după caz,</w:t>
            </w:r>
            <w:r>
              <w:rPr>
                <w:b/>
                <w:bCs/>
                <w:sz w:val="16"/>
                <w:szCs w:val="16"/>
                <w:lang w:val="ro-MD"/>
              </w:rPr>
              <w:t xml:space="preserve"> în conformitate cu Legea nr. 422/2023</w:t>
            </w:r>
          </w:p>
        </w:tc>
        <w:tc>
          <w:tcPr>
            <w:tcW w:w="505"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5352E4" w:rsidRPr="00710D5E" w:rsidRDefault="005352E4" w:rsidP="004C2BFD">
            <w:pPr>
              <w:ind w:right="113" w:firstLine="567"/>
              <w:contextualSpacing/>
              <w:jc w:val="center"/>
              <w:rPr>
                <w:b/>
                <w:bCs/>
                <w:sz w:val="20"/>
                <w:szCs w:val="20"/>
                <w:lang w:val="ro-MD"/>
              </w:rPr>
            </w:pPr>
            <w:r w:rsidRPr="00710D5E">
              <w:rPr>
                <w:b/>
                <w:bCs/>
                <w:sz w:val="20"/>
                <w:szCs w:val="20"/>
                <w:lang w:val="ro-MD"/>
              </w:rPr>
              <w:t>2</w:t>
            </w:r>
            <w:r>
              <w:rPr>
                <w:b/>
                <w:bCs/>
                <w:sz w:val="20"/>
                <w:szCs w:val="20"/>
                <w:lang w:val="ro-MD"/>
              </w:rPr>
              <w:t>3</w:t>
            </w:r>
            <w:r w:rsidRPr="00710D5E">
              <w:rPr>
                <w:b/>
                <w:bCs/>
                <w:sz w:val="20"/>
                <w:szCs w:val="20"/>
                <w:lang w:val="ro-MD"/>
              </w:rPr>
              <w:t xml:space="preserve">. Nivelul de încredere </w:t>
            </w:r>
            <w:r>
              <w:rPr>
                <w:b/>
                <w:bCs/>
                <w:sz w:val="20"/>
                <w:szCs w:val="20"/>
                <w:lang w:val="ro-MD"/>
              </w:rPr>
              <w:t>obținut</w:t>
            </w:r>
          </w:p>
        </w:tc>
        <w:tc>
          <w:tcPr>
            <w:tcW w:w="505"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5352E4" w:rsidRPr="00710D5E" w:rsidRDefault="005352E4" w:rsidP="004C2BFD">
            <w:pPr>
              <w:ind w:right="113" w:firstLine="567"/>
              <w:contextualSpacing/>
              <w:jc w:val="center"/>
              <w:rPr>
                <w:b/>
                <w:bCs/>
                <w:sz w:val="20"/>
                <w:szCs w:val="20"/>
                <w:lang w:val="ro-MD"/>
              </w:rPr>
            </w:pPr>
            <w:r w:rsidRPr="00710D5E">
              <w:rPr>
                <w:b/>
                <w:bCs/>
                <w:sz w:val="20"/>
                <w:szCs w:val="20"/>
                <w:lang w:val="ro-MD"/>
              </w:rPr>
              <w:t>2</w:t>
            </w:r>
            <w:r>
              <w:rPr>
                <w:b/>
                <w:bCs/>
                <w:sz w:val="20"/>
                <w:szCs w:val="20"/>
                <w:lang w:val="ro-MD"/>
              </w:rPr>
              <w:t>4</w:t>
            </w:r>
            <w:r w:rsidRPr="00710D5E">
              <w:rPr>
                <w:b/>
                <w:bCs/>
                <w:sz w:val="20"/>
                <w:szCs w:val="20"/>
                <w:lang w:val="ro-MD"/>
              </w:rPr>
              <w:t>. Prevalența estimată</w:t>
            </w:r>
            <w:r>
              <w:rPr>
                <w:b/>
                <w:bCs/>
                <w:sz w:val="20"/>
                <w:szCs w:val="20"/>
                <w:lang w:val="ro-MD"/>
              </w:rPr>
              <w:t xml:space="preserve"> prin modul de concepere</w:t>
            </w:r>
          </w:p>
        </w:tc>
        <w:tc>
          <w:tcPr>
            <w:tcW w:w="358" w:type="dxa"/>
            <w:vMerge/>
            <w:tcBorders>
              <w:left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rPr>
                <w:b/>
                <w:bCs/>
                <w:sz w:val="20"/>
                <w:szCs w:val="20"/>
                <w:lang w:val="ro-MD"/>
              </w:rPr>
            </w:pPr>
          </w:p>
        </w:tc>
      </w:tr>
      <w:tr w:rsidR="005352E4" w:rsidRPr="00710D5E" w:rsidTr="005352E4">
        <w:trPr>
          <w:trHeight w:val="2393"/>
        </w:trPr>
        <w:tc>
          <w:tcPr>
            <w:tcW w:w="28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352E4" w:rsidRPr="00710D5E" w:rsidRDefault="005352E4" w:rsidP="006B20E7">
            <w:pPr>
              <w:ind w:right="113" w:firstLine="567"/>
              <w:contextualSpacing/>
              <w:jc w:val="center"/>
              <w:rPr>
                <w:b/>
                <w:bCs/>
                <w:sz w:val="20"/>
                <w:szCs w:val="20"/>
                <w:lang w:val="ro-MD"/>
              </w:rPr>
            </w:pPr>
            <w:r>
              <w:rPr>
                <w:b/>
                <w:bCs/>
                <w:sz w:val="20"/>
                <w:szCs w:val="20"/>
                <w:lang w:val="ro-MD"/>
              </w:rPr>
              <w:t>Denumire</w:t>
            </w:r>
          </w:p>
        </w:tc>
        <w:tc>
          <w:tcPr>
            <w:tcW w:w="29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352E4" w:rsidRPr="00710D5E" w:rsidRDefault="005352E4" w:rsidP="006B20E7">
            <w:pPr>
              <w:ind w:right="113" w:firstLine="567"/>
              <w:contextualSpacing/>
              <w:jc w:val="center"/>
              <w:rPr>
                <w:b/>
                <w:bCs/>
                <w:sz w:val="20"/>
                <w:szCs w:val="20"/>
                <w:lang w:val="ro-MD"/>
              </w:rPr>
            </w:pPr>
            <w:r>
              <w:rPr>
                <w:b/>
                <w:bCs/>
                <w:sz w:val="20"/>
                <w:szCs w:val="20"/>
                <w:lang w:val="ro-MD"/>
              </w:rPr>
              <w:t>Data stabilirii</w:t>
            </w:r>
          </w:p>
        </w:tc>
        <w:tc>
          <w:tcPr>
            <w:tcW w:w="440" w:type="dxa"/>
            <w:vMerge/>
            <w:tcBorders>
              <w:top w:val="single" w:sz="6" w:space="0" w:color="000000"/>
              <w:left w:val="single" w:sz="4" w:space="0" w:color="auto"/>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both"/>
              <w:rPr>
                <w:b/>
                <w:bCs/>
                <w:sz w:val="20"/>
                <w:szCs w:val="20"/>
                <w:lang w:val="ro-MD"/>
              </w:rPr>
            </w:pPr>
          </w:p>
        </w:tc>
        <w:tc>
          <w:tcPr>
            <w:tcW w:w="360"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both"/>
              <w:rPr>
                <w:b/>
                <w:bCs/>
                <w:sz w:val="20"/>
                <w:szCs w:val="20"/>
                <w:lang w:val="ro-MD"/>
              </w:rPr>
            </w:pPr>
          </w:p>
        </w:tc>
        <w:tc>
          <w:tcPr>
            <w:tcW w:w="280" w:type="dxa"/>
            <w:vMerge/>
            <w:tcBorders>
              <w:left w:val="single" w:sz="6" w:space="0" w:color="000000"/>
              <w:bottom w:val="single" w:sz="6" w:space="0" w:color="000000"/>
              <w:right w:val="single" w:sz="6" w:space="0" w:color="000000"/>
            </w:tcBorders>
            <w:textDirection w:val="btLr"/>
          </w:tcPr>
          <w:p w:rsidR="005352E4" w:rsidRPr="00710D5E" w:rsidRDefault="005352E4" w:rsidP="00FA6E89">
            <w:pPr>
              <w:ind w:right="113" w:firstLine="567"/>
              <w:contextualSpacing/>
              <w:jc w:val="both"/>
              <w:rPr>
                <w:b/>
                <w:bCs/>
                <w:sz w:val="20"/>
                <w:szCs w:val="20"/>
                <w:lang w:val="ro-MD"/>
              </w:rPr>
            </w:pPr>
          </w:p>
        </w:tc>
        <w:tc>
          <w:tcPr>
            <w:tcW w:w="280"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both"/>
              <w:rPr>
                <w:b/>
                <w:bCs/>
                <w:sz w:val="20"/>
                <w:szCs w:val="20"/>
                <w:lang w:val="ro-MD"/>
              </w:rPr>
            </w:pPr>
          </w:p>
        </w:tc>
        <w:tc>
          <w:tcPr>
            <w:tcW w:w="292" w:type="dxa"/>
            <w:tcBorders>
              <w:top w:val="single" w:sz="4" w:space="0" w:color="auto"/>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center"/>
              <w:rPr>
                <w:b/>
                <w:bCs/>
                <w:sz w:val="20"/>
                <w:szCs w:val="20"/>
                <w:lang w:val="ro-MD"/>
              </w:rPr>
            </w:pPr>
            <w:r w:rsidRPr="00710D5E">
              <w:rPr>
                <w:b/>
                <w:bCs/>
                <w:sz w:val="20"/>
                <w:szCs w:val="20"/>
                <w:lang w:val="ro-MD"/>
              </w:rPr>
              <w:t>Descriere</w:t>
            </w:r>
          </w:p>
        </w:tc>
        <w:tc>
          <w:tcPr>
            <w:tcW w:w="292" w:type="dxa"/>
            <w:tcBorders>
              <w:top w:val="single" w:sz="4" w:space="0" w:color="auto"/>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r w:rsidRPr="00710D5E">
              <w:rPr>
                <w:b/>
                <w:bCs/>
                <w:sz w:val="20"/>
                <w:szCs w:val="20"/>
                <w:lang w:val="ro-MD"/>
              </w:rPr>
              <w:t>Număr</w:t>
            </w:r>
          </w:p>
        </w:tc>
        <w:tc>
          <w:tcPr>
            <w:tcW w:w="304"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both"/>
              <w:rPr>
                <w:b/>
                <w:bCs/>
                <w:sz w:val="20"/>
                <w:szCs w:val="20"/>
                <w:lang w:val="ro-MD"/>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center"/>
              <w:rPr>
                <w:b/>
                <w:bCs/>
                <w:sz w:val="20"/>
                <w:szCs w:val="20"/>
                <w:lang w:val="ro-MD"/>
              </w:rPr>
            </w:pPr>
            <w:r w:rsidRPr="00710D5E">
              <w:rPr>
                <w:b/>
                <w:bCs/>
                <w:sz w:val="20"/>
                <w:szCs w:val="20"/>
                <w:lang w:val="ro-MD"/>
              </w:rPr>
              <w:t>Specii gazdă</w:t>
            </w:r>
          </w:p>
        </w:tc>
        <w:tc>
          <w:tcPr>
            <w:tcW w:w="56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C4978">
            <w:pPr>
              <w:ind w:right="113" w:firstLine="567"/>
              <w:contextualSpacing/>
              <w:jc w:val="center"/>
              <w:rPr>
                <w:b/>
                <w:bCs/>
                <w:sz w:val="20"/>
                <w:szCs w:val="20"/>
                <w:lang w:val="ro-MD"/>
              </w:rPr>
            </w:pPr>
            <w:r w:rsidRPr="00710D5E">
              <w:rPr>
                <w:b/>
                <w:bCs/>
                <w:sz w:val="20"/>
                <w:szCs w:val="20"/>
                <w:lang w:val="ro-MD"/>
              </w:rPr>
              <w:t>Suprafața (ha)</w:t>
            </w:r>
          </w:p>
        </w:tc>
        <w:tc>
          <w:tcPr>
            <w:tcW w:w="40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center"/>
              <w:rPr>
                <w:b/>
                <w:bCs/>
                <w:sz w:val="20"/>
                <w:szCs w:val="20"/>
                <w:lang w:val="ro-MD"/>
              </w:rPr>
            </w:pPr>
            <w:r w:rsidRPr="00710D5E">
              <w:rPr>
                <w:b/>
                <w:bCs/>
                <w:sz w:val="20"/>
                <w:szCs w:val="20"/>
                <w:lang w:val="ro-MD"/>
              </w:rPr>
              <w:t>Unități de inspecție</w:t>
            </w:r>
          </w:p>
        </w:tc>
        <w:tc>
          <w:tcPr>
            <w:tcW w:w="37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center"/>
              <w:rPr>
                <w:b/>
                <w:bCs/>
                <w:sz w:val="20"/>
                <w:szCs w:val="20"/>
                <w:lang w:val="ro-MD"/>
              </w:rPr>
            </w:pPr>
            <w:r w:rsidRPr="00710D5E">
              <w:rPr>
                <w:b/>
                <w:bCs/>
                <w:sz w:val="20"/>
                <w:szCs w:val="20"/>
                <w:lang w:val="ro-MD"/>
              </w:rPr>
              <w:t>Descriere</w:t>
            </w:r>
          </w:p>
        </w:tc>
        <w:tc>
          <w:tcPr>
            <w:tcW w:w="506"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center"/>
              <w:rPr>
                <w:b/>
                <w:bCs/>
                <w:sz w:val="20"/>
                <w:szCs w:val="20"/>
                <w:lang w:val="ro-MD"/>
              </w:rPr>
            </w:pPr>
            <w:r w:rsidRPr="00710D5E">
              <w:rPr>
                <w:b/>
                <w:bCs/>
                <w:sz w:val="20"/>
                <w:szCs w:val="20"/>
                <w:lang w:val="ro-MD"/>
              </w:rPr>
              <w:t>Unități</w:t>
            </w:r>
          </w:p>
        </w:tc>
        <w:tc>
          <w:tcPr>
            <w:tcW w:w="456"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center"/>
              <w:rPr>
                <w:b/>
                <w:bCs/>
                <w:sz w:val="20"/>
                <w:szCs w:val="20"/>
                <w:lang w:val="ro-MD"/>
              </w:rPr>
            </w:pPr>
            <w:r w:rsidRPr="00710D5E">
              <w:rPr>
                <w:b/>
                <w:bCs/>
                <w:sz w:val="20"/>
                <w:szCs w:val="20"/>
                <w:lang w:val="ro-MD"/>
              </w:rPr>
              <w:t>Examinări vizuale</w:t>
            </w:r>
          </w:p>
        </w:tc>
        <w:tc>
          <w:tcPr>
            <w:tcW w:w="25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center"/>
              <w:rPr>
                <w:b/>
                <w:bCs/>
                <w:sz w:val="20"/>
                <w:szCs w:val="20"/>
                <w:lang w:val="ro-MD"/>
              </w:rPr>
            </w:pPr>
            <w:r w:rsidRPr="00710D5E">
              <w:rPr>
                <w:b/>
                <w:bCs/>
                <w:sz w:val="20"/>
                <w:szCs w:val="20"/>
                <w:lang w:val="ro-MD"/>
              </w:rPr>
              <w:t>Capcane</w:t>
            </w:r>
          </w:p>
        </w:tc>
        <w:tc>
          <w:tcPr>
            <w:tcW w:w="25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r w:rsidRPr="00710D5E">
              <w:rPr>
                <w:b/>
                <w:bCs/>
                <w:sz w:val="20"/>
                <w:szCs w:val="20"/>
                <w:lang w:val="ro-MD"/>
              </w:rPr>
              <w:t>Testare</w:t>
            </w:r>
          </w:p>
        </w:tc>
        <w:tc>
          <w:tcPr>
            <w:tcW w:w="38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172B20">
            <w:pPr>
              <w:ind w:right="113" w:firstLine="567"/>
              <w:contextualSpacing/>
              <w:jc w:val="center"/>
              <w:rPr>
                <w:b/>
                <w:bCs/>
                <w:sz w:val="20"/>
                <w:szCs w:val="20"/>
                <w:lang w:val="ro-MD"/>
              </w:rPr>
            </w:pPr>
            <w:r w:rsidRPr="00710D5E">
              <w:rPr>
                <w:b/>
                <w:bCs/>
                <w:sz w:val="20"/>
                <w:szCs w:val="20"/>
                <w:lang w:val="ro-MD"/>
              </w:rPr>
              <w:t>Alte m</w:t>
            </w:r>
            <w:r>
              <w:rPr>
                <w:b/>
                <w:bCs/>
                <w:sz w:val="20"/>
                <w:szCs w:val="20"/>
                <w:lang w:val="ro-MD"/>
              </w:rPr>
              <w:t>etode</w:t>
            </w:r>
          </w:p>
        </w:tc>
        <w:tc>
          <w:tcPr>
            <w:tcW w:w="505"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both"/>
              <w:rPr>
                <w:b/>
                <w:bCs/>
                <w:sz w:val="20"/>
                <w:szCs w:val="20"/>
                <w:lang w:val="ro-MD"/>
              </w:rPr>
            </w:pPr>
          </w:p>
        </w:tc>
        <w:tc>
          <w:tcPr>
            <w:tcW w:w="505"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both"/>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center"/>
              <w:rPr>
                <w:b/>
                <w:bCs/>
                <w:sz w:val="20"/>
                <w:szCs w:val="20"/>
                <w:lang w:val="ro-MD"/>
              </w:rPr>
            </w:pPr>
            <w:r w:rsidRPr="00710D5E">
              <w:rPr>
                <w:b/>
                <w:bCs/>
                <w:sz w:val="20"/>
                <w:szCs w:val="20"/>
                <w:lang w:val="ro-MD"/>
              </w:rPr>
              <w:t>Factor de risc</w:t>
            </w: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center"/>
              <w:rPr>
                <w:b/>
                <w:bCs/>
                <w:sz w:val="20"/>
                <w:szCs w:val="20"/>
                <w:lang w:val="ro-MD"/>
              </w:rPr>
            </w:pPr>
            <w:r w:rsidRPr="00710D5E">
              <w:rPr>
                <w:b/>
                <w:bCs/>
                <w:sz w:val="20"/>
                <w:szCs w:val="20"/>
                <w:lang w:val="ro-MD"/>
              </w:rPr>
              <w:t>Niveluri de risc</w:t>
            </w: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center"/>
              <w:rPr>
                <w:b/>
                <w:bCs/>
                <w:sz w:val="20"/>
                <w:szCs w:val="20"/>
                <w:lang w:val="ro-MD"/>
              </w:rPr>
            </w:pPr>
            <w:r w:rsidRPr="00710D5E">
              <w:rPr>
                <w:b/>
                <w:bCs/>
                <w:sz w:val="20"/>
                <w:szCs w:val="20"/>
                <w:lang w:val="ro-MD"/>
              </w:rPr>
              <w:t>Număr de locuri</w:t>
            </w:r>
          </w:p>
        </w:tc>
        <w:tc>
          <w:tcPr>
            <w:tcW w:w="3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center"/>
              <w:rPr>
                <w:b/>
                <w:bCs/>
                <w:sz w:val="20"/>
                <w:szCs w:val="20"/>
                <w:lang w:val="ro-MD"/>
              </w:rPr>
            </w:pPr>
            <w:r w:rsidRPr="00710D5E">
              <w:rPr>
                <w:b/>
                <w:bCs/>
                <w:sz w:val="20"/>
                <w:szCs w:val="20"/>
                <w:lang w:val="ro-MD"/>
              </w:rPr>
              <w:t>Riscuri relative</w:t>
            </w: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center"/>
              <w:rPr>
                <w:b/>
                <w:bCs/>
                <w:sz w:val="20"/>
                <w:szCs w:val="20"/>
                <w:lang w:val="ro-MD"/>
              </w:rPr>
            </w:pPr>
            <w:r w:rsidRPr="00710D5E">
              <w:rPr>
                <w:b/>
                <w:bCs/>
                <w:sz w:val="20"/>
                <w:szCs w:val="20"/>
                <w:lang w:val="ro-MD"/>
              </w:rPr>
              <w:t>Proporția populației de plante gazdă</w:t>
            </w:r>
          </w:p>
        </w:tc>
        <w:tc>
          <w:tcPr>
            <w:tcW w:w="271" w:type="dxa"/>
            <w:vMerge/>
            <w:tcBorders>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both"/>
              <w:rPr>
                <w:b/>
                <w:sz w:val="20"/>
                <w:szCs w:val="20"/>
                <w:lang w:val="ro-MD"/>
              </w:rPr>
            </w:pPr>
          </w:p>
        </w:tc>
        <w:tc>
          <w:tcPr>
            <w:tcW w:w="272" w:type="dxa"/>
            <w:vMerge/>
            <w:tcBorders>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1" w:type="dxa"/>
            <w:vMerge/>
            <w:tcBorders>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2" w:type="dxa"/>
            <w:vMerge/>
            <w:tcBorders>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1" w:type="dxa"/>
            <w:vMerge/>
            <w:tcBorders>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2" w:type="dxa"/>
            <w:vMerge/>
            <w:tcBorders>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2" w:type="dxa"/>
            <w:vMerge/>
            <w:tcBorders>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center"/>
              <w:rPr>
                <w:b/>
                <w:bCs/>
                <w:sz w:val="20"/>
                <w:szCs w:val="20"/>
                <w:lang w:val="ro-MD"/>
              </w:rPr>
            </w:pPr>
            <w:r w:rsidRPr="00710D5E">
              <w:rPr>
                <w:b/>
                <w:bCs/>
                <w:sz w:val="20"/>
                <w:szCs w:val="20"/>
                <w:lang w:val="ro-MD"/>
              </w:rPr>
              <w:t>Pozitiv</w:t>
            </w:r>
            <w:r>
              <w:rPr>
                <w:b/>
                <w:bCs/>
                <w:sz w:val="20"/>
                <w:szCs w:val="20"/>
                <w:lang w:val="ro-MD"/>
              </w:rPr>
              <w:t>e</w:t>
            </w:r>
          </w:p>
        </w:tc>
        <w:tc>
          <w:tcPr>
            <w:tcW w:w="25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center"/>
              <w:rPr>
                <w:b/>
                <w:bCs/>
                <w:sz w:val="20"/>
                <w:szCs w:val="20"/>
                <w:lang w:val="ro-MD"/>
              </w:rPr>
            </w:pPr>
            <w:r w:rsidRPr="00710D5E">
              <w:rPr>
                <w:b/>
                <w:bCs/>
                <w:sz w:val="20"/>
                <w:szCs w:val="20"/>
                <w:lang w:val="ro-MD"/>
              </w:rPr>
              <w:t>Negativ</w:t>
            </w:r>
            <w:r>
              <w:rPr>
                <w:b/>
                <w:bCs/>
                <w:sz w:val="20"/>
                <w:szCs w:val="20"/>
                <w:lang w:val="ro-MD"/>
              </w:rPr>
              <w:t>e</w:t>
            </w: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r w:rsidRPr="00710D5E">
              <w:rPr>
                <w:b/>
                <w:bCs/>
                <w:sz w:val="20"/>
                <w:szCs w:val="20"/>
                <w:lang w:val="ro-MD"/>
              </w:rPr>
              <w:t>Nedeterminat</w:t>
            </w:r>
            <w:r>
              <w:rPr>
                <w:b/>
                <w:bCs/>
                <w:sz w:val="20"/>
                <w:szCs w:val="20"/>
                <w:lang w:val="ro-MD"/>
              </w:rPr>
              <w:t>e</w:t>
            </w: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center"/>
              <w:rPr>
                <w:b/>
                <w:bCs/>
                <w:sz w:val="20"/>
                <w:szCs w:val="20"/>
                <w:lang w:val="ro-MD"/>
              </w:rPr>
            </w:pPr>
            <w:r w:rsidRPr="00710D5E">
              <w:rPr>
                <w:b/>
                <w:bCs/>
                <w:sz w:val="20"/>
                <w:szCs w:val="20"/>
                <w:lang w:val="ro-MD"/>
              </w:rPr>
              <w:t>Număr</w:t>
            </w:r>
          </w:p>
        </w:tc>
        <w:tc>
          <w:tcPr>
            <w:tcW w:w="63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center"/>
              <w:rPr>
                <w:b/>
                <w:bCs/>
                <w:sz w:val="20"/>
                <w:szCs w:val="20"/>
                <w:lang w:val="ro-MD"/>
              </w:rPr>
            </w:pPr>
            <w:r w:rsidRPr="00710D5E">
              <w:rPr>
                <w:b/>
                <w:bCs/>
                <w:sz w:val="20"/>
                <w:szCs w:val="20"/>
                <w:lang w:val="ro-MD"/>
              </w:rPr>
              <w:t>Data</w:t>
            </w:r>
          </w:p>
        </w:tc>
        <w:tc>
          <w:tcPr>
            <w:tcW w:w="505" w:type="dxa"/>
            <w:vMerge/>
            <w:tcBorders>
              <w:left w:val="single" w:sz="6" w:space="0" w:color="000000"/>
              <w:bottom w:val="single" w:sz="4" w:space="0" w:color="auto"/>
              <w:right w:val="single" w:sz="6" w:space="0" w:color="000000"/>
            </w:tcBorders>
            <w:shd w:val="clear" w:color="auto" w:fill="auto"/>
            <w:textDirection w:val="btLr"/>
            <w:hideMark/>
          </w:tcPr>
          <w:p w:rsidR="005352E4" w:rsidRPr="00710D5E" w:rsidRDefault="005352E4" w:rsidP="00FA6E89">
            <w:pPr>
              <w:ind w:right="113" w:firstLine="567"/>
              <w:contextualSpacing/>
              <w:jc w:val="both"/>
              <w:rPr>
                <w:b/>
                <w:bCs/>
                <w:sz w:val="20"/>
                <w:szCs w:val="20"/>
                <w:lang w:val="ro-MD"/>
              </w:rPr>
            </w:pPr>
          </w:p>
        </w:tc>
        <w:tc>
          <w:tcPr>
            <w:tcW w:w="505" w:type="dxa"/>
            <w:vMerge/>
            <w:tcBorders>
              <w:left w:val="single" w:sz="6" w:space="0" w:color="000000"/>
              <w:bottom w:val="single" w:sz="4" w:space="0" w:color="auto"/>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both"/>
              <w:rPr>
                <w:b/>
                <w:bCs/>
                <w:sz w:val="20"/>
                <w:szCs w:val="20"/>
                <w:lang w:val="ro-MD"/>
              </w:rPr>
            </w:pPr>
          </w:p>
        </w:tc>
        <w:tc>
          <w:tcPr>
            <w:tcW w:w="358" w:type="dxa"/>
            <w:vMerge/>
            <w:tcBorders>
              <w:left w:val="single" w:sz="6" w:space="0" w:color="000000"/>
              <w:bottom w:val="single" w:sz="4" w:space="0" w:color="auto"/>
              <w:right w:val="single" w:sz="6" w:space="0" w:color="000000"/>
            </w:tcBorders>
            <w:shd w:val="clear" w:color="auto" w:fill="auto"/>
            <w:textDirection w:val="btLr"/>
            <w:vAlign w:val="center"/>
            <w:hideMark/>
          </w:tcPr>
          <w:p w:rsidR="005352E4" w:rsidRPr="00710D5E" w:rsidRDefault="005352E4" w:rsidP="00FA6E89">
            <w:pPr>
              <w:ind w:right="113" w:firstLine="567"/>
              <w:contextualSpacing/>
              <w:jc w:val="both"/>
              <w:rPr>
                <w:b/>
                <w:bCs/>
                <w:sz w:val="20"/>
                <w:szCs w:val="20"/>
                <w:lang w:val="ro-MD"/>
              </w:rPr>
            </w:pPr>
          </w:p>
        </w:tc>
      </w:tr>
      <w:tr w:rsidR="005352E4" w:rsidRPr="00710D5E" w:rsidTr="005352E4">
        <w:trPr>
          <w:trHeight w:val="419"/>
        </w:trPr>
        <w:tc>
          <w:tcPr>
            <w:tcW w:w="286" w:type="dxa"/>
            <w:tcBorders>
              <w:top w:val="single" w:sz="4" w:space="0" w:color="auto"/>
              <w:left w:val="single" w:sz="6" w:space="0" w:color="000000"/>
              <w:bottom w:val="single" w:sz="4" w:space="0" w:color="auto"/>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297" w:type="dxa"/>
            <w:tcBorders>
              <w:top w:val="single" w:sz="4" w:space="0" w:color="auto"/>
              <w:left w:val="single" w:sz="6" w:space="0" w:color="000000"/>
              <w:bottom w:val="single" w:sz="4" w:space="0" w:color="auto"/>
              <w:right w:val="single" w:sz="6" w:space="0" w:color="000000"/>
            </w:tcBorders>
            <w:textDirection w:val="btLr"/>
          </w:tcPr>
          <w:p w:rsidR="005352E4" w:rsidRPr="00710D5E" w:rsidRDefault="005352E4" w:rsidP="00FA6E89">
            <w:pPr>
              <w:ind w:right="113" w:firstLine="567"/>
              <w:contextualSpacing/>
              <w:jc w:val="both"/>
              <w:rPr>
                <w:b/>
                <w:bCs/>
                <w:sz w:val="20"/>
                <w:szCs w:val="20"/>
                <w:lang w:val="ro-MD"/>
              </w:rPr>
            </w:pPr>
          </w:p>
        </w:tc>
        <w:tc>
          <w:tcPr>
            <w:tcW w:w="44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280" w:type="dxa"/>
            <w:tcBorders>
              <w:top w:val="single" w:sz="6" w:space="0" w:color="000000"/>
              <w:left w:val="single" w:sz="6" w:space="0" w:color="000000"/>
              <w:bottom w:val="single" w:sz="6" w:space="0" w:color="000000"/>
              <w:right w:val="single" w:sz="6" w:space="0" w:color="000000"/>
            </w:tcBorders>
            <w:textDirection w:val="btLr"/>
          </w:tcPr>
          <w:p w:rsidR="005352E4" w:rsidRPr="00710D5E" w:rsidRDefault="005352E4" w:rsidP="00FA6E89">
            <w:pPr>
              <w:ind w:right="113" w:firstLine="567"/>
              <w:contextualSpacing/>
              <w:jc w:val="both"/>
              <w:rPr>
                <w:b/>
                <w:bCs/>
                <w:sz w:val="20"/>
                <w:szCs w:val="20"/>
                <w:lang w:val="ro-MD"/>
              </w:rPr>
            </w:pPr>
          </w:p>
        </w:tc>
        <w:tc>
          <w:tcPr>
            <w:tcW w:w="2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30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40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37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6"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25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25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38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3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27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630" w:type="dxa"/>
            <w:tcBorders>
              <w:top w:val="single" w:sz="6" w:space="0" w:color="000000"/>
              <w:left w:val="single" w:sz="6" w:space="0" w:color="000000"/>
              <w:bottom w:val="single" w:sz="6" w:space="0" w:color="000000"/>
              <w:right w:val="single" w:sz="4" w:space="0" w:color="auto"/>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4" w:space="0" w:color="auto"/>
              <w:left w:val="single" w:sz="4" w:space="0" w:color="auto"/>
              <w:bottom w:val="single" w:sz="4" w:space="0" w:color="auto"/>
              <w:right w:val="single" w:sz="4" w:space="0" w:color="auto"/>
            </w:tcBorders>
            <w:shd w:val="clear" w:color="auto" w:fill="auto"/>
            <w:textDirection w:val="btLr"/>
          </w:tcPr>
          <w:p w:rsidR="005352E4" w:rsidRPr="00710D5E" w:rsidRDefault="005352E4" w:rsidP="00FA6E89">
            <w:pPr>
              <w:ind w:right="113" w:firstLine="567"/>
              <w:contextualSpacing/>
              <w:jc w:val="both"/>
              <w:rPr>
                <w:b/>
                <w:bCs/>
                <w:sz w:val="20"/>
                <w:szCs w:val="20"/>
                <w:lang w:val="ro-MD"/>
              </w:rPr>
            </w:pPr>
          </w:p>
        </w:tc>
        <w:tc>
          <w:tcPr>
            <w:tcW w:w="5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35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r>
      <w:tr w:rsidR="005352E4" w:rsidRPr="00710D5E" w:rsidTr="005352E4">
        <w:trPr>
          <w:trHeight w:val="419"/>
        </w:trPr>
        <w:tc>
          <w:tcPr>
            <w:tcW w:w="286" w:type="dxa"/>
            <w:tcBorders>
              <w:top w:val="single" w:sz="4" w:space="0" w:color="auto"/>
              <w:left w:val="single" w:sz="6" w:space="0" w:color="000000"/>
              <w:bottom w:val="single" w:sz="4" w:space="0" w:color="auto"/>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297" w:type="dxa"/>
            <w:tcBorders>
              <w:top w:val="single" w:sz="4" w:space="0" w:color="auto"/>
              <w:left w:val="single" w:sz="6" w:space="0" w:color="000000"/>
              <w:bottom w:val="single" w:sz="4" w:space="0" w:color="auto"/>
              <w:right w:val="single" w:sz="6" w:space="0" w:color="000000"/>
            </w:tcBorders>
            <w:textDirection w:val="btLr"/>
          </w:tcPr>
          <w:p w:rsidR="005352E4" w:rsidRPr="00710D5E" w:rsidRDefault="005352E4" w:rsidP="00FA6E89">
            <w:pPr>
              <w:ind w:right="113" w:firstLine="567"/>
              <w:contextualSpacing/>
              <w:jc w:val="both"/>
              <w:rPr>
                <w:b/>
                <w:bCs/>
                <w:sz w:val="20"/>
                <w:szCs w:val="20"/>
                <w:lang w:val="ro-MD"/>
              </w:rPr>
            </w:pPr>
          </w:p>
        </w:tc>
        <w:tc>
          <w:tcPr>
            <w:tcW w:w="44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280" w:type="dxa"/>
            <w:tcBorders>
              <w:top w:val="single" w:sz="6" w:space="0" w:color="000000"/>
              <w:left w:val="single" w:sz="6" w:space="0" w:color="000000"/>
              <w:bottom w:val="single" w:sz="6" w:space="0" w:color="000000"/>
              <w:right w:val="single" w:sz="6" w:space="0" w:color="000000"/>
            </w:tcBorders>
            <w:textDirection w:val="btLr"/>
          </w:tcPr>
          <w:p w:rsidR="005352E4" w:rsidRPr="00710D5E" w:rsidRDefault="005352E4" w:rsidP="00FA6E89">
            <w:pPr>
              <w:ind w:right="113" w:firstLine="567"/>
              <w:contextualSpacing/>
              <w:jc w:val="both"/>
              <w:rPr>
                <w:b/>
                <w:bCs/>
                <w:sz w:val="20"/>
                <w:szCs w:val="20"/>
                <w:lang w:val="ro-MD"/>
              </w:rPr>
            </w:pPr>
          </w:p>
        </w:tc>
        <w:tc>
          <w:tcPr>
            <w:tcW w:w="2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30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40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37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6"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25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25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38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3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27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630" w:type="dxa"/>
            <w:tcBorders>
              <w:top w:val="single" w:sz="6" w:space="0" w:color="000000"/>
              <w:left w:val="single" w:sz="6" w:space="0" w:color="000000"/>
              <w:bottom w:val="single" w:sz="6" w:space="0" w:color="000000"/>
              <w:right w:val="single" w:sz="4" w:space="0" w:color="auto"/>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4" w:space="0" w:color="auto"/>
              <w:left w:val="single" w:sz="4" w:space="0" w:color="auto"/>
              <w:bottom w:val="single" w:sz="4" w:space="0" w:color="auto"/>
              <w:right w:val="single" w:sz="4" w:space="0" w:color="auto"/>
            </w:tcBorders>
            <w:shd w:val="clear" w:color="auto" w:fill="auto"/>
            <w:textDirection w:val="btLr"/>
          </w:tcPr>
          <w:p w:rsidR="005352E4" w:rsidRPr="00710D5E" w:rsidRDefault="005352E4" w:rsidP="00FA6E89">
            <w:pPr>
              <w:ind w:right="113" w:firstLine="567"/>
              <w:contextualSpacing/>
              <w:jc w:val="both"/>
              <w:rPr>
                <w:b/>
                <w:bCs/>
                <w:sz w:val="20"/>
                <w:szCs w:val="20"/>
                <w:lang w:val="ro-MD"/>
              </w:rPr>
            </w:pPr>
          </w:p>
        </w:tc>
        <w:tc>
          <w:tcPr>
            <w:tcW w:w="5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35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r>
      <w:tr w:rsidR="005352E4" w:rsidRPr="00710D5E" w:rsidTr="005352E4">
        <w:trPr>
          <w:trHeight w:val="419"/>
        </w:trPr>
        <w:tc>
          <w:tcPr>
            <w:tcW w:w="286" w:type="dxa"/>
            <w:tcBorders>
              <w:top w:val="single" w:sz="4" w:space="0" w:color="auto"/>
              <w:left w:val="single" w:sz="6" w:space="0" w:color="000000"/>
              <w:bottom w:val="single" w:sz="4" w:space="0" w:color="auto"/>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297" w:type="dxa"/>
            <w:tcBorders>
              <w:top w:val="single" w:sz="4" w:space="0" w:color="auto"/>
              <w:left w:val="single" w:sz="6" w:space="0" w:color="000000"/>
              <w:bottom w:val="single" w:sz="4" w:space="0" w:color="auto"/>
              <w:right w:val="single" w:sz="6" w:space="0" w:color="000000"/>
            </w:tcBorders>
            <w:textDirection w:val="btLr"/>
          </w:tcPr>
          <w:p w:rsidR="005352E4" w:rsidRPr="00710D5E" w:rsidRDefault="005352E4" w:rsidP="00FA6E89">
            <w:pPr>
              <w:ind w:right="113" w:firstLine="567"/>
              <w:contextualSpacing/>
              <w:jc w:val="both"/>
              <w:rPr>
                <w:b/>
                <w:bCs/>
                <w:sz w:val="20"/>
                <w:szCs w:val="20"/>
                <w:lang w:val="ro-MD"/>
              </w:rPr>
            </w:pPr>
          </w:p>
        </w:tc>
        <w:tc>
          <w:tcPr>
            <w:tcW w:w="44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280" w:type="dxa"/>
            <w:tcBorders>
              <w:top w:val="single" w:sz="6" w:space="0" w:color="000000"/>
              <w:left w:val="single" w:sz="6" w:space="0" w:color="000000"/>
              <w:bottom w:val="single" w:sz="6" w:space="0" w:color="000000"/>
              <w:right w:val="single" w:sz="6" w:space="0" w:color="000000"/>
            </w:tcBorders>
            <w:textDirection w:val="btLr"/>
          </w:tcPr>
          <w:p w:rsidR="005352E4" w:rsidRPr="00710D5E" w:rsidRDefault="005352E4" w:rsidP="00FA6E89">
            <w:pPr>
              <w:ind w:right="113" w:firstLine="567"/>
              <w:contextualSpacing/>
              <w:jc w:val="both"/>
              <w:rPr>
                <w:b/>
                <w:bCs/>
                <w:sz w:val="20"/>
                <w:szCs w:val="20"/>
                <w:lang w:val="ro-MD"/>
              </w:rPr>
            </w:pPr>
          </w:p>
        </w:tc>
        <w:tc>
          <w:tcPr>
            <w:tcW w:w="2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30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40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37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6"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25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25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38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3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27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630" w:type="dxa"/>
            <w:tcBorders>
              <w:top w:val="single" w:sz="6" w:space="0" w:color="000000"/>
              <w:left w:val="single" w:sz="6" w:space="0" w:color="000000"/>
              <w:bottom w:val="single" w:sz="6" w:space="0" w:color="000000"/>
              <w:right w:val="single" w:sz="4" w:space="0" w:color="auto"/>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4" w:space="0" w:color="auto"/>
              <w:left w:val="single" w:sz="4" w:space="0" w:color="auto"/>
              <w:bottom w:val="single" w:sz="4" w:space="0" w:color="auto"/>
              <w:right w:val="single" w:sz="4" w:space="0" w:color="auto"/>
            </w:tcBorders>
            <w:shd w:val="clear" w:color="auto" w:fill="auto"/>
            <w:textDirection w:val="btLr"/>
          </w:tcPr>
          <w:p w:rsidR="005352E4" w:rsidRPr="00710D5E" w:rsidRDefault="005352E4" w:rsidP="00FA6E89">
            <w:pPr>
              <w:ind w:right="113" w:firstLine="567"/>
              <w:contextualSpacing/>
              <w:jc w:val="both"/>
              <w:rPr>
                <w:b/>
                <w:bCs/>
                <w:sz w:val="20"/>
                <w:szCs w:val="20"/>
                <w:lang w:val="ro-MD"/>
              </w:rPr>
            </w:pPr>
          </w:p>
        </w:tc>
        <w:tc>
          <w:tcPr>
            <w:tcW w:w="5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35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r>
      <w:tr w:rsidR="005352E4" w:rsidRPr="00710D5E" w:rsidTr="005352E4">
        <w:trPr>
          <w:trHeight w:val="419"/>
        </w:trPr>
        <w:tc>
          <w:tcPr>
            <w:tcW w:w="286" w:type="dxa"/>
            <w:tcBorders>
              <w:top w:val="single" w:sz="4" w:space="0" w:color="auto"/>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297" w:type="dxa"/>
            <w:tcBorders>
              <w:top w:val="single" w:sz="4" w:space="0" w:color="auto"/>
              <w:left w:val="single" w:sz="6" w:space="0" w:color="000000"/>
              <w:bottom w:val="single" w:sz="6" w:space="0" w:color="000000"/>
              <w:right w:val="single" w:sz="6" w:space="0" w:color="000000"/>
            </w:tcBorders>
            <w:textDirection w:val="btLr"/>
          </w:tcPr>
          <w:p w:rsidR="005352E4" w:rsidRPr="00710D5E" w:rsidRDefault="005352E4" w:rsidP="00FA6E89">
            <w:pPr>
              <w:ind w:right="113" w:firstLine="567"/>
              <w:contextualSpacing/>
              <w:jc w:val="both"/>
              <w:rPr>
                <w:b/>
                <w:bCs/>
                <w:sz w:val="20"/>
                <w:szCs w:val="20"/>
                <w:lang w:val="ro-MD"/>
              </w:rPr>
            </w:pPr>
          </w:p>
        </w:tc>
        <w:tc>
          <w:tcPr>
            <w:tcW w:w="44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280" w:type="dxa"/>
            <w:tcBorders>
              <w:top w:val="single" w:sz="6" w:space="0" w:color="000000"/>
              <w:left w:val="single" w:sz="6" w:space="0" w:color="000000"/>
              <w:bottom w:val="single" w:sz="6" w:space="0" w:color="000000"/>
              <w:right w:val="single" w:sz="6" w:space="0" w:color="000000"/>
            </w:tcBorders>
            <w:textDirection w:val="btLr"/>
          </w:tcPr>
          <w:p w:rsidR="005352E4" w:rsidRPr="00710D5E" w:rsidRDefault="005352E4" w:rsidP="00FA6E89">
            <w:pPr>
              <w:ind w:right="113" w:firstLine="567"/>
              <w:contextualSpacing/>
              <w:jc w:val="both"/>
              <w:rPr>
                <w:b/>
                <w:bCs/>
                <w:sz w:val="20"/>
                <w:szCs w:val="20"/>
                <w:lang w:val="ro-MD"/>
              </w:rPr>
            </w:pPr>
          </w:p>
        </w:tc>
        <w:tc>
          <w:tcPr>
            <w:tcW w:w="2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30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40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37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6"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25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25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38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3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27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7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both"/>
              <w:rPr>
                <w:b/>
                <w:sz w:val="20"/>
                <w:szCs w:val="20"/>
                <w:lang w:val="ro-MD"/>
              </w:rPr>
            </w:pP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630" w:type="dxa"/>
            <w:tcBorders>
              <w:top w:val="single" w:sz="6" w:space="0" w:color="000000"/>
              <w:left w:val="single" w:sz="6" w:space="0" w:color="000000"/>
              <w:bottom w:val="single" w:sz="6" w:space="0" w:color="000000"/>
              <w:right w:val="single" w:sz="4" w:space="0" w:color="auto"/>
            </w:tcBorders>
            <w:shd w:val="clear" w:color="auto" w:fill="auto"/>
            <w:textDirection w:val="btLr"/>
            <w:vAlign w:val="center"/>
          </w:tcPr>
          <w:p w:rsidR="005352E4" w:rsidRPr="00710D5E" w:rsidRDefault="005352E4" w:rsidP="00FA6E89">
            <w:pPr>
              <w:ind w:right="113" w:firstLine="567"/>
              <w:contextualSpacing/>
              <w:jc w:val="center"/>
              <w:rPr>
                <w:b/>
                <w:bCs/>
                <w:sz w:val="20"/>
                <w:szCs w:val="20"/>
                <w:lang w:val="ro-MD"/>
              </w:rPr>
            </w:pPr>
          </w:p>
        </w:tc>
        <w:tc>
          <w:tcPr>
            <w:tcW w:w="505" w:type="dxa"/>
            <w:tcBorders>
              <w:top w:val="single" w:sz="4" w:space="0" w:color="auto"/>
              <w:left w:val="single" w:sz="4" w:space="0" w:color="auto"/>
              <w:bottom w:val="single" w:sz="4" w:space="0" w:color="auto"/>
              <w:right w:val="single" w:sz="4" w:space="0" w:color="auto"/>
            </w:tcBorders>
            <w:shd w:val="clear" w:color="auto" w:fill="auto"/>
            <w:textDirection w:val="btLr"/>
          </w:tcPr>
          <w:p w:rsidR="005352E4" w:rsidRPr="00710D5E" w:rsidRDefault="005352E4" w:rsidP="00FA6E89">
            <w:pPr>
              <w:ind w:right="113" w:firstLine="567"/>
              <w:contextualSpacing/>
              <w:jc w:val="both"/>
              <w:rPr>
                <w:b/>
                <w:bCs/>
                <w:sz w:val="20"/>
                <w:szCs w:val="20"/>
                <w:lang w:val="ro-MD"/>
              </w:rPr>
            </w:pPr>
          </w:p>
        </w:tc>
        <w:tc>
          <w:tcPr>
            <w:tcW w:w="5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c>
          <w:tcPr>
            <w:tcW w:w="35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352E4" w:rsidRPr="00710D5E" w:rsidRDefault="005352E4" w:rsidP="00FA6E89">
            <w:pPr>
              <w:ind w:right="113" w:firstLine="567"/>
              <w:contextualSpacing/>
              <w:jc w:val="both"/>
              <w:rPr>
                <w:b/>
                <w:bCs/>
                <w:sz w:val="20"/>
                <w:szCs w:val="20"/>
                <w:lang w:val="ro-MD"/>
              </w:rPr>
            </w:pPr>
          </w:p>
        </w:tc>
      </w:tr>
    </w:tbl>
    <w:p w:rsidR="00C127FD" w:rsidRDefault="00C127FD" w:rsidP="00F368A8">
      <w:pPr>
        <w:pStyle w:val="hd-date"/>
        <w:spacing w:before="0" w:beforeAutospacing="0" w:after="0" w:afterAutospacing="0" w:line="276" w:lineRule="auto"/>
        <w:ind w:firstLine="709"/>
        <w:jc w:val="both"/>
        <w:rPr>
          <w:color w:val="000000"/>
          <w:sz w:val="28"/>
          <w:szCs w:val="28"/>
          <w:lang w:val="ro-MD"/>
        </w:rPr>
        <w:sectPr w:rsidR="00C127FD" w:rsidSect="005C654C">
          <w:pgSz w:w="15840" w:h="12240" w:orient="landscape"/>
          <w:pgMar w:top="1417" w:right="1417" w:bottom="1417" w:left="1417" w:header="708" w:footer="708" w:gutter="0"/>
          <w:cols w:space="708"/>
          <w:docGrid w:linePitch="360"/>
        </w:sectPr>
      </w:pPr>
    </w:p>
    <w:p w:rsidR="005352E4" w:rsidRPr="005352E4"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lastRenderedPageBreak/>
        <w:t>2</w:t>
      </w:r>
      <w:r w:rsidR="006F04C0">
        <w:rPr>
          <w:color w:val="000000"/>
          <w:sz w:val="28"/>
          <w:szCs w:val="28"/>
          <w:lang w:val="ro-MD"/>
        </w:rPr>
        <w:t xml:space="preserve">. </w:t>
      </w:r>
      <w:r w:rsidR="005352E4" w:rsidRPr="005352E4">
        <w:rPr>
          <w:color w:val="000000"/>
          <w:sz w:val="28"/>
          <w:szCs w:val="28"/>
          <w:lang w:val="ro-MD"/>
        </w:rPr>
        <w:t>Instrucțiuni privind completarea modelulu</w:t>
      </w:r>
      <w:r w:rsidR="006F04C0">
        <w:rPr>
          <w:color w:val="000000"/>
          <w:sz w:val="28"/>
          <w:szCs w:val="28"/>
          <w:lang w:val="ro-MD"/>
        </w:rPr>
        <w:t>i</w:t>
      </w:r>
    </w:p>
    <w:p w:rsidR="005352E4" w:rsidRPr="005352E4"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237786">
        <w:rPr>
          <w:color w:val="000000"/>
          <w:sz w:val="28"/>
          <w:szCs w:val="28"/>
          <w:lang w:val="ro-MD"/>
        </w:rPr>
        <w:t>.1. Se vor</w:t>
      </w:r>
      <w:r w:rsidR="005352E4" w:rsidRPr="005352E4">
        <w:rPr>
          <w:color w:val="000000"/>
          <w:sz w:val="28"/>
          <w:szCs w:val="28"/>
          <w:lang w:val="ro-MD"/>
        </w:rPr>
        <w:t xml:space="preserve"> explica ipotezele de bază pentru modul de concepere a anchetei în privința fiecărui organism dăunător. </w:t>
      </w:r>
      <w:r w:rsidR="006E6122">
        <w:rPr>
          <w:color w:val="000000"/>
          <w:sz w:val="28"/>
          <w:szCs w:val="28"/>
          <w:lang w:val="ro-MD"/>
        </w:rPr>
        <w:t>Se vor r</w:t>
      </w:r>
      <w:r w:rsidR="005352E4" w:rsidRPr="005352E4">
        <w:rPr>
          <w:color w:val="000000"/>
          <w:sz w:val="28"/>
          <w:szCs w:val="28"/>
          <w:lang w:val="ro-MD"/>
        </w:rPr>
        <w:t>ezuma și justifica:</w:t>
      </w:r>
    </w:p>
    <w:p w:rsidR="005352E4" w:rsidRPr="005352E4"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6E6122">
        <w:rPr>
          <w:color w:val="000000"/>
          <w:sz w:val="28"/>
          <w:szCs w:val="28"/>
          <w:lang w:val="ro-MD"/>
        </w:rPr>
        <w:t xml:space="preserve">.1.1. </w:t>
      </w:r>
      <w:r w:rsidR="005352E4" w:rsidRPr="005352E4">
        <w:rPr>
          <w:color w:val="000000"/>
          <w:sz w:val="28"/>
          <w:szCs w:val="28"/>
          <w:lang w:val="ro-MD"/>
        </w:rPr>
        <w:t>populația-țintă, unitatea epidemiologică și unitățile de inspecție;</w:t>
      </w:r>
    </w:p>
    <w:p w:rsidR="005352E4" w:rsidRPr="005352E4"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6E6122">
        <w:rPr>
          <w:color w:val="000000"/>
          <w:sz w:val="28"/>
          <w:szCs w:val="28"/>
          <w:lang w:val="ro-MD"/>
        </w:rPr>
        <w:t xml:space="preserve">.1.2. </w:t>
      </w:r>
      <w:r w:rsidR="005352E4" w:rsidRPr="005352E4">
        <w:rPr>
          <w:color w:val="000000"/>
          <w:sz w:val="28"/>
          <w:szCs w:val="28"/>
          <w:lang w:val="ro-MD"/>
        </w:rPr>
        <w:t>metoda de depistare și sensibilitatea metodei;</w:t>
      </w:r>
    </w:p>
    <w:p w:rsidR="005352E4" w:rsidRPr="005352E4"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6E6122">
        <w:rPr>
          <w:color w:val="000000"/>
          <w:sz w:val="28"/>
          <w:szCs w:val="28"/>
          <w:lang w:val="ro-MD"/>
        </w:rPr>
        <w:t xml:space="preserve">.1.3. </w:t>
      </w:r>
      <w:r w:rsidR="005352E4" w:rsidRPr="005352E4">
        <w:rPr>
          <w:color w:val="000000"/>
          <w:sz w:val="28"/>
          <w:szCs w:val="28"/>
          <w:lang w:val="ro-MD"/>
        </w:rPr>
        <w:t>factorul (factorii) de risc, cu indicarea nivelurilor de risc, a riscurilor relative corespunzătoare și a proporției populației de plante-gazdă.</w:t>
      </w:r>
    </w:p>
    <w:p w:rsidR="005352E4" w:rsidRPr="005352E4"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6E6122">
        <w:rPr>
          <w:color w:val="000000"/>
          <w:sz w:val="28"/>
          <w:szCs w:val="28"/>
          <w:lang w:val="ro-MD"/>
        </w:rPr>
        <w:t xml:space="preserve">.2. </w:t>
      </w:r>
      <w:r w:rsidR="005352E4" w:rsidRPr="005352E4">
        <w:rPr>
          <w:color w:val="000000"/>
          <w:sz w:val="28"/>
          <w:szCs w:val="28"/>
          <w:lang w:val="ro-MD"/>
        </w:rPr>
        <w:t xml:space="preserve">Pentru coloana 1: </w:t>
      </w:r>
      <w:r w:rsidR="00E9166A">
        <w:rPr>
          <w:color w:val="000000"/>
          <w:sz w:val="28"/>
          <w:szCs w:val="28"/>
          <w:lang w:val="ro-MD"/>
        </w:rPr>
        <w:t>Se va</w:t>
      </w:r>
      <w:r w:rsidR="005352E4" w:rsidRPr="005352E4">
        <w:rPr>
          <w:color w:val="000000"/>
          <w:sz w:val="28"/>
          <w:szCs w:val="28"/>
          <w:lang w:val="ro-MD"/>
        </w:rPr>
        <w:t xml:space="preserve"> indica denumirea zonei geografice, numărul de focare sau orice informație care permite identificarea acestei zone demarcate (ZD) și data la care a fost stabilită.</w:t>
      </w:r>
    </w:p>
    <w:p w:rsidR="005352E4" w:rsidRPr="005352E4"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E9166A">
        <w:rPr>
          <w:color w:val="000000"/>
          <w:sz w:val="28"/>
          <w:szCs w:val="28"/>
          <w:lang w:val="ro-MD"/>
        </w:rPr>
        <w:t xml:space="preserve">.3. </w:t>
      </w:r>
      <w:r w:rsidR="005352E4" w:rsidRPr="005352E4">
        <w:rPr>
          <w:color w:val="000000"/>
          <w:sz w:val="28"/>
          <w:szCs w:val="28"/>
          <w:lang w:val="ro-MD"/>
        </w:rPr>
        <w:t xml:space="preserve">Pentru coloana 2: </w:t>
      </w:r>
      <w:r w:rsidR="00E9166A">
        <w:rPr>
          <w:color w:val="000000"/>
          <w:sz w:val="28"/>
          <w:szCs w:val="28"/>
          <w:lang w:val="ro-MD"/>
        </w:rPr>
        <w:t>Se va</w:t>
      </w:r>
      <w:r w:rsidR="005352E4" w:rsidRPr="005352E4">
        <w:rPr>
          <w:color w:val="000000"/>
          <w:sz w:val="28"/>
          <w:szCs w:val="28"/>
          <w:lang w:val="ro-MD"/>
        </w:rPr>
        <w:t xml:space="preserve"> indica dimensiunea ZD înainte de începerea anchetei.</w:t>
      </w:r>
    </w:p>
    <w:p w:rsidR="005352E4" w:rsidRPr="005352E4"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E9166A">
        <w:rPr>
          <w:color w:val="000000"/>
          <w:sz w:val="28"/>
          <w:szCs w:val="28"/>
          <w:lang w:val="ro-MD"/>
        </w:rPr>
        <w:t>.4. Pentru coloana 3: S</w:t>
      </w:r>
      <w:r w:rsidR="005352E4" w:rsidRPr="005352E4">
        <w:rPr>
          <w:color w:val="000000"/>
          <w:sz w:val="28"/>
          <w:szCs w:val="28"/>
          <w:lang w:val="ro-MD"/>
        </w:rPr>
        <w:t>e</w:t>
      </w:r>
      <w:r w:rsidR="00E9166A">
        <w:rPr>
          <w:color w:val="000000"/>
          <w:sz w:val="28"/>
          <w:szCs w:val="28"/>
          <w:lang w:val="ro-MD"/>
        </w:rPr>
        <w:t xml:space="preserve"> va</w:t>
      </w:r>
      <w:r w:rsidR="005352E4" w:rsidRPr="005352E4">
        <w:rPr>
          <w:color w:val="000000"/>
          <w:sz w:val="28"/>
          <w:szCs w:val="28"/>
          <w:lang w:val="ro-MD"/>
        </w:rPr>
        <w:t xml:space="preserve"> indica dimensiunea ZD după anchetă.</w:t>
      </w:r>
    </w:p>
    <w:p w:rsidR="005352E4" w:rsidRPr="005352E4"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E9166A">
        <w:rPr>
          <w:color w:val="000000"/>
          <w:sz w:val="28"/>
          <w:szCs w:val="28"/>
          <w:lang w:val="ro-MD"/>
        </w:rPr>
        <w:t xml:space="preserve">.5. </w:t>
      </w:r>
      <w:r w:rsidR="005352E4" w:rsidRPr="005352E4">
        <w:rPr>
          <w:color w:val="000000"/>
          <w:sz w:val="28"/>
          <w:szCs w:val="28"/>
          <w:lang w:val="ro-MD"/>
        </w:rPr>
        <w:t xml:space="preserve">Pentru coloana 4: </w:t>
      </w:r>
      <w:r w:rsidR="00361437">
        <w:rPr>
          <w:color w:val="000000"/>
          <w:sz w:val="28"/>
          <w:szCs w:val="28"/>
          <w:lang w:val="ro-MD"/>
        </w:rPr>
        <w:t>Se va</w:t>
      </w:r>
      <w:r w:rsidR="005352E4" w:rsidRPr="005352E4">
        <w:rPr>
          <w:color w:val="000000"/>
          <w:sz w:val="28"/>
          <w:szCs w:val="28"/>
          <w:lang w:val="ro-MD"/>
        </w:rPr>
        <w:t xml:space="preserve"> indica abordarea: Eradicare sau izolare. </w:t>
      </w:r>
      <w:r w:rsidR="00361437">
        <w:rPr>
          <w:color w:val="000000"/>
          <w:sz w:val="28"/>
          <w:szCs w:val="28"/>
          <w:lang w:val="ro-MD"/>
        </w:rPr>
        <w:t>Se vor include</w:t>
      </w:r>
      <w:r w:rsidR="005352E4" w:rsidRPr="005352E4">
        <w:rPr>
          <w:color w:val="000000"/>
          <w:sz w:val="28"/>
          <w:szCs w:val="28"/>
          <w:lang w:val="ro-MD"/>
        </w:rPr>
        <w:t xml:space="preserve"> atâtea rânduri câte sunt necesare în funcție de numărul de ZD pentru fiecare organism dăunător și abordările care se aplică acestor zone.</w:t>
      </w:r>
    </w:p>
    <w:p w:rsidR="005352E4" w:rsidRPr="005352E4"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361437">
        <w:rPr>
          <w:color w:val="000000"/>
          <w:sz w:val="28"/>
          <w:szCs w:val="28"/>
          <w:lang w:val="ro-MD"/>
        </w:rPr>
        <w:t xml:space="preserve">.6. </w:t>
      </w:r>
      <w:r w:rsidR="005352E4" w:rsidRPr="005352E4">
        <w:rPr>
          <w:color w:val="000000"/>
          <w:sz w:val="28"/>
          <w:szCs w:val="28"/>
          <w:lang w:val="ro-MD"/>
        </w:rPr>
        <w:t xml:space="preserve">Pentru coloana 5: </w:t>
      </w:r>
      <w:r w:rsidR="00361437">
        <w:rPr>
          <w:color w:val="000000"/>
          <w:sz w:val="28"/>
          <w:szCs w:val="28"/>
          <w:lang w:val="ro-MD"/>
        </w:rPr>
        <w:t>Se va</w:t>
      </w:r>
      <w:r w:rsidR="005352E4" w:rsidRPr="005352E4">
        <w:rPr>
          <w:color w:val="000000"/>
          <w:sz w:val="28"/>
          <w:szCs w:val="28"/>
          <w:lang w:val="ro-MD"/>
        </w:rPr>
        <w:t xml:space="preserve"> indica zona din ZD în care a fost realizată ancheta, incluzând atâtea rânduri câte sunt necesare: zona infestată (ZI) sau zona-tampon (ZT), utilizând rânduri separate. Dacă este cazul, se</w:t>
      </w:r>
      <w:r w:rsidR="00334A89">
        <w:rPr>
          <w:color w:val="000000"/>
          <w:sz w:val="28"/>
          <w:szCs w:val="28"/>
          <w:lang w:val="ro-MD"/>
        </w:rPr>
        <w:t xml:space="preserve"> va</w:t>
      </w:r>
      <w:r w:rsidR="005352E4" w:rsidRPr="005352E4">
        <w:rPr>
          <w:color w:val="000000"/>
          <w:sz w:val="28"/>
          <w:szCs w:val="28"/>
          <w:lang w:val="ro-MD"/>
        </w:rPr>
        <w:t xml:space="preserve"> indica zona din ZI unde a fost efectuată ancheta (de exemplu, ultimii 20 km adiacenți ZT, în jurul pepinierelor etc.) pe rânduri diferite.</w:t>
      </w:r>
    </w:p>
    <w:p w:rsidR="005352E4" w:rsidRPr="005352E4"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334A89">
        <w:rPr>
          <w:color w:val="000000"/>
          <w:sz w:val="28"/>
          <w:szCs w:val="28"/>
          <w:lang w:val="ro-MD"/>
        </w:rPr>
        <w:t xml:space="preserve">.7. </w:t>
      </w:r>
      <w:r w:rsidR="005352E4" w:rsidRPr="005352E4">
        <w:rPr>
          <w:color w:val="000000"/>
          <w:sz w:val="28"/>
          <w:szCs w:val="28"/>
          <w:lang w:val="ro-MD"/>
        </w:rPr>
        <w:t xml:space="preserve">Pentru coloana 6: </w:t>
      </w:r>
      <w:r w:rsidR="00334A89">
        <w:rPr>
          <w:color w:val="000000"/>
          <w:sz w:val="28"/>
          <w:szCs w:val="28"/>
          <w:lang w:val="ro-MD"/>
        </w:rPr>
        <w:t>Se va</w:t>
      </w:r>
      <w:r w:rsidR="005352E4" w:rsidRPr="005352E4">
        <w:rPr>
          <w:color w:val="000000"/>
          <w:sz w:val="28"/>
          <w:szCs w:val="28"/>
          <w:lang w:val="ro-MD"/>
        </w:rPr>
        <w:t xml:space="preserve"> indica numărul și descrierea locurilor de anchetă, alegând una dintre următoarele rubrici pentru descriere:</w:t>
      </w:r>
    </w:p>
    <w:p w:rsidR="005352E4" w:rsidRPr="005352E4"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D969A7">
        <w:rPr>
          <w:color w:val="000000"/>
          <w:sz w:val="28"/>
          <w:szCs w:val="28"/>
          <w:lang w:val="ro-MD"/>
        </w:rPr>
        <w:t>.7.</w:t>
      </w:r>
      <w:r w:rsidR="005352E4" w:rsidRPr="005352E4">
        <w:rPr>
          <w:color w:val="000000"/>
          <w:sz w:val="28"/>
          <w:szCs w:val="28"/>
          <w:lang w:val="ro-MD"/>
        </w:rPr>
        <w:t>1.</w:t>
      </w:r>
      <w:r w:rsidR="006F04C0">
        <w:rPr>
          <w:color w:val="000000"/>
          <w:sz w:val="28"/>
          <w:szCs w:val="28"/>
          <w:lang w:val="ro-MD"/>
        </w:rPr>
        <w:t xml:space="preserve"> </w:t>
      </w:r>
      <w:r w:rsidR="005352E4" w:rsidRPr="005352E4">
        <w:rPr>
          <w:color w:val="000000"/>
          <w:sz w:val="28"/>
          <w:szCs w:val="28"/>
          <w:lang w:val="ro-MD"/>
        </w:rPr>
        <w:t>În aer liber (zonă de producție): 1.1. teren (arabil, pășune); 1.2. livadă/plantație viticolă; 1.3. pepinieră; 1.4. pădure;</w:t>
      </w:r>
    </w:p>
    <w:p w:rsidR="00D969A7"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D969A7">
        <w:rPr>
          <w:color w:val="000000"/>
          <w:sz w:val="28"/>
          <w:szCs w:val="28"/>
          <w:lang w:val="ro-MD"/>
        </w:rPr>
        <w:t>.7.</w:t>
      </w:r>
      <w:r w:rsidR="005352E4" w:rsidRPr="005352E4">
        <w:rPr>
          <w:color w:val="000000"/>
          <w:sz w:val="28"/>
          <w:szCs w:val="28"/>
          <w:lang w:val="ro-MD"/>
        </w:rPr>
        <w:t>2.</w:t>
      </w:r>
      <w:r w:rsidR="006F04C0">
        <w:rPr>
          <w:color w:val="000000"/>
          <w:sz w:val="28"/>
          <w:szCs w:val="28"/>
          <w:lang w:val="ro-MD"/>
        </w:rPr>
        <w:t xml:space="preserve"> </w:t>
      </w:r>
      <w:r w:rsidR="005352E4" w:rsidRPr="005352E4">
        <w:rPr>
          <w:color w:val="000000"/>
          <w:sz w:val="28"/>
          <w:szCs w:val="28"/>
          <w:lang w:val="ro-MD"/>
        </w:rPr>
        <w:t xml:space="preserve">În aer liber (altele): </w:t>
      </w:r>
    </w:p>
    <w:p w:rsidR="00D969A7"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D969A7">
        <w:rPr>
          <w:color w:val="000000"/>
          <w:sz w:val="28"/>
          <w:szCs w:val="28"/>
          <w:lang w:val="ro-MD"/>
        </w:rPr>
        <w:t>.7.</w:t>
      </w:r>
      <w:r w:rsidR="005352E4" w:rsidRPr="005352E4">
        <w:rPr>
          <w:color w:val="000000"/>
          <w:sz w:val="28"/>
          <w:szCs w:val="28"/>
          <w:lang w:val="ro-MD"/>
        </w:rPr>
        <w:t xml:space="preserve">2.1. grădini private; </w:t>
      </w:r>
    </w:p>
    <w:p w:rsidR="00D969A7"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D969A7">
        <w:rPr>
          <w:color w:val="000000"/>
          <w:sz w:val="28"/>
          <w:szCs w:val="28"/>
          <w:lang w:val="ro-MD"/>
        </w:rPr>
        <w:t>.7.</w:t>
      </w:r>
      <w:r w:rsidR="005352E4" w:rsidRPr="005352E4">
        <w:rPr>
          <w:color w:val="000000"/>
          <w:sz w:val="28"/>
          <w:szCs w:val="28"/>
          <w:lang w:val="ro-MD"/>
        </w:rPr>
        <w:t xml:space="preserve">2.2. spații publice; </w:t>
      </w:r>
    </w:p>
    <w:p w:rsidR="00D969A7"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D969A7">
        <w:rPr>
          <w:color w:val="000000"/>
          <w:sz w:val="28"/>
          <w:szCs w:val="28"/>
          <w:lang w:val="ro-MD"/>
        </w:rPr>
        <w:t>.7.</w:t>
      </w:r>
      <w:r w:rsidR="005352E4" w:rsidRPr="005352E4">
        <w:rPr>
          <w:color w:val="000000"/>
          <w:sz w:val="28"/>
          <w:szCs w:val="28"/>
          <w:lang w:val="ro-MD"/>
        </w:rPr>
        <w:t xml:space="preserve">2.3. zonă de conservare; </w:t>
      </w:r>
    </w:p>
    <w:p w:rsidR="00D969A7"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D969A7">
        <w:rPr>
          <w:color w:val="000000"/>
          <w:sz w:val="28"/>
          <w:szCs w:val="28"/>
          <w:lang w:val="ro-MD"/>
        </w:rPr>
        <w:t>.7.</w:t>
      </w:r>
      <w:r w:rsidR="005352E4" w:rsidRPr="005352E4">
        <w:rPr>
          <w:color w:val="000000"/>
          <w:sz w:val="28"/>
          <w:szCs w:val="28"/>
          <w:lang w:val="ro-MD"/>
        </w:rPr>
        <w:t xml:space="preserve">2.4. plante spontane în alte zone decât zonele de conservare; </w:t>
      </w:r>
    </w:p>
    <w:p w:rsidR="005352E4" w:rsidRPr="005352E4"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D969A7">
        <w:rPr>
          <w:color w:val="000000"/>
          <w:sz w:val="28"/>
          <w:szCs w:val="28"/>
          <w:lang w:val="ro-MD"/>
        </w:rPr>
        <w:t>.7.</w:t>
      </w:r>
      <w:r w:rsidR="005352E4" w:rsidRPr="005352E4">
        <w:rPr>
          <w:color w:val="000000"/>
          <w:sz w:val="28"/>
          <w:szCs w:val="28"/>
          <w:lang w:val="ro-MD"/>
        </w:rPr>
        <w:t>2.5. altele, cu specificarea cazului particular (de exemplu, centru de grădinărit, locuri comerciale care utilizează materiale de ambalare din lemn, industria lemnului, zone umede, rețele de irigare și de drenare etc.);</w:t>
      </w:r>
    </w:p>
    <w:p w:rsidR="00C75A2C"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D969A7">
        <w:rPr>
          <w:color w:val="000000"/>
          <w:sz w:val="28"/>
          <w:szCs w:val="28"/>
          <w:lang w:val="ro-MD"/>
        </w:rPr>
        <w:t>.7.</w:t>
      </w:r>
      <w:r w:rsidR="005352E4" w:rsidRPr="005352E4">
        <w:rPr>
          <w:color w:val="000000"/>
          <w:sz w:val="28"/>
          <w:szCs w:val="28"/>
          <w:lang w:val="ro-MD"/>
        </w:rPr>
        <w:t>3.</w:t>
      </w:r>
      <w:r w:rsidR="006F04C0">
        <w:rPr>
          <w:color w:val="000000"/>
          <w:sz w:val="28"/>
          <w:szCs w:val="28"/>
          <w:lang w:val="ro-MD"/>
        </w:rPr>
        <w:t xml:space="preserve"> </w:t>
      </w:r>
      <w:r w:rsidR="005352E4" w:rsidRPr="005352E4">
        <w:rPr>
          <w:color w:val="000000"/>
          <w:sz w:val="28"/>
          <w:szCs w:val="28"/>
          <w:lang w:val="ro-MD"/>
        </w:rPr>
        <w:t xml:space="preserve">Medii fizic închise: </w:t>
      </w:r>
    </w:p>
    <w:p w:rsidR="00C75A2C"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C75A2C">
        <w:rPr>
          <w:color w:val="000000"/>
          <w:sz w:val="28"/>
          <w:szCs w:val="28"/>
          <w:lang w:val="ro-MD"/>
        </w:rPr>
        <w:t>.7.</w:t>
      </w:r>
      <w:r w:rsidR="005352E4" w:rsidRPr="005352E4">
        <w:rPr>
          <w:color w:val="000000"/>
          <w:sz w:val="28"/>
          <w:szCs w:val="28"/>
          <w:lang w:val="ro-MD"/>
        </w:rPr>
        <w:t xml:space="preserve">3.1. seră; </w:t>
      </w:r>
    </w:p>
    <w:p w:rsidR="00C75A2C"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lastRenderedPageBreak/>
        <w:t>2</w:t>
      </w:r>
      <w:r w:rsidR="00C75A2C">
        <w:rPr>
          <w:color w:val="000000"/>
          <w:sz w:val="28"/>
          <w:szCs w:val="28"/>
          <w:lang w:val="ro-MD"/>
        </w:rPr>
        <w:t>.7.</w:t>
      </w:r>
      <w:r w:rsidR="005352E4" w:rsidRPr="005352E4">
        <w:rPr>
          <w:color w:val="000000"/>
          <w:sz w:val="28"/>
          <w:szCs w:val="28"/>
          <w:lang w:val="ro-MD"/>
        </w:rPr>
        <w:t xml:space="preserve">3.2. spațiu privat, altul decât sera; </w:t>
      </w:r>
    </w:p>
    <w:p w:rsidR="00C75A2C"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C75A2C">
        <w:rPr>
          <w:color w:val="000000"/>
          <w:sz w:val="28"/>
          <w:szCs w:val="28"/>
          <w:lang w:val="ro-MD"/>
        </w:rPr>
        <w:t>.7.</w:t>
      </w:r>
      <w:r w:rsidR="005352E4" w:rsidRPr="005352E4">
        <w:rPr>
          <w:color w:val="000000"/>
          <w:sz w:val="28"/>
          <w:szCs w:val="28"/>
          <w:lang w:val="ro-MD"/>
        </w:rPr>
        <w:t xml:space="preserve">3.3. spațiu public, altul decât sera; </w:t>
      </w:r>
    </w:p>
    <w:p w:rsidR="005352E4" w:rsidRPr="005352E4"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C75A2C">
        <w:rPr>
          <w:color w:val="000000"/>
          <w:sz w:val="28"/>
          <w:szCs w:val="28"/>
          <w:lang w:val="ro-MD"/>
        </w:rPr>
        <w:t>.7.</w:t>
      </w:r>
      <w:r w:rsidR="005352E4" w:rsidRPr="005352E4">
        <w:rPr>
          <w:color w:val="000000"/>
          <w:sz w:val="28"/>
          <w:szCs w:val="28"/>
          <w:lang w:val="ro-MD"/>
        </w:rPr>
        <w:t>3.4. altele, cu specificarea cazului specific (de exemplu, centru de grădinărit, locuri comerciale care utilizează materiale de ambalare din lemn, industria lemnului).</w:t>
      </w:r>
    </w:p>
    <w:p w:rsidR="005352E4" w:rsidRPr="005352E4"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600A56">
        <w:rPr>
          <w:color w:val="000000"/>
          <w:sz w:val="28"/>
          <w:szCs w:val="28"/>
          <w:lang w:val="ro-MD"/>
        </w:rPr>
        <w:t xml:space="preserve">.8. </w:t>
      </w:r>
      <w:r w:rsidR="005352E4" w:rsidRPr="005352E4">
        <w:rPr>
          <w:color w:val="000000"/>
          <w:sz w:val="28"/>
          <w:szCs w:val="28"/>
          <w:lang w:val="ro-MD"/>
        </w:rPr>
        <w:t xml:space="preserve">Pentru coloana 7: </w:t>
      </w:r>
      <w:r w:rsidR="00600A56">
        <w:rPr>
          <w:color w:val="000000"/>
          <w:sz w:val="28"/>
          <w:szCs w:val="28"/>
          <w:lang w:val="ro-MD"/>
        </w:rPr>
        <w:t>Se vor</w:t>
      </w:r>
      <w:r w:rsidR="005352E4" w:rsidRPr="005352E4">
        <w:rPr>
          <w:color w:val="000000"/>
          <w:sz w:val="28"/>
          <w:szCs w:val="28"/>
          <w:lang w:val="ro-MD"/>
        </w:rPr>
        <w:t xml:space="preserve"> indica lunile anului în care au fost realizate anchetele.</w:t>
      </w:r>
    </w:p>
    <w:p w:rsidR="005352E4" w:rsidRPr="005352E4"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600A56">
        <w:rPr>
          <w:color w:val="000000"/>
          <w:sz w:val="28"/>
          <w:szCs w:val="28"/>
          <w:lang w:val="ro-MD"/>
        </w:rPr>
        <w:t xml:space="preserve">.9. </w:t>
      </w:r>
      <w:r w:rsidR="005352E4" w:rsidRPr="005352E4">
        <w:rPr>
          <w:color w:val="000000"/>
          <w:sz w:val="28"/>
          <w:szCs w:val="28"/>
          <w:lang w:val="ro-MD"/>
        </w:rPr>
        <w:t xml:space="preserve">Pentru coloana 8: </w:t>
      </w:r>
      <w:r w:rsidR="00120C80">
        <w:rPr>
          <w:color w:val="000000"/>
          <w:sz w:val="28"/>
          <w:szCs w:val="28"/>
          <w:lang w:val="ro-MD"/>
        </w:rPr>
        <w:t>S</w:t>
      </w:r>
      <w:r w:rsidR="005352E4" w:rsidRPr="005352E4">
        <w:rPr>
          <w:color w:val="000000"/>
          <w:sz w:val="28"/>
          <w:szCs w:val="28"/>
          <w:lang w:val="ro-MD"/>
        </w:rPr>
        <w:t>e</w:t>
      </w:r>
      <w:r w:rsidR="00600A56">
        <w:rPr>
          <w:color w:val="000000"/>
          <w:sz w:val="28"/>
          <w:szCs w:val="28"/>
          <w:lang w:val="ro-MD"/>
        </w:rPr>
        <w:t xml:space="preserve"> va</w:t>
      </w:r>
      <w:r w:rsidR="005352E4" w:rsidRPr="005352E4">
        <w:rPr>
          <w:color w:val="000000"/>
          <w:sz w:val="28"/>
          <w:szCs w:val="28"/>
          <w:lang w:val="ro-MD"/>
        </w:rPr>
        <w:t xml:space="preserve"> indica populația-țintă selectată, furnizând în consecință lista cu speciile/genurile-gazdă și zona acoperită. Populația-țintă este definită ca ansamblul unităților de inspecție. Dimensiunea sa este definită de regulă pentru suprafețele agricole ca hectare, dar ar putea fi și loturi, câmpuri, sere etc. </w:t>
      </w:r>
      <w:r w:rsidR="00E13A6F">
        <w:rPr>
          <w:color w:val="000000"/>
          <w:sz w:val="28"/>
          <w:szCs w:val="28"/>
          <w:lang w:val="ro-MD"/>
        </w:rPr>
        <w:t>Se va</w:t>
      </w:r>
      <w:r w:rsidR="005352E4" w:rsidRPr="005352E4">
        <w:rPr>
          <w:color w:val="000000"/>
          <w:sz w:val="28"/>
          <w:szCs w:val="28"/>
          <w:lang w:val="ro-MD"/>
        </w:rPr>
        <w:t xml:space="preserve"> justifica alegerea făcută în ipotezele de bază. </w:t>
      </w:r>
      <w:r w:rsidR="00E13A6F">
        <w:rPr>
          <w:color w:val="000000"/>
          <w:sz w:val="28"/>
          <w:szCs w:val="28"/>
          <w:lang w:val="ro-MD"/>
        </w:rPr>
        <w:t>S</w:t>
      </w:r>
      <w:r w:rsidR="005352E4" w:rsidRPr="005352E4">
        <w:rPr>
          <w:color w:val="000000"/>
          <w:sz w:val="28"/>
          <w:szCs w:val="28"/>
          <w:lang w:val="ro-MD"/>
        </w:rPr>
        <w:t>e</w:t>
      </w:r>
      <w:r w:rsidR="00E13A6F">
        <w:rPr>
          <w:color w:val="000000"/>
          <w:sz w:val="28"/>
          <w:szCs w:val="28"/>
          <w:lang w:val="ro-MD"/>
        </w:rPr>
        <w:t xml:space="preserve"> vor</w:t>
      </w:r>
      <w:r w:rsidR="005352E4" w:rsidRPr="005352E4">
        <w:rPr>
          <w:color w:val="000000"/>
          <w:sz w:val="28"/>
          <w:szCs w:val="28"/>
          <w:lang w:val="ro-MD"/>
        </w:rPr>
        <w:t xml:space="preserve"> indica unitățile de inspecție care au făcut obiectul anchetei. </w:t>
      </w:r>
    </w:p>
    <w:p w:rsidR="005352E4" w:rsidRPr="005352E4"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150789">
        <w:rPr>
          <w:color w:val="000000"/>
          <w:sz w:val="28"/>
          <w:szCs w:val="28"/>
          <w:lang w:val="ro-MD"/>
        </w:rPr>
        <w:t xml:space="preserve">.10. </w:t>
      </w:r>
      <w:r w:rsidR="005352E4" w:rsidRPr="005352E4">
        <w:rPr>
          <w:color w:val="000000"/>
          <w:sz w:val="28"/>
          <w:szCs w:val="28"/>
          <w:lang w:val="ro-MD"/>
        </w:rPr>
        <w:t xml:space="preserve">Pentru coloana 9: </w:t>
      </w:r>
      <w:r w:rsidR="00120C80">
        <w:rPr>
          <w:color w:val="000000"/>
          <w:sz w:val="28"/>
          <w:szCs w:val="28"/>
          <w:lang w:val="ro-MD"/>
        </w:rPr>
        <w:t>Se vor</w:t>
      </w:r>
      <w:r w:rsidR="005352E4" w:rsidRPr="005352E4">
        <w:rPr>
          <w:color w:val="000000"/>
          <w:sz w:val="28"/>
          <w:szCs w:val="28"/>
          <w:lang w:val="ro-MD"/>
        </w:rPr>
        <w:t xml:space="preserve"> indica unitățile epidemiologice care au făcut obiectul anchetei, specificând descrierea și unitatea de măsură. În unele cazuri, întreaga populație-gazdă dintr-o regiune/zonă/țară poate fi definită ca o unitate epidemiologică. Acestea ar putea fi </w:t>
      </w:r>
      <w:r w:rsidR="0051627E">
        <w:rPr>
          <w:color w:val="000000"/>
          <w:sz w:val="28"/>
          <w:szCs w:val="28"/>
          <w:lang w:val="ro-MD"/>
        </w:rPr>
        <w:t xml:space="preserve">zone din </w:t>
      </w:r>
      <w:r w:rsidR="0051627E" w:rsidRPr="00D24BE7">
        <w:rPr>
          <w:sz w:val="28"/>
          <w:szCs w:val="28"/>
          <w:lang w:val="zh-CN"/>
        </w:rPr>
        <w:t>unitățile teritorial administrative</w:t>
      </w:r>
      <w:r w:rsidR="005352E4" w:rsidRPr="005352E4">
        <w:rPr>
          <w:color w:val="000000"/>
          <w:sz w:val="28"/>
          <w:szCs w:val="28"/>
          <w:lang w:val="ro-MD"/>
        </w:rPr>
        <w:t xml:space="preserve">, zone urbane, păduri, grădini </w:t>
      </w:r>
      <w:r w:rsidR="00B20E55">
        <w:rPr>
          <w:color w:val="000000"/>
          <w:sz w:val="28"/>
          <w:szCs w:val="28"/>
          <w:lang w:val="ro-MD"/>
        </w:rPr>
        <w:t>publice</w:t>
      </w:r>
      <w:r w:rsidR="00536A47">
        <w:rPr>
          <w:color w:val="000000"/>
          <w:sz w:val="28"/>
          <w:szCs w:val="28"/>
          <w:lang w:val="ro-MD"/>
        </w:rPr>
        <w:t>,</w:t>
      </w:r>
      <w:r w:rsidR="005352E4" w:rsidRPr="005352E4">
        <w:rPr>
          <w:color w:val="000000"/>
          <w:sz w:val="28"/>
          <w:szCs w:val="28"/>
          <w:lang w:val="ro-MD"/>
        </w:rPr>
        <w:t xml:space="preserve"> </w:t>
      </w:r>
      <w:r w:rsidR="00B20E55">
        <w:rPr>
          <w:color w:val="000000"/>
          <w:sz w:val="28"/>
          <w:szCs w:val="28"/>
          <w:lang w:val="ro-MD"/>
        </w:rPr>
        <w:t>terenuri</w:t>
      </w:r>
      <w:r w:rsidR="005352E4" w:rsidRPr="005352E4">
        <w:rPr>
          <w:color w:val="000000"/>
          <w:sz w:val="28"/>
          <w:szCs w:val="28"/>
          <w:lang w:val="ro-MD"/>
        </w:rPr>
        <w:t xml:space="preserve"> </w:t>
      </w:r>
      <w:r w:rsidR="00536A47" w:rsidRPr="005352E4">
        <w:rPr>
          <w:color w:val="000000"/>
          <w:sz w:val="28"/>
          <w:szCs w:val="28"/>
          <w:lang w:val="ro-MD"/>
        </w:rPr>
        <w:t xml:space="preserve">sau </w:t>
      </w:r>
      <w:r w:rsidR="005352E4" w:rsidRPr="005352E4">
        <w:rPr>
          <w:color w:val="000000"/>
          <w:sz w:val="28"/>
          <w:szCs w:val="28"/>
          <w:lang w:val="ro-MD"/>
        </w:rPr>
        <w:t>hectare. Alegerea unităților epidemiologice trebuie justificată în ipotezele de bază.</w:t>
      </w:r>
    </w:p>
    <w:p w:rsidR="005352E4" w:rsidRPr="005352E4"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B20E55">
        <w:rPr>
          <w:color w:val="000000"/>
          <w:sz w:val="28"/>
          <w:szCs w:val="28"/>
          <w:lang w:val="ro-MD"/>
        </w:rPr>
        <w:t xml:space="preserve">.11. </w:t>
      </w:r>
      <w:r w:rsidR="005352E4" w:rsidRPr="005352E4">
        <w:rPr>
          <w:color w:val="000000"/>
          <w:sz w:val="28"/>
          <w:szCs w:val="28"/>
          <w:lang w:val="ro-MD"/>
        </w:rPr>
        <w:t xml:space="preserve">Pentru coloana 10: </w:t>
      </w:r>
      <w:r w:rsidR="00B20E55">
        <w:rPr>
          <w:color w:val="000000"/>
          <w:sz w:val="28"/>
          <w:szCs w:val="28"/>
          <w:lang w:val="ro-MD"/>
        </w:rPr>
        <w:t>S</w:t>
      </w:r>
      <w:r w:rsidR="005352E4" w:rsidRPr="005352E4">
        <w:rPr>
          <w:color w:val="000000"/>
          <w:sz w:val="28"/>
          <w:szCs w:val="28"/>
          <w:lang w:val="ro-MD"/>
        </w:rPr>
        <w:t>e</w:t>
      </w:r>
      <w:r w:rsidR="00B20E55">
        <w:rPr>
          <w:color w:val="000000"/>
          <w:sz w:val="28"/>
          <w:szCs w:val="28"/>
          <w:lang w:val="ro-MD"/>
        </w:rPr>
        <w:t xml:space="preserve"> vor</w:t>
      </w:r>
      <w:r w:rsidR="005352E4" w:rsidRPr="005352E4">
        <w:rPr>
          <w:color w:val="000000"/>
          <w:sz w:val="28"/>
          <w:szCs w:val="28"/>
          <w:lang w:val="ro-MD"/>
        </w:rPr>
        <w:t xml:space="preserve"> indica metodele utilizate în timpul anchetei, inclusiv numărul de activități pentru fiecare caz, în funcție de cerințele legale specifice pentru fiecare organism dăunător. Dacă informațiile pentru o anumită coloană nu sunt disponibile, se</w:t>
      </w:r>
      <w:r w:rsidR="00204450">
        <w:rPr>
          <w:color w:val="000000"/>
          <w:sz w:val="28"/>
          <w:szCs w:val="28"/>
          <w:lang w:val="ro-MD"/>
        </w:rPr>
        <w:t xml:space="preserve"> va</w:t>
      </w:r>
      <w:r w:rsidR="005352E4" w:rsidRPr="005352E4">
        <w:rPr>
          <w:color w:val="000000"/>
          <w:sz w:val="28"/>
          <w:szCs w:val="28"/>
          <w:lang w:val="ro-MD"/>
        </w:rPr>
        <w:t xml:space="preserve"> indica acest lucru prin N/A.</w:t>
      </w:r>
    </w:p>
    <w:p w:rsidR="005352E4" w:rsidRPr="005352E4"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204450">
        <w:rPr>
          <w:color w:val="000000"/>
          <w:sz w:val="28"/>
          <w:szCs w:val="28"/>
          <w:lang w:val="ro-MD"/>
        </w:rPr>
        <w:t xml:space="preserve">.12. </w:t>
      </w:r>
      <w:r w:rsidR="005352E4" w:rsidRPr="005352E4">
        <w:rPr>
          <w:color w:val="000000"/>
          <w:sz w:val="28"/>
          <w:szCs w:val="28"/>
          <w:lang w:val="ro-MD"/>
        </w:rPr>
        <w:t xml:space="preserve">Pentru coloana 11: </w:t>
      </w:r>
      <w:r w:rsidR="00204450">
        <w:rPr>
          <w:color w:val="000000"/>
          <w:sz w:val="28"/>
          <w:szCs w:val="28"/>
          <w:lang w:val="ro-MD"/>
        </w:rPr>
        <w:t>Se va</w:t>
      </w:r>
      <w:r w:rsidR="005352E4" w:rsidRPr="005352E4">
        <w:rPr>
          <w:color w:val="000000"/>
          <w:sz w:val="28"/>
          <w:szCs w:val="28"/>
          <w:lang w:val="ro-MD"/>
        </w:rPr>
        <w:t xml:space="preserve"> indica o estimare a eficacității eșantionării. Pentru vectori, aceasta înseamnă eficacitatea metodei de capturare a unui vector pozitiv atunci când acesta este prezent în zona care face obiectul anchetei. Pentru sol, aceasta înseamnă eficacitatea selectării unui eșantion de sol care conține organismul dăunător, atunci când organismul dăunător este prezent în zona care face obiectul anchetei.</w:t>
      </w:r>
    </w:p>
    <w:p w:rsidR="005352E4" w:rsidRPr="005352E4" w:rsidRDefault="00F363F0" w:rsidP="002A3D09">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w:t>
      </w:r>
      <w:r w:rsidR="004127C8">
        <w:rPr>
          <w:color w:val="000000"/>
          <w:sz w:val="28"/>
          <w:szCs w:val="28"/>
          <w:lang w:val="ro-MD"/>
        </w:rPr>
        <w:t xml:space="preserve">.13. </w:t>
      </w:r>
      <w:r w:rsidR="005352E4" w:rsidRPr="005352E4">
        <w:rPr>
          <w:color w:val="000000"/>
          <w:sz w:val="28"/>
          <w:szCs w:val="28"/>
          <w:lang w:val="ro-MD"/>
        </w:rPr>
        <w:t xml:space="preserve">Pentru coloana 12: Sensibilitatea metodei este definită ca probabilitatea </w:t>
      </w:r>
      <w:r w:rsidR="002A6712">
        <w:rPr>
          <w:color w:val="000000"/>
          <w:sz w:val="28"/>
          <w:szCs w:val="28"/>
          <w:lang w:val="ro-MD"/>
        </w:rPr>
        <w:t>că</w:t>
      </w:r>
      <w:r w:rsidR="005352E4" w:rsidRPr="005352E4">
        <w:rPr>
          <w:color w:val="000000"/>
          <w:sz w:val="28"/>
          <w:szCs w:val="28"/>
          <w:lang w:val="ro-MD"/>
        </w:rPr>
        <w:t xml:space="preserve"> o plantă-gazdă cu adevărat pozitivă să fie testată cu rezultat pozitiv. Această sensibilitate este multiplicarea eficacității eșantionării (de exemplu, probabilitatea de a selecta părți infectate dintr-o plantă infectată) cu sensibilitatea diagnosticării (caracterizată prin inspecție vizuală și/sau testul de laborator utilizat în procesul de identificare).</w:t>
      </w:r>
    </w:p>
    <w:p w:rsidR="005352E4" w:rsidRPr="00DD55A7" w:rsidRDefault="00F363F0" w:rsidP="002A3D09">
      <w:pPr>
        <w:pStyle w:val="hd-date"/>
        <w:spacing w:before="0" w:beforeAutospacing="0" w:after="0" w:afterAutospacing="0" w:line="276" w:lineRule="auto"/>
        <w:ind w:firstLine="709"/>
        <w:jc w:val="both"/>
        <w:rPr>
          <w:sz w:val="28"/>
          <w:szCs w:val="28"/>
          <w:lang w:val="ro-MD"/>
        </w:rPr>
      </w:pPr>
      <w:r w:rsidRPr="00DD55A7">
        <w:rPr>
          <w:sz w:val="28"/>
          <w:szCs w:val="28"/>
          <w:lang w:val="ro-MD"/>
        </w:rPr>
        <w:lastRenderedPageBreak/>
        <w:t>2</w:t>
      </w:r>
      <w:r w:rsidR="00852874" w:rsidRPr="00DD55A7">
        <w:rPr>
          <w:sz w:val="28"/>
          <w:szCs w:val="28"/>
          <w:lang w:val="ro-MD"/>
        </w:rPr>
        <w:t xml:space="preserve">.14. </w:t>
      </w:r>
      <w:r w:rsidR="00BF1B80" w:rsidRPr="00DD55A7">
        <w:rPr>
          <w:sz w:val="28"/>
          <w:szCs w:val="28"/>
          <w:lang w:val="ro-MD"/>
        </w:rPr>
        <w:t>Pentru coloana 13: S</w:t>
      </w:r>
      <w:r w:rsidR="005352E4" w:rsidRPr="00DD55A7">
        <w:rPr>
          <w:sz w:val="28"/>
          <w:szCs w:val="28"/>
          <w:lang w:val="ro-MD"/>
        </w:rPr>
        <w:t>e</w:t>
      </w:r>
      <w:r w:rsidR="00BF1B80" w:rsidRPr="00DD55A7">
        <w:rPr>
          <w:sz w:val="28"/>
          <w:szCs w:val="28"/>
          <w:lang w:val="ro-MD"/>
        </w:rPr>
        <w:t xml:space="preserve"> vor</w:t>
      </w:r>
      <w:r w:rsidR="005352E4" w:rsidRPr="00DD55A7">
        <w:rPr>
          <w:sz w:val="28"/>
          <w:szCs w:val="28"/>
          <w:lang w:val="ro-MD"/>
        </w:rPr>
        <w:t xml:space="preserve"> specifica factorii de risc pe rânduri diferite, utilizând atâtea rânduri câte sunt necesare. Pentru fiecare factor de risc, se </w:t>
      </w:r>
      <w:r w:rsidR="00BF1B80" w:rsidRPr="00DD55A7">
        <w:rPr>
          <w:sz w:val="28"/>
          <w:szCs w:val="28"/>
          <w:lang w:val="ro-MD"/>
        </w:rPr>
        <w:t xml:space="preserve">va </w:t>
      </w:r>
      <w:r w:rsidR="005352E4" w:rsidRPr="00DD55A7">
        <w:rPr>
          <w:sz w:val="28"/>
          <w:szCs w:val="28"/>
          <w:lang w:val="ro-MD"/>
        </w:rPr>
        <w:t>indica nivelul de risc, riscul relativ corespunzător și proporția populației-gazdă.</w:t>
      </w:r>
    </w:p>
    <w:p w:rsidR="005352E4" w:rsidRPr="00DD55A7" w:rsidRDefault="00F363F0" w:rsidP="002A3D09">
      <w:pPr>
        <w:pStyle w:val="hd-date"/>
        <w:spacing w:before="0" w:beforeAutospacing="0" w:after="0" w:afterAutospacing="0" w:line="276" w:lineRule="auto"/>
        <w:ind w:firstLine="709"/>
        <w:jc w:val="both"/>
        <w:rPr>
          <w:sz w:val="28"/>
          <w:szCs w:val="28"/>
          <w:lang w:val="ro-MD"/>
        </w:rPr>
      </w:pPr>
      <w:r w:rsidRPr="00DD55A7">
        <w:rPr>
          <w:sz w:val="28"/>
          <w:szCs w:val="28"/>
          <w:lang w:val="ro-MD"/>
        </w:rPr>
        <w:t>2</w:t>
      </w:r>
      <w:r w:rsidR="00852874" w:rsidRPr="00DD55A7">
        <w:rPr>
          <w:sz w:val="28"/>
          <w:szCs w:val="28"/>
          <w:lang w:val="ro-MD"/>
        </w:rPr>
        <w:t xml:space="preserve">.15. </w:t>
      </w:r>
      <w:r w:rsidR="00BF1B80" w:rsidRPr="00DD55A7">
        <w:rPr>
          <w:sz w:val="28"/>
          <w:szCs w:val="28"/>
          <w:lang w:val="ro-MD"/>
        </w:rPr>
        <w:t>Pentru coloana B: S</w:t>
      </w:r>
      <w:r w:rsidR="005352E4" w:rsidRPr="00DD55A7">
        <w:rPr>
          <w:sz w:val="28"/>
          <w:szCs w:val="28"/>
          <w:lang w:val="ro-MD"/>
        </w:rPr>
        <w:t>e</w:t>
      </w:r>
      <w:r w:rsidR="00BF1B80" w:rsidRPr="00DD55A7">
        <w:rPr>
          <w:sz w:val="28"/>
          <w:szCs w:val="28"/>
          <w:lang w:val="ro-MD"/>
        </w:rPr>
        <w:t xml:space="preserve"> vor</w:t>
      </w:r>
      <w:r w:rsidR="005352E4" w:rsidRPr="00DD55A7">
        <w:rPr>
          <w:sz w:val="28"/>
          <w:szCs w:val="28"/>
          <w:lang w:val="ro-MD"/>
        </w:rPr>
        <w:t xml:space="preserve"> indica detaliile anchetei, în funcție de cerințele specifice legale pentr</w:t>
      </w:r>
      <w:r w:rsidR="00BF1B80" w:rsidRPr="00DD55A7">
        <w:rPr>
          <w:sz w:val="28"/>
          <w:szCs w:val="28"/>
          <w:lang w:val="ro-MD"/>
        </w:rPr>
        <w:t>u fiecare organism dăunător. S</w:t>
      </w:r>
      <w:r w:rsidR="005352E4" w:rsidRPr="00DD55A7">
        <w:rPr>
          <w:sz w:val="28"/>
          <w:szCs w:val="28"/>
          <w:lang w:val="ro-MD"/>
        </w:rPr>
        <w:t>e</w:t>
      </w:r>
      <w:r w:rsidR="00BF1B80" w:rsidRPr="00DD55A7">
        <w:rPr>
          <w:sz w:val="28"/>
          <w:szCs w:val="28"/>
          <w:lang w:val="ro-MD"/>
        </w:rPr>
        <w:t xml:space="preserve"> va</w:t>
      </w:r>
      <w:r w:rsidR="005352E4" w:rsidRPr="00DD55A7">
        <w:rPr>
          <w:sz w:val="28"/>
          <w:szCs w:val="28"/>
          <w:lang w:val="ro-MD"/>
        </w:rPr>
        <w:t xml:space="preserve"> menționa N/A atunci când informațiile dintr-o anumită coloană nu sunt aplicabile. Informațiile care se indică în aceste coloane sunt corelate cu informațiile incluse în coloana 10 „Metode de depistare”.</w:t>
      </w:r>
    </w:p>
    <w:p w:rsidR="005352E4" w:rsidRPr="007D7366" w:rsidRDefault="00F363F0" w:rsidP="002A3D09">
      <w:pPr>
        <w:pStyle w:val="hd-date"/>
        <w:spacing w:before="0" w:beforeAutospacing="0" w:after="0" w:afterAutospacing="0" w:line="276" w:lineRule="auto"/>
        <w:ind w:firstLine="709"/>
        <w:jc w:val="both"/>
        <w:rPr>
          <w:sz w:val="28"/>
          <w:szCs w:val="28"/>
          <w:lang w:val="ro-MD"/>
        </w:rPr>
      </w:pPr>
      <w:r w:rsidRPr="007D7366">
        <w:rPr>
          <w:sz w:val="28"/>
          <w:szCs w:val="28"/>
          <w:lang w:val="ro-MD"/>
        </w:rPr>
        <w:t>2</w:t>
      </w:r>
      <w:r w:rsidR="00895A06" w:rsidRPr="007D7366">
        <w:rPr>
          <w:sz w:val="28"/>
          <w:szCs w:val="28"/>
          <w:lang w:val="ro-MD"/>
        </w:rPr>
        <w:t xml:space="preserve">.16. </w:t>
      </w:r>
      <w:r w:rsidR="00AD3F57" w:rsidRPr="007D7366">
        <w:rPr>
          <w:sz w:val="28"/>
          <w:szCs w:val="28"/>
          <w:lang w:val="ro-MD"/>
        </w:rPr>
        <w:t>Pentru coloana 18: S</w:t>
      </w:r>
      <w:r w:rsidR="005352E4" w:rsidRPr="007D7366">
        <w:rPr>
          <w:sz w:val="28"/>
          <w:szCs w:val="28"/>
          <w:lang w:val="ro-MD"/>
        </w:rPr>
        <w:t>e</w:t>
      </w:r>
      <w:r w:rsidR="00AD3F57" w:rsidRPr="007D7366">
        <w:rPr>
          <w:sz w:val="28"/>
          <w:szCs w:val="28"/>
          <w:lang w:val="ro-MD"/>
        </w:rPr>
        <w:t xml:space="preserve"> va</w:t>
      </w:r>
      <w:r w:rsidR="005352E4" w:rsidRPr="007D7366">
        <w:rPr>
          <w:sz w:val="28"/>
          <w:szCs w:val="28"/>
          <w:lang w:val="ro-MD"/>
        </w:rPr>
        <w:t xml:space="preserve"> indica numărul de locuri cu capcane, în cazul în care acest număr diferă de numărul de capcane (coloana 17) (de exemplu, aceeași capcană este utilizată în locuri diferite).</w:t>
      </w:r>
    </w:p>
    <w:p w:rsidR="005352E4" w:rsidRPr="007D7366" w:rsidRDefault="00F363F0" w:rsidP="002A3D09">
      <w:pPr>
        <w:pStyle w:val="hd-date"/>
        <w:spacing w:before="0" w:beforeAutospacing="0" w:after="0" w:afterAutospacing="0" w:line="276" w:lineRule="auto"/>
        <w:ind w:firstLine="709"/>
        <w:jc w:val="both"/>
        <w:rPr>
          <w:sz w:val="28"/>
          <w:szCs w:val="28"/>
          <w:lang w:val="ro-MD"/>
        </w:rPr>
      </w:pPr>
      <w:r w:rsidRPr="007D7366">
        <w:rPr>
          <w:sz w:val="28"/>
          <w:szCs w:val="28"/>
          <w:lang w:val="ro-MD"/>
        </w:rPr>
        <w:t>2</w:t>
      </w:r>
      <w:r w:rsidR="00702378">
        <w:rPr>
          <w:sz w:val="28"/>
          <w:szCs w:val="28"/>
          <w:lang w:val="ro-MD"/>
        </w:rPr>
        <w:t>.17</w:t>
      </w:r>
      <w:r w:rsidR="00895A06" w:rsidRPr="007D7366">
        <w:rPr>
          <w:sz w:val="28"/>
          <w:szCs w:val="28"/>
          <w:lang w:val="ro-MD"/>
        </w:rPr>
        <w:t xml:space="preserve">. </w:t>
      </w:r>
      <w:r w:rsidR="00AD3F57" w:rsidRPr="007D7366">
        <w:rPr>
          <w:sz w:val="28"/>
          <w:szCs w:val="28"/>
          <w:lang w:val="ro-MD"/>
        </w:rPr>
        <w:t>Pentru coloana 21: S</w:t>
      </w:r>
      <w:r w:rsidR="005352E4" w:rsidRPr="007D7366">
        <w:rPr>
          <w:sz w:val="28"/>
          <w:szCs w:val="28"/>
          <w:lang w:val="ro-MD"/>
        </w:rPr>
        <w:t>e</w:t>
      </w:r>
      <w:r w:rsidR="00AD3F57" w:rsidRPr="007D7366">
        <w:rPr>
          <w:sz w:val="28"/>
          <w:szCs w:val="28"/>
          <w:lang w:val="ro-MD"/>
        </w:rPr>
        <w:t xml:space="preserve"> va</w:t>
      </w:r>
      <w:r w:rsidR="005352E4" w:rsidRPr="007D7366">
        <w:rPr>
          <w:sz w:val="28"/>
          <w:szCs w:val="28"/>
          <w:lang w:val="ro-MD"/>
        </w:rPr>
        <w:t xml:space="preserve"> indica numărul de eșantioane constatate pozitive, negative sau nedeterminate. „Nedeterminate” sunt eșantioanele analizate pentru care nu s-a obținut niciun rezultat din cauza unor factori diverși (de exemplu, sub nivelul de depistare, eșantion neprelucrat, neidentificat, vechi).</w:t>
      </w:r>
    </w:p>
    <w:p w:rsidR="005352E4" w:rsidRPr="001E7335" w:rsidRDefault="00F363F0" w:rsidP="002A3D09">
      <w:pPr>
        <w:pStyle w:val="hd-date"/>
        <w:spacing w:before="0" w:beforeAutospacing="0" w:after="0" w:afterAutospacing="0" w:line="276" w:lineRule="auto"/>
        <w:ind w:firstLine="709"/>
        <w:jc w:val="both"/>
        <w:rPr>
          <w:sz w:val="28"/>
          <w:szCs w:val="28"/>
          <w:lang w:val="ro-MD"/>
        </w:rPr>
      </w:pPr>
      <w:r w:rsidRPr="001E7335">
        <w:rPr>
          <w:sz w:val="28"/>
          <w:szCs w:val="28"/>
          <w:lang w:val="ro-MD"/>
        </w:rPr>
        <w:t>2</w:t>
      </w:r>
      <w:r w:rsidR="00702378">
        <w:rPr>
          <w:sz w:val="28"/>
          <w:szCs w:val="28"/>
          <w:lang w:val="ro-MD"/>
        </w:rPr>
        <w:t>.18</w:t>
      </w:r>
      <w:r w:rsidR="00895A06" w:rsidRPr="001E7335">
        <w:rPr>
          <w:sz w:val="28"/>
          <w:szCs w:val="28"/>
          <w:lang w:val="ro-MD"/>
        </w:rPr>
        <w:t xml:space="preserve">. </w:t>
      </w:r>
      <w:r w:rsidR="005352E4" w:rsidRPr="001E7335">
        <w:rPr>
          <w:sz w:val="28"/>
          <w:szCs w:val="28"/>
          <w:lang w:val="ro-MD"/>
        </w:rPr>
        <w:t xml:space="preserve">Pentru coloana 22: </w:t>
      </w:r>
      <w:r w:rsidR="007D7366" w:rsidRPr="001E7335">
        <w:rPr>
          <w:sz w:val="28"/>
          <w:szCs w:val="28"/>
          <w:lang w:val="ro-MD"/>
        </w:rPr>
        <w:t>Se vor</w:t>
      </w:r>
      <w:r w:rsidR="005352E4" w:rsidRPr="001E7335">
        <w:rPr>
          <w:sz w:val="28"/>
          <w:szCs w:val="28"/>
          <w:lang w:val="ro-MD"/>
        </w:rPr>
        <w:t xml:space="preserve"> indica notificările privind focarele din anul în care a avut loc ancheta. Numărul de notificare a focarelor nu este necesar să fie inclus atunci când autoritatea competentă a decis că o constatare se referă la unul dintre cazurile </w:t>
      </w:r>
      <w:r w:rsidR="005352E4" w:rsidRPr="00061BC7">
        <w:rPr>
          <w:sz w:val="28"/>
          <w:szCs w:val="28"/>
          <w:lang w:val="ro-MD"/>
        </w:rPr>
        <w:t>menționate la art</w:t>
      </w:r>
      <w:r w:rsidR="00364D67" w:rsidRPr="00061BC7">
        <w:rPr>
          <w:sz w:val="28"/>
          <w:szCs w:val="28"/>
          <w:lang w:val="ro-MD"/>
        </w:rPr>
        <w:t>.</w:t>
      </w:r>
      <w:r w:rsidR="005352E4" w:rsidRPr="00061BC7">
        <w:rPr>
          <w:sz w:val="28"/>
          <w:szCs w:val="28"/>
          <w:lang w:val="ro-MD"/>
        </w:rPr>
        <w:t xml:space="preserve"> 14 alin</w:t>
      </w:r>
      <w:r w:rsidR="00364D67" w:rsidRPr="00061BC7">
        <w:rPr>
          <w:sz w:val="28"/>
          <w:szCs w:val="28"/>
          <w:lang w:val="ro-MD"/>
        </w:rPr>
        <w:t>.</w:t>
      </w:r>
      <w:r w:rsidR="005352E4" w:rsidRPr="00061BC7">
        <w:rPr>
          <w:sz w:val="28"/>
          <w:szCs w:val="28"/>
          <w:lang w:val="ro-MD"/>
        </w:rPr>
        <w:t xml:space="preserve"> (2), la art</w:t>
      </w:r>
      <w:r w:rsidR="00364D67" w:rsidRPr="00061BC7">
        <w:rPr>
          <w:sz w:val="28"/>
          <w:szCs w:val="28"/>
          <w:lang w:val="ro-MD"/>
        </w:rPr>
        <w:t>.</w:t>
      </w:r>
      <w:r w:rsidR="005352E4" w:rsidRPr="00061BC7">
        <w:rPr>
          <w:sz w:val="28"/>
          <w:szCs w:val="28"/>
          <w:lang w:val="ro-MD"/>
        </w:rPr>
        <w:t xml:space="preserve"> 15 alin</w:t>
      </w:r>
      <w:r w:rsidR="00364D67" w:rsidRPr="00061BC7">
        <w:rPr>
          <w:sz w:val="28"/>
          <w:szCs w:val="28"/>
          <w:lang w:val="ro-MD"/>
        </w:rPr>
        <w:t>.</w:t>
      </w:r>
      <w:r w:rsidR="005352E4" w:rsidRPr="00061BC7">
        <w:rPr>
          <w:sz w:val="28"/>
          <w:szCs w:val="28"/>
          <w:lang w:val="ro-MD"/>
        </w:rPr>
        <w:t xml:space="preserve"> (2) sau la art</w:t>
      </w:r>
      <w:r w:rsidR="00364D67" w:rsidRPr="00061BC7">
        <w:rPr>
          <w:sz w:val="28"/>
          <w:szCs w:val="28"/>
          <w:lang w:val="ro-MD"/>
        </w:rPr>
        <w:t>.</w:t>
      </w:r>
      <w:r w:rsidR="005352E4" w:rsidRPr="00061BC7">
        <w:rPr>
          <w:sz w:val="28"/>
          <w:szCs w:val="28"/>
          <w:lang w:val="ro-MD"/>
        </w:rPr>
        <w:t xml:space="preserve"> 16</w:t>
      </w:r>
      <w:r w:rsidR="00364D67" w:rsidRPr="00061BC7">
        <w:rPr>
          <w:sz w:val="28"/>
          <w:szCs w:val="28"/>
          <w:lang w:val="ro-MD"/>
        </w:rPr>
        <w:t xml:space="preserve"> alin. (1) </w:t>
      </w:r>
      <w:r w:rsidR="005352E4" w:rsidRPr="00061BC7">
        <w:rPr>
          <w:sz w:val="28"/>
          <w:szCs w:val="28"/>
          <w:lang w:val="ro-MD"/>
        </w:rPr>
        <w:t xml:space="preserve"> din </w:t>
      </w:r>
      <w:r w:rsidR="00364D67" w:rsidRPr="00061BC7">
        <w:rPr>
          <w:sz w:val="28"/>
          <w:szCs w:val="28"/>
          <w:lang w:val="ro-MD"/>
        </w:rPr>
        <w:t>Legea nr. 422/2023</w:t>
      </w:r>
      <w:r w:rsidR="005352E4" w:rsidRPr="00061BC7">
        <w:rPr>
          <w:sz w:val="28"/>
          <w:szCs w:val="28"/>
          <w:lang w:val="ro-MD"/>
        </w:rPr>
        <w:t xml:space="preserve">. În acest </w:t>
      </w:r>
      <w:r w:rsidR="005352E4" w:rsidRPr="001E7335">
        <w:rPr>
          <w:sz w:val="28"/>
          <w:szCs w:val="28"/>
          <w:lang w:val="ro-MD"/>
        </w:rPr>
        <w:t>caz, se</w:t>
      </w:r>
      <w:r w:rsidR="007D7366" w:rsidRPr="001E7335">
        <w:rPr>
          <w:sz w:val="28"/>
          <w:szCs w:val="28"/>
          <w:lang w:val="ro-MD"/>
        </w:rPr>
        <w:t xml:space="preserve"> va</w:t>
      </w:r>
      <w:r w:rsidR="005352E4" w:rsidRPr="001E7335">
        <w:rPr>
          <w:sz w:val="28"/>
          <w:szCs w:val="28"/>
          <w:lang w:val="ro-MD"/>
        </w:rPr>
        <w:t xml:space="preserve"> indica, în coloana 25 („Observații”), motivul pentru care nu s-a furnizat această informație.</w:t>
      </w:r>
    </w:p>
    <w:p w:rsidR="005352E4" w:rsidRPr="001E7335" w:rsidRDefault="00F363F0" w:rsidP="002A3D09">
      <w:pPr>
        <w:pStyle w:val="hd-date"/>
        <w:spacing w:before="0" w:beforeAutospacing="0" w:after="0" w:afterAutospacing="0" w:line="276" w:lineRule="auto"/>
        <w:ind w:firstLine="709"/>
        <w:jc w:val="both"/>
        <w:rPr>
          <w:sz w:val="28"/>
          <w:szCs w:val="28"/>
          <w:lang w:val="ro-MD"/>
        </w:rPr>
      </w:pPr>
      <w:r w:rsidRPr="001E7335">
        <w:rPr>
          <w:sz w:val="28"/>
          <w:szCs w:val="28"/>
          <w:lang w:val="ro-MD"/>
        </w:rPr>
        <w:t>2</w:t>
      </w:r>
      <w:r w:rsidR="00702378">
        <w:rPr>
          <w:sz w:val="28"/>
          <w:szCs w:val="28"/>
          <w:lang w:val="ro-MD"/>
        </w:rPr>
        <w:t>.19</w:t>
      </w:r>
      <w:r w:rsidR="00895A06" w:rsidRPr="001E7335">
        <w:rPr>
          <w:sz w:val="28"/>
          <w:szCs w:val="28"/>
          <w:lang w:val="ro-MD"/>
        </w:rPr>
        <w:t>.</w:t>
      </w:r>
      <w:r w:rsidR="000119F3" w:rsidRPr="001E7335">
        <w:rPr>
          <w:sz w:val="28"/>
          <w:szCs w:val="28"/>
          <w:lang w:val="ro-MD"/>
        </w:rPr>
        <w:t xml:space="preserve"> </w:t>
      </w:r>
      <w:r w:rsidR="005352E4" w:rsidRPr="001E7335">
        <w:rPr>
          <w:sz w:val="28"/>
          <w:szCs w:val="28"/>
          <w:lang w:val="ro-MD"/>
        </w:rPr>
        <w:t xml:space="preserve">Pentru coloana 23: </w:t>
      </w:r>
      <w:r w:rsidR="001E7335" w:rsidRPr="001E7335">
        <w:rPr>
          <w:sz w:val="28"/>
          <w:szCs w:val="28"/>
          <w:lang w:val="ro-MD"/>
        </w:rPr>
        <w:t>Se va</w:t>
      </w:r>
      <w:r w:rsidR="005352E4" w:rsidRPr="001E7335">
        <w:rPr>
          <w:sz w:val="28"/>
          <w:szCs w:val="28"/>
          <w:lang w:val="ro-MD"/>
        </w:rPr>
        <w:t xml:space="preserve"> indica sensibilitatea anchetei, astfel cum este definită în Standardul internațional pentru măsuri fitosanitare (ISPM 31). Această valoare a nivelului de încredere obținut cu privire la absența organismelor dăunătoare se calculează pe baza examinărilor (și/sau a eșantioanelor) efectuate având în vedere sensibilitatea metodei și prevalența estimată prin modul de concepere.</w:t>
      </w:r>
    </w:p>
    <w:p w:rsidR="005C654C" w:rsidRPr="00B7788E" w:rsidRDefault="00F363F0" w:rsidP="002A3D09">
      <w:pPr>
        <w:pStyle w:val="hd-date"/>
        <w:spacing w:before="0" w:beforeAutospacing="0" w:after="0" w:afterAutospacing="0" w:line="276" w:lineRule="auto"/>
        <w:ind w:firstLine="709"/>
        <w:jc w:val="both"/>
        <w:rPr>
          <w:sz w:val="28"/>
          <w:szCs w:val="28"/>
          <w:lang w:val="ro-MD"/>
        </w:rPr>
      </w:pPr>
      <w:r w:rsidRPr="00B7788E">
        <w:rPr>
          <w:sz w:val="28"/>
          <w:szCs w:val="28"/>
          <w:lang w:val="ro-MD"/>
        </w:rPr>
        <w:t>2</w:t>
      </w:r>
      <w:r w:rsidR="00702378">
        <w:rPr>
          <w:sz w:val="28"/>
          <w:szCs w:val="28"/>
          <w:lang w:val="ro-MD"/>
        </w:rPr>
        <w:t>.20</w:t>
      </w:r>
      <w:r w:rsidR="000119F3" w:rsidRPr="00B7788E">
        <w:rPr>
          <w:sz w:val="28"/>
          <w:szCs w:val="28"/>
          <w:lang w:val="ro-MD"/>
        </w:rPr>
        <w:t xml:space="preserve">. </w:t>
      </w:r>
      <w:r w:rsidR="00B7788E">
        <w:rPr>
          <w:sz w:val="28"/>
          <w:szCs w:val="28"/>
          <w:lang w:val="ro-MD"/>
        </w:rPr>
        <w:t>Pentru coloana 24: S</w:t>
      </w:r>
      <w:r w:rsidR="005352E4" w:rsidRPr="00B7788E">
        <w:rPr>
          <w:sz w:val="28"/>
          <w:szCs w:val="28"/>
          <w:lang w:val="ro-MD"/>
        </w:rPr>
        <w:t>e</w:t>
      </w:r>
      <w:r w:rsidR="00B7788E">
        <w:rPr>
          <w:sz w:val="28"/>
          <w:szCs w:val="28"/>
          <w:lang w:val="ro-MD"/>
        </w:rPr>
        <w:t xml:space="preserve"> va</w:t>
      </w:r>
      <w:r w:rsidR="005352E4" w:rsidRPr="00B7788E">
        <w:rPr>
          <w:sz w:val="28"/>
          <w:szCs w:val="28"/>
          <w:lang w:val="ro-MD"/>
        </w:rPr>
        <w:t xml:space="preserve"> indica prevalența estimată prin modul de concepere pe baza unei estimări anterioare anchetei privind prevalența efectivă probabilă a organismului dăunător pe teren. Prevalența estimată prin modul de concepere este stabilită ca un obiectiv al anchetei și corespunde compromisului pe care managerii de risc îl fac între riscul prezenței organismului dăunător și resursele disponibile pentru anchetă. De regulă, pentru o anchetă de depistare se stabilește o valoare de 1 %.</w:t>
      </w:r>
    </w:p>
    <w:p w:rsidR="007D7366" w:rsidRDefault="007D7366" w:rsidP="00F368A8">
      <w:pPr>
        <w:jc w:val="right"/>
        <w:rPr>
          <w:lang w:val="ro-MD" w:eastAsia="en-US"/>
        </w:rPr>
      </w:pPr>
    </w:p>
    <w:p w:rsidR="007D7366" w:rsidRDefault="007D7366" w:rsidP="00F368A8">
      <w:pPr>
        <w:jc w:val="right"/>
        <w:rPr>
          <w:lang w:val="ro-MD" w:eastAsia="en-US"/>
        </w:rPr>
      </w:pPr>
    </w:p>
    <w:p w:rsidR="00F368A8" w:rsidRPr="00EE3F50" w:rsidRDefault="00F368A8" w:rsidP="00F368A8">
      <w:pPr>
        <w:jc w:val="right"/>
        <w:rPr>
          <w:lang w:val="ro-MD" w:eastAsia="en-US"/>
        </w:rPr>
      </w:pPr>
      <w:r w:rsidRPr="00EE3F50">
        <w:rPr>
          <w:lang w:val="ro-MD" w:eastAsia="en-US"/>
        </w:rPr>
        <w:lastRenderedPageBreak/>
        <w:t>Anexa nr.</w:t>
      </w:r>
      <w:r>
        <w:rPr>
          <w:lang w:val="ro-MD" w:eastAsia="en-US"/>
        </w:rPr>
        <w:t>24</w:t>
      </w:r>
    </w:p>
    <w:p w:rsidR="00F368A8" w:rsidRPr="00EE3F50" w:rsidRDefault="00F368A8" w:rsidP="00F368A8">
      <w:pPr>
        <w:jc w:val="right"/>
        <w:rPr>
          <w:lang w:val="ro-MD" w:eastAsia="en-US"/>
        </w:rPr>
      </w:pPr>
      <w:r>
        <w:rPr>
          <w:lang w:val="ro-MD" w:eastAsia="en-US"/>
        </w:rPr>
        <w:t>la Hotărâ</w:t>
      </w:r>
      <w:r w:rsidRPr="00EE3F50">
        <w:rPr>
          <w:lang w:val="ro-MD" w:eastAsia="en-US"/>
        </w:rPr>
        <w:t>rea Guvernului</w:t>
      </w:r>
    </w:p>
    <w:p w:rsidR="00F368A8" w:rsidRDefault="00F368A8" w:rsidP="00F368A8">
      <w:pPr>
        <w:spacing w:line="276" w:lineRule="auto"/>
        <w:jc w:val="right"/>
        <w:rPr>
          <w:b/>
          <w:sz w:val="28"/>
          <w:szCs w:val="28"/>
          <w:lang w:val="ro-MD"/>
        </w:rPr>
      </w:pPr>
      <w:r w:rsidRPr="00EE3F50">
        <w:rPr>
          <w:lang w:val="ro-MD" w:eastAsia="en-US"/>
        </w:rPr>
        <w:t>nr.558 din 22 iulie 2011</w:t>
      </w:r>
    </w:p>
    <w:p w:rsidR="00F368A8" w:rsidRDefault="00F368A8" w:rsidP="00F368A8">
      <w:pPr>
        <w:spacing w:line="276" w:lineRule="auto"/>
        <w:jc w:val="center"/>
        <w:rPr>
          <w:b/>
          <w:sz w:val="28"/>
          <w:szCs w:val="28"/>
          <w:lang w:val="ro-MD"/>
        </w:rPr>
      </w:pPr>
    </w:p>
    <w:p w:rsidR="00F368A8" w:rsidRDefault="00F368A8" w:rsidP="00873E6C">
      <w:pPr>
        <w:spacing w:line="276" w:lineRule="auto"/>
        <w:jc w:val="center"/>
        <w:rPr>
          <w:b/>
          <w:sz w:val="28"/>
          <w:szCs w:val="28"/>
          <w:lang w:val="ro-MD"/>
        </w:rPr>
      </w:pPr>
      <w:r w:rsidRPr="00384819">
        <w:rPr>
          <w:b/>
          <w:sz w:val="28"/>
          <w:szCs w:val="28"/>
          <w:lang w:val="ro-MD"/>
        </w:rPr>
        <w:t>„</w:t>
      </w:r>
      <w:r w:rsidR="00C83CAC" w:rsidRPr="00C83CAC">
        <w:rPr>
          <w:b/>
          <w:sz w:val="28"/>
          <w:szCs w:val="28"/>
          <w:lang w:val="ro-MD"/>
        </w:rPr>
        <w:t xml:space="preserve">Regulamentul de stabilire a cerințelor fitosanitare </w:t>
      </w:r>
      <w:r w:rsidRPr="00A64699">
        <w:rPr>
          <w:b/>
          <w:sz w:val="28"/>
          <w:szCs w:val="28"/>
          <w:lang w:val="ro-MD"/>
        </w:rPr>
        <w:t xml:space="preserve">la introducerea </w:t>
      </w:r>
      <w:r w:rsidR="00A259BA">
        <w:rPr>
          <w:b/>
          <w:sz w:val="28"/>
          <w:szCs w:val="28"/>
          <w:lang w:val="ro-MD"/>
        </w:rPr>
        <w:t xml:space="preserve">în Republica Moldova a </w:t>
      </w:r>
      <w:r w:rsidRPr="00A64699">
        <w:rPr>
          <w:b/>
          <w:sz w:val="28"/>
          <w:szCs w:val="28"/>
          <w:lang w:val="ro-MD"/>
        </w:rPr>
        <w:t xml:space="preserve">lemnului </w:t>
      </w:r>
      <w:r w:rsidRPr="0028776A">
        <w:rPr>
          <w:b/>
          <w:sz w:val="28"/>
          <w:szCs w:val="28"/>
          <w:lang w:val="ro-MD"/>
        </w:rPr>
        <w:t xml:space="preserve">tăiat decojit de </w:t>
      </w:r>
      <w:r w:rsidRPr="00142857">
        <w:rPr>
          <w:b/>
          <w:i/>
          <w:sz w:val="28"/>
          <w:szCs w:val="28"/>
          <w:lang w:val="ro-MD"/>
        </w:rPr>
        <w:t>Quercus</w:t>
      </w:r>
      <w:r w:rsidR="008A6D1A">
        <w:rPr>
          <w:b/>
          <w:sz w:val="28"/>
          <w:szCs w:val="28"/>
          <w:lang w:val="ro-MD"/>
        </w:rPr>
        <w:t xml:space="preserve"> L.</w:t>
      </w:r>
      <w:r w:rsidRPr="0028776A">
        <w:rPr>
          <w:b/>
          <w:sz w:val="28"/>
          <w:szCs w:val="28"/>
          <w:lang w:val="ro-MD"/>
        </w:rPr>
        <w:t>provenind din Statele Unite ale Americii</w:t>
      </w:r>
      <w:r>
        <w:rPr>
          <w:b/>
          <w:sz w:val="28"/>
          <w:szCs w:val="28"/>
          <w:lang w:val="ro-MD"/>
        </w:rPr>
        <w:t xml:space="preserve"> </w:t>
      </w:r>
    </w:p>
    <w:p w:rsidR="00F368A8" w:rsidRDefault="00F368A8" w:rsidP="00873E6C">
      <w:pPr>
        <w:spacing w:line="276" w:lineRule="auto"/>
        <w:jc w:val="center"/>
        <w:rPr>
          <w:sz w:val="28"/>
          <w:szCs w:val="28"/>
          <w:lang w:val="ro-MD"/>
        </w:rPr>
      </w:pPr>
    </w:p>
    <w:p w:rsidR="00F368A8" w:rsidRDefault="00F368A8" w:rsidP="00873E6C">
      <w:pPr>
        <w:spacing w:line="276" w:lineRule="auto"/>
        <w:ind w:firstLine="426"/>
        <w:jc w:val="both"/>
        <w:rPr>
          <w:sz w:val="28"/>
          <w:szCs w:val="28"/>
          <w:lang w:val="ro-MD"/>
        </w:rPr>
      </w:pPr>
      <w:r w:rsidRPr="00384819">
        <w:rPr>
          <w:sz w:val="28"/>
          <w:szCs w:val="28"/>
          <w:lang w:val="ro-MD"/>
        </w:rPr>
        <w:t xml:space="preserve">Prezentul Regulament transpune </w:t>
      </w:r>
      <w:r w:rsidRPr="001D47E7">
        <w:rPr>
          <w:sz w:val="28"/>
          <w:szCs w:val="28"/>
          <w:lang w:val="ro-MD"/>
        </w:rPr>
        <w:t xml:space="preserve">Decizia de punere în aplicare a Comisiei </w:t>
      </w:r>
      <w:r w:rsidR="003F56BC">
        <w:rPr>
          <w:sz w:val="28"/>
          <w:szCs w:val="28"/>
          <w:lang w:val="ro-MD"/>
        </w:rPr>
        <w:t xml:space="preserve">2013/780 </w:t>
      </w:r>
      <w:r w:rsidRPr="00131FEC">
        <w:rPr>
          <w:sz w:val="28"/>
          <w:szCs w:val="28"/>
          <w:lang w:val="ro-MD"/>
        </w:rPr>
        <w:t>din 18 decembrie 2013</w:t>
      </w:r>
      <w:r>
        <w:rPr>
          <w:sz w:val="28"/>
          <w:szCs w:val="28"/>
          <w:lang w:val="ro-MD"/>
        </w:rPr>
        <w:t xml:space="preserve"> </w:t>
      </w:r>
      <w:r w:rsidRPr="00131FEC">
        <w:rPr>
          <w:sz w:val="28"/>
          <w:szCs w:val="28"/>
          <w:lang w:val="ro-MD"/>
        </w:rPr>
        <w:t xml:space="preserve">de prevedere a unei derogări de la articolul 13 alineatul (1) punctul (ii) din Directiva 2000/29/CE a Consiliului în ceea ce privește lemnul tăiat decojit de </w:t>
      </w:r>
      <w:r w:rsidRPr="009373CB">
        <w:rPr>
          <w:i/>
          <w:sz w:val="28"/>
          <w:szCs w:val="28"/>
          <w:lang w:val="ro-MD"/>
        </w:rPr>
        <w:t>Quercus</w:t>
      </w:r>
      <w:r w:rsidRPr="00131FEC">
        <w:rPr>
          <w:sz w:val="28"/>
          <w:szCs w:val="28"/>
          <w:lang w:val="ro-MD"/>
        </w:rPr>
        <w:t xml:space="preserve"> L., </w:t>
      </w:r>
      <w:r w:rsidRPr="009373CB">
        <w:rPr>
          <w:i/>
          <w:sz w:val="28"/>
          <w:szCs w:val="28"/>
          <w:lang w:val="ro-MD"/>
        </w:rPr>
        <w:t>Platanus</w:t>
      </w:r>
      <w:r w:rsidRPr="00131FEC">
        <w:rPr>
          <w:sz w:val="28"/>
          <w:szCs w:val="28"/>
          <w:lang w:val="ro-MD"/>
        </w:rPr>
        <w:t xml:space="preserve"> L. și </w:t>
      </w:r>
      <w:r w:rsidRPr="009373CB">
        <w:rPr>
          <w:i/>
          <w:sz w:val="28"/>
          <w:szCs w:val="28"/>
          <w:lang w:val="ro-MD"/>
        </w:rPr>
        <w:t>Acer saccharum</w:t>
      </w:r>
      <w:r w:rsidRPr="00131FEC">
        <w:rPr>
          <w:sz w:val="28"/>
          <w:szCs w:val="28"/>
          <w:lang w:val="ro-MD"/>
        </w:rPr>
        <w:t xml:space="preserve"> Marsh. provenind din Statele Unite ale Americii</w:t>
      </w:r>
      <w:r w:rsidRPr="00384819">
        <w:rPr>
          <w:sz w:val="28"/>
          <w:szCs w:val="28"/>
          <w:lang w:val="ro-MD"/>
        </w:rPr>
        <w:t xml:space="preserve">, CELEX: </w:t>
      </w:r>
      <w:r w:rsidRPr="004E409F">
        <w:rPr>
          <w:sz w:val="28"/>
          <w:szCs w:val="28"/>
          <w:lang w:val="ro-MD"/>
        </w:rPr>
        <w:t>32013D0780</w:t>
      </w:r>
      <w:r w:rsidRPr="00384819">
        <w:rPr>
          <w:sz w:val="28"/>
          <w:szCs w:val="28"/>
          <w:lang w:val="ro-MD"/>
        </w:rPr>
        <w:t xml:space="preserve">, </w:t>
      </w:r>
      <w:r w:rsidRPr="008E043B">
        <w:rPr>
          <w:sz w:val="28"/>
          <w:szCs w:val="28"/>
          <w:lang w:val="ro-MD"/>
        </w:rPr>
        <w:t>astfel cum a fost modificat</w:t>
      </w:r>
      <w:r>
        <w:rPr>
          <w:sz w:val="28"/>
          <w:szCs w:val="28"/>
          <w:lang w:val="ro-MD"/>
        </w:rPr>
        <w:t>ă</w:t>
      </w:r>
      <w:r w:rsidRPr="008E043B">
        <w:rPr>
          <w:sz w:val="28"/>
          <w:szCs w:val="28"/>
          <w:lang w:val="ro-MD"/>
        </w:rPr>
        <w:t xml:space="preserve"> ultima data prin </w:t>
      </w:r>
      <w:r w:rsidRPr="00142857">
        <w:rPr>
          <w:sz w:val="28"/>
          <w:szCs w:val="28"/>
          <w:lang w:val="ro-MD"/>
        </w:rPr>
        <w:t xml:space="preserve">Decizia de punere în aplicare (UE) 2016/2004 al Comisiei  </w:t>
      </w:r>
      <w:r w:rsidRPr="008E043B">
        <w:rPr>
          <w:sz w:val="28"/>
          <w:szCs w:val="28"/>
          <w:lang w:val="ro-MD"/>
        </w:rPr>
        <w:t xml:space="preserve">din </w:t>
      </w:r>
      <w:r>
        <w:rPr>
          <w:sz w:val="28"/>
          <w:szCs w:val="28"/>
          <w:lang w:val="ro-MD"/>
        </w:rPr>
        <w:t>14</w:t>
      </w:r>
      <w:r w:rsidRPr="008E043B">
        <w:rPr>
          <w:sz w:val="28"/>
          <w:szCs w:val="28"/>
          <w:lang w:val="ro-MD"/>
        </w:rPr>
        <w:t xml:space="preserve">.11.2016 </w:t>
      </w:r>
      <w:r w:rsidRPr="00384819">
        <w:rPr>
          <w:sz w:val="28"/>
          <w:szCs w:val="28"/>
          <w:lang w:val="ro-MD"/>
        </w:rPr>
        <w:t>publicat</w:t>
      </w:r>
      <w:r>
        <w:rPr>
          <w:sz w:val="28"/>
          <w:szCs w:val="28"/>
          <w:lang w:val="ro-MD"/>
        </w:rPr>
        <w:t>ă</w:t>
      </w:r>
      <w:r w:rsidRPr="00384819">
        <w:rPr>
          <w:sz w:val="28"/>
          <w:szCs w:val="28"/>
          <w:lang w:val="ro-MD"/>
        </w:rPr>
        <w:t xml:space="preserve"> în Jurnalul Oficial al Uniunii Europene L </w:t>
      </w:r>
      <w:r>
        <w:rPr>
          <w:sz w:val="28"/>
          <w:szCs w:val="28"/>
          <w:lang w:val="ro-MD"/>
        </w:rPr>
        <w:t>346</w:t>
      </w:r>
      <w:r w:rsidRPr="00384819">
        <w:rPr>
          <w:sz w:val="28"/>
          <w:szCs w:val="28"/>
          <w:lang w:val="ro-MD"/>
        </w:rPr>
        <w:t xml:space="preserve"> din </w:t>
      </w:r>
      <w:r>
        <w:rPr>
          <w:sz w:val="28"/>
          <w:szCs w:val="28"/>
          <w:lang w:val="ro-MD"/>
        </w:rPr>
        <w:t>20 decembrie 2013.</w:t>
      </w:r>
    </w:p>
    <w:p w:rsidR="00F368A8" w:rsidRPr="00C12C2D" w:rsidRDefault="00F368A8" w:rsidP="00873E6C">
      <w:pPr>
        <w:spacing w:line="276" w:lineRule="auto"/>
        <w:rPr>
          <w:lang w:val="ro-MD"/>
        </w:rPr>
      </w:pPr>
    </w:p>
    <w:p w:rsidR="001D1FD8" w:rsidRDefault="00F368A8" w:rsidP="00873E6C">
      <w:pPr>
        <w:pStyle w:val="hd-date"/>
        <w:spacing w:before="0" w:beforeAutospacing="0" w:after="0" w:afterAutospacing="0" w:line="276" w:lineRule="auto"/>
        <w:ind w:firstLine="709"/>
        <w:contextualSpacing/>
        <w:jc w:val="both"/>
        <w:rPr>
          <w:bCs/>
          <w:color w:val="000000"/>
          <w:sz w:val="28"/>
          <w:szCs w:val="28"/>
          <w:lang w:val="ro-MD"/>
        </w:rPr>
      </w:pPr>
      <w:r>
        <w:rPr>
          <w:bCs/>
          <w:color w:val="000000"/>
          <w:sz w:val="28"/>
          <w:szCs w:val="28"/>
          <w:lang w:val="ro-MD"/>
        </w:rPr>
        <w:t xml:space="preserve">1. </w:t>
      </w:r>
      <w:r w:rsidR="0083590E" w:rsidRPr="0083590E">
        <w:rPr>
          <w:bCs/>
          <w:color w:val="000000"/>
          <w:sz w:val="28"/>
          <w:szCs w:val="28"/>
          <w:lang w:val="ro-MD"/>
        </w:rPr>
        <w:t>Prezentul Regulament stabilește</w:t>
      </w:r>
      <w:r w:rsidR="0083590E">
        <w:rPr>
          <w:bCs/>
          <w:color w:val="000000"/>
          <w:sz w:val="28"/>
          <w:szCs w:val="28"/>
          <w:lang w:val="ro-MD"/>
        </w:rPr>
        <w:t xml:space="preserve"> cerințele</w:t>
      </w:r>
      <w:r w:rsidR="0083590E" w:rsidRPr="0083590E">
        <w:rPr>
          <w:bCs/>
          <w:color w:val="000000"/>
          <w:sz w:val="28"/>
          <w:szCs w:val="28"/>
          <w:lang w:val="ro-MD"/>
        </w:rPr>
        <w:t xml:space="preserve"> fitosanitare la introducerea în Republica Moldova a lemnului tăiat decojit de </w:t>
      </w:r>
      <w:r w:rsidR="0083590E" w:rsidRPr="0021354F">
        <w:rPr>
          <w:bCs/>
          <w:i/>
          <w:color w:val="000000"/>
          <w:sz w:val="28"/>
          <w:szCs w:val="28"/>
          <w:lang w:val="ro-MD"/>
        </w:rPr>
        <w:t>Quercus</w:t>
      </w:r>
      <w:r w:rsidR="0083590E" w:rsidRPr="0083590E">
        <w:rPr>
          <w:bCs/>
          <w:color w:val="000000"/>
          <w:sz w:val="28"/>
          <w:szCs w:val="28"/>
          <w:lang w:val="ro-MD"/>
        </w:rPr>
        <w:t xml:space="preserve"> L</w:t>
      </w:r>
      <w:r w:rsidR="008A6D1A">
        <w:rPr>
          <w:bCs/>
          <w:color w:val="000000"/>
          <w:sz w:val="28"/>
          <w:szCs w:val="28"/>
          <w:lang w:val="ro-MD"/>
        </w:rPr>
        <w:t>.</w:t>
      </w:r>
      <w:r w:rsidR="0083590E" w:rsidRPr="0083590E">
        <w:rPr>
          <w:bCs/>
          <w:color w:val="000000"/>
          <w:sz w:val="28"/>
          <w:szCs w:val="28"/>
          <w:lang w:val="ro-MD"/>
        </w:rPr>
        <w:t xml:space="preserve"> provenind din Statele Unite ale Americii</w:t>
      </w:r>
      <w:r w:rsidR="0083590E">
        <w:rPr>
          <w:bCs/>
          <w:color w:val="000000"/>
          <w:sz w:val="28"/>
          <w:szCs w:val="28"/>
          <w:lang w:val="ro-MD"/>
        </w:rPr>
        <w:t>.</w:t>
      </w:r>
    </w:p>
    <w:p w:rsidR="00F368A8" w:rsidRPr="00C50061" w:rsidRDefault="0083590E" w:rsidP="00873E6C">
      <w:pPr>
        <w:pStyle w:val="hd-date"/>
        <w:spacing w:before="0" w:beforeAutospacing="0" w:after="0" w:afterAutospacing="0" w:line="276" w:lineRule="auto"/>
        <w:ind w:firstLine="709"/>
        <w:contextualSpacing/>
        <w:jc w:val="both"/>
        <w:rPr>
          <w:bCs/>
          <w:color w:val="000000"/>
          <w:sz w:val="28"/>
          <w:szCs w:val="28"/>
          <w:lang w:val="ro-MD"/>
        </w:rPr>
      </w:pPr>
      <w:r>
        <w:rPr>
          <w:bCs/>
          <w:color w:val="000000"/>
          <w:sz w:val="28"/>
          <w:szCs w:val="28"/>
          <w:lang w:val="ro-MD"/>
        </w:rPr>
        <w:t xml:space="preserve">2. </w:t>
      </w:r>
      <w:r w:rsidR="00586415">
        <w:rPr>
          <w:bCs/>
          <w:color w:val="000000"/>
          <w:sz w:val="28"/>
          <w:szCs w:val="28"/>
          <w:lang w:val="ro-MD"/>
        </w:rPr>
        <w:t>A</w:t>
      </w:r>
      <w:r w:rsidR="00F368A8">
        <w:rPr>
          <w:bCs/>
          <w:color w:val="000000"/>
          <w:sz w:val="28"/>
          <w:szCs w:val="28"/>
          <w:lang w:val="ro-MD"/>
        </w:rPr>
        <w:t>utoritatea competentă permite</w:t>
      </w:r>
      <w:r w:rsidR="00F368A8" w:rsidRPr="00C50061">
        <w:rPr>
          <w:bCs/>
          <w:color w:val="000000"/>
          <w:sz w:val="28"/>
          <w:szCs w:val="28"/>
          <w:lang w:val="ro-MD"/>
        </w:rPr>
        <w:t xml:space="preserve"> introducerea pe teritoriul </w:t>
      </w:r>
      <w:r w:rsidR="00586415">
        <w:rPr>
          <w:bCs/>
          <w:color w:val="000000"/>
          <w:sz w:val="28"/>
          <w:szCs w:val="28"/>
          <w:lang w:val="ro-MD"/>
        </w:rPr>
        <w:t>Republicii Moldova</w:t>
      </w:r>
      <w:r w:rsidR="0021354F">
        <w:rPr>
          <w:bCs/>
          <w:color w:val="000000"/>
          <w:sz w:val="28"/>
          <w:szCs w:val="28"/>
          <w:lang w:val="ro-MD"/>
        </w:rPr>
        <w:t xml:space="preserve"> a lemnului tăiat decojit de </w:t>
      </w:r>
      <w:r w:rsidR="00F368A8" w:rsidRPr="00C50061">
        <w:rPr>
          <w:bCs/>
          <w:i/>
          <w:iCs/>
          <w:color w:val="000000"/>
          <w:sz w:val="28"/>
          <w:szCs w:val="28"/>
          <w:lang w:val="ro-MD"/>
        </w:rPr>
        <w:t>Quercus</w:t>
      </w:r>
      <w:r w:rsidR="0021354F">
        <w:rPr>
          <w:bCs/>
          <w:i/>
          <w:iCs/>
          <w:color w:val="000000"/>
          <w:sz w:val="28"/>
          <w:szCs w:val="28"/>
          <w:lang w:val="ro-MD"/>
        </w:rPr>
        <w:t xml:space="preserve"> </w:t>
      </w:r>
      <w:r w:rsidR="00F368A8" w:rsidRPr="00C50061">
        <w:rPr>
          <w:bCs/>
          <w:color w:val="000000"/>
          <w:sz w:val="28"/>
          <w:szCs w:val="28"/>
          <w:lang w:val="ro-MD"/>
        </w:rPr>
        <w:t xml:space="preserve">L. provenind din Statele Unite ale Americii care se încadrează </w:t>
      </w:r>
      <w:r w:rsidR="000D715A" w:rsidRPr="00E67537">
        <w:rPr>
          <w:bCs/>
          <w:color w:val="000000"/>
          <w:sz w:val="28"/>
          <w:szCs w:val="28"/>
          <w:lang w:val="ro-MD"/>
        </w:rPr>
        <w:t xml:space="preserve">în clasificarea </w:t>
      </w:r>
      <w:r w:rsidR="00F368A8" w:rsidRPr="00383835">
        <w:rPr>
          <w:bCs/>
          <w:color w:val="000000"/>
          <w:sz w:val="28"/>
          <w:szCs w:val="28"/>
          <w:lang w:val="ro-MD"/>
        </w:rPr>
        <w:t>la unul dintre codurile</w:t>
      </w:r>
      <w:r w:rsidR="00584BCC">
        <w:rPr>
          <w:bCs/>
          <w:color w:val="000000"/>
          <w:sz w:val="28"/>
          <w:szCs w:val="28"/>
          <w:lang w:val="ro-MD"/>
        </w:rPr>
        <w:t xml:space="preserve"> </w:t>
      </w:r>
      <w:r w:rsidR="00E67537" w:rsidRPr="00E67537">
        <w:rPr>
          <w:bCs/>
          <w:color w:val="000000"/>
          <w:sz w:val="28"/>
          <w:szCs w:val="28"/>
          <w:lang w:val="ro-MD"/>
        </w:rPr>
        <w:t>din Nomenclatura combinată a mărfurilor, aprobată prin Legea nr. 172/2014</w:t>
      </w:r>
      <w:r w:rsidR="00F368A8" w:rsidRPr="00C50061">
        <w:rPr>
          <w:bCs/>
          <w:color w:val="000000"/>
          <w:sz w:val="28"/>
          <w:szCs w:val="28"/>
          <w:lang w:val="ro-MD"/>
        </w:rPr>
        <w:t xml:space="preserve">, fără a fi însoțit de un certificat fitosanitar, cu condiția ca lemnul </w:t>
      </w:r>
      <w:r w:rsidR="00F368A8">
        <w:rPr>
          <w:bCs/>
          <w:color w:val="000000"/>
          <w:sz w:val="28"/>
          <w:szCs w:val="28"/>
          <w:lang w:val="ro-MD"/>
        </w:rPr>
        <w:t>importat</w:t>
      </w:r>
      <w:r w:rsidR="00F368A8" w:rsidRPr="00C50061">
        <w:rPr>
          <w:bCs/>
          <w:color w:val="000000"/>
          <w:sz w:val="28"/>
          <w:szCs w:val="28"/>
          <w:lang w:val="ro-MD"/>
        </w:rPr>
        <w:t xml:space="preserve"> îndepline</w:t>
      </w:r>
      <w:r w:rsidR="00F368A8">
        <w:rPr>
          <w:bCs/>
          <w:color w:val="000000"/>
          <w:sz w:val="28"/>
          <w:szCs w:val="28"/>
          <w:lang w:val="ro-MD"/>
        </w:rPr>
        <w:t>ște</w:t>
      </w:r>
      <w:r w:rsidR="00F368A8" w:rsidRPr="00C50061">
        <w:rPr>
          <w:bCs/>
          <w:color w:val="000000"/>
          <w:sz w:val="28"/>
          <w:szCs w:val="28"/>
          <w:lang w:val="ro-MD"/>
        </w:rPr>
        <w:t xml:space="preserve"> condițiile stabilite în anexa</w:t>
      </w:r>
      <w:r w:rsidR="00F368A8">
        <w:rPr>
          <w:bCs/>
          <w:color w:val="000000"/>
          <w:sz w:val="28"/>
          <w:szCs w:val="28"/>
          <w:lang w:val="ro-MD"/>
        </w:rPr>
        <w:t xml:space="preserve"> la prezentul</w:t>
      </w:r>
      <w:r w:rsidR="00F368A8" w:rsidRPr="00C50061">
        <w:rPr>
          <w:bCs/>
          <w:color w:val="000000"/>
          <w:sz w:val="28"/>
          <w:szCs w:val="28"/>
          <w:lang w:val="ro-MD"/>
        </w:rPr>
        <w:t xml:space="preserve"> </w:t>
      </w:r>
      <w:r w:rsidR="00F368A8">
        <w:rPr>
          <w:bCs/>
          <w:color w:val="000000"/>
          <w:sz w:val="28"/>
          <w:szCs w:val="28"/>
          <w:lang w:val="ro-MD"/>
        </w:rPr>
        <w:t>Regulament</w:t>
      </w:r>
      <w:r w:rsidR="00F368A8" w:rsidRPr="00C50061">
        <w:rPr>
          <w:bCs/>
          <w:color w:val="000000"/>
          <w:sz w:val="28"/>
          <w:szCs w:val="28"/>
          <w:lang w:val="ro-MD"/>
        </w:rPr>
        <w:t>.</w:t>
      </w:r>
    </w:p>
    <w:p w:rsidR="00F368A8" w:rsidRPr="007559B5" w:rsidRDefault="0083590E" w:rsidP="00873E6C">
      <w:pPr>
        <w:pStyle w:val="hd-date"/>
        <w:spacing w:before="0" w:beforeAutospacing="0" w:after="0" w:afterAutospacing="0" w:line="276" w:lineRule="auto"/>
        <w:ind w:firstLine="709"/>
        <w:contextualSpacing/>
        <w:jc w:val="both"/>
        <w:rPr>
          <w:bCs/>
          <w:color w:val="000000" w:themeColor="text1"/>
          <w:sz w:val="28"/>
          <w:szCs w:val="28"/>
          <w:lang w:val="ro-MD"/>
        </w:rPr>
      </w:pPr>
      <w:r>
        <w:rPr>
          <w:bCs/>
          <w:color w:val="000000"/>
          <w:sz w:val="28"/>
          <w:szCs w:val="28"/>
          <w:lang w:val="ro-MD"/>
        </w:rPr>
        <w:t>3</w:t>
      </w:r>
      <w:r w:rsidR="00F368A8">
        <w:rPr>
          <w:bCs/>
          <w:color w:val="000000"/>
          <w:sz w:val="28"/>
          <w:szCs w:val="28"/>
          <w:lang w:val="ro-MD"/>
        </w:rPr>
        <w:t xml:space="preserve">. Autoritatea competentă </w:t>
      </w:r>
      <w:r w:rsidR="003E5CD2" w:rsidRPr="003E5CD2">
        <w:rPr>
          <w:bCs/>
          <w:color w:val="000000"/>
          <w:sz w:val="28"/>
          <w:szCs w:val="28"/>
          <w:lang w:val="ro-MD"/>
        </w:rPr>
        <w:t xml:space="preserve">informează Comisia UE, la cerere, </w:t>
      </w:r>
      <w:r w:rsidR="00F368A8" w:rsidRPr="00C50061">
        <w:rPr>
          <w:bCs/>
          <w:color w:val="000000"/>
          <w:sz w:val="28"/>
          <w:szCs w:val="28"/>
          <w:lang w:val="ro-MD"/>
        </w:rPr>
        <w:t xml:space="preserve">în cazul în care </w:t>
      </w:r>
      <w:r w:rsidR="00F368A8">
        <w:rPr>
          <w:bCs/>
          <w:color w:val="000000"/>
          <w:sz w:val="28"/>
          <w:szCs w:val="28"/>
          <w:lang w:val="ro-MD"/>
        </w:rPr>
        <w:t>s-</w:t>
      </w:r>
      <w:r w:rsidR="00F368A8" w:rsidRPr="00C50061">
        <w:rPr>
          <w:bCs/>
          <w:color w:val="000000"/>
          <w:sz w:val="28"/>
          <w:szCs w:val="28"/>
          <w:lang w:val="ro-MD"/>
        </w:rPr>
        <w:t xml:space="preserve">a făcut uz de derogarea </w:t>
      </w:r>
      <w:r w:rsidR="00F368A8" w:rsidRPr="007559B5">
        <w:rPr>
          <w:bCs/>
          <w:color w:val="000000" w:themeColor="text1"/>
          <w:sz w:val="28"/>
          <w:szCs w:val="28"/>
          <w:lang w:val="ro-MD"/>
        </w:rPr>
        <w:t xml:space="preserve">prevăzută la </w:t>
      </w:r>
      <w:r w:rsidR="007559B5" w:rsidRPr="007559B5">
        <w:rPr>
          <w:bCs/>
          <w:color w:val="000000" w:themeColor="text1"/>
          <w:sz w:val="28"/>
          <w:szCs w:val="28"/>
          <w:lang w:val="ro-MD"/>
        </w:rPr>
        <w:t>pct. 2</w:t>
      </w:r>
      <w:r w:rsidR="00F368A8" w:rsidRPr="007559B5">
        <w:rPr>
          <w:bCs/>
          <w:color w:val="000000" w:themeColor="text1"/>
          <w:sz w:val="28"/>
          <w:szCs w:val="28"/>
          <w:lang w:val="ro-MD"/>
        </w:rPr>
        <w:t>.</w:t>
      </w:r>
    </w:p>
    <w:p w:rsidR="00F368A8" w:rsidRPr="00C50061" w:rsidRDefault="0083590E" w:rsidP="00873E6C">
      <w:pPr>
        <w:pStyle w:val="hd-date"/>
        <w:spacing w:before="0" w:beforeAutospacing="0" w:line="276" w:lineRule="auto"/>
        <w:ind w:firstLine="709"/>
        <w:contextualSpacing/>
        <w:jc w:val="both"/>
        <w:rPr>
          <w:bCs/>
          <w:color w:val="000000"/>
          <w:sz w:val="28"/>
          <w:szCs w:val="28"/>
          <w:lang w:val="ro-MD"/>
        </w:rPr>
      </w:pPr>
      <w:r>
        <w:rPr>
          <w:bCs/>
          <w:color w:val="000000"/>
          <w:sz w:val="28"/>
          <w:szCs w:val="28"/>
          <w:lang w:val="ro-MD"/>
        </w:rPr>
        <w:t>3</w:t>
      </w:r>
      <w:r w:rsidR="00F368A8">
        <w:rPr>
          <w:bCs/>
          <w:color w:val="000000"/>
          <w:sz w:val="28"/>
          <w:szCs w:val="28"/>
          <w:lang w:val="ro-MD"/>
        </w:rPr>
        <w:t>.1. În cazul în</w:t>
      </w:r>
      <w:r w:rsidR="00F368A8" w:rsidRPr="00C50061">
        <w:rPr>
          <w:bCs/>
          <w:color w:val="000000"/>
          <w:sz w:val="28"/>
          <w:szCs w:val="28"/>
          <w:lang w:val="ro-MD"/>
        </w:rPr>
        <w:t xml:space="preserve"> care </w:t>
      </w:r>
      <w:r w:rsidR="00F368A8">
        <w:rPr>
          <w:bCs/>
          <w:color w:val="000000"/>
          <w:sz w:val="28"/>
          <w:szCs w:val="28"/>
          <w:lang w:val="ro-MD"/>
        </w:rPr>
        <w:t>s-</w:t>
      </w:r>
      <w:r w:rsidR="00F368A8" w:rsidRPr="00C50061">
        <w:rPr>
          <w:bCs/>
          <w:color w:val="000000"/>
          <w:sz w:val="28"/>
          <w:szCs w:val="28"/>
          <w:lang w:val="ro-MD"/>
        </w:rPr>
        <w:t>a făcut uz de derogare</w:t>
      </w:r>
      <w:r w:rsidR="00F368A8">
        <w:rPr>
          <w:bCs/>
          <w:color w:val="000000"/>
          <w:sz w:val="28"/>
          <w:szCs w:val="28"/>
          <w:lang w:val="ro-MD"/>
        </w:rPr>
        <w:t>, autoritatea competentă</w:t>
      </w:r>
      <w:r w:rsidR="00F368A8" w:rsidRPr="00C50061">
        <w:rPr>
          <w:bCs/>
          <w:color w:val="000000"/>
          <w:sz w:val="28"/>
          <w:szCs w:val="28"/>
          <w:lang w:val="ro-MD"/>
        </w:rPr>
        <w:t xml:space="preserve">, înainte de data de 15 iulie a fiecărui an, </w:t>
      </w:r>
      <w:r w:rsidR="00F368A8">
        <w:rPr>
          <w:bCs/>
          <w:color w:val="000000"/>
          <w:sz w:val="28"/>
          <w:szCs w:val="28"/>
          <w:lang w:val="ro-MD"/>
        </w:rPr>
        <w:t xml:space="preserve">generează </w:t>
      </w:r>
      <w:r w:rsidR="00F368A8" w:rsidRPr="00283339">
        <w:rPr>
          <w:bCs/>
          <w:color w:val="000000" w:themeColor="text1"/>
          <w:sz w:val="28"/>
          <w:szCs w:val="28"/>
          <w:lang w:val="ro-MD"/>
        </w:rPr>
        <w:t xml:space="preserve">un raport referitor la numărul de transporturi importate în anul anterior în temeiul </w:t>
      </w:r>
      <w:r w:rsidR="00584BCC" w:rsidRPr="00283339">
        <w:rPr>
          <w:bCs/>
          <w:color w:val="000000" w:themeColor="text1"/>
          <w:sz w:val="28"/>
          <w:szCs w:val="28"/>
          <w:lang w:val="ro-MD"/>
        </w:rPr>
        <w:t>pct. 2</w:t>
      </w:r>
      <w:r w:rsidR="00F368A8" w:rsidRPr="00283339">
        <w:rPr>
          <w:bCs/>
          <w:color w:val="000000" w:themeColor="text1"/>
          <w:sz w:val="28"/>
          <w:szCs w:val="28"/>
          <w:lang w:val="ro-MD"/>
        </w:rPr>
        <w:t xml:space="preserve">, precum și un raport detaliat al tuturor cazurilor de interceptare după cum se menționează la </w:t>
      </w:r>
      <w:r w:rsidR="006A5949" w:rsidRPr="00283339">
        <w:rPr>
          <w:bCs/>
          <w:color w:val="000000" w:themeColor="text1"/>
          <w:sz w:val="28"/>
          <w:szCs w:val="28"/>
          <w:lang w:val="ro-MD"/>
        </w:rPr>
        <w:t xml:space="preserve">pct. </w:t>
      </w:r>
      <w:r w:rsidR="008317FE">
        <w:rPr>
          <w:bCs/>
          <w:color w:val="000000" w:themeColor="text1"/>
          <w:sz w:val="28"/>
          <w:szCs w:val="28"/>
          <w:lang w:val="ro-MD"/>
        </w:rPr>
        <w:t>4</w:t>
      </w:r>
      <w:r w:rsidR="00F368A8" w:rsidRPr="00283339">
        <w:rPr>
          <w:bCs/>
          <w:color w:val="000000" w:themeColor="text1"/>
          <w:sz w:val="28"/>
          <w:szCs w:val="28"/>
          <w:lang w:val="ro-MD"/>
        </w:rPr>
        <w:t>.</w:t>
      </w:r>
    </w:p>
    <w:p w:rsidR="00F368A8" w:rsidRPr="00C50061" w:rsidRDefault="008317FE" w:rsidP="00873E6C">
      <w:pPr>
        <w:pStyle w:val="hd-date"/>
        <w:spacing w:before="0" w:beforeAutospacing="0" w:line="276" w:lineRule="auto"/>
        <w:ind w:firstLine="709"/>
        <w:contextualSpacing/>
        <w:jc w:val="both"/>
        <w:rPr>
          <w:bCs/>
          <w:color w:val="000000"/>
          <w:sz w:val="28"/>
          <w:szCs w:val="28"/>
          <w:lang w:val="ro-MD"/>
        </w:rPr>
      </w:pPr>
      <w:r>
        <w:rPr>
          <w:bCs/>
          <w:color w:val="000000"/>
          <w:sz w:val="28"/>
          <w:szCs w:val="28"/>
          <w:lang w:val="ro-MD"/>
        </w:rPr>
        <w:t>4</w:t>
      </w:r>
      <w:r w:rsidR="00F368A8">
        <w:rPr>
          <w:bCs/>
          <w:color w:val="000000"/>
          <w:sz w:val="28"/>
          <w:szCs w:val="28"/>
          <w:lang w:val="ro-MD"/>
        </w:rPr>
        <w:t>. Autoritatea competentă</w:t>
      </w:r>
      <w:r w:rsidR="00F368A8" w:rsidRPr="00C50061">
        <w:rPr>
          <w:bCs/>
          <w:color w:val="000000"/>
          <w:sz w:val="28"/>
          <w:szCs w:val="28"/>
          <w:lang w:val="ro-MD"/>
        </w:rPr>
        <w:t xml:space="preserve"> </w:t>
      </w:r>
      <w:r w:rsidR="00F368A8" w:rsidRPr="00A12C07">
        <w:rPr>
          <w:bCs/>
          <w:color w:val="000000"/>
          <w:sz w:val="28"/>
          <w:szCs w:val="28"/>
          <w:lang w:val="ro-MD"/>
        </w:rPr>
        <w:t>informează</w:t>
      </w:r>
      <w:r w:rsidR="003D31BF">
        <w:rPr>
          <w:bCs/>
          <w:color w:val="000000"/>
          <w:sz w:val="28"/>
          <w:szCs w:val="28"/>
          <w:lang w:val="ro-MD"/>
        </w:rPr>
        <w:t>,</w:t>
      </w:r>
      <w:r w:rsidR="00F368A8" w:rsidRPr="00A12C07">
        <w:rPr>
          <w:bCs/>
          <w:color w:val="000000"/>
          <w:sz w:val="28"/>
          <w:szCs w:val="28"/>
          <w:lang w:val="ro-MD"/>
        </w:rPr>
        <w:t xml:space="preserve"> </w:t>
      </w:r>
      <w:r w:rsidR="003D31BF" w:rsidRPr="003D31BF">
        <w:rPr>
          <w:bCs/>
          <w:color w:val="000000"/>
          <w:sz w:val="28"/>
          <w:szCs w:val="28"/>
          <w:lang w:val="ro-MD"/>
        </w:rPr>
        <w:t xml:space="preserve">la solicitare, </w:t>
      </w:r>
      <w:r w:rsidR="003D31BF">
        <w:rPr>
          <w:bCs/>
          <w:color w:val="000000"/>
          <w:sz w:val="28"/>
          <w:szCs w:val="28"/>
          <w:lang w:val="ro-MD"/>
        </w:rPr>
        <w:t>alte</w:t>
      </w:r>
      <w:r w:rsidR="003D31BF" w:rsidRPr="003D31BF">
        <w:rPr>
          <w:bCs/>
          <w:color w:val="000000"/>
          <w:sz w:val="28"/>
          <w:szCs w:val="28"/>
          <w:lang w:val="ro-MD"/>
        </w:rPr>
        <w:t xml:space="preserve"> țări sau grupuri de țări</w:t>
      </w:r>
      <w:r w:rsidR="00A12C07" w:rsidRPr="00A12C07">
        <w:rPr>
          <w:bCs/>
          <w:color w:val="000000"/>
          <w:sz w:val="28"/>
          <w:szCs w:val="28"/>
          <w:lang w:val="ro-MD"/>
        </w:rPr>
        <w:t>,</w:t>
      </w:r>
      <w:r w:rsidR="00A12C07">
        <w:rPr>
          <w:bCs/>
          <w:strike/>
          <w:color w:val="000000"/>
          <w:sz w:val="28"/>
          <w:szCs w:val="28"/>
          <w:lang w:val="ro-MD"/>
        </w:rPr>
        <w:t xml:space="preserve"> </w:t>
      </w:r>
      <w:r w:rsidR="00F368A8" w:rsidRPr="00C50061">
        <w:rPr>
          <w:bCs/>
          <w:color w:val="000000"/>
          <w:sz w:val="28"/>
          <w:szCs w:val="28"/>
          <w:lang w:val="ro-MD"/>
        </w:rPr>
        <w:t xml:space="preserve"> în termen de cel mult două zile lucrătoare de la data interceptării fiecărui transport care este introdus pe teritoriul </w:t>
      </w:r>
      <w:r w:rsidR="00F368A8">
        <w:rPr>
          <w:bCs/>
          <w:color w:val="000000"/>
          <w:sz w:val="28"/>
          <w:szCs w:val="28"/>
          <w:lang w:val="ro-MD"/>
        </w:rPr>
        <w:t xml:space="preserve">Republicii </w:t>
      </w:r>
      <w:r w:rsidR="00F368A8" w:rsidRPr="00B37829">
        <w:rPr>
          <w:bCs/>
          <w:color w:val="000000" w:themeColor="text1"/>
          <w:sz w:val="28"/>
          <w:szCs w:val="28"/>
          <w:lang w:val="ro-MD"/>
        </w:rPr>
        <w:t xml:space="preserve">Moldova în temeiul </w:t>
      </w:r>
      <w:r w:rsidR="006C5978" w:rsidRPr="00B37829">
        <w:rPr>
          <w:bCs/>
          <w:color w:val="000000" w:themeColor="text1"/>
          <w:sz w:val="28"/>
          <w:szCs w:val="28"/>
          <w:lang w:val="ro-MD"/>
        </w:rPr>
        <w:t>pct. 2</w:t>
      </w:r>
      <w:r w:rsidR="00F368A8" w:rsidRPr="00B37829">
        <w:rPr>
          <w:bCs/>
          <w:color w:val="000000" w:themeColor="text1"/>
          <w:sz w:val="28"/>
          <w:szCs w:val="28"/>
          <w:lang w:val="ro-MD"/>
        </w:rPr>
        <w:t xml:space="preserve"> și care </w:t>
      </w:r>
      <w:r w:rsidR="00F368A8" w:rsidRPr="00C50061">
        <w:rPr>
          <w:bCs/>
          <w:color w:val="000000"/>
          <w:sz w:val="28"/>
          <w:szCs w:val="28"/>
          <w:lang w:val="ro-MD"/>
        </w:rPr>
        <w:t>nu este în conformitate cu condițiile stabilite în anexă.</w:t>
      </w:r>
    </w:p>
    <w:p w:rsidR="00F368A8" w:rsidRPr="00C50061" w:rsidRDefault="008317FE" w:rsidP="00D93EB7">
      <w:pPr>
        <w:pStyle w:val="hd-date"/>
        <w:spacing w:before="0" w:beforeAutospacing="0" w:after="0" w:afterAutospacing="0" w:line="276" w:lineRule="auto"/>
        <w:ind w:firstLine="709"/>
        <w:contextualSpacing/>
        <w:jc w:val="both"/>
        <w:rPr>
          <w:bCs/>
          <w:color w:val="000000"/>
          <w:sz w:val="28"/>
          <w:szCs w:val="28"/>
          <w:lang w:val="ro-MD"/>
        </w:rPr>
      </w:pPr>
      <w:r>
        <w:rPr>
          <w:bCs/>
          <w:color w:val="000000"/>
          <w:sz w:val="28"/>
          <w:szCs w:val="28"/>
          <w:lang w:val="ro-MD"/>
        </w:rPr>
        <w:lastRenderedPageBreak/>
        <w:t>5</w:t>
      </w:r>
      <w:r w:rsidR="00F368A8">
        <w:rPr>
          <w:bCs/>
          <w:color w:val="000000"/>
          <w:sz w:val="28"/>
          <w:szCs w:val="28"/>
          <w:lang w:val="ro-MD"/>
        </w:rPr>
        <w:t xml:space="preserve">. </w:t>
      </w:r>
      <w:r w:rsidR="00D93EB7">
        <w:rPr>
          <w:bCs/>
          <w:color w:val="000000"/>
          <w:sz w:val="28"/>
          <w:szCs w:val="28"/>
          <w:lang w:val="ro-MD"/>
        </w:rPr>
        <w:t>Autoritatea competentă</w:t>
      </w:r>
      <w:r w:rsidR="00F368A8" w:rsidRPr="00C50061">
        <w:rPr>
          <w:bCs/>
          <w:color w:val="000000"/>
          <w:sz w:val="28"/>
          <w:szCs w:val="28"/>
          <w:lang w:val="ro-MD"/>
        </w:rPr>
        <w:t xml:space="preserve"> solicită </w:t>
      </w:r>
      <w:r w:rsidR="00D93EB7" w:rsidRPr="00D93EB7">
        <w:rPr>
          <w:bCs/>
          <w:color w:val="000000"/>
          <w:sz w:val="28"/>
          <w:szCs w:val="28"/>
          <w:lang w:val="ro-MD"/>
        </w:rPr>
        <w:t>autorit</w:t>
      </w:r>
      <w:r w:rsidR="00D93EB7">
        <w:rPr>
          <w:bCs/>
          <w:color w:val="000000"/>
          <w:sz w:val="28"/>
          <w:szCs w:val="28"/>
          <w:lang w:val="ro-MD"/>
        </w:rPr>
        <w:t>ății naţionale</w:t>
      </w:r>
      <w:r w:rsidR="00D93EB7" w:rsidRPr="00D93EB7">
        <w:rPr>
          <w:bCs/>
          <w:color w:val="000000"/>
          <w:sz w:val="28"/>
          <w:szCs w:val="28"/>
          <w:lang w:val="ro-MD"/>
        </w:rPr>
        <w:t xml:space="preserve"> pentru protecţia plantelor din ţara de origine </w:t>
      </w:r>
      <w:r w:rsidR="00F368A8" w:rsidRPr="00C50061">
        <w:rPr>
          <w:bCs/>
          <w:color w:val="000000"/>
          <w:sz w:val="28"/>
          <w:szCs w:val="28"/>
          <w:lang w:val="ro-MD"/>
        </w:rPr>
        <w:t>să îi furnizeze informa</w:t>
      </w:r>
      <w:r w:rsidR="009A5052">
        <w:rPr>
          <w:bCs/>
          <w:color w:val="000000"/>
          <w:sz w:val="28"/>
          <w:szCs w:val="28"/>
          <w:lang w:val="ro-MD"/>
        </w:rPr>
        <w:t>țiile tehnice necesare care să î</w:t>
      </w:r>
      <w:r w:rsidR="00F368A8" w:rsidRPr="00C50061">
        <w:rPr>
          <w:bCs/>
          <w:color w:val="000000"/>
          <w:sz w:val="28"/>
          <w:szCs w:val="28"/>
          <w:lang w:val="ro-MD"/>
        </w:rPr>
        <w:t xml:space="preserve">i permită </w:t>
      </w:r>
      <w:r w:rsidR="009A5052">
        <w:rPr>
          <w:bCs/>
          <w:color w:val="000000"/>
          <w:sz w:val="28"/>
          <w:szCs w:val="28"/>
          <w:lang w:val="ro-MD"/>
        </w:rPr>
        <w:t>autorității competente</w:t>
      </w:r>
      <w:r w:rsidR="00F368A8" w:rsidRPr="00C50061">
        <w:rPr>
          <w:bCs/>
          <w:color w:val="000000"/>
          <w:sz w:val="28"/>
          <w:szCs w:val="28"/>
          <w:lang w:val="ro-MD"/>
        </w:rPr>
        <w:t xml:space="preserve"> să evalueze funcționarea Programului de certificare a uscării în cuptor a lemnului tăiat de esență tare pentru construcții.</w:t>
      </w: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6615A8" w:rsidRDefault="006615A8" w:rsidP="00F368A8">
      <w:pPr>
        <w:jc w:val="right"/>
        <w:rPr>
          <w:lang w:val="ro-MD"/>
        </w:rPr>
      </w:pPr>
    </w:p>
    <w:p w:rsidR="00EC6777" w:rsidRDefault="00EC6777" w:rsidP="00F368A8">
      <w:pPr>
        <w:jc w:val="right"/>
        <w:rPr>
          <w:lang w:val="ro-MD"/>
        </w:rPr>
      </w:pPr>
    </w:p>
    <w:p w:rsidR="00035E41" w:rsidRDefault="00035E41" w:rsidP="00F368A8">
      <w:pPr>
        <w:jc w:val="right"/>
        <w:rPr>
          <w:lang w:val="ro-MD"/>
        </w:rPr>
      </w:pPr>
    </w:p>
    <w:p w:rsidR="00F368A8" w:rsidRPr="006615A8" w:rsidRDefault="00F368A8" w:rsidP="00F368A8">
      <w:pPr>
        <w:jc w:val="right"/>
        <w:rPr>
          <w:lang w:val="ro-MD"/>
        </w:rPr>
      </w:pPr>
      <w:r w:rsidRPr="006615A8">
        <w:rPr>
          <w:lang w:val="ro-MD"/>
        </w:rPr>
        <w:lastRenderedPageBreak/>
        <w:t xml:space="preserve">Anexa </w:t>
      </w:r>
    </w:p>
    <w:p w:rsidR="00F368A8" w:rsidRPr="006615A8" w:rsidRDefault="00F368A8" w:rsidP="00F368A8">
      <w:pPr>
        <w:pStyle w:val="hd-date"/>
        <w:spacing w:before="0" w:beforeAutospacing="0" w:after="0" w:afterAutospacing="0"/>
        <w:ind w:firstLine="709"/>
        <w:jc w:val="right"/>
        <w:rPr>
          <w:lang w:val="ro-MD"/>
        </w:rPr>
      </w:pPr>
      <w:r w:rsidRPr="006615A8">
        <w:rPr>
          <w:lang w:val="ro-MD"/>
        </w:rPr>
        <w:t>la Regulamentul de stabilire a cerințelor fitosanitare la</w:t>
      </w:r>
    </w:p>
    <w:p w:rsidR="00F368A8" w:rsidRPr="006615A8" w:rsidRDefault="00F368A8" w:rsidP="00F368A8">
      <w:pPr>
        <w:pStyle w:val="hd-date"/>
        <w:spacing w:before="0" w:beforeAutospacing="0" w:after="0" w:afterAutospacing="0"/>
        <w:ind w:firstLine="709"/>
        <w:jc w:val="right"/>
        <w:rPr>
          <w:lang w:val="ro-MD"/>
        </w:rPr>
      </w:pPr>
      <w:r w:rsidRPr="006615A8">
        <w:rPr>
          <w:lang w:val="ro-MD"/>
        </w:rPr>
        <w:t xml:space="preserve"> introducerea lemnului tăiat decojit de Quercus L., Platanus L. </w:t>
      </w:r>
    </w:p>
    <w:p w:rsidR="00F368A8" w:rsidRPr="00C50061" w:rsidRDefault="00F368A8" w:rsidP="00F368A8">
      <w:pPr>
        <w:pStyle w:val="hd-date"/>
        <w:spacing w:before="0" w:beforeAutospacing="0" w:after="0" w:afterAutospacing="0"/>
        <w:ind w:firstLine="709"/>
        <w:jc w:val="right"/>
        <w:rPr>
          <w:bCs/>
          <w:color w:val="000000"/>
          <w:sz w:val="28"/>
          <w:szCs w:val="28"/>
          <w:lang w:val="ro-MD"/>
        </w:rPr>
      </w:pPr>
      <w:r w:rsidRPr="006615A8">
        <w:rPr>
          <w:lang w:val="ro-MD"/>
        </w:rPr>
        <w:t>și Acer saccharum Marsh. provenind din Statele Unite ale Americii</w:t>
      </w:r>
    </w:p>
    <w:p w:rsidR="00F368A8" w:rsidRDefault="00F368A8" w:rsidP="00F368A8">
      <w:pPr>
        <w:pStyle w:val="hd-date"/>
        <w:spacing w:before="0" w:beforeAutospacing="0" w:after="0" w:afterAutospacing="0" w:line="276" w:lineRule="auto"/>
        <w:ind w:firstLine="709"/>
        <w:jc w:val="both"/>
        <w:rPr>
          <w:bCs/>
          <w:color w:val="000000"/>
          <w:sz w:val="28"/>
          <w:szCs w:val="28"/>
          <w:lang w:val="ro-MD"/>
        </w:rPr>
      </w:pPr>
    </w:p>
    <w:p w:rsidR="00F368A8" w:rsidRPr="00C50061" w:rsidRDefault="00F368A8" w:rsidP="006F1617">
      <w:pPr>
        <w:pStyle w:val="hd-date"/>
        <w:spacing w:before="0" w:beforeAutospacing="0" w:after="0" w:afterAutospacing="0" w:line="276" w:lineRule="auto"/>
        <w:ind w:firstLine="709"/>
        <w:jc w:val="both"/>
        <w:rPr>
          <w:bCs/>
          <w:color w:val="000000"/>
          <w:sz w:val="28"/>
          <w:szCs w:val="28"/>
          <w:lang w:val="ro-MD"/>
        </w:rPr>
      </w:pPr>
      <w:r>
        <w:rPr>
          <w:bCs/>
          <w:color w:val="000000"/>
          <w:sz w:val="28"/>
          <w:szCs w:val="28"/>
          <w:lang w:val="ro-MD"/>
        </w:rPr>
        <w:t xml:space="preserve">1. </w:t>
      </w:r>
      <w:r w:rsidRPr="00C50061">
        <w:rPr>
          <w:bCs/>
          <w:color w:val="000000"/>
          <w:sz w:val="28"/>
          <w:szCs w:val="28"/>
          <w:lang w:val="ro-MD"/>
        </w:rPr>
        <w:t xml:space="preserve">Condițiile menționate </w:t>
      </w:r>
      <w:r w:rsidRPr="004C6A6F">
        <w:rPr>
          <w:bCs/>
          <w:sz w:val="28"/>
          <w:szCs w:val="28"/>
          <w:lang w:val="ro-MD"/>
        </w:rPr>
        <w:t xml:space="preserve">la </w:t>
      </w:r>
      <w:r w:rsidR="004C6A6F" w:rsidRPr="004C6A6F">
        <w:rPr>
          <w:bCs/>
          <w:sz w:val="28"/>
          <w:szCs w:val="28"/>
          <w:lang w:val="ro-MD"/>
        </w:rPr>
        <w:t>pct. 2</w:t>
      </w:r>
      <w:r w:rsidRPr="004C6A6F">
        <w:rPr>
          <w:bCs/>
          <w:sz w:val="28"/>
          <w:szCs w:val="28"/>
          <w:lang w:val="ro-MD"/>
        </w:rPr>
        <w:t xml:space="preserve"> în </w:t>
      </w:r>
      <w:r w:rsidRPr="00C50061">
        <w:rPr>
          <w:bCs/>
          <w:color w:val="000000"/>
          <w:sz w:val="28"/>
          <w:szCs w:val="28"/>
          <w:lang w:val="ro-MD"/>
        </w:rPr>
        <w:t xml:space="preserve">care </w:t>
      </w:r>
      <w:r w:rsidR="003B383A" w:rsidRPr="003B383A">
        <w:rPr>
          <w:bCs/>
          <w:sz w:val="28"/>
          <w:szCs w:val="28"/>
          <w:lang w:val="ro-MD"/>
        </w:rPr>
        <w:t>autoritatea competentă permite</w:t>
      </w:r>
      <w:r w:rsidRPr="003B383A">
        <w:rPr>
          <w:bCs/>
          <w:sz w:val="28"/>
          <w:szCs w:val="28"/>
          <w:lang w:val="ro-MD"/>
        </w:rPr>
        <w:t xml:space="preserve"> </w:t>
      </w:r>
      <w:r w:rsidRPr="00C50061">
        <w:rPr>
          <w:bCs/>
          <w:color w:val="000000"/>
          <w:sz w:val="28"/>
          <w:szCs w:val="28"/>
          <w:lang w:val="ro-MD"/>
        </w:rPr>
        <w:t xml:space="preserve">introducerea pe teritoriul </w:t>
      </w:r>
      <w:r w:rsidR="00A42097">
        <w:rPr>
          <w:bCs/>
          <w:color w:val="000000"/>
          <w:sz w:val="28"/>
          <w:szCs w:val="28"/>
          <w:lang w:val="ro-MD"/>
        </w:rPr>
        <w:t>Republicii Moldova</w:t>
      </w:r>
      <w:r w:rsidR="00AA5495">
        <w:rPr>
          <w:bCs/>
          <w:color w:val="000000"/>
          <w:sz w:val="28"/>
          <w:szCs w:val="28"/>
          <w:lang w:val="ro-MD"/>
        </w:rPr>
        <w:t xml:space="preserve"> a lemnului tăiat decojit de </w:t>
      </w:r>
      <w:r w:rsidRPr="00C50061">
        <w:rPr>
          <w:bCs/>
          <w:i/>
          <w:iCs/>
          <w:color w:val="000000"/>
          <w:sz w:val="28"/>
          <w:szCs w:val="28"/>
          <w:lang w:val="ro-MD"/>
        </w:rPr>
        <w:t>Quercus</w:t>
      </w:r>
      <w:r w:rsidR="00AA5495">
        <w:rPr>
          <w:bCs/>
          <w:color w:val="000000"/>
          <w:sz w:val="28"/>
          <w:szCs w:val="28"/>
          <w:lang w:val="ro-MD"/>
        </w:rPr>
        <w:t xml:space="preserve"> </w:t>
      </w:r>
      <w:r w:rsidRPr="00C50061">
        <w:rPr>
          <w:bCs/>
          <w:color w:val="000000"/>
          <w:sz w:val="28"/>
          <w:szCs w:val="28"/>
          <w:lang w:val="ro-MD"/>
        </w:rPr>
        <w:t>L</w:t>
      </w:r>
      <w:r w:rsidR="00A42097">
        <w:rPr>
          <w:bCs/>
          <w:color w:val="000000"/>
          <w:sz w:val="28"/>
          <w:szCs w:val="28"/>
          <w:lang w:val="ro-MD"/>
        </w:rPr>
        <w:t>.</w:t>
      </w:r>
      <w:r w:rsidR="00AA5495">
        <w:rPr>
          <w:bCs/>
          <w:color w:val="000000"/>
          <w:sz w:val="28"/>
          <w:szCs w:val="28"/>
          <w:lang w:val="ro-MD"/>
        </w:rPr>
        <w:t xml:space="preserve"> </w:t>
      </w:r>
      <w:r w:rsidRPr="00C50061">
        <w:rPr>
          <w:bCs/>
          <w:color w:val="000000"/>
          <w:sz w:val="28"/>
          <w:szCs w:val="28"/>
          <w:lang w:val="ro-MD"/>
        </w:rPr>
        <w:t xml:space="preserve">Marsh. provenind din Statele Unite ale Americii, care se încadrează la unul dintre codurile și una dintre descrierile din </w:t>
      </w:r>
      <w:r w:rsidR="007910E9" w:rsidRPr="00E67537">
        <w:rPr>
          <w:bCs/>
          <w:color w:val="000000"/>
          <w:sz w:val="28"/>
          <w:szCs w:val="28"/>
          <w:lang w:val="ro-MD"/>
        </w:rPr>
        <w:t>Nomenclatura combinată a mărfurilor, aprobată prin Legea nr. 172/</w:t>
      </w:r>
      <w:r w:rsidR="007910E9" w:rsidRPr="00AA5495">
        <w:rPr>
          <w:bCs/>
          <w:sz w:val="28"/>
          <w:szCs w:val="28"/>
          <w:lang w:val="ro-MD"/>
        </w:rPr>
        <w:t>2014,</w:t>
      </w:r>
      <w:r w:rsidR="00AA5495" w:rsidRPr="00AA5495">
        <w:rPr>
          <w:bCs/>
          <w:sz w:val="28"/>
          <w:szCs w:val="28"/>
          <w:lang w:val="ro-MD"/>
        </w:rPr>
        <w:t xml:space="preserve"> f</w:t>
      </w:r>
      <w:r w:rsidRPr="00AA5495">
        <w:rPr>
          <w:bCs/>
          <w:sz w:val="28"/>
          <w:szCs w:val="28"/>
          <w:lang w:val="ro-MD"/>
        </w:rPr>
        <w:t xml:space="preserve">ără a fi </w:t>
      </w:r>
      <w:r w:rsidRPr="00C50061">
        <w:rPr>
          <w:bCs/>
          <w:color w:val="000000"/>
          <w:sz w:val="28"/>
          <w:szCs w:val="28"/>
          <w:lang w:val="ro-MD"/>
        </w:rPr>
        <w:t>însoțit de un certificat fitosanitar, sunt următoarele:</w:t>
      </w:r>
    </w:p>
    <w:p w:rsidR="00F368A8" w:rsidRPr="00C50061" w:rsidRDefault="00F368A8" w:rsidP="006F1617">
      <w:pPr>
        <w:pStyle w:val="hd-date"/>
        <w:spacing w:before="0" w:beforeAutospacing="0" w:after="0" w:afterAutospacing="0" w:line="276" w:lineRule="auto"/>
        <w:ind w:firstLine="709"/>
        <w:jc w:val="both"/>
        <w:rPr>
          <w:bCs/>
          <w:color w:val="000000"/>
          <w:sz w:val="28"/>
          <w:szCs w:val="28"/>
          <w:lang w:val="ro-MD"/>
        </w:rPr>
      </w:pPr>
      <w:r w:rsidRPr="00C50061">
        <w:rPr>
          <w:bCs/>
          <w:color w:val="000000"/>
          <w:sz w:val="28"/>
          <w:szCs w:val="28"/>
          <w:lang w:val="ro-MD"/>
        </w:rPr>
        <w:t>1.</w:t>
      </w:r>
      <w:r>
        <w:rPr>
          <w:bCs/>
          <w:color w:val="000000"/>
          <w:sz w:val="28"/>
          <w:szCs w:val="28"/>
          <w:lang w:val="ro-MD"/>
        </w:rPr>
        <w:t xml:space="preserve">1. </w:t>
      </w:r>
      <w:r w:rsidRPr="00C50061">
        <w:rPr>
          <w:bCs/>
          <w:color w:val="000000"/>
          <w:sz w:val="28"/>
          <w:szCs w:val="28"/>
          <w:lang w:val="ro-MD"/>
        </w:rPr>
        <w:t>pentru a putea participa la Programul de certificare a uscării în cuptor a lemnului tăiat de esență tare pentru construcții (</w:t>
      </w:r>
      <w:r w:rsidR="00931042">
        <w:rPr>
          <w:bCs/>
          <w:color w:val="000000"/>
          <w:sz w:val="28"/>
          <w:szCs w:val="28"/>
          <w:lang w:val="ro-MD"/>
        </w:rPr>
        <w:t xml:space="preserve">în </w:t>
      </w:r>
      <w:r w:rsidR="00931042" w:rsidRPr="00931042">
        <w:rPr>
          <w:bCs/>
          <w:sz w:val="28"/>
          <w:szCs w:val="28"/>
          <w:lang w:val="ro-MD"/>
        </w:rPr>
        <w:t>continuare – programul)</w:t>
      </w:r>
      <w:r w:rsidRPr="00931042">
        <w:rPr>
          <w:bCs/>
          <w:sz w:val="28"/>
          <w:szCs w:val="28"/>
          <w:lang w:val="ro-MD"/>
        </w:rPr>
        <w:t xml:space="preserve">, lemnul </w:t>
      </w:r>
      <w:r w:rsidRPr="00C50061">
        <w:rPr>
          <w:bCs/>
          <w:color w:val="000000"/>
          <w:sz w:val="28"/>
          <w:szCs w:val="28"/>
          <w:lang w:val="ro-MD"/>
        </w:rPr>
        <w:t xml:space="preserve">trebuie să fie produs în fabrici de cherestea sau să fie tratat în localuri </w:t>
      </w:r>
      <w:r w:rsidR="007910E9">
        <w:rPr>
          <w:bCs/>
          <w:color w:val="000000"/>
          <w:sz w:val="28"/>
          <w:szCs w:val="28"/>
          <w:lang w:val="ro-MD"/>
        </w:rPr>
        <w:t>specializ</w:t>
      </w:r>
      <w:r w:rsidR="007B3D9E">
        <w:rPr>
          <w:bCs/>
          <w:color w:val="000000"/>
          <w:sz w:val="28"/>
          <w:szCs w:val="28"/>
          <w:lang w:val="ro-MD"/>
        </w:rPr>
        <w:t xml:space="preserve">ate, aprobate și auditate de </w:t>
      </w:r>
      <w:r w:rsidRPr="00C50061">
        <w:rPr>
          <w:bCs/>
          <w:i/>
          <w:iCs/>
          <w:color w:val="000000"/>
          <w:sz w:val="28"/>
          <w:szCs w:val="28"/>
          <w:lang w:val="ro-MD"/>
        </w:rPr>
        <w:t>US Hardwood Lumber Association</w:t>
      </w:r>
      <w:r w:rsidR="00AA5495">
        <w:rPr>
          <w:bCs/>
          <w:color w:val="000000"/>
          <w:sz w:val="28"/>
          <w:szCs w:val="28"/>
          <w:lang w:val="ro-MD"/>
        </w:rPr>
        <w:t xml:space="preserve"> </w:t>
      </w:r>
      <w:r w:rsidRPr="00C50061">
        <w:rPr>
          <w:bCs/>
          <w:color w:val="000000"/>
          <w:sz w:val="28"/>
          <w:szCs w:val="28"/>
          <w:lang w:val="ro-MD"/>
        </w:rPr>
        <w:t>(NHLA);</w:t>
      </w:r>
    </w:p>
    <w:p w:rsidR="00F368A8" w:rsidRPr="00C50061" w:rsidRDefault="00F368A8" w:rsidP="006F1617">
      <w:pPr>
        <w:pStyle w:val="hd-date"/>
        <w:spacing w:before="0" w:beforeAutospacing="0" w:after="0" w:afterAutospacing="0" w:line="276" w:lineRule="auto"/>
        <w:ind w:firstLine="709"/>
        <w:jc w:val="both"/>
        <w:rPr>
          <w:bCs/>
          <w:color w:val="000000"/>
          <w:sz w:val="28"/>
          <w:szCs w:val="28"/>
          <w:lang w:val="ro-MD"/>
        </w:rPr>
      </w:pPr>
      <w:r>
        <w:rPr>
          <w:bCs/>
          <w:color w:val="000000"/>
          <w:sz w:val="28"/>
          <w:szCs w:val="28"/>
          <w:lang w:val="ro-MD"/>
        </w:rPr>
        <w:t>1.</w:t>
      </w:r>
      <w:r w:rsidRPr="00C50061">
        <w:rPr>
          <w:bCs/>
          <w:color w:val="000000"/>
          <w:sz w:val="28"/>
          <w:szCs w:val="28"/>
          <w:lang w:val="ro-MD"/>
        </w:rPr>
        <w:t>2.</w:t>
      </w:r>
      <w:r>
        <w:rPr>
          <w:bCs/>
          <w:color w:val="000000"/>
          <w:sz w:val="28"/>
          <w:szCs w:val="28"/>
          <w:lang w:val="ro-MD"/>
        </w:rPr>
        <w:t xml:space="preserve"> </w:t>
      </w:r>
      <w:r w:rsidRPr="00C50061">
        <w:rPr>
          <w:bCs/>
          <w:color w:val="000000"/>
          <w:sz w:val="28"/>
          <w:szCs w:val="28"/>
          <w:lang w:val="ro-MD"/>
        </w:rPr>
        <w:t>lemnul trebuie să fie supus procesului de uscare în cuptor până la atingerea unui conținut de umiditate mai mic de 20 %, exprimat ca procent de substanță uscată, obținut conform unui program corespunzător în ceea ce privește durata și temperatura;</w:t>
      </w:r>
    </w:p>
    <w:p w:rsidR="00F368A8" w:rsidRPr="00C50061" w:rsidRDefault="00F368A8" w:rsidP="006F1617">
      <w:pPr>
        <w:pStyle w:val="hd-date"/>
        <w:spacing w:before="0" w:beforeAutospacing="0" w:after="0" w:afterAutospacing="0" w:line="276" w:lineRule="auto"/>
        <w:ind w:firstLine="709"/>
        <w:jc w:val="both"/>
        <w:rPr>
          <w:bCs/>
          <w:color w:val="000000"/>
          <w:sz w:val="28"/>
          <w:szCs w:val="28"/>
          <w:lang w:val="ro-MD"/>
        </w:rPr>
      </w:pPr>
      <w:r>
        <w:rPr>
          <w:bCs/>
          <w:color w:val="000000"/>
          <w:sz w:val="28"/>
          <w:szCs w:val="28"/>
          <w:lang w:val="ro-MD"/>
        </w:rPr>
        <w:t>1.</w:t>
      </w:r>
      <w:r w:rsidRPr="00C50061">
        <w:rPr>
          <w:bCs/>
          <w:color w:val="000000"/>
          <w:sz w:val="28"/>
          <w:szCs w:val="28"/>
          <w:lang w:val="ro-MD"/>
        </w:rPr>
        <w:t>3.</w:t>
      </w:r>
      <w:r>
        <w:rPr>
          <w:bCs/>
          <w:color w:val="000000"/>
          <w:sz w:val="28"/>
          <w:szCs w:val="28"/>
          <w:lang w:val="ro-MD"/>
        </w:rPr>
        <w:t xml:space="preserve"> </w:t>
      </w:r>
      <w:r w:rsidRPr="00C50061">
        <w:rPr>
          <w:bCs/>
          <w:color w:val="000000"/>
          <w:sz w:val="28"/>
          <w:szCs w:val="28"/>
          <w:lang w:val="ro-MD"/>
        </w:rPr>
        <w:t xml:space="preserve">odată îndeplinită condiția prevăzută la </w:t>
      </w:r>
      <w:r w:rsidR="009A698B">
        <w:rPr>
          <w:bCs/>
          <w:color w:val="000000"/>
          <w:sz w:val="28"/>
          <w:szCs w:val="28"/>
          <w:lang w:val="ro-MD"/>
        </w:rPr>
        <w:t>sub</w:t>
      </w:r>
      <w:r w:rsidRPr="00C50061">
        <w:rPr>
          <w:bCs/>
          <w:color w:val="000000"/>
          <w:sz w:val="28"/>
          <w:szCs w:val="28"/>
          <w:lang w:val="ro-MD"/>
        </w:rPr>
        <w:t>pct</w:t>
      </w:r>
      <w:r w:rsidR="0029340E">
        <w:rPr>
          <w:bCs/>
          <w:color w:val="000000"/>
          <w:sz w:val="28"/>
          <w:szCs w:val="28"/>
          <w:lang w:val="ro-MD"/>
        </w:rPr>
        <w:t>.</w:t>
      </w:r>
      <w:r w:rsidRPr="00C50061">
        <w:rPr>
          <w:bCs/>
          <w:color w:val="000000"/>
          <w:sz w:val="28"/>
          <w:szCs w:val="28"/>
          <w:lang w:val="ro-MD"/>
        </w:rPr>
        <w:t xml:space="preserve"> </w:t>
      </w:r>
      <w:r w:rsidR="0029340E">
        <w:rPr>
          <w:bCs/>
          <w:color w:val="000000"/>
          <w:sz w:val="28"/>
          <w:szCs w:val="28"/>
          <w:lang w:val="ro-MD"/>
        </w:rPr>
        <w:t>1.</w:t>
      </w:r>
      <w:r w:rsidRPr="00C50061">
        <w:rPr>
          <w:bCs/>
          <w:color w:val="000000"/>
          <w:sz w:val="28"/>
          <w:szCs w:val="28"/>
          <w:lang w:val="ro-MD"/>
        </w:rPr>
        <w:t>2</w:t>
      </w:r>
      <w:r w:rsidR="0029340E">
        <w:rPr>
          <w:bCs/>
          <w:color w:val="000000"/>
          <w:sz w:val="28"/>
          <w:szCs w:val="28"/>
          <w:lang w:val="ro-MD"/>
        </w:rPr>
        <w:t>.</w:t>
      </w:r>
      <w:r w:rsidRPr="00C50061">
        <w:rPr>
          <w:bCs/>
          <w:color w:val="000000"/>
          <w:sz w:val="28"/>
          <w:szCs w:val="28"/>
          <w:lang w:val="ro-MD"/>
        </w:rPr>
        <w:t xml:space="preserve">, fiecărui balot îi este atașată o clemă standard de oțel cu număr de identificare de către funcționarul desemnat al fabricii menționate la </w:t>
      </w:r>
      <w:r w:rsidR="000949FA">
        <w:rPr>
          <w:bCs/>
          <w:color w:val="000000"/>
          <w:sz w:val="28"/>
          <w:szCs w:val="28"/>
          <w:lang w:val="ro-MD"/>
        </w:rPr>
        <w:t>subpct. 1.</w:t>
      </w:r>
      <w:r w:rsidRPr="00C50061">
        <w:rPr>
          <w:bCs/>
          <w:color w:val="000000"/>
          <w:sz w:val="28"/>
          <w:szCs w:val="28"/>
          <w:lang w:val="ro-MD"/>
        </w:rPr>
        <w:t>1</w:t>
      </w:r>
      <w:r w:rsidR="000949FA">
        <w:rPr>
          <w:bCs/>
          <w:color w:val="000000"/>
          <w:sz w:val="28"/>
          <w:szCs w:val="28"/>
          <w:lang w:val="ro-MD"/>
        </w:rPr>
        <w:t>.</w:t>
      </w:r>
      <w:r w:rsidRPr="00C50061">
        <w:rPr>
          <w:bCs/>
          <w:color w:val="000000"/>
          <w:sz w:val="28"/>
          <w:szCs w:val="28"/>
          <w:lang w:val="ro-MD"/>
        </w:rPr>
        <w:t xml:space="preserve"> sau sub supravegherea acestuia. Fiecare clemă cu număr de identificare este marcată cu cuvintele „NHLA – KD” împreună cu un număr unic atribuit fiecărui balot;</w:t>
      </w:r>
    </w:p>
    <w:p w:rsidR="00F368A8" w:rsidRPr="00C50061" w:rsidRDefault="00F368A8" w:rsidP="006F1617">
      <w:pPr>
        <w:pStyle w:val="hd-date"/>
        <w:spacing w:before="0" w:beforeAutospacing="0" w:after="0" w:afterAutospacing="0" w:line="276" w:lineRule="auto"/>
        <w:ind w:firstLine="709"/>
        <w:jc w:val="both"/>
        <w:rPr>
          <w:bCs/>
          <w:color w:val="000000"/>
          <w:sz w:val="28"/>
          <w:szCs w:val="28"/>
          <w:lang w:val="ro-MD"/>
        </w:rPr>
      </w:pPr>
      <w:r>
        <w:rPr>
          <w:bCs/>
          <w:color w:val="000000"/>
          <w:sz w:val="28"/>
          <w:szCs w:val="28"/>
          <w:lang w:val="ro-MD"/>
        </w:rPr>
        <w:t>1.</w:t>
      </w:r>
      <w:r w:rsidRPr="00C50061">
        <w:rPr>
          <w:bCs/>
          <w:color w:val="000000"/>
          <w:sz w:val="28"/>
          <w:szCs w:val="28"/>
          <w:lang w:val="ro-MD"/>
        </w:rPr>
        <w:t>4.</w:t>
      </w:r>
      <w:r>
        <w:rPr>
          <w:bCs/>
          <w:color w:val="000000"/>
          <w:sz w:val="28"/>
          <w:szCs w:val="28"/>
          <w:lang w:val="ro-MD"/>
        </w:rPr>
        <w:t xml:space="preserve"> </w:t>
      </w:r>
      <w:r w:rsidRPr="00C50061">
        <w:rPr>
          <w:bCs/>
          <w:color w:val="000000"/>
          <w:sz w:val="28"/>
          <w:szCs w:val="28"/>
          <w:lang w:val="ro-MD"/>
        </w:rPr>
        <w:t xml:space="preserve">pentru a se asigura că sunt îndeplinite condițiile stabilite la </w:t>
      </w:r>
      <w:r w:rsidR="00694E2C">
        <w:rPr>
          <w:bCs/>
          <w:color w:val="000000"/>
          <w:sz w:val="28"/>
          <w:szCs w:val="28"/>
          <w:lang w:val="ro-MD"/>
        </w:rPr>
        <w:t>subpct. 1.</w:t>
      </w:r>
      <w:r w:rsidRPr="00C50061">
        <w:rPr>
          <w:bCs/>
          <w:color w:val="000000"/>
          <w:sz w:val="28"/>
          <w:szCs w:val="28"/>
          <w:lang w:val="ro-MD"/>
        </w:rPr>
        <w:t>2</w:t>
      </w:r>
      <w:r w:rsidR="00694E2C">
        <w:rPr>
          <w:bCs/>
          <w:color w:val="000000"/>
          <w:sz w:val="28"/>
          <w:szCs w:val="28"/>
          <w:lang w:val="ro-MD"/>
        </w:rPr>
        <w:t>.</w:t>
      </w:r>
      <w:r w:rsidRPr="00C50061">
        <w:rPr>
          <w:bCs/>
          <w:color w:val="000000"/>
          <w:sz w:val="28"/>
          <w:szCs w:val="28"/>
          <w:lang w:val="ro-MD"/>
        </w:rPr>
        <w:t xml:space="preserve"> și </w:t>
      </w:r>
      <w:r w:rsidR="00694E2C">
        <w:rPr>
          <w:bCs/>
          <w:color w:val="000000"/>
          <w:sz w:val="28"/>
          <w:szCs w:val="28"/>
          <w:lang w:val="ro-MD"/>
        </w:rPr>
        <w:t>1.</w:t>
      </w:r>
      <w:r w:rsidRPr="00C50061">
        <w:rPr>
          <w:bCs/>
          <w:color w:val="000000"/>
          <w:sz w:val="28"/>
          <w:szCs w:val="28"/>
          <w:lang w:val="ro-MD"/>
        </w:rPr>
        <w:t>3</w:t>
      </w:r>
      <w:r w:rsidR="00694E2C">
        <w:rPr>
          <w:bCs/>
          <w:color w:val="000000"/>
          <w:sz w:val="28"/>
          <w:szCs w:val="28"/>
          <w:lang w:val="ro-MD"/>
        </w:rPr>
        <w:t>.</w:t>
      </w:r>
      <w:r w:rsidRPr="00C50061">
        <w:rPr>
          <w:bCs/>
          <w:color w:val="000000"/>
          <w:sz w:val="28"/>
          <w:szCs w:val="28"/>
          <w:lang w:val="ro-MD"/>
        </w:rPr>
        <w:t xml:space="preserve">, lemnul face obiectul unui sistem de verificare instituit în cadrul programului care include o inspecție înainte de expediere și monitorizarea la fabricile de cherestea aprobate, realizate de auditori terți independenți calificați și autorizați în acest scop. Serviciul de inspecție a sănătății plantelor și animalelor din cadrul Departamentului de Agricultură al Statelor Unite ale Americii efectuează inspecții ocazionale înainte de expediere și audituri din șase în șase luni ale evidențelor NHLA și ale procedurilor referitoare la program, ale auditorilor terți independenți, ale fabricilor de cherestea și ale altor localuri </w:t>
      </w:r>
      <w:r w:rsidR="00931042">
        <w:rPr>
          <w:bCs/>
          <w:color w:val="000000"/>
          <w:sz w:val="28"/>
          <w:szCs w:val="28"/>
          <w:lang w:val="ro-MD"/>
        </w:rPr>
        <w:t>specializate</w:t>
      </w:r>
      <w:r w:rsidRPr="00C50061">
        <w:rPr>
          <w:bCs/>
          <w:color w:val="000000"/>
          <w:sz w:val="28"/>
          <w:szCs w:val="28"/>
          <w:lang w:val="ro-MD"/>
        </w:rPr>
        <w:t xml:space="preserve"> care participă la program;</w:t>
      </w:r>
    </w:p>
    <w:p w:rsidR="00F368A8" w:rsidRPr="00C50061" w:rsidRDefault="00F368A8" w:rsidP="006F1617">
      <w:pPr>
        <w:pStyle w:val="hd-date"/>
        <w:spacing w:before="0" w:beforeAutospacing="0" w:after="0" w:afterAutospacing="0" w:line="276" w:lineRule="auto"/>
        <w:ind w:firstLine="709"/>
        <w:jc w:val="both"/>
        <w:rPr>
          <w:bCs/>
          <w:color w:val="000000"/>
          <w:sz w:val="28"/>
          <w:szCs w:val="28"/>
          <w:lang w:val="ro-MD"/>
        </w:rPr>
      </w:pPr>
      <w:r>
        <w:rPr>
          <w:bCs/>
          <w:color w:val="000000"/>
          <w:sz w:val="28"/>
          <w:szCs w:val="28"/>
          <w:lang w:val="ro-MD"/>
        </w:rPr>
        <w:t>1.</w:t>
      </w:r>
      <w:r w:rsidRPr="00C50061">
        <w:rPr>
          <w:bCs/>
          <w:color w:val="000000"/>
          <w:sz w:val="28"/>
          <w:szCs w:val="28"/>
          <w:lang w:val="ro-MD"/>
        </w:rPr>
        <w:t>5.</w:t>
      </w:r>
      <w:r>
        <w:rPr>
          <w:bCs/>
          <w:color w:val="000000"/>
          <w:sz w:val="28"/>
          <w:szCs w:val="28"/>
          <w:lang w:val="ro-MD"/>
        </w:rPr>
        <w:t xml:space="preserve"> </w:t>
      </w:r>
      <w:r w:rsidRPr="00C50061">
        <w:rPr>
          <w:bCs/>
          <w:color w:val="000000"/>
          <w:sz w:val="28"/>
          <w:szCs w:val="28"/>
          <w:lang w:val="ro-MD"/>
        </w:rPr>
        <w:t>lemnul</w:t>
      </w:r>
      <w:r w:rsidR="002D23D9">
        <w:rPr>
          <w:bCs/>
          <w:color w:val="000000"/>
          <w:sz w:val="28"/>
          <w:szCs w:val="28"/>
          <w:lang w:val="ro-MD"/>
        </w:rPr>
        <w:t xml:space="preserve"> trebuie să fie însoțit de un </w:t>
      </w:r>
      <w:r w:rsidR="002D23D9" w:rsidRPr="002D23D9">
        <w:rPr>
          <w:bCs/>
          <w:i/>
          <w:color w:val="000000"/>
          <w:sz w:val="28"/>
          <w:szCs w:val="28"/>
          <w:lang w:val="ro-MD"/>
        </w:rPr>
        <w:t>Certificat de uscare în cuptor</w:t>
      </w:r>
      <w:r w:rsidRPr="00C50061">
        <w:rPr>
          <w:bCs/>
          <w:color w:val="000000"/>
          <w:sz w:val="28"/>
          <w:szCs w:val="28"/>
          <w:lang w:val="ro-MD"/>
        </w:rPr>
        <w:t xml:space="preserve"> standard</w:t>
      </w:r>
      <w:r w:rsidR="002D23D9">
        <w:rPr>
          <w:bCs/>
          <w:color w:val="000000"/>
          <w:sz w:val="28"/>
          <w:szCs w:val="28"/>
          <w:lang w:val="ro-MD"/>
        </w:rPr>
        <w:t>,</w:t>
      </w:r>
      <w:r w:rsidRPr="00C50061">
        <w:rPr>
          <w:bCs/>
          <w:color w:val="000000"/>
          <w:sz w:val="28"/>
          <w:szCs w:val="28"/>
          <w:lang w:val="ro-MD"/>
        </w:rPr>
        <w:t xml:space="preserve"> conform modelului prevăzut în </w:t>
      </w:r>
      <w:r w:rsidR="009927F6">
        <w:rPr>
          <w:bCs/>
          <w:color w:val="000000"/>
          <w:sz w:val="28"/>
          <w:szCs w:val="28"/>
          <w:lang w:val="ro-MD"/>
        </w:rPr>
        <w:t xml:space="preserve">pct.2 </w:t>
      </w:r>
      <w:r w:rsidRPr="00C50061">
        <w:rPr>
          <w:bCs/>
          <w:color w:val="000000"/>
          <w:sz w:val="28"/>
          <w:szCs w:val="28"/>
          <w:lang w:val="ro-MD"/>
        </w:rPr>
        <w:t xml:space="preserve">din prezenta anexă, care este eliberat de către o persoană </w:t>
      </w:r>
      <w:r w:rsidR="00856B41" w:rsidRPr="00C50061">
        <w:rPr>
          <w:bCs/>
          <w:color w:val="000000"/>
          <w:sz w:val="28"/>
          <w:szCs w:val="28"/>
          <w:lang w:val="ro-MD"/>
        </w:rPr>
        <w:t xml:space="preserve">autorizată </w:t>
      </w:r>
      <w:r w:rsidRPr="00C50061">
        <w:rPr>
          <w:bCs/>
          <w:color w:val="000000"/>
          <w:sz w:val="28"/>
          <w:szCs w:val="28"/>
          <w:lang w:val="ro-MD"/>
        </w:rPr>
        <w:t xml:space="preserve">sau de către persoane autorizate să participe la program și este validat de un inspector al NHLA. </w:t>
      </w:r>
      <w:r w:rsidRPr="00856B41">
        <w:rPr>
          <w:bCs/>
          <w:i/>
          <w:color w:val="000000"/>
          <w:sz w:val="28"/>
          <w:szCs w:val="28"/>
          <w:lang w:val="ro-MD"/>
        </w:rPr>
        <w:t>Certificatul de uscare în cuptor</w:t>
      </w:r>
      <w:r w:rsidRPr="00C50061">
        <w:rPr>
          <w:bCs/>
          <w:color w:val="000000"/>
          <w:sz w:val="28"/>
          <w:szCs w:val="28"/>
          <w:lang w:val="ro-MD"/>
        </w:rPr>
        <w:t xml:space="preserve"> trebuie completat </w:t>
      </w:r>
      <w:r w:rsidRPr="00C50061">
        <w:rPr>
          <w:bCs/>
          <w:color w:val="000000"/>
          <w:sz w:val="28"/>
          <w:szCs w:val="28"/>
          <w:lang w:val="ro-MD"/>
        </w:rPr>
        <w:lastRenderedPageBreak/>
        <w:t>și trebuie să includă informații referitoare la cantitatea de lemn tăiat decojit în metri cubi. Pe certificat se menționează de asemenea numărul total de baloți și fiecare dintre numele de pe clemele cu număr de identificare atribuite baloților respectivi.</w:t>
      </w:r>
    </w:p>
    <w:p w:rsidR="00F368A8" w:rsidRPr="004E5F0A" w:rsidRDefault="00DE39E3" w:rsidP="00F368A8">
      <w:pPr>
        <w:pStyle w:val="hd-date"/>
        <w:spacing w:before="0" w:beforeAutospacing="0" w:after="0" w:afterAutospacing="0"/>
        <w:ind w:firstLine="709"/>
        <w:jc w:val="both"/>
        <w:rPr>
          <w:bCs/>
          <w:color w:val="000000"/>
          <w:sz w:val="28"/>
          <w:szCs w:val="28"/>
          <w:lang w:val="ro-MD"/>
        </w:rPr>
      </w:pPr>
      <w:r>
        <w:rPr>
          <w:bCs/>
          <w:color w:val="000000"/>
          <w:sz w:val="28"/>
          <w:szCs w:val="28"/>
          <w:lang w:val="ro-MD"/>
        </w:rPr>
        <w:t>2</w:t>
      </w:r>
      <w:r w:rsidR="00F368A8" w:rsidRPr="004E5F0A">
        <w:rPr>
          <w:bCs/>
          <w:color w:val="000000"/>
          <w:sz w:val="28"/>
          <w:szCs w:val="28"/>
          <w:lang w:val="ro-MD"/>
        </w:rPr>
        <w:t>. Model de certificat de uscare în cuptor:</w:t>
      </w:r>
    </w:p>
    <w:p w:rsidR="00F368A8" w:rsidRDefault="00F368A8" w:rsidP="00F368A8">
      <w:pPr>
        <w:ind w:firstLine="709"/>
        <w:jc w:val="both"/>
        <w:rPr>
          <w:bCs/>
          <w:color w:val="000000"/>
          <w:sz w:val="28"/>
          <w:szCs w:val="28"/>
          <w:lang w:val="ro-MD" w:eastAsia="en-US"/>
        </w:rPr>
      </w:pPr>
    </w:p>
    <w:p w:rsidR="00F368A8" w:rsidRPr="00AF2562" w:rsidRDefault="00F368A8" w:rsidP="00E1171C">
      <w:pPr>
        <w:ind w:firstLine="709"/>
        <w:jc w:val="right"/>
        <w:rPr>
          <w:bCs/>
          <w:color w:val="000000"/>
          <w:sz w:val="22"/>
          <w:szCs w:val="22"/>
          <w:lang w:val="ro-MD" w:eastAsia="en-US"/>
        </w:rPr>
      </w:pPr>
      <w:r w:rsidRPr="00AF2562">
        <w:rPr>
          <w:bCs/>
          <w:color w:val="000000"/>
          <w:sz w:val="22"/>
          <w:szCs w:val="22"/>
          <w:lang w:val="ro-MD" w:eastAsia="en-US"/>
        </w:rPr>
        <w:t>Agreement No 07-8100-1173-MU</w:t>
      </w:r>
    </w:p>
    <w:p w:rsidR="00F368A8" w:rsidRPr="00AF2562" w:rsidRDefault="00F368A8" w:rsidP="00E1171C">
      <w:pPr>
        <w:ind w:firstLine="709"/>
        <w:jc w:val="right"/>
        <w:rPr>
          <w:bCs/>
          <w:color w:val="000000"/>
          <w:sz w:val="22"/>
          <w:szCs w:val="22"/>
          <w:lang w:val="ro-MD" w:eastAsia="en-US"/>
        </w:rPr>
      </w:pPr>
      <w:r w:rsidRPr="00AF2562">
        <w:rPr>
          <w:bCs/>
          <w:color w:val="000000"/>
          <w:sz w:val="22"/>
          <w:szCs w:val="22"/>
          <w:lang w:val="ro-MD" w:eastAsia="en-US"/>
        </w:rPr>
        <w:t>Cert #. xxxxx-xxxxx</w:t>
      </w:r>
    </w:p>
    <w:p w:rsidR="00F368A8" w:rsidRPr="00AF2562" w:rsidRDefault="00F368A8" w:rsidP="00E1171C">
      <w:pPr>
        <w:ind w:firstLine="709"/>
        <w:jc w:val="center"/>
        <w:rPr>
          <w:bCs/>
          <w:i/>
          <w:iCs/>
          <w:color w:val="000000"/>
          <w:sz w:val="22"/>
          <w:szCs w:val="22"/>
          <w:lang w:val="ro-MD" w:eastAsia="en-US"/>
        </w:rPr>
      </w:pPr>
      <w:r w:rsidRPr="00AF2562">
        <w:rPr>
          <w:b/>
          <w:bCs/>
          <w:i/>
          <w:iCs/>
          <w:color w:val="000000"/>
          <w:sz w:val="22"/>
          <w:szCs w:val="22"/>
          <w:lang w:val="ro-MD" w:eastAsia="en-US"/>
        </w:rPr>
        <w:t>CERTIFICATE OF KILN DRYING</w:t>
      </w:r>
    </w:p>
    <w:p w:rsidR="00F368A8" w:rsidRPr="00AF2562" w:rsidRDefault="00F368A8" w:rsidP="00E1171C">
      <w:pPr>
        <w:ind w:firstLine="709"/>
        <w:jc w:val="center"/>
        <w:rPr>
          <w:b/>
          <w:bCs/>
          <w:color w:val="000000"/>
          <w:sz w:val="22"/>
          <w:szCs w:val="22"/>
          <w:lang w:val="ro-MD" w:eastAsia="en-US"/>
        </w:rPr>
      </w:pPr>
      <w:r w:rsidRPr="00AF2562">
        <w:rPr>
          <w:b/>
          <w:bCs/>
          <w:color w:val="000000"/>
          <w:sz w:val="22"/>
          <w:szCs w:val="22"/>
          <w:lang w:val="ro-MD" w:eastAsia="en-US"/>
        </w:rPr>
        <w:t>Sawn Hardwood Lumber</w:t>
      </w:r>
    </w:p>
    <w:tbl>
      <w:tblPr>
        <w:tblW w:w="8505" w:type="dxa"/>
        <w:tblInd w:w="55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11"/>
        <w:gridCol w:w="4394"/>
      </w:tblGrid>
      <w:tr w:rsidR="00F368A8" w:rsidRPr="00AF2562" w:rsidTr="00177D47">
        <w:tc>
          <w:tcPr>
            <w:tcW w:w="4111" w:type="dxa"/>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C5035A">
            <w:pPr>
              <w:ind w:firstLine="709"/>
              <w:jc w:val="right"/>
              <w:rPr>
                <w:b/>
                <w:bCs/>
                <w:color w:val="000000"/>
                <w:sz w:val="22"/>
                <w:szCs w:val="22"/>
                <w:lang w:val="ro-MD" w:eastAsia="en-US"/>
              </w:rPr>
            </w:pPr>
            <w:r w:rsidRPr="00AF2562">
              <w:rPr>
                <w:b/>
                <w:bCs/>
                <w:color w:val="000000"/>
                <w:sz w:val="22"/>
                <w:szCs w:val="22"/>
                <w:lang w:val="ro-MD" w:eastAsia="en-US"/>
              </w:rPr>
              <w:t>Lumber Kiln Dried by</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C5035A">
            <w:pPr>
              <w:ind w:firstLine="709"/>
              <w:jc w:val="right"/>
              <w:rPr>
                <w:b/>
                <w:bCs/>
                <w:color w:val="000000"/>
                <w:sz w:val="22"/>
                <w:szCs w:val="22"/>
                <w:lang w:val="ro-MD" w:eastAsia="en-US"/>
              </w:rPr>
            </w:pPr>
            <w:r w:rsidRPr="00AF2562">
              <w:rPr>
                <w:b/>
                <w:bCs/>
                <w:color w:val="000000"/>
                <w:sz w:val="22"/>
                <w:szCs w:val="22"/>
                <w:lang w:val="ro-MD" w:eastAsia="en-US"/>
              </w:rPr>
              <w:t>Consignee</w:t>
            </w:r>
          </w:p>
        </w:tc>
      </w:tr>
      <w:tr w:rsidR="00F368A8" w:rsidRPr="00AF2562" w:rsidTr="00177D47">
        <w:tc>
          <w:tcPr>
            <w:tcW w:w="4111" w:type="dxa"/>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C5035A">
            <w:pPr>
              <w:ind w:firstLine="253"/>
              <w:rPr>
                <w:bCs/>
                <w:color w:val="000000"/>
                <w:sz w:val="22"/>
                <w:szCs w:val="22"/>
                <w:lang w:val="ro-MD" w:eastAsia="en-US"/>
              </w:rPr>
            </w:pPr>
            <w:r w:rsidRPr="00AF2562">
              <w:rPr>
                <w:bCs/>
                <w:color w:val="000000"/>
                <w:sz w:val="22"/>
                <w:szCs w:val="22"/>
                <w:lang w:val="ro-MD" w:eastAsia="en-US"/>
              </w:rPr>
              <w:t>Name of Company:</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C5035A">
            <w:pPr>
              <w:ind w:firstLine="253"/>
              <w:jc w:val="both"/>
              <w:rPr>
                <w:bCs/>
                <w:color w:val="000000"/>
                <w:sz w:val="22"/>
                <w:szCs w:val="22"/>
                <w:lang w:val="ro-MD" w:eastAsia="en-US"/>
              </w:rPr>
            </w:pPr>
            <w:r w:rsidRPr="00AF2562">
              <w:rPr>
                <w:bCs/>
                <w:color w:val="000000"/>
                <w:sz w:val="22"/>
                <w:szCs w:val="22"/>
                <w:lang w:val="ro-MD" w:eastAsia="en-US"/>
              </w:rPr>
              <w:t>Name:</w:t>
            </w:r>
          </w:p>
        </w:tc>
      </w:tr>
      <w:tr w:rsidR="00F368A8" w:rsidRPr="00AF2562" w:rsidTr="00177D47">
        <w:tc>
          <w:tcPr>
            <w:tcW w:w="4111" w:type="dxa"/>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C5035A">
            <w:pPr>
              <w:ind w:firstLine="253"/>
              <w:rPr>
                <w:bCs/>
                <w:color w:val="000000"/>
                <w:sz w:val="22"/>
                <w:szCs w:val="22"/>
                <w:lang w:val="ro-MD" w:eastAsia="en-US"/>
              </w:rPr>
            </w:pPr>
            <w:r w:rsidRPr="00AF2562">
              <w:rPr>
                <w:bCs/>
                <w:color w:val="000000"/>
                <w:sz w:val="22"/>
                <w:szCs w:val="22"/>
                <w:lang w:val="ro-MD" w:eastAsia="en-US"/>
              </w:rPr>
              <w:t>Address:</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C5035A">
            <w:pPr>
              <w:ind w:firstLine="253"/>
              <w:jc w:val="both"/>
              <w:rPr>
                <w:bCs/>
                <w:color w:val="000000"/>
                <w:sz w:val="22"/>
                <w:szCs w:val="22"/>
                <w:lang w:val="ro-MD" w:eastAsia="en-US"/>
              </w:rPr>
            </w:pPr>
            <w:r w:rsidRPr="00AF2562">
              <w:rPr>
                <w:bCs/>
                <w:color w:val="000000"/>
                <w:sz w:val="22"/>
                <w:szCs w:val="22"/>
                <w:lang w:val="ro-MD" w:eastAsia="en-US"/>
              </w:rPr>
              <w:t>Address:</w:t>
            </w:r>
          </w:p>
        </w:tc>
      </w:tr>
      <w:tr w:rsidR="00F368A8" w:rsidRPr="00AF2562" w:rsidTr="00177D47">
        <w:tc>
          <w:tcPr>
            <w:tcW w:w="4111" w:type="dxa"/>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C5035A">
            <w:pPr>
              <w:ind w:firstLine="253"/>
              <w:rPr>
                <w:bCs/>
                <w:color w:val="000000"/>
                <w:sz w:val="22"/>
                <w:szCs w:val="22"/>
                <w:lang w:val="ro-MD" w:eastAsia="en-US"/>
              </w:rPr>
            </w:pPr>
            <w:r w:rsidRPr="00AF2562">
              <w:rPr>
                <w:bCs/>
                <w:color w:val="000000"/>
                <w:sz w:val="22"/>
                <w:szCs w:val="22"/>
                <w:lang w:val="ro-MD" w:eastAsia="en-US"/>
              </w:rPr>
              <w:t>City/State/Zip:</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C5035A">
            <w:pPr>
              <w:ind w:firstLine="253"/>
              <w:jc w:val="both"/>
              <w:rPr>
                <w:bCs/>
                <w:color w:val="000000"/>
                <w:sz w:val="22"/>
                <w:szCs w:val="22"/>
                <w:lang w:val="ro-MD" w:eastAsia="en-US"/>
              </w:rPr>
            </w:pPr>
            <w:r w:rsidRPr="00AF2562">
              <w:rPr>
                <w:bCs/>
                <w:color w:val="000000"/>
                <w:sz w:val="22"/>
                <w:szCs w:val="22"/>
                <w:lang w:val="ro-MD" w:eastAsia="en-US"/>
              </w:rPr>
              <w:t>City/State/Zip:</w:t>
            </w:r>
          </w:p>
        </w:tc>
      </w:tr>
      <w:tr w:rsidR="00F368A8" w:rsidRPr="00AF2562" w:rsidTr="00177D47">
        <w:tc>
          <w:tcPr>
            <w:tcW w:w="4111" w:type="dxa"/>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C5035A">
            <w:pPr>
              <w:ind w:firstLine="253"/>
              <w:rPr>
                <w:bCs/>
                <w:color w:val="000000"/>
                <w:sz w:val="22"/>
                <w:szCs w:val="22"/>
                <w:lang w:val="ro-MD" w:eastAsia="en-US"/>
              </w:rPr>
            </w:pPr>
            <w:r w:rsidRPr="00AF2562">
              <w:rPr>
                <w:bCs/>
                <w:color w:val="000000"/>
                <w:sz w:val="22"/>
                <w:szCs w:val="22"/>
                <w:lang w:val="ro-MD" w:eastAsia="en-US"/>
              </w:rPr>
              <w:t>Phone: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C5035A">
            <w:pPr>
              <w:ind w:firstLine="253"/>
              <w:jc w:val="both"/>
              <w:rPr>
                <w:bCs/>
                <w:color w:val="000000"/>
                <w:sz w:val="22"/>
                <w:szCs w:val="22"/>
                <w:lang w:val="ro-MD" w:eastAsia="en-US"/>
              </w:rPr>
            </w:pPr>
            <w:r w:rsidRPr="00AF2562">
              <w:rPr>
                <w:bCs/>
                <w:color w:val="000000"/>
                <w:sz w:val="22"/>
                <w:szCs w:val="22"/>
                <w:lang w:val="ro-MD" w:eastAsia="en-US"/>
              </w:rPr>
              <w:t>Country:</w:t>
            </w:r>
          </w:p>
        </w:tc>
      </w:tr>
      <w:tr w:rsidR="00F368A8" w:rsidRPr="00AF2562" w:rsidTr="00177D47">
        <w:tc>
          <w:tcPr>
            <w:tcW w:w="4111" w:type="dxa"/>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C5035A">
            <w:pPr>
              <w:ind w:firstLine="253"/>
              <w:rPr>
                <w:bCs/>
                <w:color w:val="000000"/>
                <w:sz w:val="22"/>
                <w:szCs w:val="22"/>
                <w:lang w:val="ro-MD" w:eastAsia="en-US"/>
              </w:rPr>
            </w:pPr>
            <w:r w:rsidRPr="00AF2562">
              <w:rPr>
                <w:bCs/>
                <w:color w:val="000000"/>
                <w:sz w:val="22"/>
                <w:szCs w:val="22"/>
                <w:lang w:val="ro-MD" w:eastAsia="en-US"/>
              </w:rPr>
              <w:t>Order #:</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C5035A">
            <w:pPr>
              <w:ind w:firstLine="253"/>
              <w:jc w:val="both"/>
              <w:rPr>
                <w:bCs/>
                <w:color w:val="000000"/>
                <w:sz w:val="22"/>
                <w:szCs w:val="22"/>
                <w:lang w:val="ro-MD" w:eastAsia="en-US"/>
              </w:rPr>
            </w:pPr>
            <w:r w:rsidRPr="00AF2562">
              <w:rPr>
                <w:bCs/>
                <w:color w:val="000000"/>
                <w:sz w:val="22"/>
                <w:szCs w:val="22"/>
                <w:lang w:val="ro-MD" w:eastAsia="en-US"/>
              </w:rPr>
              <w:t>Port:</w:t>
            </w:r>
          </w:p>
        </w:tc>
      </w:tr>
      <w:tr w:rsidR="00F368A8" w:rsidRPr="00AF2562" w:rsidTr="00177D47">
        <w:tc>
          <w:tcPr>
            <w:tcW w:w="4111" w:type="dxa"/>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C5035A">
            <w:pPr>
              <w:ind w:firstLine="253"/>
              <w:rPr>
                <w:bCs/>
                <w:color w:val="000000"/>
                <w:sz w:val="22"/>
                <w:szCs w:val="22"/>
                <w:lang w:val="ro-MD" w:eastAsia="en-US"/>
              </w:rPr>
            </w:pPr>
            <w:r w:rsidRPr="00AF2562">
              <w:rPr>
                <w:bCs/>
                <w:color w:val="000000"/>
                <w:sz w:val="22"/>
                <w:szCs w:val="22"/>
                <w:lang w:val="ro-MD" w:eastAsia="en-US"/>
              </w:rPr>
              <w:t>Invoice #:</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C5035A">
            <w:pPr>
              <w:ind w:firstLine="253"/>
              <w:jc w:val="both"/>
              <w:rPr>
                <w:bCs/>
                <w:color w:val="000000"/>
                <w:sz w:val="22"/>
                <w:szCs w:val="22"/>
                <w:lang w:val="ro-MD" w:eastAsia="en-US"/>
              </w:rPr>
            </w:pPr>
            <w:r w:rsidRPr="00AF2562">
              <w:rPr>
                <w:bCs/>
                <w:color w:val="000000"/>
                <w:sz w:val="22"/>
                <w:szCs w:val="22"/>
                <w:lang w:val="ro-MD" w:eastAsia="en-US"/>
              </w:rPr>
              <w:t>Container #:</w:t>
            </w:r>
          </w:p>
        </w:tc>
      </w:tr>
      <w:tr w:rsidR="00F368A8" w:rsidRPr="00AF2562" w:rsidTr="00177D47">
        <w:tc>
          <w:tcPr>
            <w:tcW w:w="4111" w:type="dxa"/>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C5035A">
            <w:pPr>
              <w:ind w:firstLine="253"/>
              <w:rPr>
                <w:bCs/>
                <w:color w:val="000000"/>
                <w:sz w:val="22"/>
                <w:szCs w:val="22"/>
                <w:lang w:val="ro-MD" w:eastAsia="en-US"/>
              </w:rPr>
            </w:pPr>
            <w:r w:rsidRPr="00AF2562">
              <w:rPr>
                <w:bCs/>
                <w:color w:val="000000"/>
                <w:sz w:val="22"/>
                <w:szCs w:val="22"/>
                <w:lang w:val="ro-MD" w:eastAsia="en-US"/>
              </w:rPr>
              <w:t>Customer PO#:</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C5035A">
            <w:pPr>
              <w:ind w:firstLine="253"/>
              <w:jc w:val="both"/>
              <w:rPr>
                <w:bCs/>
                <w:color w:val="000000"/>
                <w:sz w:val="22"/>
                <w:szCs w:val="22"/>
                <w:lang w:val="ro-MD" w:eastAsia="en-US"/>
              </w:rPr>
            </w:pPr>
            <w:r w:rsidRPr="00AF2562">
              <w:rPr>
                <w:bCs/>
                <w:color w:val="000000"/>
                <w:sz w:val="22"/>
                <w:szCs w:val="22"/>
                <w:lang w:val="ro-MD" w:eastAsia="en-US"/>
              </w:rPr>
              <w:t> </w:t>
            </w:r>
          </w:p>
        </w:tc>
      </w:tr>
    </w:tbl>
    <w:p w:rsidR="00F368A8" w:rsidRPr="00AF2562" w:rsidRDefault="00F368A8" w:rsidP="00F368A8">
      <w:pPr>
        <w:ind w:firstLine="709"/>
        <w:jc w:val="both"/>
        <w:rPr>
          <w:bCs/>
          <w:color w:val="000000"/>
          <w:sz w:val="22"/>
          <w:szCs w:val="22"/>
          <w:lang w:val="ro-MD" w:eastAsia="en-US"/>
        </w:rPr>
      </w:pPr>
      <w:r w:rsidRPr="00AF2562">
        <w:rPr>
          <w:bCs/>
          <w:color w:val="000000"/>
          <w:sz w:val="22"/>
          <w:szCs w:val="22"/>
          <w:lang w:val="ro-MD" w:eastAsia="en-US"/>
        </w:rPr>
        <w:t>Certificate Standard: This certifies that the lumber described below is of the allowed genera Quercus sp. and/or Platanus sp. and/or the species Acer saccharum and/or Acer macrophyllum; and has met the treatment requirements of the Dry Kiln Operators Manual and is bark free.</w:t>
      </w:r>
    </w:p>
    <w:p w:rsidR="00F368A8" w:rsidRPr="00AF2562" w:rsidRDefault="00F368A8" w:rsidP="00117FA1">
      <w:pPr>
        <w:ind w:firstLine="709"/>
        <w:jc w:val="center"/>
        <w:rPr>
          <w:b/>
          <w:bCs/>
          <w:color w:val="000000"/>
          <w:sz w:val="22"/>
          <w:szCs w:val="22"/>
          <w:lang w:val="ro-MD" w:eastAsia="en-US"/>
        </w:rPr>
      </w:pPr>
      <w:r w:rsidRPr="00AF2562">
        <w:rPr>
          <w:b/>
          <w:bCs/>
          <w:color w:val="000000"/>
          <w:sz w:val="22"/>
          <w:szCs w:val="22"/>
          <w:lang w:val="ro-MD" w:eastAsia="en-US"/>
        </w:rPr>
        <w:t>Description of Consignment:</w:t>
      </w:r>
    </w:p>
    <w:p w:rsidR="00F368A8" w:rsidRPr="00AF2562" w:rsidRDefault="00F368A8" w:rsidP="00F368A8">
      <w:pPr>
        <w:ind w:firstLine="709"/>
        <w:jc w:val="both"/>
        <w:rPr>
          <w:bCs/>
          <w:color w:val="000000"/>
          <w:sz w:val="22"/>
          <w:szCs w:val="22"/>
          <w:lang w:val="ro-MD" w:eastAsia="en-US"/>
        </w:rPr>
      </w:pPr>
      <w:r w:rsidRPr="00AF2562">
        <w:rPr>
          <w:bCs/>
          <w:color w:val="000000"/>
          <w:sz w:val="22"/>
          <w:szCs w:val="22"/>
          <w:lang w:val="ro-MD" w:eastAsia="en-US"/>
        </w:rPr>
        <w:t>Botanical Name of wood:</w:t>
      </w:r>
    </w:p>
    <w:p w:rsidR="00F368A8" w:rsidRPr="00AF2562" w:rsidRDefault="00F368A8" w:rsidP="00F368A8">
      <w:pPr>
        <w:ind w:firstLine="709"/>
        <w:jc w:val="both"/>
        <w:rPr>
          <w:bCs/>
          <w:color w:val="000000"/>
          <w:sz w:val="22"/>
          <w:szCs w:val="22"/>
          <w:lang w:val="ro-MD" w:eastAsia="en-US"/>
        </w:rPr>
      </w:pPr>
      <w:r w:rsidRPr="00AF2562">
        <w:rPr>
          <w:bCs/>
          <w:color w:val="000000"/>
          <w:sz w:val="22"/>
          <w:szCs w:val="22"/>
          <w:lang w:val="ro-MD" w:eastAsia="en-US"/>
        </w:rPr>
        <w:t>List species, thickness, grade of various items contained in shipment:</w:t>
      </w:r>
    </w:p>
    <w:tbl>
      <w:tblPr>
        <w:tblW w:w="93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60"/>
        <w:gridCol w:w="2491"/>
        <w:gridCol w:w="2246"/>
        <w:gridCol w:w="2193"/>
      </w:tblGrid>
      <w:tr w:rsidR="00F368A8" w:rsidRPr="00AF2562" w:rsidTr="00AF256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F368A8">
            <w:pPr>
              <w:ind w:firstLine="709"/>
              <w:jc w:val="both"/>
              <w:rPr>
                <w:bCs/>
                <w:color w:val="000000"/>
                <w:sz w:val="22"/>
                <w:szCs w:val="22"/>
                <w:lang w:val="ro-MD" w:eastAsia="en-US"/>
              </w:rPr>
            </w:pPr>
            <w:r w:rsidRPr="00AF2562">
              <w:rPr>
                <w:bCs/>
                <w:color w:val="000000"/>
                <w:sz w:val="22"/>
                <w:szCs w:val="22"/>
                <w:lang w:val="ro-MD" w:eastAsia="en-US"/>
              </w:rPr>
              <w:t>Bundle Numbers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F368A8">
            <w:pPr>
              <w:ind w:firstLine="709"/>
              <w:jc w:val="both"/>
              <w:rPr>
                <w:bCs/>
                <w:color w:val="000000"/>
                <w:sz w:val="22"/>
                <w:szCs w:val="22"/>
                <w:lang w:val="ro-MD" w:eastAsia="en-US"/>
              </w:rPr>
            </w:pPr>
            <w:r w:rsidRPr="00AF2562">
              <w:rPr>
                <w:bCs/>
                <w:color w:val="000000"/>
                <w:sz w:val="22"/>
                <w:szCs w:val="22"/>
                <w:lang w:val="ro-MD" w:eastAsia="en-US"/>
              </w:rPr>
              <w:t>Clip ID Numbers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F368A8">
            <w:pPr>
              <w:ind w:firstLine="709"/>
              <w:jc w:val="both"/>
              <w:rPr>
                <w:bCs/>
                <w:color w:val="000000"/>
                <w:sz w:val="22"/>
                <w:szCs w:val="22"/>
                <w:lang w:val="ro-MD" w:eastAsia="en-US"/>
              </w:rPr>
            </w:pPr>
            <w:r w:rsidRPr="00AF2562">
              <w:rPr>
                <w:bCs/>
                <w:color w:val="000000"/>
                <w:sz w:val="22"/>
                <w:szCs w:val="22"/>
                <w:lang w:val="ro-MD" w:eastAsia="en-US"/>
              </w:rPr>
              <w:t>Board Footage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F368A8">
            <w:pPr>
              <w:ind w:firstLine="709"/>
              <w:jc w:val="both"/>
              <w:rPr>
                <w:bCs/>
                <w:color w:val="000000"/>
                <w:sz w:val="22"/>
                <w:szCs w:val="22"/>
                <w:lang w:val="ro-MD" w:eastAsia="en-US"/>
              </w:rPr>
            </w:pPr>
            <w:r w:rsidRPr="00AF2562">
              <w:rPr>
                <w:bCs/>
                <w:color w:val="000000"/>
                <w:sz w:val="22"/>
                <w:szCs w:val="22"/>
                <w:lang w:val="ro-MD" w:eastAsia="en-US"/>
              </w:rPr>
              <w:t>Cubic Meters</w:t>
            </w:r>
          </w:p>
        </w:tc>
      </w:tr>
      <w:tr w:rsidR="00117FA1" w:rsidRPr="00AF2562" w:rsidTr="00C5177D">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rsidR="00117FA1" w:rsidRPr="00AF2562" w:rsidRDefault="00117FA1" w:rsidP="00F368A8">
            <w:pPr>
              <w:ind w:firstLine="709"/>
              <w:jc w:val="both"/>
              <w:rPr>
                <w:bCs/>
                <w:color w:val="000000"/>
                <w:sz w:val="22"/>
                <w:szCs w:val="22"/>
                <w:lang w:val="ro-MD" w:eastAsia="en-US"/>
              </w:rPr>
            </w:pPr>
            <w:r w:rsidRPr="00AF2562">
              <w:rPr>
                <w:bCs/>
                <w:color w:val="000000"/>
                <w:sz w:val="22"/>
                <w:szCs w:val="22"/>
                <w:lang w:val="ro-MD" w:eastAsia="en-US"/>
              </w:rPr>
              <w:t> </w:t>
            </w:r>
          </w:p>
          <w:p w:rsidR="00117FA1" w:rsidRPr="00AF2562" w:rsidRDefault="00117FA1" w:rsidP="00F368A8">
            <w:pPr>
              <w:ind w:firstLine="709"/>
              <w:jc w:val="both"/>
              <w:rPr>
                <w:bCs/>
                <w:color w:val="000000"/>
                <w:sz w:val="22"/>
                <w:szCs w:val="22"/>
                <w:lang w:val="ro-MD" w:eastAsia="en-US"/>
              </w:rPr>
            </w:pPr>
            <w:r w:rsidRPr="00AF2562">
              <w:rPr>
                <w:bCs/>
                <w:color w:val="000000"/>
                <w:sz w:val="22"/>
                <w:szCs w:val="22"/>
                <w:lang w:val="ro-MD" w:eastAsia="en-US"/>
              </w:rPr>
              <w:t> </w:t>
            </w:r>
          </w:p>
          <w:p w:rsidR="00117FA1" w:rsidRPr="00AF2562" w:rsidRDefault="00117FA1" w:rsidP="00F368A8">
            <w:pPr>
              <w:ind w:firstLine="709"/>
              <w:jc w:val="both"/>
              <w:rPr>
                <w:bCs/>
                <w:color w:val="000000"/>
                <w:sz w:val="22"/>
                <w:szCs w:val="22"/>
                <w:lang w:val="ro-MD" w:eastAsia="en-US"/>
              </w:rPr>
            </w:pPr>
            <w:r w:rsidRPr="00AF2562">
              <w:rPr>
                <w:bCs/>
                <w:color w:val="000000"/>
                <w:sz w:val="22"/>
                <w:szCs w:val="22"/>
                <w:lang w:val="ro-MD" w:eastAsia="en-US"/>
              </w:rPr>
              <w:t> </w:t>
            </w:r>
          </w:p>
          <w:p w:rsidR="00117FA1" w:rsidRPr="00AF2562" w:rsidRDefault="00117FA1" w:rsidP="00F368A8">
            <w:pPr>
              <w:ind w:firstLine="709"/>
              <w:jc w:val="both"/>
              <w:rPr>
                <w:bCs/>
                <w:color w:val="000000"/>
                <w:sz w:val="22"/>
                <w:szCs w:val="22"/>
                <w:lang w:val="ro-MD" w:eastAsia="en-US"/>
              </w:rPr>
            </w:pPr>
            <w:r w:rsidRPr="00AF2562">
              <w:rPr>
                <w:bCs/>
                <w:color w:val="000000"/>
                <w:sz w:val="22"/>
                <w:szCs w:val="22"/>
                <w:lang w:val="ro-MD" w:eastAsia="en-US"/>
              </w:rPr>
              <w:t> </w:t>
            </w:r>
          </w:p>
        </w:tc>
      </w:tr>
      <w:tr w:rsidR="00F368A8" w:rsidRPr="00AF2562" w:rsidTr="00AF256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F368A8">
            <w:pPr>
              <w:ind w:firstLine="709"/>
              <w:jc w:val="both"/>
              <w:rPr>
                <w:bCs/>
                <w:color w:val="000000"/>
                <w:sz w:val="22"/>
                <w:szCs w:val="22"/>
                <w:lang w:val="ro-MD" w:eastAsia="en-US"/>
              </w:rPr>
            </w:pPr>
            <w:r w:rsidRPr="00AF2562">
              <w:rPr>
                <w:bCs/>
                <w:color w:val="000000"/>
                <w:sz w:val="22"/>
                <w:szCs w:val="22"/>
                <w:lang w:val="ro-MD" w:eastAsia="en-US"/>
              </w:rPr>
              <w:t>Totals: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F368A8">
            <w:pPr>
              <w:ind w:firstLine="709"/>
              <w:jc w:val="both"/>
              <w:rPr>
                <w:bCs/>
                <w:color w:val="000000"/>
                <w:sz w:val="22"/>
                <w:szCs w:val="22"/>
                <w:lang w:val="ro-MD" w:eastAsia="en-US"/>
              </w:rPr>
            </w:pPr>
            <w:r w:rsidRPr="00AF2562">
              <w:rPr>
                <w:bCs/>
                <w:color w:val="000000"/>
                <w:sz w:val="22"/>
                <w:szCs w:val="22"/>
                <w:lang w:val="ro-MD" w:eastAsia="en-US"/>
              </w:rPr>
              <w:t># Bundles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F368A8">
            <w:pPr>
              <w:ind w:firstLine="709"/>
              <w:jc w:val="both"/>
              <w:rPr>
                <w:bCs/>
                <w:color w:val="000000"/>
                <w:sz w:val="22"/>
                <w:szCs w:val="22"/>
                <w:lang w:val="ro-MD" w:eastAsia="en-US"/>
              </w:rPr>
            </w:pPr>
            <w:r w:rsidRPr="00AF2562">
              <w:rPr>
                <w:bCs/>
                <w:color w:val="000000"/>
                <w:sz w:val="22"/>
                <w:szCs w:val="22"/>
                <w:lang w:val="ro-MD" w:eastAsia="en-US"/>
              </w:rPr>
              <w:t>BdFt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F368A8">
            <w:pPr>
              <w:ind w:firstLine="709"/>
              <w:jc w:val="both"/>
              <w:rPr>
                <w:bCs/>
                <w:color w:val="000000"/>
                <w:sz w:val="22"/>
                <w:szCs w:val="22"/>
                <w:lang w:val="ro-MD" w:eastAsia="en-US"/>
              </w:rPr>
            </w:pPr>
            <w:r w:rsidRPr="00AF2562">
              <w:rPr>
                <w:bCs/>
                <w:color w:val="000000"/>
                <w:sz w:val="22"/>
                <w:szCs w:val="22"/>
                <w:lang w:val="ro-MD" w:eastAsia="en-US"/>
              </w:rPr>
              <w:t>Cubic Meters:</w:t>
            </w:r>
          </w:p>
        </w:tc>
      </w:tr>
    </w:tbl>
    <w:p w:rsidR="00F368A8" w:rsidRPr="00AF2562" w:rsidRDefault="00F368A8" w:rsidP="00F368A8">
      <w:pPr>
        <w:ind w:firstLine="709"/>
        <w:jc w:val="both"/>
        <w:rPr>
          <w:bCs/>
          <w:color w:val="000000"/>
          <w:sz w:val="22"/>
          <w:szCs w:val="22"/>
          <w:lang w:val="ro-MD" w:eastAsia="en-US"/>
        </w:rPr>
      </w:pPr>
      <w:r w:rsidRPr="00AF2562">
        <w:rPr>
          <w:bCs/>
          <w:color w:val="000000"/>
          <w:sz w:val="22"/>
          <w:szCs w:val="22"/>
          <w:lang w:val="ro-MD" w:eastAsia="en-US"/>
        </w:rPr>
        <w:t>(This document is issued under a program officially approved by the Animal, Plant, Health, and Inspection Service of the U.S. Department of Agriculture. The products covered by this document are subject to pre-shipment inspection by that Agency. No liability shall be attached to the U.S. Department of Agriculture or any representatives of the Department with respect to this certificate.)</w:t>
      </w:r>
    </w:p>
    <w:p w:rsidR="00F368A8" w:rsidRPr="00AF2562" w:rsidRDefault="00F368A8" w:rsidP="00C012C2">
      <w:pPr>
        <w:ind w:firstLine="709"/>
        <w:jc w:val="center"/>
        <w:rPr>
          <w:b/>
          <w:bCs/>
          <w:color w:val="000000"/>
          <w:sz w:val="22"/>
          <w:szCs w:val="22"/>
          <w:lang w:val="ro-MD" w:eastAsia="en-US"/>
        </w:rPr>
      </w:pPr>
      <w:r w:rsidRPr="00AF2562">
        <w:rPr>
          <w:b/>
          <w:bCs/>
          <w:color w:val="000000"/>
          <w:sz w:val="22"/>
          <w:szCs w:val="22"/>
          <w:lang w:val="ro-MD" w:eastAsia="en-US"/>
        </w:rPr>
        <w:t>AUTHORIZED PERSON RESPONSIBLE FOR CERTIFICATION</w:t>
      </w:r>
    </w:p>
    <w:tbl>
      <w:tblPr>
        <w:tblW w:w="93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67"/>
        <w:gridCol w:w="3723"/>
      </w:tblGrid>
      <w:tr w:rsidR="00F368A8" w:rsidRPr="00AF2562" w:rsidTr="00F368A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F368A8">
            <w:pPr>
              <w:ind w:firstLine="709"/>
              <w:jc w:val="both"/>
              <w:rPr>
                <w:bCs/>
                <w:color w:val="000000"/>
                <w:sz w:val="22"/>
                <w:szCs w:val="22"/>
                <w:lang w:val="ro-MD" w:eastAsia="en-US"/>
              </w:rPr>
            </w:pPr>
            <w:r w:rsidRPr="00AF2562">
              <w:rPr>
                <w:bCs/>
                <w:color w:val="000000"/>
                <w:sz w:val="22"/>
                <w:szCs w:val="22"/>
                <w:lang w:val="ro-MD" w:eastAsia="en-US"/>
              </w:rPr>
              <w:t>Name (print) _</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F368A8">
            <w:pPr>
              <w:ind w:firstLine="709"/>
              <w:jc w:val="both"/>
              <w:rPr>
                <w:bCs/>
                <w:color w:val="000000"/>
                <w:sz w:val="22"/>
                <w:szCs w:val="22"/>
                <w:lang w:val="ro-MD" w:eastAsia="en-US"/>
              </w:rPr>
            </w:pPr>
            <w:r w:rsidRPr="00AF2562">
              <w:rPr>
                <w:bCs/>
                <w:color w:val="000000"/>
                <w:sz w:val="22"/>
                <w:szCs w:val="22"/>
                <w:lang w:val="ro-MD" w:eastAsia="en-US"/>
              </w:rPr>
              <w:t>Title _</w:t>
            </w:r>
          </w:p>
        </w:tc>
      </w:tr>
      <w:tr w:rsidR="00F368A8" w:rsidRPr="00B43B0E" w:rsidTr="00F368A8">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F368A8">
            <w:pPr>
              <w:ind w:firstLine="709"/>
              <w:jc w:val="both"/>
              <w:rPr>
                <w:bCs/>
                <w:color w:val="000000"/>
                <w:sz w:val="22"/>
                <w:szCs w:val="22"/>
                <w:lang w:val="ro-MD" w:eastAsia="en-US"/>
              </w:rPr>
            </w:pPr>
            <w:r w:rsidRPr="00AF2562">
              <w:rPr>
                <w:bCs/>
                <w:color w:val="000000"/>
                <w:sz w:val="22"/>
                <w:szCs w:val="22"/>
                <w:lang w:val="ro-MD" w:eastAsia="en-US"/>
              </w:rPr>
              <w:t>I certify that the products described above satisfy the Kiln Drying requirements listed under Certificate Standard and is bark free.</w:t>
            </w:r>
          </w:p>
        </w:tc>
      </w:tr>
      <w:tr w:rsidR="00F368A8" w:rsidRPr="00AF2562" w:rsidTr="00F368A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F368A8">
            <w:pPr>
              <w:ind w:firstLine="709"/>
              <w:jc w:val="both"/>
              <w:rPr>
                <w:bCs/>
                <w:color w:val="000000"/>
                <w:sz w:val="22"/>
                <w:szCs w:val="22"/>
                <w:lang w:val="ro-MD" w:eastAsia="en-US"/>
              </w:rPr>
            </w:pPr>
            <w:r w:rsidRPr="00AF2562">
              <w:rPr>
                <w:bCs/>
                <w:color w:val="000000"/>
                <w:sz w:val="22"/>
                <w:szCs w:val="22"/>
                <w:lang w:val="ro-MD" w:eastAsia="en-US"/>
              </w:rPr>
              <w:t>Signature _</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F368A8">
            <w:pPr>
              <w:ind w:firstLine="709"/>
              <w:jc w:val="both"/>
              <w:rPr>
                <w:bCs/>
                <w:color w:val="000000"/>
                <w:sz w:val="22"/>
                <w:szCs w:val="22"/>
                <w:lang w:val="ro-MD" w:eastAsia="en-US"/>
              </w:rPr>
            </w:pPr>
            <w:r w:rsidRPr="00AF2562">
              <w:rPr>
                <w:bCs/>
                <w:color w:val="000000"/>
                <w:sz w:val="22"/>
                <w:szCs w:val="22"/>
                <w:lang w:val="ro-MD" w:eastAsia="en-US"/>
              </w:rPr>
              <w:t>Date _</w:t>
            </w:r>
          </w:p>
        </w:tc>
      </w:tr>
    </w:tbl>
    <w:p w:rsidR="00F368A8" w:rsidRPr="00AF2562" w:rsidRDefault="00F368A8" w:rsidP="0001627A">
      <w:pPr>
        <w:ind w:firstLine="709"/>
        <w:jc w:val="center"/>
        <w:rPr>
          <w:b/>
          <w:bCs/>
          <w:color w:val="000000"/>
          <w:sz w:val="22"/>
          <w:szCs w:val="22"/>
          <w:lang w:val="ro-MD" w:eastAsia="en-US"/>
        </w:rPr>
      </w:pPr>
      <w:r w:rsidRPr="00AF2562">
        <w:rPr>
          <w:b/>
          <w:bCs/>
          <w:color w:val="000000"/>
          <w:sz w:val="22"/>
          <w:szCs w:val="22"/>
          <w:lang w:val="ro-MD" w:eastAsia="en-US"/>
        </w:rPr>
        <w:t>NATIONAL HARDWOOD LUMBER ASSOCIATION VALIDATION</w:t>
      </w:r>
    </w:p>
    <w:tbl>
      <w:tblPr>
        <w:tblW w:w="8639"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0"/>
        <w:gridCol w:w="3016"/>
        <w:gridCol w:w="1364"/>
        <w:gridCol w:w="2059"/>
      </w:tblGrid>
      <w:tr w:rsidR="00F368A8" w:rsidRPr="00AF2562" w:rsidTr="006852B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F368A8">
            <w:pPr>
              <w:ind w:firstLine="709"/>
              <w:jc w:val="both"/>
              <w:rPr>
                <w:bCs/>
                <w:color w:val="000000"/>
                <w:sz w:val="22"/>
                <w:szCs w:val="22"/>
                <w:lang w:val="ro-MD" w:eastAsia="en-US"/>
              </w:rPr>
            </w:pPr>
            <w:r w:rsidRPr="00AF2562">
              <w:rPr>
                <w:bCs/>
                <w:color w:val="000000"/>
                <w:sz w:val="22"/>
                <w:szCs w:val="22"/>
                <w:lang w:val="ro-MD" w:eastAsia="en-US"/>
              </w:rPr>
              <w:t>Name (print)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F368A8">
            <w:pPr>
              <w:ind w:firstLine="709"/>
              <w:jc w:val="both"/>
              <w:rPr>
                <w:bCs/>
                <w:color w:val="000000"/>
                <w:sz w:val="22"/>
                <w:szCs w:val="22"/>
                <w:lang w:val="ro-MD" w:eastAsia="en-US"/>
              </w:rPr>
            </w:pPr>
            <w:r w:rsidRPr="00AF2562">
              <w:rPr>
                <w:bCs/>
                <w:color w:val="000000"/>
                <w:sz w:val="22"/>
                <w:szCs w:val="22"/>
                <w:lang w:val="ro-MD" w:eastAsia="en-US"/>
              </w:rPr>
              <w:t>Authorized signature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F368A8">
            <w:pPr>
              <w:ind w:firstLine="709"/>
              <w:jc w:val="both"/>
              <w:rPr>
                <w:bCs/>
                <w:color w:val="000000"/>
                <w:sz w:val="22"/>
                <w:szCs w:val="22"/>
                <w:lang w:val="ro-MD" w:eastAsia="en-US"/>
              </w:rPr>
            </w:pPr>
            <w:r w:rsidRPr="00AF2562">
              <w:rPr>
                <w:bCs/>
                <w:color w:val="000000"/>
                <w:sz w:val="22"/>
                <w:szCs w:val="22"/>
                <w:lang w:val="ro-MD" w:eastAsia="en-US"/>
              </w:rPr>
              <w:t>Title</w:t>
            </w:r>
          </w:p>
        </w:tc>
        <w:tc>
          <w:tcPr>
            <w:tcW w:w="2059" w:type="dxa"/>
            <w:tcBorders>
              <w:top w:val="outset" w:sz="6" w:space="0" w:color="auto"/>
              <w:left w:val="outset" w:sz="6" w:space="0" w:color="auto"/>
              <w:bottom w:val="outset" w:sz="6" w:space="0" w:color="auto"/>
              <w:right w:val="outset" w:sz="6" w:space="0" w:color="auto"/>
            </w:tcBorders>
            <w:shd w:val="clear" w:color="auto" w:fill="auto"/>
            <w:hideMark/>
          </w:tcPr>
          <w:p w:rsidR="00F368A8" w:rsidRPr="00AF2562" w:rsidRDefault="00F368A8" w:rsidP="00F368A8">
            <w:pPr>
              <w:ind w:firstLine="709"/>
              <w:jc w:val="both"/>
              <w:rPr>
                <w:bCs/>
                <w:color w:val="000000"/>
                <w:sz w:val="22"/>
                <w:szCs w:val="22"/>
                <w:lang w:val="ro-MD" w:eastAsia="en-US"/>
              </w:rPr>
            </w:pPr>
            <w:r w:rsidRPr="00AF2562">
              <w:rPr>
                <w:bCs/>
                <w:color w:val="000000"/>
                <w:sz w:val="22"/>
                <w:szCs w:val="22"/>
                <w:lang w:val="ro-MD" w:eastAsia="en-US"/>
              </w:rPr>
              <w:t>Date</w:t>
            </w:r>
          </w:p>
        </w:tc>
      </w:tr>
    </w:tbl>
    <w:p w:rsidR="00F368A8" w:rsidRPr="0001627A" w:rsidRDefault="00F368A8" w:rsidP="0001627A">
      <w:pPr>
        <w:jc w:val="center"/>
        <w:rPr>
          <w:bCs/>
          <w:color w:val="000000"/>
          <w:sz w:val="20"/>
          <w:szCs w:val="20"/>
          <w:lang w:val="ro-MD" w:eastAsia="en-US"/>
        </w:rPr>
      </w:pPr>
      <w:r w:rsidRPr="0001627A">
        <w:rPr>
          <w:b/>
          <w:bCs/>
          <w:color w:val="000000"/>
          <w:sz w:val="20"/>
          <w:szCs w:val="20"/>
          <w:lang w:val="ro-MD" w:eastAsia="en-US"/>
        </w:rPr>
        <w:t>National Hardwood Lumber Association PO Box 34518 | Memphis</w:t>
      </w:r>
      <w:r w:rsidRPr="0001627A">
        <w:rPr>
          <w:bCs/>
          <w:color w:val="000000"/>
          <w:sz w:val="20"/>
          <w:szCs w:val="20"/>
          <w:lang w:val="ro-MD" w:eastAsia="en-US"/>
        </w:rPr>
        <w:t>, </w:t>
      </w:r>
      <w:r w:rsidRPr="0001627A">
        <w:rPr>
          <w:b/>
          <w:bCs/>
          <w:color w:val="000000"/>
          <w:sz w:val="20"/>
          <w:szCs w:val="20"/>
          <w:lang w:val="ro-MD" w:eastAsia="en-US"/>
        </w:rPr>
        <w:t>TN 38184-0518 | Ph. 901-377-1818 | Fax 901-347-0034 | www.nhla.com</w:t>
      </w:r>
    </w:p>
    <w:p w:rsidR="00F368A8" w:rsidRPr="0001627A" w:rsidRDefault="00F368A8" w:rsidP="0001627A">
      <w:pPr>
        <w:jc w:val="center"/>
        <w:rPr>
          <w:bCs/>
          <w:color w:val="000000"/>
          <w:sz w:val="20"/>
          <w:szCs w:val="20"/>
          <w:lang w:val="ro-MD" w:eastAsia="en-US"/>
        </w:rPr>
      </w:pPr>
      <w:r w:rsidRPr="0001627A">
        <w:rPr>
          <w:b/>
          <w:bCs/>
          <w:color w:val="000000"/>
          <w:sz w:val="20"/>
          <w:szCs w:val="20"/>
          <w:lang w:val="ro-MD" w:eastAsia="en-US"/>
        </w:rPr>
        <w:t>PLEASE SIGN THIS FORM IN BLUE INK</w:t>
      </w:r>
    </w:p>
    <w:p w:rsidR="007B3D9E" w:rsidRDefault="007B3D9E" w:rsidP="00F368A8">
      <w:pPr>
        <w:jc w:val="right"/>
        <w:rPr>
          <w:lang w:val="ro-MD" w:eastAsia="en-US"/>
        </w:rPr>
      </w:pPr>
    </w:p>
    <w:p w:rsidR="00F368A8" w:rsidRPr="00EE3F50" w:rsidRDefault="00F368A8" w:rsidP="00F368A8">
      <w:pPr>
        <w:jc w:val="right"/>
        <w:rPr>
          <w:lang w:val="ro-MD" w:eastAsia="en-US"/>
        </w:rPr>
      </w:pPr>
      <w:r w:rsidRPr="00EE3F50">
        <w:rPr>
          <w:lang w:val="ro-MD" w:eastAsia="en-US"/>
        </w:rPr>
        <w:lastRenderedPageBreak/>
        <w:t>Anexa nr.</w:t>
      </w:r>
      <w:r>
        <w:rPr>
          <w:lang w:val="ro-MD" w:eastAsia="en-US"/>
        </w:rPr>
        <w:t>25</w:t>
      </w:r>
    </w:p>
    <w:p w:rsidR="00F368A8" w:rsidRPr="00EE3F50" w:rsidRDefault="00F368A8" w:rsidP="00F368A8">
      <w:pPr>
        <w:jc w:val="right"/>
        <w:rPr>
          <w:lang w:val="ro-MD" w:eastAsia="en-US"/>
        </w:rPr>
      </w:pPr>
      <w:r>
        <w:rPr>
          <w:lang w:val="ro-MD" w:eastAsia="en-US"/>
        </w:rPr>
        <w:t>la Hotărâ</w:t>
      </w:r>
      <w:r w:rsidRPr="00EE3F50">
        <w:rPr>
          <w:lang w:val="ro-MD" w:eastAsia="en-US"/>
        </w:rPr>
        <w:t>rea Guvernului</w:t>
      </w:r>
    </w:p>
    <w:p w:rsidR="00F368A8" w:rsidRDefault="00F368A8" w:rsidP="00F368A8">
      <w:pPr>
        <w:spacing w:line="276" w:lineRule="auto"/>
        <w:jc w:val="right"/>
        <w:rPr>
          <w:b/>
          <w:sz w:val="28"/>
          <w:szCs w:val="28"/>
          <w:lang w:val="ro-MD"/>
        </w:rPr>
      </w:pPr>
      <w:r w:rsidRPr="00EE3F50">
        <w:rPr>
          <w:lang w:val="ro-MD" w:eastAsia="en-US"/>
        </w:rPr>
        <w:t>nr.558 din 22 iulie 2011</w:t>
      </w:r>
    </w:p>
    <w:p w:rsidR="00F368A8" w:rsidRDefault="00F368A8" w:rsidP="00F368A8">
      <w:pPr>
        <w:spacing w:line="276" w:lineRule="auto"/>
        <w:jc w:val="center"/>
        <w:rPr>
          <w:b/>
          <w:sz w:val="28"/>
          <w:szCs w:val="28"/>
          <w:lang w:val="ro-MD"/>
        </w:rPr>
      </w:pPr>
    </w:p>
    <w:p w:rsidR="00F368A8" w:rsidRDefault="00F368A8" w:rsidP="00F368A8">
      <w:pPr>
        <w:spacing w:line="276" w:lineRule="auto"/>
        <w:jc w:val="center"/>
        <w:rPr>
          <w:b/>
          <w:sz w:val="28"/>
          <w:szCs w:val="28"/>
          <w:lang w:val="ro-MD"/>
        </w:rPr>
      </w:pPr>
      <w:r w:rsidRPr="00384819">
        <w:rPr>
          <w:b/>
          <w:sz w:val="28"/>
          <w:szCs w:val="28"/>
          <w:lang w:val="ro-MD"/>
        </w:rPr>
        <w:t>„Regulamentul</w:t>
      </w:r>
      <w:r>
        <w:rPr>
          <w:b/>
          <w:sz w:val="28"/>
          <w:szCs w:val="28"/>
          <w:lang w:val="ro-MD"/>
        </w:rPr>
        <w:t xml:space="preserve"> </w:t>
      </w:r>
      <w:r w:rsidRPr="00495188">
        <w:rPr>
          <w:b/>
          <w:sz w:val="28"/>
          <w:szCs w:val="28"/>
          <w:lang w:val="ro-MD"/>
        </w:rPr>
        <w:t xml:space="preserve">de stabilire a măsurilor de prevenire a </w:t>
      </w:r>
      <w:r w:rsidRPr="005F694E">
        <w:rPr>
          <w:b/>
          <w:sz w:val="28"/>
          <w:szCs w:val="28"/>
          <w:lang w:val="ro-MD"/>
        </w:rPr>
        <w:t xml:space="preserve">introducerii și răspândirii în </w:t>
      </w:r>
      <w:r>
        <w:rPr>
          <w:b/>
          <w:sz w:val="28"/>
          <w:szCs w:val="28"/>
          <w:lang w:val="ro-MD"/>
        </w:rPr>
        <w:t>Republica Moldova</w:t>
      </w:r>
      <w:r w:rsidRPr="005F694E">
        <w:rPr>
          <w:b/>
          <w:sz w:val="28"/>
          <w:szCs w:val="28"/>
          <w:lang w:val="ro-MD"/>
        </w:rPr>
        <w:t xml:space="preserve"> </w:t>
      </w:r>
      <w:r w:rsidRPr="00A43D43">
        <w:rPr>
          <w:b/>
          <w:sz w:val="28"/>
          <w:szCs w:val="28"/>
          <w:lang w:val="ro-MD"/>
        </w:rPr>
        <w:t>a Anoplophora glabripennis (Motschulsky)</w:t>
      </w:r>
    </w:p>
    <w:p w:rsidR="00F368A8" w:rsidRDefault="00F368A8" w:rsidP="00F368A8">
      <w:pPr>
        <w:spacing w:line="276" w:lineRule="auto"/>
        <w:jc w:val="center"/>
        <w:rPr>
          <w:sz w:val="28"/>
          <w:szCs w:val="28"/>
          <w:lang w:val="ro-MD"/>
        </w:rPr>
      </w:pPr>
    </w:p>
    <w:p w:rsidR="00F368A8" w:rsidRDefault="00F368A8" w:rsidP="00F368A8">
      <w:pPr>
        <w:spacing w:line="276" w:lineRule="auto"/>
        <w:ind w:firstLine="426"/>
        <w:jc w:val="both"/>
        <w:rPr>
          <w:sz w:val="28"/>
          <w:szCs w:val="28"/>
          <w:lang w:val="ro-MD"/>
        </w:rPr>
      </w:pPr>
      <w:r w:rsidRPr="00384819">
        <w:rPr>
          <w:sz w:val="28"/>
          <w:szCs w:val="28"/>
          <w:lang w:val="ro-MD"/>
        </w:rPr>
        <w:t xml:space="preserve">Prezentul Regulament transpune </w:t>
      </w:r>
      <w:r w:rsidRPr="001D47E7">
        <w:rPr>
          <w:sz w:val="28"/>
          <w:szCs w:val="28"/>
          <w:lang w:val="ro-MD"/>
        </w:rPr>
        <w:t>Decizia de punere în aplicare</w:t>
      </w:r>
      <w:r>
        <w:rPr>
          <w:sz w:val="28"/>
          <w:szCs w:val="28"/>
          <w:lang w:val="ro-MD"/>
        </w:rPr>
        <w:t xml:space="preserve"> (UE) 2015/893</w:t>
      </w:r>
      <w:r w:rsidRPr="001D47E7">
        <w:rPr>
          <w:sz w:val="28"/>
          <w:szCs w:val="28"/>
          <w:lang w:val="ro-MD"/>
        </w:rPr>
        <w:t xml:space="preserve"> a Comisiei din</w:t>
      </w:r>
      <w:r w:rsidRPr="009A75A0">
        <w:rPr>
          <w:sz w:val="28"/>
          <w:szCs w:val="28"/>
          <w:lang w:val="ro-MD"/>
        </w:rPr>
        <w:t xml:space="preserve"> 9 iunie 2015</w:t>
      </w:r>
      <w:r>
        <w:rPr>
          <w:sz w:val="28"/>
          <w:szCs w:val="28"/>
          <w:lang w:val="ro-MD"/>
        </w:rPr>
        <w:t xml:space="preserve"> </w:t>
      </w:r>
      <w:r w:rsidRPr="009A75A0">
        <w:rPr>
          <w:sz w:val="28"/>
          <w:szCs w:val="28"/>
          <w:lang w:val="ro-MD"/>
        </w:rPr>
        <w:t>privind măsurile pentru prevenirea introducerii și răspândirii în Uniune a Anoplophora glabripennis (Motschulsky)</w:t>
      </w:r>
      <w:r w:rsidRPr="00384819">
        <w:rPr>
          <w:sz w:val="28"/>
          <w:szCs w:val="28"/>
          <w:lang w:val="ro-MD"/>
        </w:rPr>
        <w:t xml:space="preserve">, CELEX: </w:t>
      </w:r>
      <w:r w:rsidRPr="006E5E57">
        <w:rPr>
          <w:sz w:val="28"/>
          <w:szCs w:val="28"/>
          <w:lang w:val="ro-MD"/>
        </w:rPr>
        <w:t>32015D0893</w:t>
      </w:r>
      <w:r w:rsidRPr="00384819">
        <w:rPr>
          <w:sz w:val="28"/>
          <w:szCs w:val="28"/>
          <w:lang w:val="ro-MD"/>
        </w:rPr>
        <w:t xml:space="preserve">, publicat în Jurnalul Oficial al Uniunii Europene L </w:t>
      </w:r>
      <w:r>
        <w:rPr>
          <w:sz w:val="28"/>
          <w:szCs w:val="28"/>
          <w:lang w:val="ro-MD"/>
        </w:rPr>
        <w:t>146</w:t>
      </w:r>
      <w:r w:rsidRPr="00384819">
        <w:rPr>
          <w:sz w:val="28"/>
          <w:szCs w:val="28"/>
          <w:lang w:val="ro-MD"/>
        </w:rPr>
        <w:t xml:space="preserve"> din </w:t>
      </w:r>
      <w:r>
        <w:rPr>
          <w:sz w:val="28"/>
          <w:szCs w:val="28"/>
          <w:lang w:val="ro-MD"/>
        </w:rPr>
        <w:t>11 iunie 2015.</w:t>
      </w:r>
    </w:p>
    <w:p w:rsidR="00F368A8" w:rsidRDefault="00F368A8" w:rsidP="00F368A8">
      <w:pPr>
        <w:rPr>
          <w:lang w:val="ro-MD"/>
        </w:rPr>
      </w:pPr>
    </w:p>
    <w:p w:rsidR="00F368A8" w:rsidRPr="001A7A9E" w:rsidRDefault="00F368A8" w:rsidP="00F368A8">
      <w:pPr>
        <w:spacing w:line="276" w:lineRule="auto"/>
        <w:ind w:firstLine="709"/>
        <w:jc w:val="center"/>
        <w:rPr>
          <w:b/>
          <w:bCs/>
          <w:sz w:val="28"/>
          <w:szCs w:val="28"/>
          <w:lang w:val="ro-MD" w:eastAsia="en-US"/>
        </w:rPr>
      </w:pPr>
      <w:r w:rsidRPr="001A7A9E">
        <w:rPr>
          <w:b/>
          <w:bCs/>
          <w:sz w:val="28"/>
          <w:szCs w:val="28"/>
          <w:lang w:val="ro-MD" w:eastAsia="en-US"/>
        </w:rPr>
        <w:t>Secţiunea a 1-a</w:t>
      </w:r>
    </w:p>
    <w:p w:rsidR="00F368A8" w:rsidRDefault="00F368A8" w:rsidP="00F368A8">
      <w:pPr>
        <w:spacing w:line="276" w:lineRule="auto"/>
        <w:ind w:firstLine="709"/>
        <w:jc w:val="center"/>
        <w:rPr>
          <w:b/>
          <w:bCs/>
          <w:sz w:val="28"/>
          <w:szCs w:val="28"/>
          <w:lang w:val="ro-MD" w:eastAsia="en-US"/>
        </w:rPr>
      </w:pPr>
      <w:r w:rsidRPr="001A7A9E">
        <w:rPr>
          <w:b/>
          <w:bCs/>
          <w:sz w:val="28"/>
          <w:szCs w:val="28"/>
          <w:lang w:val="ro-MD" w:eastAsia="en-US"/>
        </w:rPr>
        <w:t>Dispoziții generale</w:t>
      </w:r>
    </w:p>
    <w:p w:rsidR="00EE0B62" w:rsidRPr="001A7A9E" w:rsidRDefault="00EE0B62" w:rsidP="00F368A8">
      <w:pPr>
        <w:spacing w:line="276" w:lineRule="auto"/>
        <w:ind w:firstLine="709"/>
        <w:jc w:val="center"/>
        <w:rPr>
          <w:b/>
          <w:bCs/>
          <w:sz w:val="28"/>
          <w:szCs w:val="28"/>
          <w:lang w:val="ro-MD" w:eastAsia="en-US"/>
        </w:rPr>
      </w:pPr>
    </w:p>
    <w:p w:rsidR="00F368A8" w:rsidRPr="00384819" w:rsidRDefault="00F368A8" w:rsidP="00F368A8">
      <w:pPr>
        <w:spacing w:line="276" w:lineRule="auto"/>
        <w:ind w:firstLine="709"/>
        <w:jc w:val="both"/>
        <w:rPr>
          <w:sz w:val="28"/>
          <w:szCs w:val="28"/>
          <w:lang w:val="ro-MD"/>
        </w:rPr>
      </w:pPr>
      <w:r w:rsidRPr="00384819">
        <w:rPr>
          <w:sz w:val="28"/>
          <w:szCs w:val="28"/>
          <w:lang w:val="ro-MD"/>
        </w:rPr>
        <w:t xml:space="preserve">1. Prezentul Regulament stabilește măsurile de prevenire a introducerii și </w:t>
      </w:r>
      <w:r w:rsidRPr="00646BB1">
        <w:rPr>
          <w:sz w:val="28"/>
          <w:szCs w:val="28"/>
          <w:lang w:val="ro-MD"/>
        </w:rPr>
        <w:t>răspândirii în Republica Moldova a Anoplophora glabripennis (Motschulsky)</w:t>
      </w:r>
      <w:r w:rsidRPr="00384819">
        <w:rPr>
          <w:sz w:val="28"/>
          <w:szCs w:val="28"/>
          <w:lang w:val="ro-MD"/>
        </w:rPr>
        <w:t>, precum și a eradicării sau izolării acesteia, în cazul în care se constată prezența acesteia pe teritoriul țării.</w:t>
      </w:r>
    </w:p>
    <w:p w:rsidR="00F368A8" w:rsidRDefault="00F368A8" w:rsidP="00F368A8">
      <w:pPr>
        <w:spacing w:line="276" w:lineRule="auto"/>
        <w:ind w:firstLine="709"/>
        <w:jc w:val="both"/>
        <w:rPr>
          <w:sz w:val="28"/>
          <w:szCs w:val="28"/>
          <w:lang w:val="ro-MD"/>
        </w:rPr>
      </w:pPr>
      <w:r w:rsidRPr="00384819">
        <w:rPr>
          <w:sz w:val="28"/>
          <w:szCs w:val="28"/>
          <w:lang w:val="ro-MD"/>
        </w:rPr>
        <w:t>2. În sensul prezent</w:t>
      </w:r>
      <w:r>
        <w:rPr>
          <w:sz w:val="28"/>
          <w:szCs w:val="28"/>
          <w:lang w:val="ro-MD"/>
        </w:rPr>
        <w:t>elor măsuri</w:t>
      </w:r>
      <w:r w:rsidRPr="00384819">
        <w:rPr>
          <w:sz w:val="28"/>
          <w:szCs w:val="28"/>
          <w:lang w:val="ro-MD"/>
        </w:rPr>
        <w:t>, se aplică următoarele definiții:</w:t>
      </w:r>
    </w:p>
    <w:p w:rsidR="00F368A8" w:rsidRPr="000C061C" w:rsidRDefault="00F368A8" w:rsidP="00F368A8">
      <w:pPr>
        <w:spacing w:line="276" w:lineRule="auto"/>
        <w:ind w:firstLine="709"/>
        <w:jc w:val="both"/>
        <w:rPr>
          <w:color w:val="000000"/>
          <w:sz w:val="28"/>
          <w:szCs w:val="28"/>
          <w:lang w:val="ro-MD"/>
        </w:rPr>
      </w:pPr>
      <w:r>
        <w:rPr>
          <w:sz w:val="28"/>
          <w:szCs w:val="28"/>
          <w:lang w:val="ro-MD"/>
        </w:rPr>
        <w:t xml:space="preserve">2.1. </w:t>
      </w:r>
      <w:r w:rsidRPr="00F93F0A">
        <w:rPr>
          <w:i/>
          <w:color w:val="000000"/>
          <w:sz w:val="28"/>
          <w:szCs w:val="28"/>
          <w:lang w:val="ro-MD"/>
        </w:rPr>
        <w:t>plante specificate</w:t>
      </w:r>
      <w:r>
        <w:rPr>
          <w:color w:val="000000"/>
          <w:sz w:val="28"/>
          <w:szCs w:val="28"/>
          <w:lang w:val="ro-MD"/>
        </w:rPr>
        <w:t xml:space="preserve"> - </w:t>
      </w:r>
      <w:r w:rsidRPr="000C061C">
        <w:rPr>
          <w:color w:val="000000"/>
          <w:sz w:val="28"/>
          <w:szCs w:val="28"/>
          <w:lang w:val="ro-MD"/>
        </w:rPr>
        <w:t>plantele destinate plantării, cu diametrul tulpinii de minimum 1</w:t>
      </w:r>
      <w:r>
        <w:rPr>
          <w:color w:val="000000"/>
          <w:sz w:val="28"/>
          <w:szCs w:val="28"/>
          <w:lang w:val="ro-MD"/>
        </w:rPr>
        <w:t xml:space="preserve"> </w:t>
      </w:r>
      <w:r w:rsidRPr="000C061C">
        <w:rPr>
          <w:color w:val="000000"/>
          <w:sz w:val="28"/>
          <w:szCs w:val="28"/>
          <w:lang w:val="ro-MD"/>
        </w:rPr>
        <w:t xml:space="preserve">cm în zona cea mai dezvoltată a tulpinii, cu excepția semințelor, din speciile </w:t>
      </w:r>
      <w:r w:rsidRPr="00F93F0A">
        <w:rPr>
          <w:i/>
          <w:color w:val="000000"/>
          <w:sz w:val="28"/>
          <w:szCs w:val="28"/>
          <w:lang w:val="ro-MD"/>
        </w:rPr>
        <w:t xml:space="preserve">Acer spp., Aesculus spp., Alnus spp., Betula spp., Carpinus spp., Cercidiphyllum spp., Corylus spp., Fagus spp., Fraxinus spp., Koelreuteria spp., Platanus spp., Populus spp., Salix spp., Tilia spp. </w:t>
      </w:r>
      <w:r w:rsidRPr="00F93F0A">
        <w:rPr>
          <w:color w:val="000000"/>
          <w:sz w:val="28"/>
          <w:szCs w:val="28"/>
          <w:lang w:val="ro-MD"/>
        </w:rPr>
        <w:t>și</w:t>
      </w:r>
      <w:r w:rsidRPr="00F93F0A">
        <w:rPr>
          <w:i/>
          <w:color w:val="000000"/>
          <w:sz w:val="28"/>
          <w:szCs w:val="28"/>
          <w:lang w:val="ro-MD"/>
        </w:rPr>
        <w:t xml:space="preserve"> Ulmus spp</w:t>
      </w:r>
      <w:r w:rsidRPr="000C061C">
        <w:rPr>
          <w:color w:val="000000"/>
          <w:sz w:val="28"/>
          <w:szCs w:val="28"/>
          <w:lang w:val="ro-MD"/>
        </w:rPr>
        <w:t>.;</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 xml:space="preserve">2.2. </w:t>
      </w:r>
      <w:r w:rsidRPr="00336491">
        <w:rPr>
          <w:i/>
          <w:color w:val="000000"/>
          <w:sz w:val="28"/>
          <w:szCs w:val="28"/>
          <w:lang w:val="ro-MD"/>
        </w:rPr>
        <w:t>lemn specificat</w:t>
      </w:r>
      <w:r>
        <w:rPr>
          <w:color w:val="000000"/>
          <w:sz w:val="28"/>
          <w:szCs w:val="28"/>
          <w:lang w:val="ro-MD"/>
        </w:rPr>
        <w:t xml:space="preserve"> - </w:t>
      </w:r>
      <w:r w:rsidRPr="000C061C">
        <w:rPr>
          <w:color w:val="000000"/>
          <w:sz w:val="28"/>
          <w:szCs w:val="28"/>
          <w:lang w:val="ro-MD"/>
        </w:rPr>
        <w:t>lemnul obținut integral sau parțial din plante specificate, care îndeplinește cumulativ următoarele condiții:</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 xml:space="preserve">2.2.1. </w:t>
      </w:r>
      <w:r w:rsidRPr="000C061C">
        <w:rPr>
          <w:color w:val="000000"/>
          <w:sz w:val="28"/>
          <w:szCs w:val="28"/>
          <w:lang w:val="ro-MD"/>
        </w:rPr>
        <w:t xml:space="preserve">este lemn în sensul </w:t>
      </w:r>
      <w:r w:rsidR="0073732B">
        <w:rPr>
          <w:color w:val="000000"/>
          <w:sz w:val="28"/>
          <w:szCs w:val="28"/>
          <w:lang w:val="ro-MD"/>
        </w:rPr>
        <w:t>noțiunii</w:t>
      </w:r>
      <w:r w:rsidR="007D4685">
        <w:rPr>
          <w:color w:val="000000"/>
          <w:sz w:val="28"/>
          <w:szCs w:val="28"/>
          <w:lang w:val="ro-MD"/>
        </w:rPr>
        <w:t xml:space="preserve"> ”</w:t>
      </w:r>
      <w:r w:rsidR="007D4685" w:rsidRPr="007D4685">
        <w:rPr>
          <w:i/>
          <w:sz w:val="28"/>
          <w:szCs w:val="28"/>
          <w:lang w:val="zh-CN"/>
        </w:rPr>
        <w:t xml:space="preserve"> </w:t>
      </w:r>
      <w:r w:rsidR="007D4685" w:rsidRPr="00D24BE7">
        <w:rPr>
          <w:i/>
          <w:sz w:val="28"/>
          <w:szCs w:val="28"/>
          <w:lang w:val="zh-CN"/>
        </w:rPr>
        <w:t>produse vegetale</w:t>
      </w:r>
      <w:r w:rsidR="007D4685" w:rsidRPr="007D4685">
        <w:rPr>
          <w:sz w:val="28"/>
          <w:szCs w:val="28"/>
          <w:lang w:val="ro-MD"/>
        </w:rPr>
        <w:t>” la</w:t>
      </w:r>
      <w:r w:rsidR="0073732B">
        <w:rPr>
          <w:color w:val="000000"/>
          <w:sz w:val="28"/>
          <w:szCs w:val="28"/>
          <w:lang w:val="ro-MD"/>
        </w:rPr>
        <w:t xml:space="preserve"> </w:t>
      </w:r>
      <w:r w:rsidRPr="007D4685">
        <w:rPr>
          <w:sz w:val="28"/>
          <w:szCs w:val="28"/>
          <w:lang w:val="ro-MD"/>
        </w:rPr>
        <w:t>art</w:t>
      </w:r>
      <w:r w:rsidR="0073732B" w:rsidRPr="007D4685">
        <w:rPr>
          <w:sz w:val="28"/>
          <w:szCs w:val="28"/>
          <w:lang w:val="ro-MD"/>
        </w:rPr>
        <w:t xml:space="preserve">. </w:t>
      </w:r>
      <w:r w:rsidRPr="007D4685">
        <w:rPr>
          <w:sz w:val="28"/>
          <w:szCs w:val="28"/>
          <w:lang w:val="ro-MD"/>
        </w:rPr>
        <w:t xml:space="preserve">2 </w:t>
      </w:r>
      <w:r w:rsidR="0073732B" w:rsidRPr="007D4685">
        <w:rPr>
          <w:sz w:val="28"/>
          <w:szCs w:val="28"/>
          <w:lang w:val="ro-MD"/>
        </w:rPr>
        <w:t>din Legea nr. 422/2023 privind măsurile de protecție împotriva organismelor dăunătoare plantelor</w:t>
      </w:r>
      <w:r w:rsidRPr="000C061C">
        <w:rPr>
          <w:color w:val="000000"/>
          <w:sz w:val="28"/>
          <w:szCs w:val="28"/>
          <w:lang w:val="ro-MD"/>
        </w:rPr>
        <w:t>, cu excepția materialului de ambalaj din lemn, inclusiv lemn care nu și-a păstrat suprafața rotundă naturală și</w:t>
      </w:r>
    </w:p>
    <w:p w:rsidR="00F368A8" w:rsidRDefault="00F368A8" w:rsidP="00F368A8">
      <w:pPr>
        <w:pStyle w:val="hd-date"/>
        <w:spacing w:before="0" w:beforeAutospacing="0" w:after="0" w:afterAutospacing="0" w:line="276" w:lineRule="auto"/>
        <w:ind w:firstLine="709"/>
        <w:jc w:val="both"/>
        <w:rPr>
          <w:sz w:val="28"/>
          <w:szCs w:val="28"/>
          <w:lang w:val="ro-MD"/>
        </w:rPr>
      </w:pPr>
      <w:r>
        <w:rPr>
          <w:color w:val="000000"/>
          <w:sz w:val="28"/>
          <w:szCs w:val="28"/>
          <w:lang w:val="ro-MD"/>
        </w:rPr>
        <w:t>2.2.2.</w:t>
      </w:r>
      <w:r w:rsidRPr="000C061C">
        <w:rPr>
          <w:color w:val="000000"/>
          <w:sz w:val="28"/>
          <w:szCs w:val="28"/>
          <w:lang w:val="ro-MD"/>
        </w:rPr>
        <w:t xml:space="preserve"> </w:t>
      </w:r>
      <w:r w:rsidR="008F1687" w:rsidRPr="00EB512A">
        <w:rPr>
          <w:sz w:val="28"/>
          <w:szCs w:val="28"/>
          <w:lang w:val="ro-MD"/>
        </w:rPr>
        <w:t xml:space="preserve">astfel cum </w:t>
      </w:r>
      <w:r w:rsidR="00AA2C95">
        <w:rPr>
          <w:sz w:val="28"/>
          <w:szCs w:val="28"/>
          <w:lang w:val="ro-MD"/>
        </w:rPr>
        <w:t>este enumerat</w:t>
      </w:r>
      <w:r w:rsidR="008F1687" w:rsidRPr="00EB512A">
        <w:rPr>
          <w:sz w:val="28"/>
          <w:szCs w:val="28"/>
          <w:lang w:val="ro-MD"/>
        </w:rPr>
        <w:t xml:space="preserve"> în Legea nr. 172/2014 privind aprobarea Nomenclaturii combinate a mărfurilor:</w:t>
      </w:r>
    </w:p>
    <w:tbl>
      <w:tblPr>
        <w:tblW w:w="5018" w:type="pct"/>
        <w:tblInd w:w="-16"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757"/>
        <w:gridCol w:w="7667"/>
      </w:tblGrid>
      <w:tr w:rsidR="008B1913" w:rsidRPr="00F96AA2" w:rsidTr="00C517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8B1913" w:rsidRPr="00F96AA2" w:rsidRDefault="008B1913" w:rsidP="009F50F6">
            <w:pPr>
              <w:ind w:firstLine="313"/>
              <w:rPr>
                <w:b/>
                <w:lang w:val="ro-MD"/>
              </w:rPr>
            </w:pPr>
            <w:r w:rsidRPr="00F96AA2">
              <w:rPr>
                <w:b/>
                <w:lang w:val="ro-MD"/>
              </w:rPr>
              <w:t xml:space="preserve"> Cod NC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8B1913" w:rsidRPr="00F96AA2" w:rsidRDefault="008B1913" w:rsidP="009F50F6">
            <w:pPr>
              <w:ind w:hanging="108"/>
              <w:jc w:val="center"/>
              <w:rPr>
                <w:b/>
                <w:lang w:val="ro-MD"/>
              </w:rPr>
            </w:pPr>
            <w:r w:rsidRPr="00F96AA2">
              <w:rPr>
                <w:b/>
                <w:lang w:val="ro-MD"/>
              </w:rPr>
              <w:t>Descriere</w:t>
            </w:r>
          </w:p>
        </w:tc>
      </w:tr>
      <w:tr w:rsidR="008B1913" w:rsidRPr="00B43B0E" w:rsidTr="00F368A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B1913" w:rsidRPr="00F96AA2" w:rsidRDefault="008B1913" w:rsidP="000F4665">
            <w:pPr>
              <w:ind w:firstLine="30"/>
              <w:rPr>
                <w:lang w:val="ro-MD"/>
              </w:rPr>
            </w:pPr>
            <w:r w:rsidRPr="00F96AA2">
              <w:rPr>
                <w:lang w:val="ro-MD"/>
              </w:rPr>
              <w:lastRenderedPageBreak/>
              <w:t>4401 12 000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B1913" w:rsidRPr="00F96AA2" w:rsidRDefault="008B1913" w:rsidP="00323A72">
            <w:pPr>
              <w:ind w:firstLine="34"/>
              <w:jc w:val="both"/>
              <w:rPr>
                <w:lang w:val="ro-MD"/>
              </w:rPr>
            </w:pPr>
            <w:r w:rsidRPr="00F96AA2">
              <w:rPr>
                <w:lang w:val="ro-MD"/>
              </w:rPr>
              <w:t>Lemn de foc, altul decât de conifere, sub formă de trunchiuri, butuci, vreascuri, ramuri sau sub forme similare</w:t>
            </w:r>
          </w:p>
        </w:tc>
      </w:tr>
      <w:tr w:rsidR="008B1913" w:rsidRPr="00B43B0E" w:rsidTr="00F368A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B1913" w:rsidRPr="00F96AA2" w:rsidRDefault="008B1913" w:rsidP="000F4665">
            <w:pPr>
              <w:ind w:firstLine="30"/>
              <w:rPr>
                <w:lang w:val="ro-MD"/>
              </w:rPr>
            </w:pPr>
            <w:r w:rsidRPr="00F96AA2">
              <w:rPr>
                <w:lang w:val="ro-MD"/>
              </w:rPr>
              <w:t xml:space="preserve">4401 22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B1913" w:rsidRPr="00F96AA2" w:rsidRDefault="008B1913" w:rsidP="00323A72">
            <w:pPr>
              <w:ind w:firstLine="34"/>
              <w:jc w:val="both"/>
              <w:rPr>
                <w:lang w:val="ro-MD"/>
              </w:rPr>
            </w:pPr>
            <w:r w:rsidRPr="00F96AA2">
              <w:rPr>
                <w:lang w:val="ro-MD"/>
              </w:rPr>
              <w:t>Lemn din alte specii de arbori decât coniferele, sub formă de așchii sau particule</w:t>
            </w:r>
          </w:p>
        </w:tc>
      </w:tr>
      <w:tr w:rsidR="00F368A8" w:rsidRPr="00B43B0E" w:rsidTr="00F368A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9F50F6">
            <w:pPr>
              <w:pStyle w:val="hd-date"/>
              <w:spacing w:before="0" w:beforeAutospacing="0" w:after="0" w:afterAutospacing="0"/>
              <w:ind w:firstLine="30"/>
              <w:rPr>
                <w:lang w:val="ro-MD"/>
              </w:rPr>
            </w:pPr>
            <w:r w:rsidRPr="00F96AA2">
              <w:rPr>
                <w:lang w:val="ro-MD"/>
              </w:rPr>
              <w:t>ex 4401 39 </w:t>
            </w:r>
            <w:r w:rsidR="00960F2E" w:rsidRPr="00F96AA2">
              <w:rPr>
                <w:lang w:val="ro-MD"/>
              </w:rPr>
              <w:t>00</w:t>
            </w:r>
            <w:r w:rsidRPr="00F96AA2">
              <w:rPr>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323A72">
            <w:pPr>
              <w:pStyle w:val="hd-date"/>
              <w:spacing w:before="0" w:beforeAutospacing="0" w:after="0" w:afterAutospacing="0"/>
              <w:jc w:val="both"/>
              <w:rPr>
                <w:lang w:val="ro-MD"/>
              </w:rPr>
            </w:pPr>
            <w:r w:rsidRPr="00F96AA2">
              <w:rPr>
                <w:lang w:val="ro-MD"/>
              </w:rPr>
              <w:t>Alte deșeuri și resturi de lemn, neaglomerate sub formă de butuci, brichete, pelete sau forme similare</w:t>
            </w:r>
          </w:p>
        </w:tc>
      </w:tr>
      <w:tr w:rsidR="00F368A8" w:rsidRPr="00B43B0E" w:rsidTr="00F368A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9F50F6">
            <w:pPr>
              <w:pStyle w:val="hd-date"/>
              <w:spacing w:before="0" w:beforeAutospacing="0" w:after="0" w:afterAutospacing="0"/>
              <w:ind w:firstLine="30"/>
              <w:rPr>
                <w:lang w:val="ro-MD"/>
              </w:rPr>
            </w:pPr>
            <w:r w:rsidRPr="00F96AA2">
              <w:rPr>
                <w:lang w:val="ro-MD"/>
              </w:rPr>
              <w:t>4403 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323A72">
            <w:pPr>
              <w:pStyle w:val="hd-date"/>
              <w:spacing w:before="0" w:beforeAutospacing="0" w:after="0" w:afterAutospacing="0"/>
              <w:jc w:val="both"/>
              <w:rPr>
                <w:lang w:val="ro-MD"/>
              </w:rPr>
            </w:pPr>
            <w:r w:rsidRPr="00F96AA2">
              <w:rPr>
                <w:lang w:val="ro-MD"/>
              </w:rPr>
              <w:t xml:space="preserve">Lemn brut, </w:t>
            </w:r>
            <w:r w:rsidR="00DF2026" w:rsidRPr="00F96AA2">
              <w:rPr>
                <w:lang w:val="ro-MD"/>
              </w:rPr>
              <w:t xml:space="preserve">chiar cojit, curățat de ramuri sau ecarisat, </w:t>
            </w:r>
            <w:r w:rsidRPr="00F96AA2">
              <w:rPr>
                <w:lang w:val="ro-MD"/>
              </w:rPr>
              <w:t>tratat cu vopsea, baiț, creozot</w:t>
            </w:r>
            <w:r w:rsidR="00DF2026" w:rsidRPr="00F96AA2">
              <w:rPr>
                <w:lang w:val="ro-MD"/>
              </w:rPr>
              <w:t xml:space="preserve"> sau alți agenți de conservare:</w:t>
            </w:r>
          </w:p>
        </w:tc>
      </w:tr>
      <w:tr w:rsidR="00F368A8" w:rsidRPr="00B43B0E" w:rsidTr="00F368A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72403C" w:rsidP="009F50F6">
            <w:pPr>
              <w:pStyle w:val="hd-date"/>
              <w:spacing w:before="0" w:beforeAutospacing="0" w:after="0" w:afterAutospacing="0"/>
              <w:ind w:firstLine="30"/>
              <w:rPr>
                <w:lang w:val="ro-MD"/>
              </w:rPr>
            </w:pPr>
            <w:r w:rsidRPr="00F96AA2">
              <w:rPr>
                <w:lang w:val="ro-MD"/>
              </w:rPr>
              <w:t>4403 94 000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323A72">
            <w:pPr>
              <w:pStyle w:val="hd-date"/>
              <w:spacing w:before="0" w:beforeAutospacing="0" w:after="0" w:afterAutospacing="0"/>
              <w:jc w:val="both"/>
              <w:rPr>
                <w:lang w:val="ro-MD"/>
              </w:rPr>
            </w:pPr>
            <w:r w:rsidRPr="00F96AA2">
              <w:rPr>
                <w:lang w:val="ro-MD"/>
              </w:rPr>
              <w:t>Lemn de fag (</w:t>
            </w:r>
            <w:r w:rsidRPr="00F96AA2">
              <w:rPr>
                <w:i/>
                <w:iCs/>
                <w:lang w:val="ro-MD"/>
              </w:rPr>
              <w:t>Fagus</w:t>
            </w:r>
            <w:r w:rsidRPr="00F96AA2">
              <w:rPr>
                <w:lang w:val="ro-MD"/>
              </w:rPr>
              <w:t> spp.), brut, chiar cojit, curățat de ramuri sau ecarisat</w:t>
            </w:r>
          </w:p>
        </w:tc>
      </w:tr>
      <w:tr w:rsidR="00F368A8" w:rsidRPr="00B43B0E" w:rsidTr="00F368A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9F50F6">
            <w:pPr>
              <w:pStyle w:val="hd-date"/>
              <w:spacing w:before="0" w:beforeAutospacing="0" w:after="0" w:afterAutospacing="0"/>
              <w:ind w:firstLine="30"/>
              <w:rPr>
                <w:lang w:val="ro-MD"/>
              </w:rPr>
            </w:pPr>
            <w:r w:rsidRPr="00F96AA2">
              <w:rPr>
                <w:lang w:val="ro-MD"/>
              </w:rPr>
              <w:t>ex 4403 99</w:t>
            </w:r>
            <w:r w:rsidR="00787643" w:rsidRPr="00F96AA2">
              <w:rPr>
                <w:lang w:val="ro-MD"/>
              </w:rPr>
              <w:t xml:space="preserve"> 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323A72">
            <w:pPr>
              <w:pStyle w:val="hd-date"/>
              <w:spacing w:before="0" w:beforeAutospacing="0" w:after="0" w:afterAutospacing="0"/>
              <w:jc w:val="both"/>
              <w:rPr>
                <w:lang w:val="ro-MD"/>
              </w:rPr>
            </w:pPr>
            <w:r w:rsidRPr="00F96AA2">
              <w:rPr>
                <w:lang w:val="ro-MD"/>
              </w:rPr>
              <w:t>Lemn, altul decât de conifere (altul decât fagul (</w:t>
            </w:r>
            <w:r w:rsidRPr="00F96AA2">
              <w:rPr>
                <w:i/>
                <w:iCs/>
                <w:lang w:val="ro-MD"/>
              </w:rPr>
              <w:t>Fagus</w:t>
            </w:r>
            <w:r w:rsidRPr="00F96AA2">
              <w:rPr>
                <w:lang w:val="ro-MD"/>
              </w:rPr>
              <w:t> spp.), plopul (</w:t>
            </w:r>
            <w:r w:rsidRPr="00F96AA2">
              <w:rPr>
                <w:i/>
                <w:iCs/>
                <w:lang w:val="ro-MD"/>
              </w:rPr>
              <w:t>Populus</w:t>
            </w:r>
            <w:r w:rsidRPr="00F96AA2">
              <w:rPr>
                <w:lang w:val="ro-MD"/>
              </w:rPr>
              <w:t> spp.) sau mesteacănul (</w:t>
            </w:r>
            <w:r w:rsidRPr="00F96AA2">
              <w:rPr>
                <w:i/>
                <w:iCs/>
                <w:lang w:val="ro-MD"/>
              </w:rPr>
              <w:t>Betula</w:t>
            </w:r>
            <w:r w:rsidRPr="00F96AA2">
              <w:rPr>
                <w:lang w:val="ro-MD"/>
              </w:rPr>
              <w:t> spp.), brut, chiar cojit, curățat de ramuri sau ecarisat</w:t>
            </w:r>
          </w:p>
        </w:tc>
      </w:tr>
      <w:tr w:rsidR="00F368A8" w:rsidRPr="00B43B0E" w:rsidTr="00F368A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787643" w:rsidP="009F50F6">
            <w:pPr>
              <w:pStyle w:val="hd-date"/>
              <w:spacing w:before="0" w:beforeAutospacing="0" w:after="0" w:afterAutospacing="0"/>
              <w:ind w:firstLine="30"/>
              <w:rPr>
                <w:lang w:val="ro-MD"/>
              </w:rPr>
            </w:pPr>
            <w:r w:rsidRPr="00F96AA2">
              <w:rPr>
                <w:lang w:val="ro-MD"/>
              </w:rPr>
              <w:t>4403 97 00</w:t>
            </w:r>
            <w:r w:rsidR="00F368A8" w:rsidRPr="00F96AA2">
              <w:rPr>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323A72">
            <w:pPr>
              <w:pStyle w:val="hd-date"/>
              <w:spacing w:before="0" w:beforeAutospacing="0" w:after="0" w:afterAutospacing="0"/>
              <w:jc w:val="both"/>
              <w:rPr>
                <w:lang w:val="ro-MD"/>
              </w:rPr>
            </w:pPr>
            <w:r w:rsidRPr="00F96AA2">
              <w:rPr>
                <w:lang w:val="ro-MD"/>
              </w:rPr>
              <w:t>Lemn de plop (</w:t>
            </w:r>
            <w:r w:rsidRPr="00F96AA2">
              <w:rPr>
                <w:i/>
                <w:iCs/>
                <w:lang w:val="ro-MD"/>
              </w:rPr>
              <w:t>Populus</w:t>
            </w:r>
            <w:r w:rsidRPr="00F96AA2">
              <w:rPr>
                <w:lang w:val="ro-MD"/>
              </w:rPr>
              <w:t> spp.), brut, chiar cojit, curățat de ramuri sau ecarisat</w:t>
            </w:r>
          </w:p>
        </w:tc>
      </w:tr>
      <w:tr w:rsidR="00F368A8" w:rsidRPr="00B43B0E" w:rsidTr="00F368A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9F50F6">
            <w:pPr>
              <w:pStyle w:val="hd-date"/>
              <w:spacing w:before="0" w:beforeAutospacing="0" w:after="0" w:afterAutospacing="0"/>
              <w:ind w:firstLine="30"/>
              <w:rPr>
                <w:lang w:val="ro-MD"/>
              </w:rPr>
            </w:pPr>
            <w:r w:rsidRPr="00F96AA2">
              <w:rPr>
                <w:lang w:val="ro-MD"/>
              </w:rPr>
              <w:t>4403 </w:t>
            </w:r>
            <w:r w:rsidR="0085441F" w:rsidRPr="00F96AA2">
              <w:rPr>
                <w:lang w:val="ro-MD"/>
              </w:rPr>
              <w:t>9</w:t>
            </w:r>
            <w:r w:rsidR="00744339" w:rsidRPr="00F96AA2">
              <w:rPr>
                <w:lang w:val="ro-MD"/>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323A72">
            <w:pPr>
              <w:pStyle w:val="hd-date"/>
              <w:spacing w:before="0" w:beforeAutospacing="0" w:after="0" w:afterAutospacing="0"/>
              <w:jc w:val="both"/>
              <w:rPr>
                <w:lang w:val="ro-MD"/>
              </w:rPr>
            </w:pPr>
            <w:r w:rsidRPr="00F96AA2">
              <w:rPr>
                <w:lang w:val="ro-MD"/>
              </w:rPr>
              <w:t>Bușteni pentru cherestea din mesteacăn (</w:t>
            </w:r>
            <w:r w:rsidRPr="00F96AA2">
              <w:rPr>
                <w:i/>
                <w:iCs/>
                <w:lang w:val="ro-MD"/>
              </w:rPr>
              <w:t>Betula</w:t>
            </w:r>
            <w:r w:rsidRPr="00F96AA2">
              <w:rPr>
                <w:lang w:val="ro-MD"/>
              </w:rPr>
              <w:t> spp.), brut, chiar cojit, curățat de ramuri sau ecarisat</w:t>
            </w:r>
          </w:p>
        </w:tc>
      </w:tr>
      <w:tr w:rsidR="00F368A8" w:rsidRPr="00B43B0E" w:rsidTr="00F368A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9F50F6">
            <w:pPr>
              <w:pStyle w:val="hd-date"/>
              <w:spacing w:before="0" w:beforeAutospacing="0" w:after="0" w:afterAutospacing="0"/>
              <w:ind w:firstLine="30"/>
              <w:rPr>
                <w:lang w:val="ro-MD"/>
              </w:rPr>
            </w:pPr>
            <w:r w:rsidRPr="00F96AA2">
              <w:rPr>
                <w:lang w:val="ro-MD"/>
              </w:rPr>
              <w:t>4403 </w:t>
            </w:r>
            <w:r w:rsidR="00744339" w:rsidRPr="00F96AA2">
              <w:rPr>
                <w:lang w:val="ro-MD"/>
              </w:rPr>
              <w:t>96 000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323A72">
            <w:pPr>
              <w:pStyle w:val="hd-date"/>
              <w:spacing w:before="0" w:beforeAutospacing="0" w:after="0" w:afterAutospacing="0"/>
              <w:jc w:val="both"/>
              <w:rPr>
                <w:lang w:val="ro-MD"/>
              </w:rPr>
            </w:pPr>
            <w:r w:rsidRPr="00F96AA2">
              <w:rPr>
                <w:lang w:val="ro-MD"/>
              </w:rPr>
              <w:t>Lemn de mesteacăn (</w:t>
            </w:r>
            <w:r w:rsidRPr="00F96AA2">
              <w:rPr>
                <w:i/>
                <w:iCs/>
                <w:lang w:val="ro-MD"/>
              </w:rPr>
              <w:t>Betula</w:t>
            </w:r>
            <w:r w:rsidRPr="00F96AA2">
              <w:rPr>
                <w:lang w:val="ro-MD"/>
              </w:rPr>
              <w:t> spp.), brut, chiar cojit, curățat de ramuri sau ecarisat, cu excepția buștenilor pentru cherestea</w:t>
            </w:r>
          </w:p>
        </w:tc>
      </w:tr>
      <w:tr w:rsidR="003F7AE8" w:rsidRPr="00B43B0E" w:rsidTr="00F368A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F7AE8" w:rsidRPr="00F96AA2" w:rsidRDefault="009F50F6" w:rsidP="009F50F6">
            <w:pPr>
              <w:ind w:firstLine="30"/>
              <w:rPr>
                <w:lang w:val="ro-MD"/>
              </w:rPr>
            </w:pPr>
            <w:r w:rsidRPr="00F96AA2">
              <w:rPr>
                <w:lang w:val="ro-MD"/>
              </w:rPr>
              <w:t>e</w:t>
            </w:r>
            <w:r w:rsidR="003F7AE8" w:rsidRPr="00F96AA2">
              <w:rPr>
                <w:lang w:val="ro-MD"/>
              </w:rPr>
              <w:t>x 4404 20 000</w:t>
            </w:r>
          </w:p>
          <w:p w:rsidR="003F7AE8" w:rsidRPr="00F96AA2" w:rsidRDefault="003F7AE8" w:rsidP="009F50F6">
            <w:pPr>
              <w:spacing w:line="276" w:lineRule="auto"/>
              <w:ind w:firstLine="30"/>
              <w:rPr>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F7AE8" w:rsidRPr="00F96AA2" w:rsidRDefault="003F7AE8" w:rsidP="00323A72">
            <w:pPr>
              <w:ind w:firstLine="34"/>
              <w:jc w:val="both"/>
              <w:rPr>
                <w:lang w:val="ro-MD"/>
              </w:rPr>
            </w:pPr>
            <w:r w:rsidRPr="00F96AA2">
              <w:rPr>
                <w:lang w:val="ro-MD"/>
              </w:rPr>
              <w:t>Lemn pentru dogărie, altul decât conifere; prăjini despicate; țăruși și pari din lemn, ascuțiți, nedespicați longitudinal; lemn simplu degroșat sau rotunjit dar nestrunjit, necurbat sau altfel prelucrat, pentru bastoane, umbrele, mânere de scule sau similare; lemn sub formă de eclise, lame, benzi și produse similare</w:t>
            </w:r>
          </w:p>
        </w:tc>
      </w:tr>
      <w:tr w:rsidR="003F7AE8" w:rsidRPr="00F96AA2" w:rsidTr="00F368A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F7AE8" w:rsidRPr="00F96AA2" w:rsidRDefault="003F7AE8" w:rsidP="000F4665">
            <w:pPr>
              <w:ind w:firstLine="30"/>
              <w:rPr>
                <w:lang w:val="ro-MD"/>
              </w:rPr>
            </w:pPr>
            <w:r w:rsidRPr="00F96AA2">
              <w:rPr>
                <w:lang w:val="ro-MD"/>
              </w:rPr>
              <w:t>4406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F7AE8" w:rsidRPr="00F96AA2" w:rsidRDefault="003F7AE8" w:rsidP="00323A72">
            <w:pPr>
              <w:ind w:firstLine="34"/>
              <w:jc w:val="both"/>
              <w:rPr>
                <w:lang w:val="ro-MD"/>
              </w:rPr>
            </w:pPr>
            <w:r w:rsidRPr="00F96AA2">
              <w:rPr>
                <w:lang w:val="ro-MD"/>
              </w:rPr>
              <w:t>Traverse din lemn pentru căi ferate sau similare</w:t>
            </w:r>
          </w:p>
        </w:tc>
      </w:tr>
      <w:tr w:rsidR="00F368A8" w:rsidRPr="00B43B0E" w:rsidTr="00F368A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9F50F6">
            <w:pPr>
              <w:pStyle w:val="hd-date"/>
              <w:spacing w:before="0" w:beforeAutospacing="0" w:after="0" w:afterAutospacing="0"/>
              <w:ind w:firstLine="30"/>
              <w:rPr>
                <w:lang w:val="ro-MD"/>
              </w:rPr>
            </w:pPr>
            <w:r w:rsidRPr="00F96AA2">
              <w:rPr>
                <w:lang w:val="ro-MD"/>
              </w:rPr>
              <w:t>4407 92 00</w:t>
            </w:r>
            <w:r w:rsidR="0040324A" w:rsidRPr="00F96AA2">
              <w:rPr>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323A72">
            <w:pPr>
              <w:pStyle w:val="hd-date"/>
              <w:spacing w:before="0" w:beforeAutospacing="0" w:after="0" w:afterAutospacing="0"/>
              <w:jc w:val="both"/>
              <w:rPr>
                <w:lang w:val="ro-MD"/>
              </w:rPr>
            </w:pPr>
            <w:r w:rsidRPr="00F96AA2">
              <w:rPr>
                <w:lang w:val="ro-MD"/>
              </w:rPr>
              <w:t>Lemn de fag (</w:t>
            </w:r>
            <w:r w:rsidRPr="00F96AA2">
              <w:rPr>
                <w:i/>
                <w:iCs/>
                <w:lang w:val="ro-MD"/>
              </w:rPr>
              <w:t>Fagus</w:t>
            </w:r>
            <w:r w:rsidRPr="00F96AA2">
              <w:rPr>
                <w:lang w:val="ro-MD"/>
              </w:rPr>
              <w:t> spp.), tăiat sau despicat longitudinal, tranșat sau derulat, chiar geluit, șlefuit sau lipit prin îmbinare cap la cap, cu o grosime de peste 6 mm</w:t>
            </w:r>
          </w:p>
        </w:tc>
      </w:tr>
      <w:tr w:rsidR="00F368A8" w:rsidRPr="00B43B0E" w:rsidTr="00F368A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9F50F6">
            <w:pPr>
              <w:pStyle w:val="hd-date"/>
              <w:spacing w:before="0" w:beforeAutospacing="0" w:after="0" w:afterAutospacing="0"/>
              <w:ind w:firstLine="30"/>
              <w:rPr>
                <w:lang w:val="ro-MD"/>
              </w:rPr>
            </w:pPr>
            <w:r w:rsidRPr="00F96AA2">
              <w:rPr>
                <w:lang w:val="ro-MD"/>
              </w:rPr>
              <w:t>4407 93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323A72">
            <w:pPr>
              <w:pStyle w:val="hd-date"/>
              <w:spacing w:before="0" w:beforeAutospacing="0" w:after="0" w:afterAutospacing="0"/>
              <w:jc w:val="both"/>
              <w:rPr>
                <w:lang w:val="ro-MD"/>
              </w:rPr>
            </w:pPr>
            <w:r w:rsidRPr="00F96AA2">
              <w:rPr>
                <w:lang w:val="ro-MD"/>
              </w:rPr>
              <w:t>Lemn de arțar (</w:t>
            </w:r>
            <w:r w:rsidRPr="00F96AA2">
              <w:rPr>
                <w:i/>
                <w:iCs/>
                <w:lang w:val="ro-MD"/>
              </w:rPr>
              <w:t>Acer</w:t>
            </w:r>
            <w:r w:rsidRPr="00F96AA2">
              <w:rPr>
                <w:lang w:val="ro-MD"/>
              </w:rPr>
              <w:t> spp.), tăiat sau despicat longitudinal, tranșat sau derulat, chiar geluit, șlefuit sau lipit prin îmbinare cap la cap, cu o grosime de peste 6 mm</w:t>
            </w:r>
          </w:p>
        </w:tc>
      </w:tr>
      <w:tr w:rsidR="00F368A8" w:rsidRPr="00B43B0E" w:rsidTr="00F368A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9F50F6">
            <w:pPr>
              <w:pStyle w:val="hd-date"/>
              <w:spacing w:before="0" w:beforeAutospacing="0" w:after="0" w:afterAutospacing="0"/>
              <w:ind w:firstLine="30"/>
              <w:rPr>
                <w:lang w:val="ro-MD"/>
              </w:rPr>
            </w:pPr>
            <w:r w:rsidRPr="00F96AA2">
              <w:rPr>
                <w:lang w:val="ro-MD"/>
              </w:rPr>
              <w:t>4407 95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323A72">
            <w:pPr>
              <w:pStyle w:val="hd-date"/>
              <w:spacing w:before="0" w:beforeAutospacing="0" w:after="0" w:afterAutospacing="0"/>
              <w:jc w:val="both"/>
              <w:rPr>
                <w:lang w:val="ro-MD"/>
              </w:rPr>
            </w:pPr>
            <w:r w:rsidRPr="00F96AA2">
              <w:rPr>
                <w:lang w:val="ro-MD"/>
              </w:rPr>
              <w:t>Lemn de frasin (</w:t>
            </w:r>
            <w:r w:rsidRPr="00F96AA2">
              <w:rPr>
                <w:i/>
                <w:iCs/>
                <w:lang w:val="ro-MD"/>
              </w:rPr>
              <w:t>Fraxinus</w:t>
            </w:r>
            <w:r w:rsidRPr="00F96AA2">
              <w:rPr>
                <w:lang w:val="ro-MD"/>
              </w:rPr>
              <w:t> spp.), tăiat sau despicat longitudinal, tranșat sau derulat, chiar geluit, șlefuit sau lipit prin îmbinare cap la cap, cu o grosime de peste 6 mm</w:t>
            </w:r>
          </w:p>
        </w:tc>
      </w:tr>
      <w:tr w:rsidR="00F368A8" w:rsidRPr="00B43B0E" w:rsidTr="00F368A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9F50F6">
            <w:pPr>
              <w:pStyle w:val="hd-date"/>
              <w:spacing w:before="0" w:beforeAutospacing="0" w:after="0" w:afterAutospacing="0"/>
              <w:ind w:firstLine="30"/>
              <w:rPr>
                <w:lang w:val="ro-MD"/>
              </w:rPr>
            </w:pPr>
            <w:r w:rsidRPr="00F96AA2">
              <w:rPr>
                <w:lang w:val="ro-MD"/>
              </w:rPr>
              <w:t>ex 4407 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323A72">
            <w:pPr>
              <w:pStyle w:val="hd-date"/>
              <w:spacing w:before="0" w:beforeAutospacing="0" w:after="0" w:afterAutospacing="0"/>
              <w:jc w:val="both"/>
              <w:rPr>
                <w:lang w:val="ro-MD"/>
              </w:rPr>
            </w:pPr>
            <w:r w:rsidRPr="00F96AA2">
              <w:rPr>
                <w:lang w:val="ro-MD"/>
              </w:rPr>
              <w:t>Lemn, altul decât de conifere (altul decât fagul (</w:t>
            </w:r>
            <w:r w:rsidRPr="00F96AA2">
              <w:rPr>
                <w:i/>
                <w:iCs/>
                <w:lang w:val="ro-MD"/>
              </w:rPr>
              <w:t>Fagus</w:t>
            </w:r>
            <w:r w:rsidRPr="00F96AA2">
              <w:rPr>
                <w:lang w:val="ro-MD"/>
              </w:rPr>
              <w:t> spp.), arțarul (</w:t>
            </w:r>
            <w:r w:rsidRPr="00F96AA2">
              <w:rPr>
                <w:i/>
                <w:iCs/>
                <w:lang w:val="ro-MD"/>
              </w:rPr>
              <w:t>Acer</w:t>
            </w:r>
            <w:r w:rsidRPr="00F96AA2">
              <w:rPr>
                <w:lang w:val="ro-MD"/>
              </w:rPr>
              <w:t> spp.), frasinul (</w:t>
            </w:r>
            <w:r w:rsidRPr="00F96AA2">
              <w:rPr>
                <w:i/>
                <w:iCs/>
                <w:lang w:val="ro-MD"/>
              </w:rPr>
              <w:t>Fraxinus</w:t>
            </w:r>
            <w:r w:rsidRPr="00F96AA2">
              <w:rPr>
                <w:lang w:val="ro-MD"/>
              </w:rPr>
              <w:t> spp.) sau plopul (</w:t>
            </w:r>
            <w:r w:rsidRPr="00F96AA2">
              <w:rPr>
                <w:i/>
                <w:iCs/>
                <w:lang w:val="ro-MD"/>
              </w:rPr>
              <w:t>Populus</w:t>
            </w:r>
            <w:r w:rsidRPr="00F96AA2">
              <w:rPr>
                <w:lang w:val="ro-MD"/>
              </w:rPr>
              <w:t xml:space="preserve"> spp.), tăiat sau </w:t>
            </w:r>
            <w:r w:rsidRPr="00F96AA2">
              <w:rPr>
                <w:lang w:val="ro-MD"/>
              </w:rPr>
              <w:lastRenderedPageBreak/>
              <w:t>despicat longitudinal, tranșat sau derulat, chiar geluit, șlefuit sau lipit prin îmbinare cap la cap, cu o grosime de peste 6 mm</w:t>
            </w:r>
          </w:p>
        </w:tc>
      </w:tr>
      <w:tr w:rsidR="00F368A8" w:rsidRPr="00B43B0E" w:rsidTr="00F368A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E35EF7" w:rsidP="00D55CD1">
            <w:pPr>
              <w:pStyle w:val="hd-date"/>
              <w:spacing w:before="0" w:beforeAutospacing="0" w:after="0" w:afterAutospacing="0"/>
              <w:rPr>
                <w:lang w:val="ro-MD"/>
              </w:rPr>
            </w:pPr>
            <w:r w:rsidRPr="00F96AA2">
              <w:rPr>
                <w:lang w:val="ro-MD"/>
              </w:rPr>
              <w:lastRenderedPageBreak/>
              <w:t>4407 97 1</w:t>
            </w:r>
            <w:r w:rsidR="006F2B99" w:rsidRPr="00F96AA2">
              <w:rPr>
                <w:lang w:val="ro-MD"/>
              </w:rPr>
              <w:t>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323A72">
            <w:pPr>
              <w:pStyle w:val="hd-date"/>
              <w:spacing w:before="0" w:beforeAutospacing="0" w:after="0" w:afterAutospacing="0"/>
              <w:jc w:val="both"/>
              <w:rPr>
                <w:lang w:val="ro-MD"/>
              </w:rPr>
            </w:pPr>
            <w:r w:rsidRPr="00F96AA2">
              <w:rPr>
                <w:lang w:val="ro-MD"/>
              </w:rPr>
              <w:t>Lemn de plop (</w:t>
            </w:r>
            <w:r w:rsidRPr="00F96AA2">
              <w:rPr>
                <w:i/>
                <w:iCs/>
                <w:lang w:val="ro-MD"/>
              </w:rPr>
              <w:t>Populus</w:t>
            </w:r>
            <w:r w:rsidRPr="00F96AA2">
              <w:rPr>
                <w:lang w:val="ro-MD"/>
              </w:rPr>
              <w:t> spp.), tăiat sau despicat longitudinal, tranșat sau derulat, chiar geluit, șlefuit sau lipit prin îmbinare cap la cap, cu o grosime de peste 6 mm</w:t>
            </w:r>
          </w:p>
        </w:tc>
      </w:tr>
      <w:tr w:rsidR="00F368A8" w:rsidRPr="00F96AA2" w:rsidTr="00F368A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D55CD1">
            <w:pPr>
              <w:pStyle w:val="hd-date"/>
              <w:spacing w:before="0" w:beforeAutospacing="0" w:after="0" w:afterAutospacing="0"/>
              <w:rPr>
                <w:lang w:val="ro-MD"/>
              </w:rPr>
            </w:pPr>
            <w:r w:rsidRPr="00F96AA2">
              <w:rPr>
                <w:lang w:val="ro-MD"/>
              </w:rPr>
              <w:t>9406 </w:t>
            </w:r>
            <w:r w:rsidR="00D55CD1" w:rsidRPr="00F96AA2">
              <w:rPr>
                <w:lang w:val="ro-MD"/>
              </w:rPr>
              <w:t>10 000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F96AA2" w:rsidRDefault="00F368A8" w:rsidP="00323A72">
            <w:pPr>
              <w:pStyle w:val="hd-date"/>
              <w:spacing w:before="0" w:beforeAutospacing="0" w:after="0" w:afterAutospacing="0"/>
              <w:jc w:val="both"/>
              <w:rPr>
                <w:lang w:val="ro-MD"/>
              </w:rPr>
            </w:pPr>
            <w:r w:rsidRPr="00F96AA2">
              <w:rPr>
                <w:lang w:val="ro-MD"/>
              </w:rPr>
              <w:t>Construcții prefabricate din lemn</w:t>
            </w:r>
          </w:p>
        </w:tc>
      </w:tr>
    </w:tbl>
    <w:p w:rsidR="00F368A8" w:rsidRDefault="00F368A8" w:rsidP="00355CB1">
      <w:pPr>
        <w:pStyle w:val="hd-date"/>
        <w:spacing w:before="0" w:beforeAutospacing="0" w:after="0" w:afterAutospacing="0" w:line="276" w:lineRule="auto"/>
        <w:ind w:firstLine="709"/>
        <w:contextualSpacing/>
        <w:jc w:val="both"/>
        <w:rPr>
          <w:color w:val="000000"/>
          <w:sz w:val="28"/>
          <w:szCs w:val="28"/>
          <w:lang w:val="ro-MD"/>
        </w:rPr>
      </w:pPr>
      <w:r>
        <w:rPr>
          <w:color w:val="000000"/>
          <w:sz w:val="28"/>
          <w:szCs w:val="28"/>
          <w:lang w:val="ro-MD"/>
        </w:rPr>
        <w:t xml:space="preserve">2.3. </w:t>
      </w:r>
      <w:r w:rsidRPr="00480C2B">
        <w:rPr>
          <w:i/>
          <w:color w:val="000000"/>
          <w:sz w:val="28"/>
          <w:szCs w:val="28"/>
          <w:lang w:val="ro-MD"/>
        </w:rPr>
        <w:t>material de ambalaj din lemn specificat</w:t>
      </w:r>
      <w:r>
        <w:rPr>
          <w:color w:val="000000"/>
          <w:sz w:val="28"/>
          <w:szCs w:val="28"/>
          <w:lang w:val="ro-MD"/>
        </w:rPr>
        <w:t xml:space="preserve"> -</w:t>
      </w:r>
      <w:r w:rsidRPr="000C061C">
        <w:rPr>
          <w:color w:val="000000"/>
          <w:sz w:val="28"/>
          <w:szCs w:val="28"/>
          <w:lang w:val="ro-MD"/>
        </w:rPr>
        <w:t xml:space="preserve"> material de ambalaj obținut integral sau parțial din plante specificate;</w:t>
      </w:r>
    </w:p>
    <w:p w:rsidR="00F368A8" w:rsidRPr="000C061C" w:rsidRDefault="00F368A8" w:rsidP="00355CB1">
      <w:pPr>
        <w:pStyle w:val="hd-date"/>
        <w:spacing w:line="276" w:lineRule="auto"/>
        <w:ind w:firstLine="709"/>
        <w:contextualSpacing/>
        <w:jc w:val="both"/>
        <w:rPr>
          <w:color w:val="000000"/>
          <w:sz w:val="28"/>
          <w:szCs w:val="28"/>
          <w:lang w:val="ro-MD"/>
        </w:rPr>
      </w:pPr>
      <w:r>
        <w:rPr>
          <w:color w:val="000000"/>
          <w:sz w:val="28"/>
          <w:szCs w:val="28"/>
          <w:lang w:val="ro-MD"/>
        </w:rPr>
        <w:t xml:space="preserve">2.4. </w:t>
      </w:r>
      <w:r w:rsidRPr="00E81ECA">
        <w:rPr>
          <w:i/>
          <w:color w:val="000000"/>
          <w:sz w:val="28"/>
          <w:szCs w:val="28"/>
          <w:lang w:val="ro-MD"/>
        </w:rPr>
        <w:t>loc de producție</w:t>
      </w:r>
      <w:r>
        <w:rPr>
          <w:color w:val="000000"/>
          <w:sz w:val="28"/>
          <w:szCs w:val="28"/>
          <w:lang w:val="ro-MD"/>
        </w:rPr>
        <w:t xml:space="preserve"> -</w:t>
      </w:r>
      <w:r w:rsidRPr="000C061C">
        <w:rPr>
          <w:color w:val="000000"/>
          <w:sz w:val="28"/>
          <w:szCs w:val="28"/>
          <w:lang w:val="ro-MD"/>
        </w:rPr>
        <w:t xml:space="preserve"> </w:t>
      </w:r>
      <w:r w:rsidR="00355CB1">
        <w:rPr>
          <w:color w:val="000000"/>
          <w:sz w:val="28"/>
          <w:szCs w:val="28"/>
          <w:lang w:val="ro-MD"/>
        </w:rPr>
        <w:t>orice spaţiu sau mai multe câ</w:t>
      </w:r>
      <w:r w:rsidR="00CD1509" w:rsidRPr="00CD1509">
        <w:rPr>
          <w:color w:val="000000"/>
          <w:sz w:val="28"/>
          <w:szCs w:val="28"/>
          <w:lang w:val="ro-MD"/>
        </w:rPr>
        <w:t xml:space="preserve">mpuri exploatate ca o singură </w:t>
      </w:r>
      <w:r w:rsidR="00EA43A6" w:rsidRPr="00EA43A6">
        <w:rPr>
          <w:color w:val="000000"/>
          <w:sz w:val="28"/>
          <w:szCs w:val="28"/>
          <w:lang w:val="ro-MD"/>
        </w:rPr>
        <w:t xml:space="preserve">unitate de producție sau agricolă </w:t>
      </w:r>
    </w:p>
    <w:p w:rsidR="00F368A8" w:rsidRPr="000C061C" w:rsidRDefault="00A37ED5" w:rsidP="00355CB1">
      <w:pPr>
        <w:pStyle w:val="hd-date"/>
        <w:spacing w:before="0" w:beforeAutospacing="0" w:after="0" w:afterAutospacing="0" w:line="276" w:lineRule="auto"/>
        <w:ind w:firstLine="709"/>
        <w:contextualSpacing/>
        <w:jc w:val="both"/>
        <w:rPr>
          <w:color w:val="000000"/>
          <w:sz w:val="28"/>
          <w:szCs w:val="28"/>
          <w:lang w:val="ro-MD"/>
        </w:rPr>
      </w:pPr>
      <w:r>
        <w:rPr>
          <w:color w:val="000000"/>
          <w:sz w:val="28"/>
          <w:szCs w:val="28"/>
          <w:lang w:val="ro-MD"/>
        </w:rPr>
        <w:t>2.5.</w:t>
      </w:r>
      <w:r w:rsidR="002A07D7">
        <w:rPr>
          <w:color w:val="000000"/>
          <w:sz w:val="28"/>
          <w:szCs w:val="28"/>
          <w:lang w:val="ro-MD"/>
        </w:rPr>
        <w:t xml:space="preserve"> </w:t>
      </w:r>
      <w:r w:rsidR="00F368A8" w:rsidRPr="00363551">
        <w:rPr>
          <w:i/>
          <w:color w:val="000000"/>
          <w:sz w:val="28"/>
          <w:szCs w:val="28"/>
          <w:lang w:val="ro-MD"/>
        </w:rPr>
        <w:t>organism specificat</w:t>
      </w:r>
      <w:r w:rsidR="00F368A8">
        <w:rPr>
          <w:color w:val="000000"/>
          <w:sz w:val="28"/>
          <w:szCs w:val="28"/>
          <w:lang w:val="ro-MD"/>
        </w:rPr>
        <w:t xml:space="preserve"> </w:t>
      </w:r>
      <w:r>
        <w:rPr>
          <w:color w:val="000000"/>
          <w:sz w:val="28"/>
          <w:szCs w:val="28"/>
          <w:lang w:val="ro-MD"/>
        </w:rPr>
        <w:t>–</w:t>
      </w:r>
      <w:r w:rsidR="002A07D7">
        <w:rPr>
          <w:color w:val="000000"/>
          <w:sz w:val="28"/>
          <w:szCs w:val="28"/>
          <w:lang w:val="ro-MD"/>
        </w:rPr>
        <w:t xml:space="preserve"> </w:t>
      </w:r>
      <w:r w:rsidR="005E4466" w:rsidRPr="0012233D">
        <w:rPr>
          <w:sz w:val="28"/>
          <w:szCs w:val="28"/>
          <w:lang w:val="ro-MD"/>
        </w:rPr>
        <w:t>organismul dăunător</w:t>
      </w:r>
      <w:r w:rsidR="002A07D7">
        <w:rPr>
          <w:color w:val="000000"/>
          <w:sz w:val="28"/>
          <w:szCs w:val="28"/>
          <w:lang w:val="ro-MD"/>
        </w:rPr>
        <w:t xml:space="preserve"> </w:t>
      </w:r>
      <w:r w:rsidR="00F368A8" w:rsidRPr="000C061C">
        <w:rPr>
          <w:i/>
          <w:iCs/>
          <w:color w:val="000000"/>
          <w:sz w:val="28"/>
          <w:szCs w:val="28"/>
          <w:lang w:val="ro-MD"/>
        </w:rPr>
        <w:t>Anoplophora glabripennis</w:t>
      </w:r>
      <w:r>
        <w:rPr>
          <w:color w:val="000000"/>
          <w:sz w:val="28"/>
          <w:szCs w:val="28"/>
          <w:lang w:val="ro-MD"/>
        </w:rPr>
        <w:t xml:space="preserve"> </w:t>
      </w:r>
      <w:r w:rsidR="00F368A8" w:rsidRPr="000C061C">
        <w:rPr>
          <w:color w:val="000000"/>
          <w:sz w:val="28"/>
          <w:szCs w:val="28"/>
          <w:lang w:val="ro-MD"/>
        </w:rPr>
        <w:t>(Motschulsky);</w:t>
      </w:r>
    </w:p>
    <w:p w:rsidR="00F368A8" w:rsidRPr="00061210" w:rsidRDefault="00F368A8" w:rsidP="00355CB1">
      <w:pPr>
        <w:pStyle w:val="hd-date"/>
        <w:spacing w:before="0" w:beforeAutospacing="0" w:after="0" w:afterAutospacing="0" w:line="276" w:lineRule="auto"/>
        <w:ind w:firstLine="709"/>
        <w:contextualSpacing/>
        <w:jc w:val="both"/>
        <w:rPr>
          <w:sz w:val="28"/>
          <w:szCs w:val="28"/>
          <w:lang w:val="ro-MD"/>
        </w:rPr>
      </w:pPr>
      <w:r>
        <w:rPr>
          <w:color w:val="000000"/>
          <w:sz w:val="28"/>
          <w:szCs w:val="28"/>
          <w:lang w:val="ro-MD"/>
        </w:rPr>
        <w:t xml:space="preserve">2.6. </w:t>
      </w:r>
      <w:r w:rsidRPr="00E20CBF">
        <w:rPr>
          <w:i/>
          <w:color w:val="000000"/>
          <w:sz w:val="28"/>
          <w:szCs w:val="28"/>
          <w:lang w:val="ro-MD"/>
        </w:rPr>
        <w:t>plante gazdă</w:t>
      </w:r>
      <w:r>
        <w:rPr>
          <w:color w:val="000000"/>
          <w:sz w:val="28"/>
          <w:szCs w:val="28"/>
          <w:lang w:val="ro-MD"/>
        </w:rPr>
        <w:t xml:space="preserve"> -</w:t>
      </w:r>
      <w:r w:rsidRPr="000C061C">
        <w:rPr>
          <w:color w:val="000000"/>
          <w:sz w:val="28"/>
          <w:szCs w:val="28"/>
          <w:lang w:val="ro-MD"/>
        </w:rPr>
        <w:t xml:space="preserve"> înseamnă plantele care aparțin speciilor </w:t>
      </w:r>
      <w:r w:rsidRPr="00061210">
        <w:rPr>
          <w:sz w:val="28"/>
          <w:szCs w:val="28"/>
          <w:lang w:val="ro-MD"/>
        </w:rPr>
        <w:t xml:space="preserve">enumerate în anexa </w:t>
      </w:r>
      <w:r w:rsidR="00061210">
        <w:rPr>
          <w:sz w:val="28"/>
          <w:szCs w:val="28"/>
          <w:lang w:val="ro-MD"/>
        </w:rPr>
        <w:t>nr. 1</w:t>
      </w:r>
      <w:r w:rsidRPr="00061210">
        <w:rPr>
          <w:sz w:val="28"/>
          <w:szCs w:val="28"/>
          <w:lang w:val="ro-MD"/>
        </w:rPr>
        <w:t>.</w:t>
      </w:r>
    </w:p>
    <w:p w:rsidR="00F368A8" w:rsidRPr="00A76008" w:rsidRDefault="00F368A8" w:rsidP="00F368A8">
      <w:pPr>
        <w:jc w:val="center"/>
        <w:rPr>
          <w:b/>
          <w:sz w:val="28"/>
          <w:szCs w:val="28"/>
          <w:lang w:val="ro-MD"/>
        </w:rPr>
      </w:pPr>
      <w:r w:rsidRPr="00A76008">
        <w:rPr>
          <w:b/>
          <w:sz w:val="28"/>
          <w:szCs w:val="28"/>
          <w:lang w:val="ro-MD"/>
        </w:rPr>
        <w:t xml:space="preserve">Secţiunea a 2-a </w:t>
      </w:r>
    </w:p>
    <w:p w:rsidR="00F368A8" w:rsidRPr="00A76008" w:rsidRDefault="00F368A8" w:rsidP="00F368A8">
      <w:pPr>
        <w:pStyle w:val="hd-date"/>
        <w:spacing w:before="0" w:beforeAutospacing="0" w:after="0" w:afterAutospacing="0" w:line="276" w:lineRule="auto"/>
        <w:ind w:firstLine="709"/>
        <w:jc w:val="center"/>
        <w:rPr>
          <w:b/>
          <w:bCs/>
          <w:sz w:val="28"/>
          <w:szCs w:val="28"/>
          <w:lang w:val="ro-MD"/>
        </w:rPr>
      </w:pPr>
      <w:r w:rsidRPr="00A76008">
        <w:rPr>
          <w:b/>
          <w:bCs/>
          <w:sz w:val="28"/>
          <w:szCs w:val="28"/>
          <w:lang w:val="ro-MD"/>
        </w:rPr>
        <w:t>Importul plantelor specificate</w:t>
      </w:r>
      <w:r>
        <w:rPr>
          <w:b/>
          <w:bCs/>
          <w:sz w:val="28"/>
          <w:szCs w:val="28"/>
          <w:lang w:val="ro-MD"/>
        </w:rPr>
        <w:t xml:space="preserve"> și </w:t>
      </w:r>
      <w:r w:rsidRPr="000C061C">
        <w:rPr>
          <w:b/>
          <w:bCs/>
          <w:color w:val="000000"/>
          <w:sz w:val="28"/>
          <w:szCs w:val="28"/>
          <w:lang w:val="ro-MD"/>
        </w:rPr>
        <w:t>lemnului specificat</w:t>
      </w:r>
    </w:p>
    <w:p w:rsidR="00F368A8" w:rsidRPr="00142B2C" w:rsidRDefault="00F368A8" w:rsidP="00F368A8">
      <w:pPr>
        <w:pStyle w:val="hd-date"/>
        <w:spacing w:before="0" w:beforeAutospacing="0" w:after="0" w:afterAutospacing="0" w:line="276" w:lineRule="auto"/>
        <w:ind w:firstLine="709"/>
        <w:jc w:val="center"/>
        <w:rPr>
          <w:vanish/>
          <w:sz w:val="28"/>
          <w:szCs w:val="28"/>
          <w:lang w:val="ro-MD"/>
        </w:rPr>
      </w:pP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 xml:space="preserve">3. </w:t>
      </w:r>
      <w:r w:rsidRPr="000C061C">
        <w:rPr>
          <w:color w:val="000000"/>
          <w:sz w:val="28"/>
          <w:szCs w:val="28"/>
          <w:lang w:val="ro-MD"/>
        </w:rPr>
        <w:t>În ceea ce privește importurile originare din</w:t>
      </w:r>
      <w:r>
        <w:rPr>
          <w:color w:val="000000"/>
          <w:sz w:val="28"/>
          <w:szCs w:val="28"/>
          <w:lang w:val="ro-MD"/>
        </w:rPr>
        <w:t xml:space="preserve"> alte</w:t>
      </w:r>
      <w:r w:rsidRPr="000C061C">
        <w:rPr>
          <w:color w:val="000000"/>
          <w:sz w:val="28"/>
          <w:szCs w:val="28"/>
          <w:lang w:val="ro-MD"/>
        </w:rPr>
        <w:t xml:space="preserve"> țări în care organismul specificat este cunoscut ca fiind prezent, plantele specificate pot fi introduse în </w:t>
      </w:r>
      <w:r>
        <w:rPr>
          <w:color w:val="000000"/>
          <w:sz w:val="28"/>
          <w:szCs w:val="28"/>
          <w:lang w:val="ro-MD"/>
        </w:rPr>
        <w:t>Republica Moldova</w:t>
      </w:r>
      <w:r w:rsidRPr="000C061C">
        <w:rPr>
          <w:color w:val="000000"/>
          <w:sz w:val="28"/>
          <w:szCs w:val="28"/>
          <w:lang w:val="ro-MD"/>
        </w:rPr>
        <w:t xml:space="preserve"> numai dacă îndeplinesc următoarele condiții:</w:t>
      </w:r>
    </w:p>
    <w:p w:rsidR="00F368A8" w:rsidRPr="009506EA" w:rsidRDefault="00F368A8" w:rsidP="00F368A8">
      <w:pPr>
        <w:pStyle w:val="hd-date"/>
        <w:spacing w:before="0" w:beforeAutospacing="0" w:after="0" w:afterAutospacing="0" w:line="276" w:lineRule="auto"/>
        <w:ind w:firstLine="709"/>
        <w:jc w:val="both"/>
        <w:rPr>
          <w:sz w:val="28"/>
          <w:szCs w:val="28"/>
          <w:lang w:val="ro-MD"/>
        </w:rPr>
      </w:pPr>
      <w:r>
        <w:rPr>
          <w:color w:val="000000"/>
          <w:sz w:val="28"/>
          <w:szCs w:val="28"/>
          <w:lang w:val="ro-MD"/>
        </w:rPr>
        <w:t>3.1.</w:t>
      </w:r>
      <w:r w:rsidRPr="000C061C">
        <w:rPr>
          <w:color w:val="000000"/>
          <w:sz w:val="28"/>
          <w:szCs w:val="28"/>
          <w:lang w:val="ro-MD"/>
        </w:rPr>
        <w:t xml:space="preserve"> sunt conforme cu cerințele specifice de import prevăzute </w:t>
      </w:r>
      <w:r w:rsidRPr="009506EA">
        <w:rPr>
          <w:sz w:val="28"/>
          <w:szCs w:val="28"/>
          <w:lang w:val="ro-MD"/>
        </w:rPr>
        <w:t xml:space="preserve">în </w:t>
      </w:r>
      <w:r w:rsidR="00F01AF5">
        <w:rPr>
          <w:sz w:val="28"/>
          <w:szCs w:val="28"/>
          <w:lang w:val="ro-MD"/>
        </w:rPr>
        <w:t xml:space="preserve">secțiunea nr. 1, </w:t>
      </w:r>
      <w:r w:rsidRPr="009506EA">
        <w:rPr>
          <w:sz w:val="28"/>
          <w:szCs w:val="28"/>
          <w:lang w:val="ro-MD"/>
        </w:rPr>
        <w:t>p</w:t>
      </w:r>
      <w:r w:rsidR="009506EA" w:rsidRPr="009506EA">
        <w:rPr>
          <w:sz w:val="28"/>
          <w:szCs w:val="28"/>
          <w:lang w:val="ro-MD"/>
        </w:rPr>
        <w:t>ct.</w:t>
      </w:r>
      <w:r w:rsidRPr="009506EA">
        <w:rPr>
          <w:sz w:val="28"/>
          <w:szCs w:val="28"/>
          <w:lang w:val="ro-MD"/>
        </w:rPr>
        <w:t xml:space="preserve">1 din anexa </w:t>
      </w:r>
      <w:r w:rsidR="009506EA" w:rsidRPr="009506EA">
        <w:rPr>
          <w:sz w:val="28"/>
          <w:szCs w:val="28"/>
          <w:lang w:val="ro-MD"/>
        </w:rPr>
        <w:t>nr.2</w:t>
      </w:r>
      <w:r w:rsidRPr="009506EA">
        <w:rPr>
          <w:sz w:val="28"/>
          <w:szCs w:val="28"/>
          <w:lang w:val="ro-MD"/>
        </w:rPr>
        <w:t>;</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3.2.</w:t>
      </w:r>
      <w:r w:rsidRPr="000C061C">
        <w:rPr>
          <w:color w:val="000000"/>
          <w:sz w:val="28"/>
          <w:szCs w:val="28"/>
          <w:lang w:val="ro-MD"/>
        </w:rPr>
        <w:t xml:space="preserve"> la intrarea în </w:t>
      </w:r>
      <w:r>
        <w:rPr>
          <w:color w:val="000000"/>
          <w:sz w:val="28"/>
          <w:szCs w:val="28"/>
          <w:lang w:val="ro-MD"/>
        </w:rPr>
        <w:t>Republica Moldova</w:t>
      </w:r>
      <w:r w:rsidRPr="000C061C">
        <w:rPr>
          <w:color w:val="000000"/>
          <w:sz w:val="28"/>
          <w:szCs w:val="28"/>
          <w:lang w:val="ro-MD"/>
        </w:rPr>
        <w:t xml:space="preserve"> sunt </w:t>
      </w:r>
      <w:r w:rsidR="00895E46">
        <w:rPr>
          <w:color w:val="000000"/>
          <w:sz w:val="28"/>
          <w:szCs w:val="28"/>
          <w:lang w:val="ro-MD"/>
        </w:rPr>
        <w:t>verific</w:t>
      </w:r>
      <w:r w:rsidRPr="000C061C">
        <w:rPr>
          <w:color w:val="000000"/>
          <w:sz w:val="28"/>
          <w:szCs w:val="28"/>
          <w:lang w:val="ro-MD"/>
        </w:rPr>
        <w:t xml:space="preserve">ate de către </w:t>
      </w:r>
      <w:r>
        <w:rPr>
          <w:color w:val="000000"/>
          <w:sz w:val="28"/>
          <w:szCs w:val="28"/>
          <w:lang w:val="ro-MD"/>
        </w:rPr>
        <w:t>autoritatea competentă</w:t>
      </w:r>
      <w:r w:rsidRPr="000C061C">
        <w:rPr>
          <w:color w:val="000000"/>
          <w:sz w:val="28"/>
          <w:szCs w:val="28"/>
          <w:lang w:val="ro-MD"/>
        </w:rPr>
        <w:t xml:space="preserve"> în conformitate </w:t>
      </w:r>
      <w:r w:rsidRPr="00730FFE">
        <w:rPr>
          <w:sz w:val="28"/>
          <w:szCs w:val="28"/>
          <w:lang w:val="ro-MD"/>
        </w:rPr>
        <w:t xml:space="preserve">cu </w:t>
      </w:r>
      <w:r w:rsidR="00A73DFB">
        <w:rPr>
          <w:sz w:val="28"/>
          <w:szCs w:val="28"/>
          <w:lang w:val="ro-MD"/>
        </w:rPr>
        <w:t xml:space="preserve">secțiunea nr. 1, </w:t>
      </w:r>
      <w:r w:rsidRPr="00730FFE">
        <w:rPr>
          <w:sz w:val="28"/>
          <w:szCs w:val="28"/>
          <w:lang w:val="ro-MD"/>
        </w:rPr>
        <w:t>p</w:t>
      </w:r>
      <w:r w:rsidR="00895E46" w:rsidRPr="00730FFE">
        <w:rPr>
          <w:sz w:val="28"/>
          <w:szCs w:val="28"/>
          <w:lang w:val="ro-MD"/>
        </w:rPr>
        <w:t xml:space="preserve">ct. </w:t>
      </w:r>
      <w:r w:rsidRPr="00730FFE">
        <w:rPr>
          <w:sz w:val="28"/>
          <w:szCs w:val="28"/>
          <w:lang w:val="ro-MD"/>
        </w:rPr>
        <w:t>2 din anexa</w:t>
      </w:r>
      <w:r w:rsidR="00895E46" w:rsidRPr="00730FFE">
        <w:rPr>
          <w:sz w:val="28"/>
          <w:szCs w:val="28"/>
          <w:lang w:val="ro-MD"/>
        </w:rPr>
        <w:t xml:space="preserve"> nr. 2</w:t>
      </w:r>
      <w:r w:rsidRPr="00730FFE">
        <w:rPr>
          <w:sz w:val="28"/>
          <w:szCs w:val="28"/>
          <w:lang w:val="ro-MD"/>
        </w:rPr>
        <w:t xml:space="preserve"> pentru </w:t>
      </w:r>
      <w:r w:rsidRPr="000C061C">
        <w:rPr>
          <w:color w:val="000000"/>
          <w:sz w:val="28"/>
          <w:szCs w:val="28"/>
          <w:lang w:val="ro-MD"/>
        </w:rPr>
        <w:t>depistarea prezenței organismului specificat și nu a fost depistat niciun simptom al organismului în cauză.</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 xml:space="preserve">4. </w:t>
      </w:r>
      <w:r w:rsidRPr="000C061C">
        <w:rPr>
          <w:color w:val="000000"/>
          <w:sz w:val="28"/>
          <w:szCs w:val="28"/>
          <w:lang w:val="ro-MD"/>
        </w:rPr>
        <w:t xml:space="preserve">În ceea ce privește importurile originare din </w:t>
      </w:r>
      <w:r>
        <w:rPr>
          <w:color w:val="000000"/>
          <w:sz w:val="28"/>
          <w:szCs w:val="28"/>
          <w:lang w:val="ro-MD"/>
        </w:rPr>
        <w:t xml:space="preserve">alte </w:t>
      </w:r>
      <w:r w:rsidRPr="000C061C">
        <w:rPr>
          <w:color w:val="000000"/>
          <w:sz w:val="28"/>
          <w:szCs w:val="28"/>
          <w:lang w:val="ro-MD"/>
        </w:rPr>
        <w:t xml:space="preserve">țări în care organismul specificat este cunoscut ca fiind prezent, lemnul specificat poate fi introdus în </w:t>
      </w:r>
      <w:r>
        <w:rPr>
          <w:color w:val="000000"/>
          <w:sz w:val="28"/>
          <w:szCs w:val="28"/>
          <w:lang w:val="ro-MD"/>
        </w:rPr>
        <w:t>Republica Moldova</w:t>
      </w:r>
      <w:r w:rsidRPr="000C061C">
        <w:rPr>
          <w:color w:val="000000"/>
          <w:sz w:val="28"/>
          <w:szCs w:val="28"/>
          <w:lang w:val="ro-MD"/>
        </w:rPr>
        <w:t xml:space="preserve"> numai dacă îndeplinește următoarele condiții:</w:t>
      </w:r>
    </w:p>
    <w:p w:rsidR="00F368A8" w:rsidRPr="003D6898" w:rsidRDefault="00F368A8" w:rsidP="00F368A8">
      <w:pPr>
        <w:pStyle w:val="hd-date"/>
        <w:spacing w:before="0" w:beforeAutospacing="0" w:after="0" w:afterAutospacing="0" w:line="276" w:lineRule="auto"/>
        <w:ind w:firstLine="709"/>
        <w:jc w:val="both"/>
        <w:rPr>
          <w:sz w:val="28"/>
          <w:szCs w:val="28"/>
          <w:lang w:val="ro-MD"/>
        </w:rPr>
      </w:pPr>
      <w:r>
        <w:rPr>
          <w:color w:val="000000"/>
          <w:sz w:val="28"/>
          <w:szCs w:val="28"/>
          <w:lang w:val="ro-MD"/>
        </w:rPr>
        <w:t>4.1.</w:t>
      </w:r>
      <w:r w:rsidRPr="000C061C">
        <w:rPr>
          <w:color w:val="000000"/>
          <w:sz w:val="28"/>
          <w:szCs w:val="28"/>
          <w:lang w:val="ro-MD"/>
        </w:rPr>
        <w:t xml:space="preserve"> respectă cerințele specifice de import prevăzute </w:t>
      </w:r>
      <w:r w:rsidRPr="003D6898">
        <w:rPr>
          <w:sz w:val="28"/>
          <w:szCs w:val="28"/>
          <w:lang w:val="ro-MD"/>
        </w:rPr>
        <w:t xml:space="preserve">în secțiunea </w:t>
      </w:r>
      <w:r w:rsidR="00A73DFB" w:rsidRPr="003D6898">
        <w:rPr>
          <w:sz w:val="28"/>
          <w:szCs w:val="28"/>
          <w:lang w:val="ro-MD"/>
        </w:rPr>
        <w:t>nr. 2, pct.</w:t>
      </w:r>
      <w:r w:rsidRPr="003D6898">
        <w:rPr>
          <w:sz w:val="28"/>
          <w:szCs w:val="28"/>
          <w:lang w:val="ro-MD"/>
        </w:rPr>
        <w:t xml:space="preserve"> </w:t>
      </w:r>
      <w:r w:rsidR="00141B21" w:rsidRPr="003D6898">
        <w:rPr>
          <w:sz w:val="28"/>
          <w:szCs w:val="28"/>
          <w:lang w:val="ro-MD"/>
        </w:rPr>
        <w:t>1</w:t>
      </w:r>
      <w:r w:rsidRPr="003D6898">
        <w:rPr>
          <w:sz w:val="28"/>
          <w:szCs w:val="28"/>
          <w:lang w:val="ro-MD"/>
        </w:rPr>
        <w:t xml:space="preserve"> și 2 din anexa</w:t>
      </w:r>
      <w:r w:rsidR="00141B21" w:rsidRPr="003D6898">
        <w:rPr>
          <w:sz w:val="28"/>
          <w:szCs w:val="28"/>
          <w:lang w:val="ro-MD"/>
        </w:rPr>
        <w:t xml:space="preserve"> nr. 2</w:t>
      </w:r>
      <w:r w:rsidRPr="003D6898">
        <w:rPr>
          <w:sz w:val="28"/>
          <w:szCs w:val="28"/>
          <w:lang w:val="ro-MD"/>
        </w:rPr>
        <w:t>;</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4.2.</w:t>
      </w:r>
      <w:r w:rsidRPr="000C061C">
        <w:rPr>
          <w:color w:val="000000"/>
          <w:sz w:val="28"/>
          <w:szCs w:val="28"/>
          <w:lang w:val="ro-MD"/>
        </w:rPr>
        <w:t xml:space="preserve"> la intrarea în </w:t>
      </w:r>
      <w:r>
        <w:rPr>
          <w:color w:val="000000"/>
          <w:sz w:val="28"/>
          <w:szCs w:val="28"/>
          <w:lang w:val="ro-MD"/>
        </w:rPr>
        <w:t>Republica Moldova</w:t>
      </w:r>
      <w:r w:rsidRPr="000C061C">
        <w:rPr>
          <w:color w:val="000000"/>
          <w:sz w:val="28"/>
          <w:szCs w:val="28"/>
          <w:lang w:val="ro-MD"/>
        </w:rPr>
        <w:t xml:space="preserve"> este </w:t>
      </w:r>
      <w:r w:rsidR="003403F3">
        <w:rPr>
          <w:color w:val="000000"/>
          <w:sz w:val="28"/>
          <w:szCs w:val="28"/>
          <w:lang w:val="ro-MD"/>
        </w:rPr>
        <w:t>verific</w:t>
      </w:r>
      <w:r w:rsidRPr="000C061C">
        <w:rPr>
          <w:color w:val="000000"/>
          <w:sz w:val="28"/>
          <w:szCs w:val="28"/>
          <w:lang w:val="ro-MD"/>
        </w:rPr>
        <w:t xml:space="preserve">at de către </w:t>
      </w:r>
      <w:r>
        <w:rPr>
          <w:color w:val="000000"/>
          <w:sz w:val="28"/>
          <w:szCs w:val="28"/>
          <w:lang w:val="ro-MD"/>
        </w:rPr>
        <w:t>autoritatea competentă</w:t>
      </w:r>
      <w:r w:rsidRPr="000C061C">
        <w:rPr>
          <w:color w:val="000000"/>
          <w:sz w:val="28"/>
          <w:szCs w:val="28"/>
          <w:lang w:val="ro-MD"/>
        </w:rPr>
        <w:t xml:space="preserve"> în conformitate </w:t>
      </w:r>
      <w:r w:rsidRPr="005A2B9A">
        <w:rPr>
          <w:sz w:val="28"/>
          <w:szCs w:val="28"/>
          <w:lang w:val="ro-MD"/>
        </w:rPr>
        <w:t xml:space="preserve">cu secțiunea </w:t>
      </w:r>
      <w:r w:rsidR="005D4BF4" w:rsidRPr="005A2B9A">
        <w:rPr>
          <w:sz w:val="28"/>
          <w:szCs w:val="28"/>
          <w:lang w:val="ro-MD"/>
        </w:rPr>
        <w:t>nr. 2</w:t>
      </w:r>
      <w:r w:rsidR="006A4736">
        <w:rPr>
          <w:sz w:val="28"/>
          <w:szCs w:val="28"/>
          <w:lang w:val="ro-MD"/>
        </w:rPr>
        <w:t>,</w:t>
      </w:r>
      <w:r w:rsidRPr="005A2B9A">
        <w:rPr>
          <w:sz w:val="28"/>
          <w:szCs w:val="28"/>
          <w:lang w:val="ro-MD"/>
        </w:rPr>
        <w:t xml:space="preserve"> </w:t>
      </w:r>
      <w:r w:rsidR="005D4BF4" w:rsidRPr="005A2B9A">
        <w:rPr>
          <w:sz w:val="28"/>
          <w:szCs w:val="28"/>
          <w:lang w:val="ro-MD"/>
        </w:rPr>
        <w:t xml:space="preserve">pct. </w:t>
      </w:r>
      <w:r w:rsidRPr="005A2B9A">
        <w:rPr>
          <w:sz w:val="28"/>
          <w:szCs w:val="28"/>
          <w:lang w:val="ro-MD"/>
        </w:rPr>
        <w:t xml:space="preserve">3 din anexa </w:t>
      </w:r>
      <w:r w:rsidR="005D4BF4" w:rsidRPr="005A2B9A">
        <w:rPr>
          <w:sz w:val="28"/>
          <w:szCs w:val="28"/>
          <w:lang w:val="ro-MD"/>
        </w:rPr>
        <w:t>nr. 2</w:t>
      </w:r>
      <w:r w:rsidRPr="005A2B9A">
        <w:rPr>
          <w:sz w:val="28"/>
          <w:szCs w:val="28"/>
          <w:lang w:val="ro-MD"/>
        </w:rPr>
        <w:t xml:space="preserve"> pentru </w:t>
      </w:r>
      <w:r w:rsidRPr="000C061C">
        <w:rPr>
          <w:color w:val="000000"/>
          <w:sz w:val="28"/>
          <w:szCs w:val="28"/>
          <w:lang w:val="ro-MD"/>
        </w:rPr>
        <w:t>depistarea prezenței organismului specificat și nu a fost depistat niciun simptom al organismului în cauză.</w:t>
      </w:r>
    </w:p>
    <w:p w:rsidR="00F368A8" w:rsidRPr="00A76008" w:rsidRDefault="00F368A8" w:rsidP="00F368A8">
      <w:pPr>
        <w:jc w:val="center"/>
        <w:rPr>
          <w:b/>
          <w:sz w:val="28"/>
          <w:szCs w:val="28"/>
          <w:lang w:val="ro-MD"/>
        </w:rPr>
      </w:pPr>
      <w:r>
        <w:rPr>
          <w:b/>
          <w:sz w:val="28"/>
          <w:szCs w:val="28"/>
          <w:lang w:val="ro-MD"/>
        </w:rPr>
        <w:lastRenderedPageBreak/>
        <w:t>Secţiunea a 3</w:t>
      </w:r>
      <w:r w:rsidRPr="00A76008">
        <w:rPr>
          <w:b/>
          <w:sz w:val="28"/>
          <w:szCs w:val="28"/>
          <w:lang w:val="ro-MD"/>
        </w:rPr>
        <w:t>-a</w:t>
      </w:r>
    </w:p>
    <w:p w:rsidR="00F368A8" w:rsidRPr="000C061C" w:rsidRDefault="00F368A8" w:rsidP="00F368A8">
      <w:pPr>
        <w:pStyle w:val="hd-date"/>
        <w:spacing w:before="0" w:beforeAutospacing="0" w:after="0" w:afterAutospacing="0" w:line="276" w:lineRule="auto"/>
        <w:ind w:firstLine="709"/>
        <w:jc w:val="center"/>
        <w:rPr>
          <w:b/>
          <w:bCs/>
          <w:color w:val="000000"/>
          <w:sz w:val="28"/>
          <w:szCs w:val="28"/>
          <w:lang w:val="ro-MD"/>
        </w:rPr>
      </w:pPr>
      <w:r w:rsidRPr="000C061C">
        <w:rPr>
          <w:b/>
          <w:bCs/>
          <w:color w:val="000000"/>
          <w:sz w:val="28"/>
          <w:szCs w:val="28"/>
          <w:lang w:val="ro-MD"/>
        </w:rPr>
        <w:t>C</w:t>
      </w:r>
      <w:r>
        <w:rPr>
          <w:b/>
          <w:bCs/>
          <w:color w:val="000000"/>
          <w:sz w:val="28"/>
          <w:szCs w:val="28"/>
          <w:lang w:val="ro-MD"/>
        </w:rPr>
        <w:t xml:space="preserve">irculația plantelor specificate, a </w:t>
      </w:r>
      <w:r w:rsidRPr="000C061C">
        <w:rPr>
          <w:b/>
          <w:bCs/>
          <w:color w:val="000000"/>
          <w:sz w:val="28"/>
          <w:szCs w:val="28"/>
          <w:lang w:val="ro-MD"/>
        </w:rPr>
        <w:t xml:space="preserve">lemnului specificat și a materialului de ambalaj din lemn specificat în </w:t>
      </w:r>
      <w:r w:rsidRPr="00AC6DF6">
        <w:rPr>
          <w:b/>
          <w:bCs/>
          <w:color w:val="000000"/>
          <w:sz w:val="28"/>
          <w:szCs w:val="28"/>
          <w:lang w:val="ro-MD"/>
        </w:rPr>
        <w:t>Republica Moldova</w:t>
      </w:r>
    </w:p>
    <w:p w:rsidR="00F368A8" w:rsidRPr="00504EA5" w:rsidRDefault="00F368A8" w:rsidP="00F368A8">
      <w:pPr>
        <w:pStyle w:val="hd-date"/>
        <w:spacing w:before="0" w:beforeAutospacing="0" w:after="0" w:afterAutospacing="0" w:line="276" w:lineRule="auto"/>
        <w:ind w:firstLine="709"/>
        <w:jc w:val="both"/>
        <w:rPr>
          <w:sz w:val="28"/>
          <w:szCs w:val="28"/>
          <w:lang w:val="ro-MD"/>
        </w:rPr>
      </w:pPr>
      <w:r>
        <w:rPr>
          <w:color w:val="000000"/>
          <w:sz w:val="28"/>
          <w:szCs w:val="28"/>
          <w:lang w:val="ro-MD"/>
        </w:rPr>
        <w:t xml:space="preserve">5. </w:t>
      </w:r>
      <w:r w:rsidRPr="000C061C">
        <w:rPr>
          <w:color w:val="000000"/>
          <w:sz w:val="28"/>
          <w:szCs w:val="28"/>
          <w:lang w:val="ro-MD"/>
        </w:rPr>
        <w:t xml:space="preserve">Plantele specificate originare din ariile delimitate stabilite în conformitate </w:t>
      </w:r>
      <w:r w:rsidRPr="00504EA5">
        <w:rPr>
          <w:sz w:val="28"/>
          <w:szCs w:val="28"/>
          <w:lang w:val="ro-MD"/>
        </w:rPr>
        <w:t xml:space="preserve">cu </w:t>
      </w:r>
      <w:r w:rsidR="008D3D77" w:rsidRPr="00504EA5">
        <w:rPr>
          <w:sz w:val="28"/>
          <w:szCs w:val="28"/>
          <w:lang w:val="ro-MD"/>
        </w:rPr>
        <w:t>pct. 13-16</w:t>
      </w:r>
      <w:r w:rsidRPr="00504EA5">
        <w:rPr>
          <w:sz w:val="28"/>
          <w:szCs w:val="28"/>
          <w:lang w:val="ro-MD"/>
        </w:rPr>
        <w:t xml:space="preserve"> pot circula în Republica Moldova numai dacă îndeplinesc condițiile prevăzute în secțiunea </w:t>
      </w:r>
      <w:r w:rsidR="005813D9" w:rsidRPr="00504EA5">
        <w:rPr>
          <w:sz w:val="28"/>
          <w:szCs w:val="28"/>
          <w:lang w:val="ro-MD"/>
        </w:rPr>
        <w:t xml:space="preserve">nr. 3, </w:t>
      </w:r>
      <w:r w:rsidRPr="00504EA5">
        <w:rPr>
          <w:sz w:val="28"/>
          <w:szCs w:val="28"/>
          <w:lang w:val="ro-MD"/>
        </w:rPr>
        <w:t>p</w:t>
      </w:r>
      <w:r w:rsidR="005813D9" w:rsidRPr="00504EA5">
        <w:rPr>
          <w:sz w:val="28"/>
          <w:szCs w:val="28"/>
          <w:lang w:val="ro-MD"/>
        </w:rPr>
        <w:t>ct.</w:t>
      </w:r>
      <w:r w:rsidRPr="00504EA5">
        <w:rPr>
          <w:sz w:val="28"/>
          <w:szCs w:val="28"/>
          <w:lang w:val="ro-MD"/>
        </w:rPr>
        <w:t xml:space="preserve"> 1 din anexa </w:t>
      </w:r>
      <w:r w:rsidR="00504EA5" w:rsidRPr="00504EA5">
        <w:rPr>
          <w:sz w:val="28"/>
          <w:szCs w:val="28"/>
          <w:lang w:val="ro-MD"/>
        </w:rPr>
        <w:t>nr. 2</w:t>
      </w:r>
      <w:r w:rsidRPr="00504EA5">
        <w:rPr>
          <w:sz w:val="28"/>
          <w:szCs w:val="28"/>
          <w:lang w:val="ro-MD"/>
        </w:rPr>
        <w:t xml:space="preserve">. </w:t>
      </w:r>
    </w:p>
    <w:p w:rsidR="00F368A8" w:rsidRPr="00976E7D" w:rsidRDefault="00F368A8" w:rsidP="00F368A8">
      <w:pPr>
        <w:pStyle w:val="hd-date"/>
        <w:spacing w:before="0" w:beforeAutospacing="0" w:after="0" w:afterAutospacing="0" w:line="276" w:lineRule="auto"/>
        <w:ind w:firstLine="709"/>
        <w:jc w:val="both"/>
        <w:rPr>
          <w:sz w:val="28"/>
          <w:szCs w:val="28"/>
          <w:lang w:val="ro-MD"/>
        </w:rPr>
      </w:pPr>
      <w:r>
        <w:rPr>
          <w:color w:val="000000"/>
          <w:sz w:val="28"/>
          <w:szCs w:val="28"/>
          <w:lang w:val="ro-MD"/>
        </w:rPr>
        <w:t xml:space="preserve">6. </w:t>
      </w:r>
      <w:r w:rsidRPr="000C061C">
        <w:rPr>
          <w:color w:val="000000"/>
          <w:sz w:val="28"/>
          <w:szCs w:val="28"/>
          <w:lang w:val="ro-MD"/>
        </w:rPr>
        <w:t xml:space="preserve">Plantele specificate care nu au fost crescute în ariile delimitate, dar sunt introduse în aceste arii, pot circula în </w:t>
      </w:r>
      <w:r>
        <w:rPr>
          <w:color w:val="000000"/>
          <w:sz w:val="28"/>
          <w:szCs w:val="28"/>
          <w:lang w:val="ro-MD"/>
        </w:rPr>
        <w:t>Republica Moldova</w:t>
      </w:r>
      <w:r w:rsidRPr="000C061C">
        <w:rPr>
          <w:color w:val="000000"/>
          <w:sz w:val="28"/>
          <w:szCs w:val="28"/>
          <w:lang w:val="ro-MD"/>
        </w:rPr>
        <w:t xml:space="preserve"> numai dacă îndeplinesc condițiile </w:t>
      </w:r>
      <w:r w:rsidRPr="00976E7D">
        <w:rPr>
          <w:sz w:val="28"/>
          <w:szCs w:val="28"/>
          <w:lang w:val="ro-MD"/>
        </w:rPr>
        <w:t xml:space="preserve">prevăzute în </w:t>
      </w:r>
      <w:r w:rsidR="00BA2722" w:rsidRPr="00976E7D">
        <w:rPr>
          <w:sz w:val="28"/>
          <w:szCs w:val="28"/>
          <w:lang w:val="ro-MD"/>
        </w:rPr>
        <w:t>secțiunea nr. 3,</w:t>
      </w:r>
      <w:r w:rsidRPr="00976E7D">
        <w:rPr>
          <w:sz w:val="28"/>
          <w:szCs w:val="28"/>
          <w:lang w:val="ro-MD"/>
        </w:rPr>
        <w:t xml:space="preserve"> p</w:t>
      </w:r>
      <w:r w:rsidR="00BA2722" w:rsidRPr="00976E7D">
        <w:rPr>
          <w:sz w:val="28"/>
          <w:szCs w:val="28"/>
          <w:lang w:val="ro-MD"/>
        </w:rPr>
        <w:t>ct. 3</w:t>
      </w:r>
      <w:r w:rsidRPr="00976E7D">
        <w:rPr>
          <w:sz w:val="28"/>
          <w:szCs w:val="28"/>
          <w:lang w:val="ro-MD"/>
        </w:rPr>
        <w:t xml:space="preserve"> din anexa </w:t>
      </w:r>
      <w:r w:rsidR="00BA2722" w:rsidRPr="00976E7D">
        <w:rPr>
          <w:sz w:val="28"/>
          <w:szCs w:val="28"/>
          <w:lang w:val="ro-MD"/>
        </w:rPr>
        <w:t>nr. 2</w:t>
      </w:r>
      <w:r w:rsidRPr="00976E7D">
        <w:rPr>
          <w:sz w:val="28"/>
          <w:szCs w:val="28"/>
          <w:lang w:val="ro-MD"/>
        </w:rPr>
        <w:t>.</w:t>
      </w:r>
    </w:p>
    <w:p w:rsidR="00F368A8" w:rsidRPr="00EF2AD8" w:rsidRDefault="00F368A8" w:rsidP="00F368A8">
      <w:pPr>
        <w:pStyle w:val="hd-date"/>
        <w:spacing w:before="0" w:beforeAutospacing="0" w:after="0" w:afterAutospacing="0" w:line="276" w:lineRule="auto"/>
        <w:ind w:firstLine="709"/>
        <w:jc w:val="both"/>
        <w:rPr>
          <w:sz w:val="28"/>
          <w:szCs w:val="28"/>
          <w:lang w:val="ro-MD"/>
        </w:rPr>
      </w:pPr>
      <w:r>
        <w:rPr>
          <w:color w:val="000000"/>
          <w:sz w:val="28"/>
          <w:szCs w:val="28"/>
          <w:lang w:val="ro-MD"/>
        </w:rPr>
        <w:t xml:space="preserve">7. </w:t>
      </w:r>
      <w:r w:rsidRPr="000C061C">
        <w:rPr>
          <w:color w:val="000000"/>
          <w:sz w:val="28"/>
          <w:szCs w:val="28"/>
          <w:lang w:val="ro-MD"/>
        </w:rPr>
        <w:t xml:space="preserve">Plantele specificate importate în conformitate </w:t>
      </w:r>
      <w:r w:rsidRPr="00EE1B7C">
        <w:rPr>
          <w:sz w:val="28"/>
          <w:szCs w:val="28"/>
          <w:lang w:val="ro-MD"/>
        </w:rPr>
        <w:t xml:space="preserve">cu </w:t>
      </w:r>
      <w:r w:rsidR="00EE1B7C" w:rsidRPr="00EE1B7C">
        <w:rPr>
          <w:sz w:val="28"/>
          <w:szCs w:val="28"/>
          <w:lang w:val="ro-MD"/>
        </w:rPr>
        <w:t>pct. 3</w:t>
      </w:r>
      <w:r w:rsidRPr="00EE1B7C">
        <w:rPr>
          <w:sz w:val="28"/>
          <w:szCs w:val="28"/>
          <w:lang w:val="ro-MD"/>
        </w:rPr>
        <w:t xml:space="preserve"> din </w:t>
      </w:r>
      <w:r>
        <w:rPr>
          <w:color w:val="000000"/>
          <w:sz w:val="28"/>
          <w:szCs w:val="28"/>
          <w:lang w:val="ro-MD"/>
        </w:rPr>
        <w:t>alte</w:t>
      </w:r>
      <w:r w:rsidRPr="000C061C">
        <w:rPr>
          <w:color w:val="000000"/>
          <w:sz w:val="28"/>
          <w:szCs w:val="28"/>
          <w:lang w:val="ro-MD"/>
        </w:rPr>
        <w:t xml:space="preserve"> țări</w:t>
      </w:r>
      <w:r>
        <w:rPr>
          <w:color w:val="000000"/>
          <w:sz w:val="28"/>
          <w:szCs w:val="28"/>
          <w:lang w:val="ro-MD"/>
        </w:rPr>
        <w:t xml:space="preserve"> </w:t>
      </w:r>
      <w:r w:rsidRPr="000C061C">
        <w:rPr>
          <w:color w:val="000000"/>
          <w:sz w:val="28"/>
          <w:szCs w:val="28"/>
          <w:lang w:val="ro-MD"/>
        </w:rPr>
        <w:t xml:space="preserve">în care organismul specificat este cunoscut ca fiind prezent pot circula în </w:t>
      </w:r>
      <w:r>
        <w:rPr>
          <w:color w:val="000000"/>
          <w:sz w:val="28"/>
          <w:szCs w:val="28"/>
          <w:lang w:val="ro-MD"/>
        </w:rPr>
        <w:t>Republica Moldova</w:t>
      </w:r>
      <w:r w:rsidRPr="000C061C">
        <w:rPr>
          <w:color w:val="000000"/>
          <w:sz w:val="28"/>
          <w:szCs w:val="28"/>
          <w:lang w:val="ro-MD"/>
        </w:rPr>
        <w:t xml:space="preserve"> numai dacă îndeplinesc condițiile prevăzute </w:t>
      </w:r>
      <w:r w:rsidRPr="00EF2AD8">
        <w:rPr>
          <w:sz w:val="28"/>
          <w:szCs w:val="28"/>
          <w:lang w:val="ro-MD"/>
        </w:rPr>
        <w:t xml:space="preserve">în secțiunea </w:t>
      </w:r>
      <w:r w:rsidR="00EF2AD8" w:rsidRPr="00EF2AD8">
        <w:rPr>
          <w:sz w:val="28"/>
          <w:szCs w:val="28"/>
          <w:lang w:val="ro-MD"/>
        </w:rPr>
        <w:t xml:space="preserve">nr. 3, </w:t>
      </w:r>
      <w:r w:rsidRPr="00EF2AD8">
        <w:rPr>
          <w:sz w:val="28"/>
          <w:szCs w:val="28"/>
          <w:lang w:val="ro-MD"/>
        </w:rPr>
        <w:t xml:space="preserve"> p</w:t>
      </w:r>
      <w:r w:rsidR="00EF2AD8" w:rsidRPr="00EF2AD8">
        <w:rPr>
          <w:sz w:val="28"/>
          <w:szCs w:val="28"/>
          <w:lang w:val="ro-MD"/>
        </w:rPr>
        <w:t>ct. 4</w:t>
      </w:r>
      <w:r w:rsidRPr="00EF2AD8">
        <w:rPr>
          <w:sz w:val="28"/>
          <w:szCs w:val="28"/>
          <w:lang w:val="ro-MD"/>
        </w:rPr>
        <w:t xml:space="preserve"> din anexa</w:t>
      </w:r>
      <w:r w:rsidR="00EF2AD8" w:rsidRPr="00EF2AD8">
        <w:rPr>
          <w:sz w:val="28"/>
          <w:szCs w:val="28"/>
          <w:lang w:val="ro-MD"/>
        </w:rPr>
        <w:t xml:space="preserve"> nr. 2</w:t>
      </w:r>
      <w:r w:rsidRPr="00EF2AD8">
        <w:rPr>
          <w:sz w:val="28"/>
          <w:szCs w:val="28"/>
          <w:lang w:val="ro-MD"/>
        </w:rPr>
        <w:t>.</w:t>
      </w:r>
    </w:p>
    <w:p w:rsidR="00F368A8" w:rsidRPr="00342923" w:rsidRDefault="00F368A8" w:rsidP="00F368A8">
      <w:pPr>
        <w:pStyle w:val="hd-date"/>
        <w:spacing w:before="0" w:beforeAutospacing="0" w:after="0" w:afterAutospacing="0" w:line="276" w:lineRule="auto"/>
        <w:ind w:firstLine="709"/>
        <w:jc w:val="both"/>
        <w:rPr>
          <w:sz w:val="28"/>
          <w:szCs w:val="28"/>
          <w:lang w:val="ro-MD"/>
        </w:rPr>
      </w:pPr>
      <w:r>
        <w:rPr>
          <w:color w:val="000000"/>
          <w:sz w:val="28"/>
          <w:szCs w:val="28"/>
          <w:lang w:val="ro-MD"/>
        </w:rPr>
        <w:t xml:space="preserve">8. </w:t>
      </w:r>
      <w:r w:rsidRPr="000C061C">
        <w:rPr>
          <w:color w:val="000000"/>
          <w:sz w:val="28"/>
          <w:szCs w:val="28"/>
          <w:lang w:val="ro-MD"/>
        </w:rPr>
        <w:t xml:space="preserve">Lemnul specificat originar din ariile delimitate stabilite în conformitate cu </w:t>
      </w:r>
      <w:r w:rsidR="00CF5692" w:rsidRPr="00CF5692">
        <w:rPr>
          <w:sz w:val="28"/>
          <w:szCs w:val="28"/>
          <w:lang w:val="ro-MD"/>
        </w:rPr>
        <w:t>pct. 13-17</w:t>
      </w:r>
      <w:r w:rsidRPr="00CF5692">
        <w:rPr>
          <w:sz w:val="28"/>
          <w:szCs w:val="28"/>
          <w:lang w:val="ro-MD"/>
        </w:rPr>
        <w:t xml:space="preserve"> </w:t>
      </w:r>
      <w:r w:rsidRPr="000C061C">
        <w:rPr>
          <w:color w:val="000000"/>
          <w:sz w:val="28"/>
          <w:szCs w:val="28"/>
          <w:lang w:val="ro-MD"/>
        </w:rPr>
        <w:t xml:space="preserve">poate circula în </w:t>
      </w:r>
      <w:r>
        <w:rPr>
          <w:color w:val="000000"/>
          <w:sz w:val="28"/>
          <w:szCs w:val="28"/>
          <w:lang w:val="ro-MD"/>
        </w:rPr>
        <w:t>Republica Moldova</w:t>
      </w:r>
      <w:r w:rsidRPr="000C061C">
        <w:rPr>
          <w:color w:val="000000"/>
          <w:sz w:val="28"/>
          <w:szCs w:val="28"/>
          <w:lang w:val="ro-MD"/>
        </w:rPr>
        <w:t xml:space="preserve"> numai dacă îndeplinește condițiile prevăzute </w:t>
      </w:r>
      <w:r w:rsidRPr="00342923">
        <w:rPr>
          <w:sz w:val="28"/>
          <w:szCs w:val="28"/>
          <w:lang w:val="ro-MD"/>
        </w:rPr>
        <w:t xml:space="preserve">în secțiunea </w:t>
      </w:r>
      <w:r w:rsidR="00D2186F" w:rsidRPr="00342923">
        <w:rPr>
          <w:sz w:val="28"/>
          <w:szCs w:val="28"/>
          <w:lang w:val="ro-MD"/>
        </w:rPr>
        <w:t>nr. 4</w:t>
      </w:r>
      <w:r w:rsidR="00342923" w:rsidRPr="00342923">
        <w:rPr>
          <w:sz w:val="28"/>
          <w:szCs w:val="28"/>
          <w:lang w:val="ro-MD"/>
        </w:rPr>
        <w:t>,</w:t>
      </w:r>
      <w:r w:rsidRPr="00342923">
        <w:rPr>
          <w:sz w:val="28"/>
          <w:szCs w:val="28"/>
          <w:lang w:val="ro-MD"/>
        </w:rPr>
        <w:t xml:space="preserve"> </w:t>
      </w:r>
      <w:r w:rsidR="00D2186F" w:rsidRPr="00342923">
        <w:rPr>
          <w:sz w:val="28"/>
          <w:szCs w:val="28"/>
          <w:lang w:val="ro-MD"/>
        </w:rPr>
        <w:t xml:space="preserve">pct. 1-3 </w:t>
      </w:r>
      <w:r w:rsidRPr="00342923">
        <w:rPr>
          <w:sz w:val="28"/>
          <w:szCs w:val="28"/>
          <w:lang w:val="ro-MD"/>
        </w:rPr>
        <w:t xml:space="preserve">din anexa </w:t>
      </w:r>
      <w:r w:rsidR="00D2186F" w:rsidRPr="00342923">
        <w:rPr>
          <w:sz w:val="28"/>
          <w:szCs w:val="28"/>
          <w:lang w:val="ro-MD"/>
        </w:rPr>
        <w:t>nr. 2</w:t>
      </w:r>
      <w:r w:rsidRPr="00342923">
        <w:rPr>
          <w:sz w:val="28"/>
          <w:szCs w:val="28"/>
          <w:lang w:val="ro-MD"/>
        </w:rPr>
        <w:t>.</w:t>
      </w:r>
    </w:p>
    <w:p w:rsidR="00342923" w:rsidRPr="00342923" w:rsidRDefault="00F368A8" w:rsidP="00342923">
      <w:pPr>
        <w:pStyle w:val="hd-date"/>
        <w:spacing w:before="0" w:beforeAutospacing="0" w:after="0" w:afterAutospacing="0" w:line="276" w:lineRule="auto"/>
        <w:ind w:firstLine="709"/>
        <w:jc w:val="both"/>
        <w:rPr>
          <w:sz w:val="28"/>
          <w:szCs w:val="28"/>
          <w:lang w:val="ro-MD"/>
        </w:rPr>
      </w:pPr>
      <w:r>
        <w:rPr>
          <w:color w:val="000000"/>
          <w:sz w:val="28"/>
          <w:szCs w:val="28"/>
          <w:lang w:val="ro-MD"/>
        </w:rPr>
        <w:t xml:space="preserve">9. </w:t>
      </w:r>
      <w:r w:rsidRPr="000C061C">
        <w:rPr>
          <w:color w:val="000000"/>
          <w:sz w:val="28"/>
          <w:szCs w:val="28"/>
          <w:lang w:val="ro-MD"/>
        </w:rPr>
        <w:t xml:space="preserve">Lemnul specificat care și-a păstrat parțial sau integral suprafața rotundă care nu este originar din ariile delimitate, dar este introdus în aceste arii, poate circula în </w:t>
      </w:r>
      <w:r>
        <w:rPr>
          <w:color w:val="000000"/>
          <w:sz w:val="28"/>
          <w:szCs w:val="28"/>
          <w:lang w:val="ro-MD"/>
        </w:rPr>
        <w:t>Republica Moldova</w:t>
      </w:r>
      <w:r w:rsidRPr="000C061C">
        <w:rPr>
          <w:color w:val="000000"/>
          <w:sz w:val="28"/>
          <w:szCs w:val="28"/>
          <w:lang w:val="ro-MD"/>
        </w:rPr>
        <w:t xml:space="preserve"> numai dacă îndeplinește condițiile prevăzute în </w:t>
      </w:r>
      <w:r w:rsidR="00342923" w:rsidRPr="00342923">
        <w:rPr>
          <w:sz w:val="28"/>
          <w:szCs w:val="28"/>
          <w:lang w:val="ro-MD"/>
        </w:rPr>
        <w:t xml:space="preserve">secțiunea nr. 4, </w:t>
      </w:r>
      <w:r w:rsidR="00342923">
        <w:rPr>
          <w:sz w:val="28"/>
          <w:szCs w:val="28"/>
          <w:lang w:val="ro-MD"/>
        </w:rPr>
        <w:t xml:space="preserve">pct. 1 și </w:t>
      </w:r>
      <w:r w:rsidR="00342923" w:rsidRPr="00342923">
        <w:rPr>
          <w:sz w:val="28"/>
          <w:szCs w:val="28"/>
          <w:lang w:val="ro-MD"/>
        </w:rPr>
        <w:t>3 din anexa nr. 2.</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 xml:space="preserve">10. </w:t>
      </w:r>
      <w:r w:rsidRPr="000C061C">
        <w:rPr>
          <w:color w:val="000000"/>
          <w:sz w:val="28"/>
          <w:szCs w:val="28"/>
          <w:lang w:val="ro-MD"/>
        </w:rPr>
        <w:t xml:space="preserve">Materialul de ambalaj din lemn specificat originar din ariile delimitate stabilite în conformitate cu </w:t>
      </w:r>
      <w:r w:rsidR="0024066B">
        <w:rPr>
          <w:sz w:val="28"/>
          <w:szCs w:val="28"/>
          <w:lang w:val="ro-MD"/>
        </w:rPr>
        <w:t>pct. 13-16</w:t>
      </w:r>
      <w:r w:rsidR="003F34D6" w:rsidRPr="00CF5692">
        <w:rPr>
          <w:sz w:val="28"/>
          <w:szCs w:val="28"/>
          <w:lang w:val="ro-MD"/>
        </w:rPr>
        <w:t xml:space="preserve"> </w:t>
      </w:r>
      <w:r w:rsidRPr="000C061C">
        <w:rPr>
          <w:color w:val="000000"/>
          <w:sz w:val="28"/>
          <w:szCs w:val="28"/>
          <w:lang w:val="ro-MD"/>
        </w:rPr>
        <w:t xml:space="preserve"> poate circula în </w:t>
      </w:r>
      <w:r>
        <w:rPr>
          <w:color w:val="000000"/>
          <w:sz w:val="28"/>
          <w:szCs w:val="28"/>
          <w:lang w:val="ro-MD"/>
        </w:rPr>
        <w:t>Republica Moldova</w:t>
      </w:r>
      <w:r w:rsidRPr="000C061C">
        <w:rPr>
          <w:color w:val="000000"/>
          <w:sz w:val="28"/>
          <w:szCs w:val="28"/>
          <w:lang w:val="ro-MD"/>
        </w:rPr>
        <w:t xml:space="preserve"> numai dacă îndeplinește condițiile prevăzute </w:t>
      </w:r>
      <w:r w:rsidRPr="003F34D6">
        <w:rPr>
          <w:sz w:val="28"/>
          <w:szCs w:val="28"/>
          <w:lang w:val="ro-MD"/>
        </w:rPr>
        <w:t xml:space="preserve">în secțiunea </w:t>
      </w:r>
      <w:r w:rsidR="003F34D6" w:rsidRPr="003F34D6">
        <w:rPr>
          <w:sz w:val="28"/>
          <w:szCs w:val="28"/>
          <w:lang w:val="ro-MD"/>
        </w:rPr>
        <w:t>nr. 5</w:t>
      </w:r>
      <w:r w:rsidRPr="003F34D6">
        <w:rPr>
          <w:sz w:val="28"/>
          <w:szCs w:val="28"/>
          <w:lang w:val="ro-MD"/>
        </w:rPr>
        <w:t xml:space="preserve"> din anexa </w:t>
      </w:r>
      <w:r w:rsidR="003F34D6" w:rsidRPr="003F34D6">
        <w:rPr>
          <w:sz w:val="28"/>
          <w:szCs w:val="28"/>
          <w:lang w:val="ro-MD"/>
        </w:rPr>
        <w:t>nr. 2</w:t>
      </w:r>
      <w:r w:rsidRPr="003F34D6">
        <w:rPr>
          <w:sz w:val="28"/>
          <w:szCs w:val="28"/>
          <w:lang w:val="ro-MD"/>
        </w:rPr>
        <w:t>.</w:t>
      </w:r>
      <w:r w:rsidR="003F34D6" w:rsidRPr="003F34D6">
        <w:rPr>
          <w:sz w:val="28"/>
          <w:szCs w:val="28"/>
          <w:lang w:val="ro-MD"/>
        </w:rPr>
        <w:t xml:space="preserve"> </w:t>
      </w:r>
    </w:p>
    <w:p w:rsidR="00F2236E" w:rsidRDefault="00F2236E" w:rsidP="00F368A8">
      <w:pPr>
        <w:jc w:val="center"/>
        <w:rPr>
          <w:b/>
          <w:sz w:val="28"/>
          <w:szCs w:val="28"/>
          <w:lang w:val="ro-MD"/>
        </w:rPr>
      </w:pPr>
    </w:p>
    <w:p w:rsidR="00F368A8" w:rsidRDefault="00F368A8" w:rsidP="00F368A8">
      <w:pPr>
        <w:jc w:val="center"/>
        <w:rPr>
          <w:b/>
          <w:sz w:val="28"/>
          <w:szCs w:val="28"/>
          <w:lang w:val="ro-MD"/>
        </w:rPr>
      </w:pPr>
      <w:r>
        <w:rPr>
          <w:b/>
          <w:sz w:val="28"/>
          <w:szCs w:val="28"/>
          <w:lang w:val="ro-MD"/>
        </w:rPr>
        <w:t>Secţiunea a 4</w:t>
      </w:r>
      <w:r w:rsidRPr="00A76008">
        <w:rPr>
          <w:b/>
          <w:sz w:val="28"/>
          <w:szCs w:val="28"/>
          <w:lang w:val="ro-MD"/>
        </w:rPr>
        <w:t>-a</w:t>
      </w:r>
    </w:p>
    <w:p w:rsidR="00F368A8" w:rsidRPr="000C061C" w:rsidRDefault="00F368A8" w:rsidP="00F368A8">
      <w:pPr>
        <w:jc w:val="center"/>
        <w:rPr>
          <w:b/>
          <w:bCs/>
          <w:color w:val="000000"/>
          <w:sz w:val="28"/>
          <w:szCs w:val="28"/>
          <w:lang w:val="ro-MD"/>
        </w:rPr>
      </w:pPr>
      <w:r w:rsidRPr="000C061C">
        <w:rPr>
          <w:b/>
          <w:bCs/>
          <w:color w:val="000000"/>
          <w:sz w:val="28"/>
          <w:szCs w:val="28"/>
          <w:lang w:val="ro-MD"/>
        </w:rPr>
        <w:t>Controale privind organismul specificat</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11. Autoritatea competentă</w:t>
      </w:r>
      <w:r w:rsidRPr="000C061C">
        <w:rPr>
          <w:color w:val="000000"/>
          <w:sz w:val="28"/>
          <w:szCs w:val="28"/>
          <w:lang w:val="ro-MD"/>
        </w:rPr>
        <w:t xml:space="preserve"> desfășoară controale oficiale anuale pentru determinarea prezenței organismului specificat și a dovezilor de infestare cu acest organism a plantelor gazda pe teritoriul </w:t>
      </w:r>
      <w:r>
        <w:rPr>
          <w:color w:val="000000"/>
          <w:sz w:val="28"/>
          <w:szCs w:val="28"/>
          <w:lang w:val="ro-MD"/>
        </w:rPr>
        <w:t>țării</w:t>
      </w:r>
      <w:r w:rsidRPr="000C061C">
        <w:rPr>
          <w:color w:val="000000"/>
          <w:sz w:val="28"/>
          <w:szCs w:val="28"/>
          <w:lang w:val="ro-MD"/>
        </w:rPr>
        <w:t>.</w:t>
      </w:r>
    </w:p>
    <w:p w:rsidR="00F368A8" w:rsidRPr="000C061C" w:rsidRDefault="00BD6F5C"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12</w:t>
      </w:r>
      <w:r w:rsidR="00F368A8">
        <w:rPr>
          <w:color w:val="000000"/>
          <w:sz w:val="28"/>
          <w:szCs w:val="28"/>
          <w:lang w:val="ro-MD"/>
        </w:rPr>
        <w:t xml:space="preserve">. </w:t>
      </w:r>
      <w:r w:rsidR="00F368A8" w:rsidRPr="000C061C">
        <w:rPr>
          <w:color w:val="000000"/>
          <w:sz w:val="28"/>
          <w:szCs w:val="28"/>
          <w:lang w:val="ro-MD"/>
        </w:rPr>
        <w:t xml:space="preserve">Fără a </w:t>
      </w:r>
      <w:r w:rsidR="00F368A8" w:rsidRPr="00F549CB">
        <w:rPr>
          <w:sz w:val="28"/>
          <w:szCs w:val="28"/>
          <w:lang w:val="ro-MD"/>
        </w:rPr>
        <w:t>aduce atingere art</w:t>
      </w:r>
      <w:r w:rsidRPr="00F549CB">
        <w:rPr>
          <w:sz w:val="28"/>
          <w:szCs w:val="28"/>
          <w:lang w:val="ro-MD"/>
        </w:rPr>
        <w:t>. 9</w:t>
      </w:r>
      <w:r w:rsidR="00F368A8" w:rsidRPr="00F549CB">
        <w:rPr>
          <w:sz w:val="28"/>
          <w:szCs w:val="28"/>
          <w:lang w:val="ro-MD"/>
        </w:rPr>
        <w:t xml:space="preserve"> alin</w:t>
      </w:r>
      <w:r w:rsidRPr="00F549CB">
        <w:rPr>
          <w:sz w:val="28"/>
          <w:szCs w:val="28"/>
          <w:lang w:val="ro-MD"/>
        </w:rPr>
        <w:t>. 1 și 2</w:t>
      </w:r>
      <w:r w:rsidR="00060D6B" w:rsidRPr="00F549CB">
        <w:rPr>
          <w:sz w:val="28"/>
          <w:szCs w:val="28"/>
          <w:lang w:val="ro-MD"/>
        </w:rPr>
        <w:t>, art. 17</w:t>
      </w:r>
      <w:r w:rsidR="00F368A8" w:rsidRPr="00F549CB">
        <w:rPr>
          <w:sz w:val="28"/>
          <w:szCs w:val="28"/>
          <w:lang w:val="ro-MD"/>
        </w:rPr>
        <w:t xml:space="preserve"> din </w:t>
      </w:r>
      <w:r w:rsidR="00B83C0E" w:rsidRPr="00F549CB">
        <w:rPr>
          <w:sz w:val="28"/>
          <w:szCs w:val="28"/>
          <w:lang w:val="ro-MD"/>
        </w:rPr>
        <w:t>Legea nr. 422/2023</w:t>
      </w:r>
      <w:r w:rsidR="00F368A8" w:rsidRPr="00F549CB">
        <w:rPr>
          <w:sz w:val="28"/>
          <w:szCs w:val="28"/>
          <w:lang w:val="ro-MD"/>
        </w:rPr>
        <w:t xml:space="preserve">, autoritatea competentă </w:t>
      </w:r>
      <w:r w:rsidR="00F368A8" w:rsidRPr="000C061C">
        <w:rPr>
          <w:color w:val="000000"/>
          <w:sz w:val="28"/>
          <w:szCs w:val="28"/>
          <w:lang w:val="ro-MD"/>
        </w:rPr>
        <w:t>notifică</w:t>
      </w:r>
      <w:r w:rsidR="00F368A8" w:rsidRPr="00DF5681">
        <w:rPr>
          <w:color w:val="000000"/>
          <w:sz w:val="28"/>
          <w:szCs w:val="28"/>
          <w:lang w:val="ro-MD"/>
        </w:rPr>
        <w:t xml:space="preserve"> </w:t>
      </w:r>
      <w:r w:rsidR="00F368A8">
        <w:rPr>
          <w:color w:val="000000"/>
          <w:sz w:val="28"/>
          <w:szCs w:val="28"/>
          <w:lang w:val="ro-MD"/>
        </w:rPr>
        <w:t xml:space="preserve">statele vecine, după caz, </w:t>
      </w:r>
      <w:r w:rsidR="00F368A8" w:rsidRPr="000C061C">
        <w:rPr>
          <w:color w:val="000000"/>
          <w:sz w:val="28"/>
          <w:szCs w:val="28"/>
          <w:lang w:val="ro-MD"/>
        </w:rPr>
        <w:t>rezultatele controalelor până la data de 30 aprilie a fiecărui an.</w:t>
      </w:r>
    </w:p>
    <w:p w:rsidR="00F368A8" w:rsidRDefault="00F368A8" w:rsidP="00F368A8">
      <w:pPr>
        <w:jc w:val="center"/>
        <w:rPr>
          <w:b/>
          <w:sz w:val="28"/>
          <w:szCs w:val="28"/>
          <w:lang w:val="ro-MD"/>
        </w:rPr>
      </w:pPr>
    </w:p>
    <w:p w:rsidR="00F368A8" w:rsidRDefault="00F368A8" w:rsidP="00F368A8">
      <w:pPr>
        <w:jc w:val="center"/>
        <w:rPr>
          <w:b/>
          <w:sz w:val="28"/>
          <w:szCs w:val="28"/>
          <w:lang w:val="ro-MD"/>
        </w:rPr>
      </w:pPr>
      <w:r>
        <w:rPr>
          <w:b/>
          <w:sz w:val="28"/>
          <w:szCs w:val="28"/>
          <w:lang w:val="ro-MD"/>
        </w:rPr>
        <w:t>Secţiunea a 5</w:t>
      </w:r>
      <w:r w:rsidRPr="00A76008">
        <w:rPr>
          <w:b/>
          <w:sz w:val="28"/>
          <w:szCs w:val="28"/>
          <w:lang w:val="ro-MD"/>
        </w:rPr>
        <w:t>-a</w:t>
      </w:r>
      <w:r>
        <w:rPr>
          <w:b/>
          <w:sz w:val="28"/>
          <w:szCs w:val="28"/>
          <w:lang w:val="ro-MD"/>
        </w:rPr>
        <w:t xml:space="preserve"> </w:t>
      </w:r>
    </w:p>
    <w:p w:rsidR="00F368A8" w:rsidRPr="000C061C" w:rsidRDefault="00F368A8" w:rsidP="00F368A8">
      <w:pPr>
        <w:jc w:val="center"/>
        <w:rPr>
          <w:b/>
          <w:bCs/>
          <w:color w:val="000000"/>
          <w:sz w:val="28"/>
          <w:szCs w:val="28"/>
          <w:lang w:val="ro-MD"/>
        </w:rPr>
      </w:pPr>
      <w:r w:rsidRPr="000C061C">
        <w:rPr>
          <w:b/>
          <w:bCs/>
          <w:color w:val="000000"/>
          <w:sz w:val="28"/>
          <w:szCs w:val="28"/>
          <w:lang w:val="ro-MD"/>
        </w:rPr>
        <w:t>Ariile delimitate</w:t>
      </w:r>
    </w:p>
    <w:p w:rsidR="00F368A8" w:rsidRPr="00CE6EDA" w:rsidRDefault="00F368A8" w:rsidP="00F368A8">
      <w:pPr>
        <w:pStyle w:val="hd-date"/>
        <w:spacing w:before="0" w:beforeAutospacing="0" w:after="0" w:afterAutospacing="0" w:line="276" w:lineRule="auto"/>
        <w:ind w:firstLine="709"/>
        <w:jc w:val="both"/>
        <w:rPr>
          <w:sz w:val="28"/>
          <w:szCs w:val="28"/>
          <w:lang w:val="ro-MD"/>
        </w:rPr>
      </w:pPr>
      <w:r>
        <w:rPr>
          <w:color w:val="000000"/>
          <w:sz w:val="28"/>
          <w:szCs w:val="28"/>
          <w:lang w:val="ro-MD"/>
        </w:rPr>
        <w:lastRenderedPageBreak/>
        <w:t xml:space="preserve">13. </w:t>
      </w:r>
      <w:r w:rsidRPr="000C061C">
        <w:rPr>
          <w:color w:val="000000"/>
          <w:sz w:val="28"/>
          <w:szCs w:val="28"/>
          <w:lang w:val="ro-MD"/>
        </w:rPr>
        <w:t xml:space="preserve">Atunci când rezultatele controalelor menționate </w:t>
      </w:r>
      <w:r w:rsidRPr="00E4637F">
        <w:rPr>
          <w:sz w:val="28"/>
          <w:szCs w:val="28"/>
          <w:lang w:val="ro-MD"/>
        </w:rPr>
        <w:t xml:space="preserve">la </w:t>
      </w:r>
      <w:r w:rsidR="00476E43" w:rsidRPr="00E4637F">
        <w:rPr>
          <w:sz w:val="28"/>
          <w:szCs w:val="28"/>
          <w:lang w:val="ro-MD"/>
        </w:rPr>
        <w:t>pct. 1</w:t>
      </w:r>
      <w:r w:rsidRPr="00E4637F">
        <w:rPr>
          <w:sz w:val="28"/>
          <w:szCs w:val="28"/>
          <w:lang w:val="ro-MD"/>
        </w:rPr>
        <w:t xml:space="preserve">1 confirmă </w:t>
      </w:r>
      <w:r w:rsidRPr="000C061C">
        <w:rPr>
          <w:color w:val="000000"/>
          <w:sz w:val="28"/>
          <w:szCs w:val="28"/>
          <w:lang w:val="ro-MD"/>
        </w:rPr>
        <w:t xml:space="preserve">prezența organismului specificat într-o anumită arie sau dacă există dovezi ale prezenței respectivului organism obținute prin alte mijloace, </w:t>
      </w:r>
      <w:r>
        <w:rPr>
          <w:color w:val="000000"/>
          <w:sz w:val="28"/>
          <w:szCs w:val="28"/>
          <w:lang w:val="ro-MD"/>
        </w:rPr>
        <w:t>autoritatea competentă</w:t>
      </w:r>
      <w:r w:rsidRPr="000C061C">
        <w:rPr>
          <w:color w:val="000000"/>
          <w:sz w:val="28"/>
          <w:szCs w:val="28"/>
          <w:lang w:val="ro-MD"/>
        </w:rPr>
        <w:t xml:space="preserve"> stabilește imediat o arie delimitată, alcătuită dintr-o zonă infestată și o zonă tampon, în conformitate </w:t>
      </w:r>
      <w:r w:rsidRPr="00CE6EDA">
        <w:rPr>
          <w:sz w:val="28"/>
          <w:szCs w:val="28"/>
          <w:lang w:val="ro-MD"/>
        </w:rPr>
        <w:t xml:space="preserve">cu secțiunea </w:t>
      </w:r>
      <w:r w:rsidR="00CE6EDA" w:rsidRPr="00CE6EDA">
        <w:rPr>
          <w:sz w:val="28"/>
          <w:szCs w:val="28"/>
          <w:lang w:val="ro-MD"/>
        </w:rPr>
        <w:t xml:space="preserve">nr. </w:t>
      </w:r>
      <w:r w:rsidRPr="00CE6EDA">
        <w:rPr>
          <w:sz w:val="28"/>
          <w:szCs w:val="28"/>
          <w:lang w:val="ro-MD"/>
        </w:rPr>
        <w:t xml:space="preserve">1 din anexa </w:t>
      </w:r>
      <w:r w:rsidR="00CE6EDA" w:rsidRPr="00CE6EDA">
        <w:rPr>
          <w:sz w:val="28"/>
          <w:szCs w:val="28"/>
          <w:lang w:val="ro-MD"/>
        </w:rPr>
        <w:t>nr. 3</w:t>
      </w:r>
      <w:r w:rsidRPr="00CE6EDA">
        <w:rPr>
          <w:sz w:val="28"/>
          <w:szCs w:val="28"/>
          <w:lang w:val="ro-MD"/>
        </w:rPr>
        <w:t>.</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14.</w:t>
      </w:r>
      <w:r w:rsidR="00D27667">
        <w:rPr>
          <w:color w:val="000000"/>
          <w:sz w:val="28"/>
          <w:szCs w:val="28"/>
          <w:lang w:val="ro-MD"/>
        </w:rPr>
        <w:t xml:space="preserve"> </w:t>
      </w:r>
      <w:r w:rsidR="00D27667" w:rsidRPr="00D27667">
        <w:rPr>
          <w:color w:val="000000"/>
          <w:sz w:val="28"/>
          <w:szCs w:val="28"/>
          <w:lang w:val="ro-MD"/>
        </w:rPr>
        <w:t xml:space="preserve">Prin derogare de la pct. 13 </w:t>
      </w:r>
      <w:r w:rsidR="00D27667">
        <w:rPr>
          <w:color w:val="000000"/>
          <w:sz w:val="28"/>
          <w:szCs w:val="28"/>
          <w:lang w:val="ro-MD"/>
        </w:rPr>
        <w:t>a</w:t>
      </w:r>
      <w:r>
        <w:rPr>
          <w:color w:val="000000"/>
          <w:sz w:val="28"/>
          <w:szCs w:val="28"/>
          <w:lang w:val="ro-MD"/>
        </w:rPr>
        <w:t>utoritatea competentă</w:t>
      </w:r>
      <w:r w:rsidRPr="000C061C">
        <w:rPr>
          <w:color w:val="000000"/>
          <w:sz w:val="28"/>
          <w:szCs w:val="28"/>
          <w:lang w:val="ro-MD"/>
        </w:rPr>
        <w:t xml:space="preserve"> </w:t>
      </w:r>
      <w:r w:rsidR="00D27667">
        <w:rPr>
          <w:color w:val="000000"/>
          <w:sz w:val="28"/>
          <w:szCs w:val="28"/>
          <w:lang w:val="ro-MD"/>
        </w:rPr>
        <w:t xml:space="preserve">poate să </w:t>
      </w:r>
      <w:r>
        <w:rPr>
          <w:color w:val="000000"/>
          <w:sz w:val="28"/>
          <w:szCs w:val="28"/>
          <w:lang w:val="ro-MD"/>
        </w:rPr>
        <w:t xml:space="preserve">nu </w:t>
      </w:r>
      <w:r w:rsidRPr="000C061C">
        <w:rPr>
          <w:color w:val="000000"/>
          <w:sz w:val="28"/>
          <w:szCs w:val="28"/>
          <w:lang w:val="ro-MD"/>
        </w:rPr>
        <w:t xml:space="preserve">stabilească arii delimitate, </w:t>
      </w:r>
      <w:r w:rsidRPr="00CE6EDA">
        <w:rPr>
          <w:sz w:val="28"/>
          <w:szCs w:val="28"/>
          <w:lang w:val="ro-MD"/>
        </w:rPr>
        <w:t xml:space="preserve">în </w:t>
      </w:r>
      <w:r w:rsidRPr="000C061C">
        <w:rPr>
          <w:color w:val="000000"/>
          <w:sz w:val="28"/>
          <w:szCs w:val="28"/>
          <w:lang w:val="ro-MD"/>
        </w:rPr>
        <w:t xml:space="preserve">cazul în care sunt îndeplinite condițiile prevăzute în </w:t>
      </w:r>
      <w:r w:rsidR="00FA5E9E">
        <w:rPr>
          <w:color w:val="000000"/>
          <w:sz w:val="28"/>
          <w:szCs w:val="28"/>
          <w:lang w:val="ro-MD"/>
        </w:rPr>
        <w:t xml:space="preserve">pct. 1, </w:t>
      </w:r>
      <w:r w:rsidRPr="00FA5E9E">
        <w:rPr>
          <w:sz w:val="28"/>
          <w:szCs w:val="28"/>
          <w:lang w:val="ro-MD"/>
        </w:rPr>
        <w:t xml:space="preserve">secțiunea </w:t>
      </w:r>
      <w:r w:rsidR="00FA5E9E" w:rsidRPr="00FA5E9E">
        <w:rPr>
          <w:sz w:val="28"/>
          <w:szCs w:val="28"/>
          <w:lang w:val="ro-MD"/>
        </w:rPr>
        <w:t xml:space="preserve">nr. </w:t>
      </w:r>
      <w:r w:rsidRPr="00FA5E9E">
        <w:rPr>
          <w:sz w:val="28"/>
          <w:szCs w:val="28"/>
          <w:lang w:val="ro-MD"/>
        </w:rPr>
        <w:t xml:space="preserve">2 din anexa </w:t>
      </w:r>
      <w:r w:rsidR="00FA5E9E" w:rsidRPr="00FA5E9E">
        <w:rPr>
          <w:sz w:val="28"/>
          <w:szCs w:val="28"/>
          <w:lang w:val="ro-MD"/>
        </w:rPr>
        <w:t>nr. 3</w:t>
      </w:r>
      <w:r w:rsidRPr="00FA5E9E">
        <w:rPr>
          <w:sz w:val="28"/>
          <w:szCs w:val="28"/>
          <w:lang w:val="ro-MD"/>
        </w:rPr>
        <w:t xml:space="preserve">. În acest </w:t>
      </w:r>
      <w:r w:rsidRPr="000C061C">
        <w:rPr>
          <w:color w:val="000000"/>
          <w:sz w:val="28"/>
          <w:szCs w:val="28"/>
          <w:lang w:val="ro-MD"/>
        </w:rPr>
        <w:t xml:space="preserve">caz, </w:t>
      </w:r>
      <w:r>
        <w:rPr>
          <w:color w:val="000000"/>
          <w:sz w:val="28"/>
          <w:szCs w:val="28"/>
          <w:lang w:val="ro-MD"/>
        </w:rPr>
        <w:t>autoritatea competentă</w:t>
      </w:r>
      <w:r w:rsidRPr="000C061C">
        <w:rPr>
          <w:color w:val="000000"/>
          <w:sz w:val="28"/>
          <w:szCs w:val="28"/>
          <w:lang w:val="ro-MD"/>
        </w:rPr>
        <w:t xml:space="preserve"> </w:t>
      </w:r>
      <w:r>
        <w:rPr>
          <w:color w:val="000000"/>
          <w:sz w:val="28"/>
          <w:szCs w:val="28"/>
          <w:lang w:val="ro-MD"/>
        </w:rPr>
        <w:t>ia</w:t>
      </w:r>
      <w:r w:rsidRPr="000C061C">
        <w:rPr>
          <w:color w:val="000000"/>
          <w:sz w:val="28"/>
          <w:szCs w:val="28"/>
          <w:lang w:val="ro-MD"/>
        </w:rPr>
        <w:t xml:space="preserve"> măsurile prevăzute la </w:t>
      </w:r>
      <w:r w:rsidRPr="007F16EE">
        <w:rPr>
          <w:sz w:val="28"/>
          <w:szCs w:val="28"/>
          <w:lang w:val="ro-MD"/>
        </w:rPr>
        <w:t>p</w:t>
      </w:r>
      <w:r w:rsidR="007F16EE" w:rsidRPr="007F16EE">
        <w:rPr>
          <w:sz w:val="28"/>
          <w:szCs w:val="28"/>
          <w:lang w:val="ro-MD"/>
        </w:rPr>
        <w:t>ct.</w:t>
      </w:r>
      <w:r w:rsidRPr="007F16EE">
        <w:rPr>
          <w:sz w:val="28"/>
          <w:szCs w:val="28"/>
          <w:lang w:val="ro-MD"/>
        </w:rPr>
        <w:t xml:space="preserve"> 2 din respectiva secțiune.</w:t>
      </w:r>
    </w:p>
    <w:p w:rsidR="00F368A8" w:rsidRPr="00D52C4A" w:rsidRDefault="00F368A8" w:rsidP="00F368A8">
      <w:pPr>
        <w:pStyle w:val="hd-date"/>
        <w:spacing w:before="0" w:beforeAutospacing="0" w:after="0" w:afterAutospacing="0" w:line="276" w:lineRule="auto"/>
        <w:ind w:firstLine="709"/>
        <w:jc w:val="both"/>
        <w:rPr>
          <w:sz w:val="28"/>
          <w:szCs w:val="28"/>
          <w:lang w:val="ro-MD"/>
        </w:rPr>
      </w:pPr>
      <w:r>
        <w:rPr>
          <w:color w:val="000000"/>
          <w:sz w:val="28"/>
          <w:szCs w:val="28"/>
          <w:lang w:val="ro-MD"/>
        </w:rPr>
        <w:t>15. Autoritatea competentă</w:t>
      </w:r>
      <w:r w:rsidR="00045492">
        <w:rPr>
          <w:color w:val="000000"/>
          <w:sz w:val="28"/>
          <w:szCs w:val="28"/>
          <w:lang w:val="ro-MD"/>
        </w:rPr>
        <w:t xml:space="preserve"> întreprinde</w:t>
      </w:r>
      <w:r w:rsidRPr="000C061C">
        <w:rPr>
          <w:color w:val="000000"/>
          <w:sz w:val="28"/>
          <w:szCs w:val="28"/>
          <w:lang w:val="ro-MD"/>
        </w:rPr>
        <w:t xml:space="preserve">, în ariile delimitate, măsurile prevăzute în </w:t>
      </w:r>
      <w:r w:rsidRPr="00D52C4A">
        <w:rPr>
          <w:sz w:val="28"/>
          <w:szCs w:val="28"/>
          <w:lang w:val="ro-MD"/>
        </w:rPr>
        <w:t xml:space="preserve">secțiunea </w:t>
      </w:r>
      <w:r w:rsidR="00D52C4A" w:rsidRPr="00D52C4A">
        <w:rPr>
          <w:sz w:val="28"/>
          <w:szCs w:val="28"/>
          <w:lang w:val="ro-MD"/>
        </w:rPr>
        <w:t xml:space="preserve">nr. </w:t>
      </w:r>
      <w:r w:rsidRPr="00D52C4A">
        <w:rPr>
          <w:sz w:val="28"/>
          <w:szCs w:val="28"/>
          <w:lang w:val="ro-MD"/>
        </w:rPr>
        <w:t xml:space="preserve">3 din anexa </w:t>
      </w:r>
      <w:r w:rsidR="00D52C4A" w:rsidRPr="00D52C4A">
        <w:rPr>
          <w:sz w:val="28"/>
          <w:szCs w:val="28"/>
          <w:lang w:val="ro-MD"/>
        </w:rPr>
        <w:t>nr. 3</w:t>
      </w:r>
      <w:r w:rsidRPr="00D52C4A">
        <w:rPr>
          <w:sz w:val="28"/>
          <w:szCs w:val="28"/>
          <w:lang w:val="ro-MD"/>
        </w:rPr>
        <w:t>.</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16. Autoritatea competentă</w:t>
      </w:r>
      <w:r w:rsidRPr="000C061C">
        <w:rPr>
          <w:color w:val="000000"/>
          <w:sz w:val="28"/>
          <w:szCs w:val="28"/>
          <w:lang w:val="ro-MD"/>
        </w:rPr>
        <w:t xml:space="preserve"> </w:t>
      </w:r>
      <w:r>
        <w:rPr>
          <w:color w:val="000000"/>
          <w:sz w:val="28"/>
          <w:szCs w:val="28"/>
          <w:lang w:val="ro-MD"/>
        </w:rPr>
        <w:t>stabilește</w:t>
      </w:r>
      <w:r w:rsidRPr="000C061C">
        <w:rPr>
          <w:color w:val="000000"/>
          <w:sz w:val="28"/>
          <w:szCs w:val="28"/>
          <w:lang w:val="ro-MD"/>
        </w:rPr>
        <w:t xml:space="preserve"> calendarul pentru punerea în aplicare a măsurilor prevăzute </w:t>
      </w:r>
      <w:r w:rsidRPr="000B02DA">
        <w:rPr>
          <w:sz w:val="28"/>
          <w:szCs w:val="28"/>
          <w:lang w:val="ro-MD"/>
        </w:rPr>
        <w:t xml:space="preserve">la </w:t>
      </w:r>
      <w:r w:rsidR="000B02DA" w:rsidRPr="000B02DA">
        <w:rPr>
          <w:sz w:val="28"/>
          <w:szCs w:val="28"/>
          <w:lang w:val="ro-MD"/>
        </w:rPr>
        <w:t>pct. 14 și 15</w:t>
      </w:r>
      <w:r w:rsidRPr="000B02DA">
        <w:rPr>
          <w:sz w:val="28"/>
          <w:szCs w:val="28"/>
          <w:lang w:val="ro-MD"/>
        </w:rPr>
        <w:t>.</w:t>
      </w:r>
    </w:p>
    <w:p w:rsidR="00F368A8" w:rsidRDefault="00F368A8" w:rsidP="00F368A8">
      <w:pPr>
        <w:jc w:val="center"/>
        <w:rPr>
          <w:b/>
          <w:sz w:val="28"/>
          <w:szCs w:val="28"/>
          <w:lang w:val="ro-MD"/>
        </w:rPr>
      </w:pPr>
    </w:p>
    <w:p w:rsidR="00F368A8" w:rsidRDefault="00F368A8" w:rsidP="00F368A8">
      <w:pPr>
        <w:jc w:val="center"/>
        <w:rPr>
          <w:b/>
          <w:sz w:val="28"/>
          <w:szCs w:val="28"/>
          <w:lang w:val="ro-MD"/>
        </w:rPr>
      </w:pPr>
      <w:r>
        <w:rPr>
          <w:b/>
          <w:sz w:val="28"/>
          <w:szCs w:val="28"/>
          <w:lang w:val="ro-MD"/>
        </w:rPr>
        <w:t>Secţiunea a 6</w:t>
      </w:r>
      <w:r w:rsidRPr="00A76008">
        <w:rPr>
          <w:b/>
          <w:sz w:val="28"/>
          <w:szCs w:val="28"/>
          <w:lang w:val="ro-MD"/>
        </w:rPr>
        <w:t>-a</w:t>
      </w:r>
      <w:r>
        <w:rPr>
          <w:b/>
          <w:sz w:val="28"/>
          <w:szCs w:val="28"/>
          <w:lang w:val="ro-MD"/>
        </w:rPr>
        <w:t xml:space="preserve"> </w:t>
      </w:r>
    </w:p>
    <w:p w:rsidR="00F368A8" w:rsidRPr="000C061C" w:rsidRDefault="00F368A8" w:rsidP="00F368A8">
      <w:pPr>
        <w:jc w:val="center"/>
        <w:rPr>
          <w:b/>
          <w:bCs/>
          <w:color w:val="000000"/>
          <w:sz w:val="28"/>
          <w:szCs w:val="28"/>
          <w:lang w:val="ro-MD"/>
        </w:rPr>
      </w:pPr>
      <w:r w:rsidRPr="000C061C">
        <w:rPr>
          <w:b/>
          <w:bCs/>
          <w:color w:val="000000"/>
          <w:sz w:val="28"/>
          <w:szCs w:val="28"/>
          <w:lang w:val="ro-MD"/>
        </w:rPr>
        <w:t>Raportarea măsurilor</w:t>
      </w:r>
      <w:r>
        <w:rPr>
          <w:b/>
          <w:bCs/>
          <w:color w:val="000000"/>
          <w:sz w:val="28"/>
          <w:szCs w:val="28"/>
          <w:lang w:val="ro-MD"/>
        </w:rPr>
        <w:t xml:space="preserve"> </w:t>
      </w:r>
    </w:p>
    <w:p w:rsidR="00F368A8" w:rsidRPr="000C061C" w:rsidRDefault="00F368A8" w:rsidP="00F368A8">
      <w:pPr>
        <w:jc w:val="center"/>
        <w:rPr>
          <w:b/>
          <w:bCs/>
          <w:color w:val="000000"/>
          <w:sz w:val="28"/>
          <w:szCs w:val="28"/>
          <w:lang w:val="ro-MD"/>
        </w:rPr>
      </w:pP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 xml:space="preserve">17. </w:t>
      </w:r>
      <w:r w:rsidRPr="000C061C">
        <w:rPr>
          <w:color w:val="000000"/>
          <w:sz w:val="28"/>
          <w:szCs w:val="28"/>
          <w:lang w:val="ro-MD"/>
        </w:rPr>
        <w:t xml:space="preserve">Până la data de 30 aprilie a fiecărui an, </w:t>
      </w:r>
      <w:r>
        <w:rPr>
          <w:sz w:val="28"/>
          <w:szCs w:val="28"/>
          <w:lang w:val="ro-MD"/>
        </w:rPr>
        <w:t>a</w:t>
      </w:r>
      <w:r w:rsidRPr="00C6559B">
        <w:rPr>
          <w:sz w:val="28"/>
          <w:szCs w:val="28"/>
          <w:lang w:val="ro-MD"/>
        </w:rPr>
        <w:t>utoritatea competentă</w:t>
      </w:r>
      <w:r w:rsidRPr="000C061C">
        <w:rPr>
          <w:color w:val="000000"/>
          <w:sz w:val="28"/>
          <w:szCs w:val="28"/>
          <w:lang w:val="ro-MD"/>
        </w:rPr>
        <w:t xml:space="preserve"> transmit</w:t>
      </w:r>
      <w:r>
        <w:rPr>
          <w:color w:val="000000"/>
          <w:sz w:val="28"/>
          <w:szCs w:val="28"/>
          <w:lang w:val="ro-MD"/>
        </w:rPr>
        <w:t>e</w:t>
      </w:r>
      <w:r w:rsidRPr="000C061C">
        <w:rPr>
          <w:color w:val="000000"/>
          <w:sz w:val="28"/>
          <w:szCs w:val="28"/>
          <w:lang w:val="ro-MD"/>
        </w:rPr>
        <w:t xml:space="preserve"> </w:t>
      </w:r>
      <w:r w:rsidR="008F64A4">
        <w:rPr>
          <w:sz w:val="28"/>
          <w:szCs w:val="28"/>
          <w:lang w:val="ro-MD"/>
        </w:rPr>
        <w:t>Comisiei Europene și statelor m</w:t>
      </w:r>
      <w:r w:rsidR="008F64A4" w:rsidRPr="008F64A4">
        <w:rPr>
          <w:sz w:val="28"/>
          <w:szCs w:val="28"/>
          <w:lang w:val="ro-MD"/>
        </w:rPr>
        <w:t>embre</w:t>
      </w:r>
      <w:r w:rsidR="00804C9A">
        <w:rPr>
          <w:sz w:val="28"/>
          <w:szCs w:val="28"/>
          <w:lang w:val="ro-MD"/>
        </w:rPr>
        <w:t>, după caz,</w:t>
      </w:r>
      <w:r>
        <w:rPr>
          <w:sz w:val="28"/>
          <w:szCs w:val="28"/>
          <w:lang w:val="ro-MD"/>
        </w:rPr>
        <w:t xml:space="preserve"> </w:t>
      </w:r>
      <w:r w:rsidRPr="000C061C">
        <w:rPr>
          <w:color w:val="000000"/>
          <w:sz w:val="28"/>
          <w:szCs w:val="28"/>
          <w:lang w:val="ro-MD"/>
        </w:rPr>
        <w:t xml:space="preserve">un raport care cuprinde o listă actualizată a tuturor ariilor delimitate stabilite în conformitate </w:t>
      </w:r>
      <w:r w:rsidRPr="0024066B">
        <w:rPr>
          <w:sz w:val="28"/>
          <w:szCs w:val="28"/>
          <w:lang w:val="ro-MD"/>
        </w:rPr>
        <w:t xml:space="preserve">cu </w:t>
      </w:r>
      <w:r w:rsidR="0024066B" w:rsidRPr="0024066B">
        <w:rPr>
          <w:sz w:val="28"/>
          <w:szCs w:val="28"/>
          <w:lang w:val="ro-MD"/>
        </w:rPr>
        <w:t>pct. 13-16</w:t>
      </w:r>
      <w:r w:rsidRPr="0024066B">
        <w:rPr>
          <w:sz w:val="28"/>
          <w:szCs w:val="28"/>
          <w:lang w:val="ro-MD"/>
        </w:rPr>
        <w:t xml:space="preserve">, </w:t>
      </w:r>
      <w:r w:rsidRPr="000C061C">
        <w:rPr>
          <w:color w:val="000000"/>
          <w:sz w:val="28"/>
          <w:szCs w:val="28"/>
          <w:lang w:val="ro-MD"/>
        </w:rPr>
        <w:t xml:space="preserve">inclusiv informații privind descrierea și localizarea lor prin intermediul unor hărți care le delimitează, precum și măsurile pe care le-au întreprins sau intenționează să le întreprindă </w:t>
      </w:r>
      <w:r>
        <w:rPr>
          <w:sz w:val="28"/>
          <w:szCs w:val="28"/>
          <w:lang w:val="ro-MD"/>
        </w:rPr>
        <w:t>a</w:t>
      </w:r>
      <w:r w:rsidRPr="00C6559B">
        <w:rPr>
          <w:sz w:val="28"/>
          <w:szCs w:val="28"/>
          <w:lang w:val="ro-MD"/>
        </w:rPr>
        <w:t>utoritatea competentă</w:t>
      </w:r>
      <w:r w:rsidRPr="000C061C">
        <w:rPr>
          <w:color w:val="000000"/>
          <w:sz w:val="28"/>
          <w:szCs w:val="28"/>
          <w:lang w:val="ro-MD"/>
        </w:rPr>
        <w:t>.</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 xml:space="preserve">18. </w:t>
      </w:r>
      <w:r w:rsidRPr="000C061C">
        <w:rPr>
          <w:color w:val="000000"/>
          <w:sz w:val="28"/>
          <w:szCs w:val="28"/>
          <w:lang w:val="ro-MD"/>
        </w:rPr>
        <w:t xml:space="preserve">În cazul în care </w:t>
      </w:r>
      <w:r>
        <w:rPr>
          <w:sz w:val="28"/>
          <w:szCs w:val="28"/>
          <w:lang w:val="ro-MD"/>
        </w:rPr>
        <w:t>a</w:t>
      </w:r>
      <w:r w:rsidRPr="00C6559B">
        <w:rPr>
          <w:sz w:val="28"/>
          <w:szCs w:val="28"/>
          <w:lang w:val="ro-MD"/>
        </w:rPr>
        <w:t>utoritatea competentă</w:t>
      </w:r>
      <w:r w:rsidRPr="000C061C">
        <w:rPr>
          <w:color w:val="000000"/>
          <w:sz w:val="28"/>
          <w:szCs w:val="28"/>
          <w:lang w:val="ro-MD"/>
        </w:rPr>
        <w:t xml:space="preserve"> decid</w:t>
      </w:r>
      <w:r>
        <w:rPr>
          <w:color w:val="000000"/>
          <w:sz w:val="28"/>
          <w:szCs w:val="28"/>
          <w:lang w:val="ro-MD"/>
        </w:rPr>
        <w:t>e</w:t>
      </w:r>
      <w:r w:rsidRPr="000C061C">
        <w:rPr>
          <w:color w:val="000000"/>
          <w:sz w:val="28"/>
          <w:szCs w:val="28"/>
          <w:lang w:val="ro-MD"/>
        </w:rPr>
        <w:t xml:space="preserve"> să nu stabilească o arie delimitată în conformitate </w:t>
      </w:r>
      <w:r w:rsidRPr="00AB745C">
        <w:rPr>
          <w:sz w:val="28"/>
          <w:szCs w:val="28"/>
          <w:lang w:val="ro-MD"/>
        </w:rPr>
        <w:t xml:space="preserve">cu </w:t>
      </w:r>
      <w:r w:rsidR="00AB745C" w:rsidRPr="00AB745C">
        <w:rPr>
          <w:sz w:val="28"/>
          <w:szCs w:val="28"/>
          <w:lang w:val="ro-MD"/>
        </w:rPr>
        <w:t>pct. 14</w:t>
      </w:r>
      <w:r w:rsidRPr="00AB745C">
        <w:rPr>
          <w:sz w:val="28"/>
          <w:szCs w:val="28"/>
          <w:lang w:val="ro-MD"/>
        </w:rPr>
        <w:t xml:space="preserve">, raportul </w:t>
      </w:r>
      <w:r w:rsidRPr="000C061C">
        <w:rPr>
          <w:color w:val="000000"/>
          <w:sz w:val="28"/>
          <w:szCs w:val="28"/>
          <w:lang w:val="ro-MD"/>
        </w:rPr>
        <w:t>include date și elemente care justifică această decizie.</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 xml:space="preserve">19. </w:t>
      </w:r>
      <w:r w:rsidRPr="000C061C">
        <w:rPr>
          <w:color w:val="000000"/>
          <w:sz w:val="28"/>
          <w:szCs w:val="28"/>
          <w:lang w:val="ro-MD"/>
        </w:rPr>
        <w:t xml:space="preserve">În cazul în care </w:t>
      </w:r>
      <w:r>
        <w:rPr>
          <w:sz w:val="28"/>
          <w:szCs w:val="28"/>
          <w:lang w:val="ro-MD"/>
        </w:rPr>
        <w:t>a</w:t>
      </w:r>
      <w:r w:rsidRPr="00C6559B">
        <w:rPr>
          <w:sz w:val="28"/>
          <w:szCs w:val="28"/>
          <w:lang w:val="ro-MD"/>
        </w:rPr>
        <w:t>utoritatea competentă</w:t>
      </w:r>
      <w:r w:rsidRPr="000C061C">
        <w:rPr>
          <w:color w:val="000000"/>
          <w:sz w:val="28"/>
          <w:szCs w:val="28"/>
          <w:lang w:val="ro-MD"/>
        </w:rPr>
        <w:t xml:space="preserve"> decide, în conformitate </w:t>
      </w:r>
      <w:r w:rsidRPr="00124250">
        <w:rPr>
          <w:sz w:val="28"/>
          <w:szCs w:val="28"/>
          <w:lang w:val="ro-MD"/>
        </w:rPr>
        <w:t xml:space="preserve">cu secțiunea </w:t>
      </w:r>
      <w:r w:rsidR="00124250" w:rsidRPr="00124250">
        <w:rPr>
          <w:sz w:val="28"/>
          <w:szCs w:val="28"/>
          <w:lang w:val="ro-MD"/>
        </w:rPr>
        <w:t>nr.</w:t>
      </w:r>
      <w:r w:rsidR="006465E4">
        <w:rPr>
          <w:sz w:val="28"/>
          <w:szCs w:val="28"/>
          <w:lang w:val="ro-MD"/>
        </w:rPr>
        <w:t xml:space="preserve"> </w:t>
      </w:r>
      <w:r w:rsidRPr="00124250">
        <w:rPr>
          <w:sz w:val="28"/>
          <w:szCs w:val="28"/>
          <w:lang w:val="ro-MD"/>
        </w:rPr>
        <w:t>3</w:t>
      </w:r>
      <w:r w:rsidR="00124250" w:rsidRPr="00124250">
        <w:rPr>
          <w:sz w:val="28"/>
          <w:szCs w:val="28"/>
          <w:lang w:val="ro-MD"/>
        </w:rPr>
        <w:t>, pct.</w:t>
      </w:r>
      <w:r w:rsidRPr="00124250">
        <w:rPr>
          <w:sz w:val="28"/>
          <w:szCs w:val="28"/>
          <w:lang w:val="ro-MD"/>
        </w:rPr>
        <w:t xml:space="preserve"> 2 din anexa </w:t>
      </w:r>
      <w:r w:rsidR="00124250" w:rsidRPr="00124250">
        <w:rPr>
          <w:sz w:val="28"/>
          <w:szCs w:val="28"/>
          <w:lang w:val="ro-MD"/>
        </w:rPr>
        <w:t>nr. 3</w:t>
      </w:r>
      <w:r w:rsidRPr="00124250">
        <w:rPr>
          <w:sz w:val="28"/>
          <w:szCs w:val="28"/>
          <w:lang w:val="ro-MD"/>
        </w:rPr>
        <w:t>, s</w:t>
      </w:r>
      <w:r w:rsidRPr="000C061C">
        <w:rPr>
          <w:color w:val="000000"/>
          <w:sz w:val="28"/>
          <w:szCs w:val="28"/>
          <w:lang w:val="ro-MD"/>
        </w:rPr>
        <w:t xml:space="preserve">ă aplice măsuri de împiedicare a răspândirii organismului în locul măsurilor de eradicare, </w:t>
      </w:r>
      <w:r>
        <w:rPr>
          <w:color w:val="000000"/>
          <w:sz w:val="28"/>
          <w:szCs w:val="28"/>
          <w:lang w:val="ro-MD"/>
        </w:rPr>
        <w:t>se</w:t>
      </w:r>
      <w:r w:rsidRPr="000C061C">
        <w:rPr>
          <w:color w:val="000000"/>
          <w:sz w:val="28"/>
          <w:szCs w:val="28"/>
          <w:lang w:val="ro-MD"/>
        </w:rPr>
        <w:t xml:space="preserve"> informează</w:t>
      </w:r>
      <w:r w:rsidR="009746AC">
        <w:rPr>
          <w:color w:val="000000"/>
          <w:sz w:val="28"/>
          <w:szCs w:val="28"/>
          <w:lang w:val="ro-MD"/>
        </w:rPr>
        <w:t>, după caz, statele vecine</w:t>
      </w:r>
      <w:r w:rsidRPr="000C061C">
        <w:rPr>
          <w:color w:val="000000"/>
          <w:sz w:val="28"/>
          <w:szCs w:val="28"/>
          <w:lang w:val="ro-MD"/>
        </w:rPr>
        <w:t xml:space="preserve"> cu privire la decizia respectivă, precizând motivele sale.</w:t>
      </w:r>
    </w:p>
    <w:p w:rsidR="00F368A8" w:rsidRDefault="00F368A8" w:rsidP="00F368A8">
      <w:pPr>
        <w:jc w:val="right"/>
        <w:rPr>
          <w:b/>
          <w:sz w:val="28"/>
          <w:szCs w:val="28"/>
          <w:lang w:val="ro-MD"/>
        </w:rPr>
      </w:pPr>
    </w:p>
    <w:p w:rsidR="002B0C6D" w:rsidRDefault="002B0C6D" w:rsidP="00F368A8">
      <w:pPr>
        <w:jc w:val="right"/>
        <w:rPr>
          <w:b/>
          <w:sz w:val="28"/>
          <w:szCs w:val="28"/>
          <w:lang w:val="ro-MD"/>
        </w:rPr>
      </w:pPr>
    </w:p>
    <w:p w:rsidR="002B0C6D" w:rsidRDefault="002B0C6D" w:rsidP="00F368A8">
      <w:pPr>
        <w:jc w:val="right"/>
        <w:rPr>
          <w:b/>
          <w:sz w:val="28"/>
          <w:szCs w:val="28"/>
          <w:lang w:val="ro-MD"/>
        </w:rPr>
      </w:pPr>
    </w:p>
    <w:p w:rsidR="002B0C6D" w:rsidRDefault="002B0C6D" w:rsidP="00F368A8">
      <w:pPr>
        <w:jc w:val="right"/>
        <w:rPr>
          <w:b/>
          <w:sz w:val="28"/>
          <w:szCs w:val="28"/>
          <w:lang w:val="ro-MD"/>
        </w:rPr>
      </w:pPr>
    </w:p>
    <w:p w:rsidR="00846983" w:rsidRDefault="00846983" w:rsidP="00F368A8">
      <w:pPr>
        <w:jc w:val="right"/>
        <w:rPr>
          <w:lang w:val="ro-MD"/>
        </w:rPr>
      </w:pPr>
    </w:p>
    <w:p w:rsidR="00846983" w:rsidRDefault="00846983" w:rsidP="00F368A8">
      <w:pPr>
        <w:jc w:val="right"/>
        <w:rPr>
          <w:lang w:val="ro-MD"/>
        </w:rPr>
      </w:pPr>
    </w:p>
    <w:p w:rsidR="00F368A8" w:rsidRPr="00774DD5" w:rsidRDefault="00F368A8" w:rsidP="00F368A8">
      <w:pPr>
        <w:jc w:val="right"/>
        <w:rPr>
          <w:lang w:val="ro-MD"/>
        </w:rPr>
      </w:pPr>
      <w:r w:rsidRPr="00774DD5">
        <w:rPr>
          <w:lang w:val="ro-MD"/>
        </w:rPr>
        <w:lastRenderedPageBreak/>
        <w:t>Anexa nr. 1</w:t>
      </w:r>
    </w:p>
    <w:p w:rsidR="00F368A8" w:rsidRPr="00774DD5" w:rsidRDefault="00F368A8" w:rsidP="00F368A8">
      <w:pPr>
        <w:pStyle w:val="hd-date"/>
        <w:spacing w:before="0" w:beforeAutospacing="0" w:after="0" w:afterAutospacing="0"/>
        <w:ind w:firstLine="709"/>
        <w:jc w:val="right"/>
        <w:rPr>
          <w:lang w:val="ro-MD"/>
        </w:rPr>
      </w:pPr>
      <w:r w:rsidRPr="00774DD5">
        <w:rPr>
          <w:lang w:val="ro-MD"/>
        </w:rPr>
        <w:t xml:space="preserve">la Regulamentul de stabilire a măsurilor de prevenire </w:t>
      </w:r>
    </w:p>
    <w:p w:rsidR="00F368A8" w:rsidRPr="00774DD5" w:rsidRDefault="00F368A8" w:rsidP="00F368A8">
      <w:pPr>
        <w:pStyle w:val="hd-date"/>
        <w:spacing w:before="0" w:beforeAutospacing="0" w:after="0" w:afterAutospacing="0"/>
        <w:ind w:firstLine="709"/>
        <w:jc w:val="right"/>
        <w:rPr>
          <w:lang w:val="ro-MD"/>
        </w:rPr>
      </w:pPr>
      <w:r w:rsidRPr="00774DD5">
        <w:rPr>
          <w:lang w:val="ro-MD"/>
        </w:rPr>
        <w:t xml:space="preserve">a introducerii și răspândirii în Republica Moldova </w:t>
      </w:r>
    </w:p>
    <w:p w:rsidR="00F368A8" w:rsidRPr="00774DD5" w:rsidRDefault="00F368A8" w:rsidP="00F368A8">
      <w:pPr>
        <w:pStyle w:val="hd-date"/>
        <w:spacing w:before="0" w:beforeAutospacing="0" w:after="0" w:afterAutospacing="0"/>
        <w:ind w:firstLine="709"/>
        <w:jc w:val="right"/>
        <w:rPr>
          <w:bCs/>
          <w:color w:val="000000"/>
          <w:lang w:val="ro-MD"/>
        </w:rPr>
      </w:pPr>
      <w:r w:rsidRPr="00774DD5">
        <w:rPr>
          <w:lang w:val="ro-MD"/>
        </w:rPr>
        <w:t xml:space="preserve">a </w:t>
      </w:r>
      <w:r w:rsidRPr="00774DD5">
        <w:rPr>
          <w:i/>
          <w:lang w:val="ro-MD"/>
        </w:rPr>
        <w:t>Anoplophora glabripennis (Motschulsky)</w:t>
      </w:r>
    </w:p>
    <w:p w:rsidR="006C62B3" w:rsidRDefault="006C62B3" w:rsidP="00F368A8">
      <w:pPr>
        <w:pStyle w:val="hd-date"/>
        <w:spacing w:before="0" w:beforeAutospacing="0" w:after="0" w:afterAutospacing="0" w:line="276" w:lineRule="auto"/>
        <w:ind w:firstLine="709"/>
        <w:jc w:val="both"/>
        <w:rPr>
          <w:b/>
          <w:color w:val="000000"/>
          <w:sz w:val="28"/>
          <w:szCs w:val="28"/>
          <w:lang w:val="ro-MD"/>
        </w:rPr>
      </w:pPr>
    </w:p>
    <w:p w:rsidR="006C62B3" w:rsidRPr="006C62B3" w:rsidRDefault="00F368A8" w:rsidP="006C62B3">
      <w:pPr>
        <w:pStyle w:val="hd-date"/>
        <w:spacing w:before="0" w:beforeAutospacing="0" w:after="0" w:afterAutospacing="0" w:line="276" w:lineRule="auto"/>
        <w:ind w:firstLine="709"/>
        <w:jc w:val="center"/>
        <w:rPr>
          <w:b/>
          <w:sz w:val="28"/>
          <w:szCs w:val="28"/>
          <w:lang w:val="ro-MD"/>
        </w:rPr>
      </w:pPr>
      <w:r w:rsidRPr="009911A5">
        <w:rPr>
          <w:b/>
          <w:color w:val="000000"/>
          <w:sz w:val="28"/>
          <w:szCs w:val="28"/>
          <w:lang w:val="ro-MD"/>
        </w:rPr>
        <w:t xml:space="preserve">Specii de plante gazdă menționate </w:t>
      </w:r>
      <w:r w:rsidRPr="006C62B3">
        <w:rPr>
          <w:b/>
          <w:sz w:val="28"/>
          <w:szCs w:val="28"/>
          <w:lang w:val="ro-MD"/>
        </w:rPr>
        <w:t xml:space="preserve">la </w:t>
      </w:r>
      <w:r w:rsidR="006C62B3" w:rsidRPr="006C62B3">
        <w:rPr>
          <w:b/>
          <w:sz w:val="28"/>
          <w:szCs w:val="28"/>
          <w:lang w:val="ro-MD"/>
        </w:rPr>
        <w:t>subpct. 2.6.</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Acer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Aesculus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Albizia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Alnus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Betula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Buddleja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Carpinus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Celtis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Cercidiphyllum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Corylus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Elaeagnus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Fagus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Fraxinus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Hibiscus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Koelreuteria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Malus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Melia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Morus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Platanus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Populus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Prunus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Pyrus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Quercus rubra</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Robinia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Salix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Sophora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 xml:space="preserve">Sorbus spp. </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Tilia spp.</w:t>
      </w:r>
    </w:p>
    <w:p w:rsidR="00F368A8" w:rsidRPr="009911A5" w:rsidRDefault="00F368A8" w:rsidP="00F368A8">
      <w:pPr>
        <w:pStyle w:val="hd-date"/>
        <w:spacing w:before="0" w:beforeAutospacing="0" w:after="0" w:afterAutospacing="0" w:line="276" w:lineRule="auto"/>
        <w:ind w:firstLine="709"/>
        <w:jc w:val="both"/>
        <w:rPr>
          <w:i/>
          <w:color w:val="000000"/>
          <w:sz w:val="28"/>
          <w:szCs w:val="28"/>
          <w:lang w:val="ro-MD"/>
        </w:rPr>
      </w:pPr>
      <w:r w:rsidRPr="009911A5">
        <w:rPr>
          <w:i/>
          <w:color w:val="000000"/>
          <w:sz w:val="28"/>
          <w:szCs w:val="28"/>
          <w:lang w:val="ro-MD"/>
        </w:rPr>
        <w:t>Ulmus spp.</w:t>
      </w:r>
    </w:p>
    <w:p w:rsidR="008A1839" w:rsidRDefault="008A1839" w:rsidP="00F368A8">
      <w:pPr>
        <w:jc w:val="right"/>
        <w:rPr>
          <w:lang w:val="ro-MD"/>
        </w:rPr>
      </w:pPr>
    </w:p>
    <w:p w:rsidR="00F368A8" w:rsidRPr="00774DD5" w:rsidRDefault="00F368A8" w:rsidP="00F368A8">
      <w:pPr>
        <w:jc w:val="right"/>
        <w:rPr>
          <w:lang w:val="ro-MD"/>
        </w:rPr>
      </w:pPr>
      <w:r w:rsidRPr="00774DD5">
        <w:rPr>
          <w:lang w:val="ro-MD"/>
        </w:rPr>
        <w:lastRenderedPageBreak/>
        <w:t>Anexa nr. 2</w:t>
      </w:r>
    </w:p>
    <w:p w:rsidR="00F368A8" w:rsidRPr="00774DD5" w:rsidRDefault="00F368A8" w:rsidP="00F368A8">
      <w:pPr>
        <w:pStyle w:val="hd-date"/>
        <w:spacing w:before="0" w:beforeAutospacing="0" w:after="0" w:afterAutospacing="0"/>
        <w:ind w:firstLine="709"/>
        <w:jc w:val="right"/>
        <w:rPr>
          <w:lang w:val="ro-MD"/>
        </w:rPr>
      </w:pPr>
      <w:r w:rsidRPr="00774DD5">
        <w:rPr>
          <w:lang w:val="ro-MD"/>
        </w:rPr>
        <w:t xml:space="preserve">la Regulamentul de stabilire a măsurilor de prevenire </w:t>
      </w:r>
    </w:p>
    <w:p w:rsidR="00F368A8" w:rsidRPr="00774DD5" w:rsidRDefault="00F368A8" w:rsidP="00F368A8">
      <w:pPr>
        <w:pStyle w:val="hd-date"/>
        <w:spacing w:before="0" w:beforeAutospacing="0" w:after="0" w:afterAutospacing="0"/>
        <w:ind w:firstLine="709"/>
        <w:jc w:val="right"/>
        <w:rPr>
          <w:lang w:val="ro-MD"/>
        </w:rPr>
      </w:pPr>
      <w:r w:rsidRPr="00774DD5">
        <w:rPr>
          <w:lang w:val="ro-MD"/>
        </w:rPr>
        <w:t xml:space="preserve">a introducerii și răspândirii în Republica Moldova </w:t>
      </w:r>
    </w:p>
    <w:p w:rsidR="00F368A8" w:rsidRPr="00774DD5" w:rsidRDefault="00F368A8" w:rsidP="00F368A8">
      <w:pPr>
        <w:pStyle w:val="hd-date"/>
        <w:spacing w:before="0" w:beforeAutospacing="0" w:after="0" w:afterAutospacing="0"/>
        <w:ind w:firstLine="709"/>
        <w:jc w:val="right"/>
        <w:rPr>
          <w:bCs/>
          <w:color w:val="000000"/>
          <w:lang w:val="ro-MD"/>
        </w:rPr>
      </w:pPr>
      <w:r w:rsidRPr="00774DD5">
        <w:rPr>
          <w:lang w:val="ro-MD"/>
        </w:rPr>
        <w:t xml:space="preserve">a </w:t>
      </w:r>
      <w:r w:rsidRPr="00774DD5">
        <w:rPr>
          <w:i/>
          <w:lang w:val="ro-MD"/>
        </w:rPr>
        <w:t>Anoplophora glabripennis (Motschulsky)</w:t>
      </w:r>
    </w:p>
    <w:p w:rsidR="00F368A8" w:rsidRDefault="00F368A8" w:rsidP="00F368A8">
      <w:pPr>
        <w:pStyle w:val="hd-date"/>
        <w:spacing w:before="0" w:beforeAutospacing="0" w:after="0" w:afterAutospacing="0" w:line="276" w:lineRule="auto"/>
        <w:ind w:firstLine="709"/>
        <w:jc w:val="center"/>
        <w:rPr>
          <w:color w:val="000000"/>
          <w:sz w:val="28"/>
          <w:szCs w:val="28"/>
          <w:lang w:val="ro-MD"/>
        </w:rPr>
      </w:pPr>
    </w:p>
    <w:p w:rsidR="00F368A8" w:rsidRPr="003A25B3" w:rsidRDefault="00F368A8" w:rsidP="00F368A8">
      <w:pPr>
        <w:pStyle w:val="hd-date"/>
        <w:spacing w:before="0" w:beforeAutospacing="0" w:after="0" w:afterAutospacing="0" w:line="276" w:lineRule="auto"/>
        <w:ind w:firstLine="709"/>
        <w:jc w:val="center"/>
        <w:rPr>
          <w:b/>
          <w:color w:val="000000"/>
          <w:sz w:val="28"/>
          <w:szCs w:val="28"/>
          <w:lang w:val="ro-MD"/>
        </w:rPr>
      </w:pPr>
      <w:r w:rsidRPr="003A25B3">
        <w:rPr>
          <w:b/>
          <w:color w:val="000000"/>
          <w:sz w:val="28"/>
          <w:szCs w:val="28"/>
          <w:lang w:val="ro-MD"/>
        </w:rPr>
        <w:t>CERINȚE SPECIFICE LA IMPORT</w:t>
      </w:r>
      <w:r>
        <w:rPr>
          <w:b/>
          <w:color w:val="000000"/>
          <w:sz w:val="28"/>
          <w:szCs w:val="28"/>
          <w:lang w:val="ro-MD"/>
        </w:rPr>
        <w:t xml:space="preserve"> </w:t>
      </w:r>
    </w:p>
    <w:p w:rsidR="00F368A8" w:rsidRPr="003A25B3" w:rsidRDefault="00F368A8" w:rsidP="00F368A8">
      <w:pPr>
        <w:pStyle w:val="hd-date"/>
        <w:spacing w:before="0" w:beforeAutospacing="0" w:after="0" w:afterAutospacing="0" w:line="276" w:lineRule="auto"/>
        <w:ind w:firstLine="709"/>
        <w:jc w:val="center"/>
        <w:rPr>
          <w:b/>
          <w:color w:val="000000"/>
          <w:sz w:val="28"/>
          <w:szCs w:val="28"/>
          <w:lang w:val="ro-MD"/>
        </w:rPr>
      </w:pPr>
      <w:r w:rsidRPr="003A25B3">
        <w:rPr>
          <w:b/>
          <w:color w:val="000000"/>
          <w:sz w:val="28"/>
          <w:szCs w:val="28"/>
          <w:lang w:val="ro-MD"/>
        </w:rPr>
        <w:t>Secțiunea a 1-a</w:t>
      </w:r>
    </w:p>
    <w:p w:rsidR="00F368A8" w:rsidRDefault="00F368A8" w:rsidP="00F368A8">
      <w:pPr>
        <w:pStyle w:val="hd-date"/>
        <w:spacing w:before="0" w:beforeAutospacing="0" w:after="0" w:afterAutospacing="0" w:line="276" w:lineRule="auto"/>
        <w:ind w:firstLine="709"/>
        <w:jc w:val="center"/>
        <w:rPr>
          <w:b/>
          <w:color w:val="000000"/>
          <w:sz w:val="28"/>
          <w:szCs w:val="28"/>
          <w:lang w:val="ro-MD"/>
        </w:rPr>
      </w:pPr>
      <w:r w:rsidRPr="003A25B3">
        <w:rPr>
          <w:b/>
          <w:color w:val="000000"/>
          <w:sz w:val="28"/>
          <w:szCs w:val="28"/>
          <w:lang w:val="ro-MD"/>
        </w:rPr>
        <w:t>Plante specificate</w:t>
      </w:r>
    </w:p>
    <w:p w:rsidR="00F76658" w:rsidRPr="003A25B3" w:rsidRDefault="00F76658" w:rsidP="00F368A8">
      <w:pPr>
        <w:pStyle w:val="hd-date"/>
        <w:spacing w:before="0" w:beforeAutospacing="0" w:after="0" w:afterAutospacing="0" w:line="276" w:lineRule="auto"/>
        <w:ind w:firstLine="709"/>
        <w:jc w:val="center"/>
        <w:rPr>
          <w:b/>
          <w:color w:val="000000"/>
          <w:sz w:val="28"/>
          <w:szCs w:val="28"/>
          <w:lang w:val="ro-MD"/>
        </w:rPr>
      </w:pP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sidRPr="000C061C">
        <w:rPr>
          <w:color w:val="000000"/>
          <w:sz w:val="28"/>
          <w:szCs w:val="28"/>
          <w:lang w:val="ro-MD"/>
        </w:rPr>
        <w:t>1. Plantele specificate originare din</w:t>
      </w:r>
      <w:r>
        <w:rPr>
          <w:color w:val="000000"/>
          <w:sz w:val="28"/>
          <w:szCs w:val="28"/>
          <w:lang w:val="ro-MD"/>
        </w:rPr>
        <w:t xml:space="preserve"> alte țări</w:t>
      </w:r>
      <w:r w:rsidRPr="000C061C">
        <w:rPr>
          <w:color w:val="000000"/>
          <w:sz w:val="28"/>
          <w:szCs w:val="28"/>
          <w:lang w:val="ro-MD"/>
        </w:rPr>
        <w:t xml:space="preserve"> în care organismul specificat este cunoscut ca fiind prezent sunt însoțite de un certificat, în conformitate </w:t>
      </w:r>
      <w:r w:rsidRPr="00603DC5">
        <w:rPr>
          <w:sz w:val="28"/>
          <w:szCs w:val="28"/>
          <w:lang w:val="ro-MD"/>
        </w:rPr>
        <w:t>cu art</w:t>
      </w:r>
      <w:r w:rsidR="00603DC5" w:rsidRPr="00603DC5">
        <w:rPr>
          <w:sz w:val="28"/>
          <w:szCs w:val="28"/>
          <w:lang w:val="ro-MD"/>
        </w:rPr>
        <w:t>. 76 din Legea nr. 422/2023</w:t>
      </w:r>
      <w:r w:rsidRPr="00603DC5">
        <w:rPr>
          <w:sz w:val="28"/>
          <w:szCs w:val="28"/>
          <w:lang w:val="ro-MD"/>
        </w:rPr>
        <w:t>, în care, la rubrica „Declarație suplimentară”, se menționează</w:t>
      </w:r>
      <w:r w:rsidRPr="000C061C">
        <w:rPr>
          <w:color w:val="000000"/>
          <w:sz w:val="28"/>
          <w:szCs w:val="28"/>
          <w:lang w:val="ro-MD"/>
        </w:rPr>
        <w:t>:</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1.1.</w:t>
      </w:r>
      <w:r w:rsidRPr="000C061C">
        <w:rPr>
          <w:color w:val="000000"/>
          <w:sz w:val="28"/>
          <w:szCs w:val="28"/>
          <w:lang w:val="ro-MD"/>
        </w:rPr>
        <w:t xml:space="preserve"> că plantele au fost cultivate pe întreaga durată a vieții lor într-un loc de producție înregistrat și monitorizat de organizația națională pentru protecția plantelor din țara de origine și situat într-o zonă liberă de organisme dăunătoare stabilită de organizația respectivă în conformitate cu standardele internaționale pentru măsuri fitosanitare. Numele zonei libere de organisme dăunătoare trebuie să fie menționat la rubrica „loc de origine”; sau</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1.2.</w:t>
      </w:r>
      <w:r w:rsidRPr="000C061C">
        <w:rPr>
          <w:color w:val="000000"/>
          <w:sz w:val="28"/>
          <w:szCs w:val="28"/>
          <w:lang w:val="ro-MD"/>
        </w:rPr>
        <w:t xml:space="preserve"> că plantele au fost cultivate, pe o perioadă de cel puțin doi ani înainte de export, sau, în cazul plantelor care au mai puțin de doi ani, au fost cultivate pe întreaga durată a vieții lor într-un loc de producție stabilit ca fiind liber de organismul specificat, în conformitate cu standardele internaționale pentru măsuri fitosanitare:</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1.2.1.</w:t>
      </w:r>
      <w:r w:rsidRPr="000C061C">
        <w:rPr>
          <w:color w:val="000000"/>
          <w:sz w:val="28"/>
          <w:szCs w:val="28"/>
          <w:lang w:val="ro-MD"/>
        </w:rPr>
        <w:t xml:space="preserve"> care este înregistrat și monitorizat de organizația națională pentru protecția plantelor din țara de origine; și</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1.2.2.</w:t>
      </w:r>
      <w:r w:rsidRPr="000C061C">
        <w:rPr>
          <w:color w:val="000000"/>
          <w:sz w:val="28"/>
          <w:szCs w:val="28"/>
          <w:lang w:val="ro-MD"/>
        </w:rPr>
        <w:t xml:space="preserve"> care face obiectul a două inspecții oficiale în fiecare an, pentru depistarea oricărui simptom al organismului specificat, efectuate </w:t>
      </w:r>
      <w:r>
        <w:rPr>
          <w:color w:val="000000"/>
          <w:sz w:val="28"/>
          <w:szCs w:val="28"/>
          <w:lang w:val="ro-MD"/>
        </w:rPr>
        <w:t>în perioada de vegetație</w:t>
      </w:r>
      <w:r w:rsidRPr="000C061C">
        <w:rPr>
          <w:color w:val="000000"/>
          <w:sz w:val="28"/>
          <w:szCs w:val="28"/>
          <w:lang w:val="ro-MD"/>
        </w:rPr>
        <w:t>, în urma cărora nu s-au constatat simptome ale acestui organism; și</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1.2.3.</w:t>
      </w:r>
      <w:r w:rsidRPr="000C061C">
        <w:rPr>
          <w:color w:val="000000"/>
          <w:sz w:val="28"/>
          <w:szCs w:val="28"/>
          <w:lang w:val="ro-MD"/>
        </w:rPr>
        <w:t xml:space="preserve"> în care plantele au fost cultivate într-un loc:</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1.2.3.1.</w:t>
      </w:r>
      <w:r w:rsidRPr="000C061C">
        <w:rPr>
          <w:color w:val="000000"/>
          <w:sz w:val="28"/>
          <w:szCs w:val="28"/>
          <w:lang w:val="ro-MD"/>
        </w:rPr>
        <w:t xml:space="preserve"> complet protejat, din punct de vedere fizic, împotriva introducerii organismului specificat; sau</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1.2.3.2.</w:t>
      </w:r>
      <w:r w:rsidRPr="000C061C">
        <w:rPr>
          <w:color w:val="000000"/>
          <w:sz w:val="28"/>
          <w:szCs w:val="28"/>
          <w:lang w:val="ro-MD"/>
        </w:rPr>
        <w:t xml:space="preserve"> în care se aplică tratamente preventive și care este înconjurat de o zonă tampon cu o rază de cel puțin doi kilometri, în care se efectuează anual, </w:t>
      </w:r>
      <w:r>
        <w:rPr>
          <w:color w:val="000000"/>
          <w:sz w:val="28"/>
          <w:szCs w:val="28"/>
          <w:lang w:val="ro-MD"/>
        </w:rPr>
        <w:t>în perioada de vegetație</w:t>
      </w:r>
      <w:r w:rsidRPr="000C061C">
        <w:rPr>
          <w:color w:val="000000"/>
          <w:sz w:val="28"/>
          <w:szCs w:val="28"/>
          <w:lang w:val="ro-MD"/>
        </w:rPr>
        <w:t>, controale oficiale pentru depistarea prezenței sau a simptomelor organismului specificat. În cazul în care se constată prezența sau simptome ale organismului specificat, se iau imediat măsuri de eradicare pentru a reda zonei tampon caracterul de zonă indemnă de organismul respectiv; și</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lastRenderedPageBreak/>
        <w:t>1.2.4.</w:t>
      </w:r>
      <w:r w:rsidRPr="000C061C">
        <w:rPr>
          <w:color w:val="000000"/>
          <w:sz w:val="28"/>
          <w:szCs w:val="28"/>
          <w:lang w:val="ro-MD"/>
        </w:rPr>
        <w:t xml:space="preserve"> în care, imediat înainte de export, loturile de plante au fost supuse unei inspecții oficiale pentru depistarea prezenței organismului specificat, în special în tulpinile și în ramurile plantelor. Inspecția trebuie să includă prelevare de probe prin metoda distructivă. În cazul în care loturile includ plante originare din locuri care</w:t>
      </w:r>
      <w:r>
        <w:rPr>
          <w:color w:val="000000"/>
          <w:sz w:val="28"/>
          <w:szCs w:val="28"/>
          <w:lang w:val="ro-MD"/>
        </w:rPr>
        <w:t xml:space="preserve">, în momentul producerii lor, </w:t>
      </w:r>
      <w:r w:rsidRPr="000C061C">
        <w:rPr>
          <w:color w:val="000000"/>
          <w:sz w:val="28"/>
          <w:szCs w:val="28"/>
          <w:lang w:val="ro-MD"/>
        </w:rPr>
        <w:t>au fost situate într-o zonă tampon în care s-a depistat prezența sau simptome ale organismului specificat, prelevarea de probe prin metoda distructivă de la plantele din lotul respectiv trebuie să se realizeze la nivelul precizat în următorul tabel:</w:t>
      </w:r>
    </w:p>
    <w:tbl>
      <w:tblPr>
        <w:tblW w:w="4831" w:type="pct"/>
        <w:tblInd w:w="276"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341"/>
        <w:gridCol w:w="6732"/>
      </w:tblGrid>
      <w:tr w:rsidR="00F368A8" w:rsidRPr="00B43B0E" w:rsidTr="00434B4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705461" w:rsidRDefault="00F368A8" w:rsidP="00F368A8">
            <w:pPr>
              <w:pStyle w:val="hd-date"/>
              <w:spacing w:before="0" w:beforeAutospacing="0" w:after="0" w:afterAutospacing="0" w:line="276" w:lineRule="auto"/>
              <w:jc w:val="center"/>
              <w:rPr>
                <w:b/>
                <w:bCs/>
                <w:color w:val="000000"/>
                <w:lang w:val="ro-MD"/>
              </w:rPr>
            </w:pPr>
            <w:r w:rsidRPr="00705461">
              <w:rPr>
                <w:b/>
                <w:bCs/>
                <w:color w:val="000000"/>
                <w:lang w:val="ro-MD"/>
              </w:rPr>
              <w:t>Numărul de plante din lot</w:t>
            </w:r>
          </w:p>
        </w:tc>
        <w:tc>
          <w:tcPr>
            <w:tcW w:w="371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705461" w:rsidRDefault="00F368A8" w:rsidP="00F368A8">
            <w:pPr>
              <w:pStyle w:val="hd-date"/>
              <w:spacing w:before="0" w:beforeAutospacing="0" w:after="0" w:afterAutospacing="0" w:line="276" w:lineRule="auto"/>
              <w:jc w:val="center"/>
              <w:rPr>
                <w:b/>
                <w:bCs/>
                <w:color w:val="000000"/>
                <w:lang w:val="ro-MD"/>
              </w:rPr>
            </w:pPr>
            <w:r w:rsidRPr="00705461">
              <w:rPr>
                <w:b/>
                <w:bCs/>
                <w:color w:val="000000"/>
                <w:lang w:val="ro-MD"/>
              </w:rPr>
              <w:t>Nivelul prelevării de probe prin metoda distructivă (numărul de plante care trebuie distruse)</w:t>
            </w:r>
          </w:p>
        </w:tc>
      </w:tr>
      <w:tr w:rsidR="00F368A8" w:rsidRPr="000C061C" w:rsidTr="00434B4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705461" w:rsidRDefault="00F368A8" w:rsidP="00F368A8">
            <w:pPr>
              <w:pStyle w:val="hd-date"/>
              <w:spacing w:before="0" w:beforeAutospacing="0" w:after="0" w:afterAutospacing="0" w:line="276" w:lineRule="auto"/>
              <w:jc w:val="center"/>
              <w:rPr>
                <w:color w:val="000000"/>
                <w:lang w:val="ro-MD"/>
              </w:rPr>
            </w:pPr>
            <w:r w:rsidRPr="00705461">
              <w:rPr>
                <w:color w:val="000000"/>
                <w:lang w:val="ro-MD"/>
              </w:rPr>
              <w:t>1 – 4 500</w:t>
            </w:r>
          </w:p>
        </w:tc>
        <w:tc>
          <w:tcPr>
            <w:tcW w:w="371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705461" w:rsidRDefault="00F368A8" w:rsidP="00F368A8">
            <w:pPr>
              <w:pStyle w:val="hd-date"/>
              <w:spacing w:before="0" w:beforeAutospacing="0" w:after="0" w:afterAutospacing="0" w:line="276" w:lineRule="auto"/>
              <w:jc w:val="center"/>
              <w:rPr>
                <w:color w:val="000000"/>
                <w:lang w:val="ro-MD"/>
              </w:rPr>
            </w:pPr>
            <w:r w:rsidRPr="00705461">
              <w:rPr>
                <w:color w:val="000000"/>
                <w:lang w:val="ro-MD"/>
              </w:rPr>
              <w:t>10 % din mărimea lotului</w:t>
            </w:r>
          </w:p>
        </w:tc>
      </w:tr>
      <w:tr w:rsidR="00F368A8" w:rsidRPr="000C061C" w:rsidTr="00434B4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705461" w:rsidRDefault="00F368A8" w:rsidP="00F368A8">
            <w:pPr>
              <w:pStyle w:val="hd-date"/>
              <w:spacing w:before="0" w:beforeAutospacing="0" w:after="0" w:afterAutospacing="0" w:line="276" w:lineRule="auto"/>
              <w:jc w:val="center"/>
              <w:rPr>
                <w:color w:val="000000"/>
                <w:lang w:val="ro-MD"/>
              </w:rPr>
            </w:pPr>
            <w:r w:rsidRPr="00705461">
              <w:rPr>
                <w:color w:val="000000"/>
                <w:lang w:val="ro-MD"/>
              </w:rPr>
              <w:t>&gt; 4 500</w:t>
            </w:r>
          </w:p>
        </w:tc>
        <w:tc>
          <w:tcPr>
            <w:tcW w:w="371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368A8" w:rsidRPr="00705461" w:rsidRDefault="00F368A8" w:rsidP="00F368A8">
            <w:pPr>
              <w:pStyle w:val="hd-date"/>
              <w:spacing w:before="0" w:beforeAutospacing="0" w:after="0" w:afterAutospacing="0" w:line="276" w:lineRule="auto"/>
              <w:jc w:val="center"/>
              <w:rPr>
                <w:color w:val="000000"/>
                <w:lang w:val="ro-MD"/>
              </w:rPr>
            </w:pPr>
            <w:r w:rsidRPr="00705461">
              <w:rPr>
                <w:color w:val="000000"/>
                <w:lang w:val="ro-MD"/>
              </w:rPr>
              <w:t>450</w:t>
            </w:r>
          </w:p>
        </w:tc>
      </w:tr>
    </w:tbl>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sidRPr="000C061C">
        <w:rPr>
          <w:color w:val="000000"/>
          <w:sz w:val="28"/>
          <w:szCs w:val="28"/>
          <w:lang w:val="ro-MD"/>
        </w:rPr>
        <w:t>sau</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1.3.</w:t>
      </w:r>
      <w:r w:rsidRPr="000C061C">
        <w:rPr>
          <w:color w:val="000000"/>
          <w:sz w:val="28"/>
          <w:szCs w:val="28"/>
          <w:lang w:val="ro-MD"/>
        </w:rPr>
        <w:t xml:space="preserve"> că plantele au fost cultivate din portaltoi care îndeplinesc cerințele de la </w:t>
      </w:r>
      <w:r w:rsidR="00C00A63" w:rsidRPr="00C00A63">
        <w:rPr>
          <w:sz w:val="28"/>
          <w:szCs w:val="28"/>
          <w:lang w:val="ro-MD"/>
        </w:rPr>
        <w:t>subpct. 1.2</w:t>
      </w:r>
      <w:r w:rsidR="00C00A63">
        <w:rPr>
          <w:sz w:val="28"/>
          <w:szCs w:val="28"/>
          <w:lang w:val="ro-MD"/>
        </w:rPr>
        <w:t>.</w:t>
      </w:r>
      <w:r w:rsidR="00C00A63" w:rsidRPr="00C00A63">
        <w:rPr>
          <w:sz w:val="28"/>
          <w:szCs w:val="28"/>
          <w:lang w:val="ro-MD"/>
        </w:rPr>
        <w:t>,</w:t>
      </w:r>
      <w:r w:rsidRPr="00C00A63">
        <w:rPr>
          <w:sz w:val="28"/>
          <w:szCs w:val="28"/>
          <w:lang w:val="ro-MD"/>
        </w:rPr>
        <w:t xml:space="preserve"> altoiți </w:t>
      </w:r>
      <w:r w:rsidRPr="000C061C">
        <w:rPr>
          <w:color w:val="000000"/>
          <w:sz w:val="28"/>
          <w:szCs w:val="28"/>
          <w:lang w:val="ro-MD"/>
        </w:rPr>
        <w:t>cu altoi care îndeplinesc următoarele cerințe:</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 xml:space="preserve">1.3.1. </w:t>
      </w:r>
      <w:r w:rsidRPr="000C061C">
        <w:rPr>
          <w:color w:val="000000"/>
          <w:sz w:val="28"/>
          <w:szCs w:val="28"/>
          <w:lang w:val="ro-MD"/>
        </w:rPr>
        <w:t>în momentul exportului, altoii altoiți nu sunt mai mari de 1 cm în diametru în zona cea mai dezvoltată;</w:t>
      </w:r>
    </w:p>
    <w:p w:rsidR="005E2AB1" w:rsidRDefault="00F368A8" w:rsidP="00F368A8">
      <w:pPr>
        <w:pStyle w:val="hd-date"/>
        <w:spacing w:before="0" w:beforeAutospacing="0" w:after="0" w:afterAutospacing="0" w:line="276" w:lineRule="auto"/>
        <w:ind w:firstLine="709"/>
        <w:jc w:val="both"/>
        <w:rPr>
          <w:sz w:val="28"/>
          <w:szCs w:val="28"/>
          <w:lang w:val="ro-MD"/>
        </w:rPr>
      </w:pPr>
      <w:r>
        <w:rPr>
          <w:color w:val="000000"/>
          <w:sz w:val="28"/>
          <w:szCs w:val="28"/>
          <w:lang w:val="ro-MD"/>
        </w:rPr>
        <w:t xml:space="preserve">1.3.2. </w:t>
      </w:r>
      <w:r w:rsidRPr="000C061C">
        <w:rPr>
          <w:color w:val="000000"/>
          <w:sz w:val="28"/>
          <w:szCs w:val="28"/>
          <w:lang w:val="ro-MD"/>
        </w:rPr>
        <w:t xml:space="preserve">plantele altoite au fost inspectate în </w:t>
      </w:r>
      <w:r w:rsidRPr="00120A32">
        <w:rPr>
          <w:sz w:val="28"/>
          <w:szCs w:val="28"/>
          <w:lang w:val="ro-MD"/>
        </w:rPr>
        <w:t xml:space="preserve">conformitate cu </w:t>
      </w:r>
      <w:r w:rsidR="00120A32" w:rsidRPr="00120A32">
        <w:rPr>
          <w:sz w:val="28"/>
          <w:szCs w:val="28"/>
          <w:lang w:val="ro-MD"/>
        </w:rPr>
        <w:t>subpct. 1.2.4.</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sidRPr="000C061C">
        <w:rPr>
          <w:color w:val="000000"/>
          <w:sz w:val="28"/>
          <w:szCs w:val="28"/>
          <w:lang w:val="ro-MD"/>
        </w:rPr>
        <w:t xml:space="preserve">2. Plantele specificate importate în conformitate cu </w:t>
      </w:r>
      <w:r w:rsidRPr="00D74817">
        <w:rPr>
          <w:sz w:val="28"/>
          <w:szCs w:val="28"/>
          <w:lang w:val="ro-MD"/>
        </w:rPr>
        <w:t>p</w:t>
      </w:r>
      <w:r w:rsidR="00D74817" w:rsidRPr="00D74817">
        <w:rPr>
          <w:sz w:val="28"/>
          <w:szCs w:val="28"/>
          <w:lang w:val="ro-MD"/>
        </w:rPr>
        <w:t xml:space="preserve">ct. </w:t>
      </w:r>
      <w:r w:rsidRPr="00D74817">
        <w:rPr>
          <w:sz w:val="28"/>
          <w:szCs w:val="28"/>
          <w:lang w:val="ro-MD"/>
        </w:rPr>
        <w:t xml:space="preserve">1 sunt </w:t>
      </w:r>
      <w:r w:rsidRPr="000C061C">
        <w:rPr>
          <w:color w:val="000000"/>
          <w:sz w:val="28"/>
          <w:szCs w:val="28"/>
          <w:lang w:val="ro-MD"/>
        </w:rPr>
        <w:t>supuse un</w:t>
      </w:r>
      <w:r w:rsidR="005548EA">
        <w:rPr>
          <w:color w:val="000000"/>
          <w:sz w:val="28"/>
          <w:szCs w:val="28"/>
          <w:lang w:val="ro-MD"/>
        </w:rPr>
        <w:t>u</w:t>
      </w:r>
      <w:r w:rsidRPr="000C061C">
        <w:rPr>
          <w:color w:val="000000"/>
          <w:sz w:val="28"/>
          <w:szCs w:val="28"/>
          <w:lang w:val="ro-MD"/>
        </w:rPr>
        <w:t xml:space="preserve">i </w:t>
      </w:r>
      <w:r w:rsidR="005548EA">
        <w:rPr>
          <w:color w:val="000000"/>
          <w:sz w:val="28"/>
          <w:szCs w:val="28"/>
          <w:lang w:val="ro-MD"/>
        </w:rPr>
        <w:t>control oficial</w:t>
      </w:r>
      <w:r w:rsidRPr="000C061C">
        <w:rPr>
          <w:color w:val="000000"/>
          <w:sz w:val="28"/>
          <w:szCs w:val="28"/>
          <w:lang w:val="ro-MD"/>
        </w:rPr>
        <w:t xml:space="preserve"> la punctul de intrare în conformitate cu </w:t>
      </w:r>
      <w:r w:rsidR="0061031F">
        <w:rPr>
          <w:sz w:val="28"/>
          <w:szCs w:val="28"/>
          <w:lang w:val="ro-MD"/>
        </w:rPr>
        <w:t xml:space="preserve">pct. 19 din </w:t>
      </w:r>
      <w:r w:rsidR="0061031F" w:rsidRPr="00F95BC8">
        <w:rPr>
          <w:sz w:val="28"/>
          <w:szCs w:val="28"/>
          <w:lang w:val="ro-MD"/>
        </w:rPr>
        <w:t>Regulamentul privind modul de trecere a frontierei de stat a mărfurilor supuse controlului de către Agenția Naționa</w:t>
      </w:r>
      <w:r w:rsidR="0061031F">
        <w:rPr>
          <w:sz w:val="28"/>
          <w:szCs w:val="28"/>
          <w:lang w:val="ro-MD"/>
        </w:rPr>
        <w:t>lă pentru Siguranța Alimentelor aprobat prin Hotărârea de Guvern nr. 938/2018</w:t>
      </w:r>
      <w:r w:rsidRPr="0061031F">
        <w:rPr>
          <w:sz w:val="28"/>
          <w:szCs w:val="28"/>
          <w:lang w:val="ro-MD"/>
        </w:rPr>
        <w:t xml:space="preserve">. </w:t>
      </w:r>
      <w:r w:rsidRPr="000C061C">
        <w:rPr>
          <w:color w:val="000000"/>
          <w:sz w:val="28"/>
          <w:szCs w:val="28"/>
          <w:lang w:val="ro-MD"/>
        </w:rPr>
        <w:t>Metodele de inspecție aplicate trebuie să asigure depistarea oricărui simptom al organismului specificat, în special în tulpinile și ramurile plantelor. Inspecția trebuie să includă prelevare specifică de probe prin metoda distructivă, după caz.</w:t>
      </w:r>
    </w:p>
    <w:p w:rsidR="00F76658" w:rsidRDefault="00F76658" w:rsidP="00F368A8">
      <w:pPr>
        <w:pStyle w:val="hd-date"/>
        <w:spacing w:before="0" w:beforeAutospacing="0" w:after="0" w:afterAutospacing="0" w:line="276" w:lineRule="auto"/>
        <w:ind w:firstLine="709"/>
        <w:jc w:val="center"/>
        <w:rPr>
          <w:b/>
          <w:color w:val="000000"/>
          <w:sz w:val="28"/>
          <w:szCs w:val="28"/>
          <w:lang w:val="ro-MD"/>
        </w:rPr>
      </w:pPr>
    </w:p>
    <w:p w:rsidR="00F368A8" w:rsidRPr="003A25B3" w:rsidRDefault="00F368A8" w:rsidP="00F368A8">
      <w:pPr>
        <w:pStyle w:val="hd-date"/>
        <w:spacing w:before="0" w:beforeAutospacing="0" w:after="0" w:afterAutospacing="0" w:line="276" w:lineRule="auto"/>
        <w:ind w:firstLine="709"/>
        <w:jc w:val="center"/>
        <w:rPr>
          <w:b/>
          <w:color w:val="000000"/>
          <w:sz w:val="28"/>
          <w:szCs w:val="28"/>
          <w:lang w:val="ro-MD"/>
        </w:rPr>
      </w:pPr>
      <w:r>
        <w:rPr>
          <w:b/>
          <w:color w:val="000000"/>
          <w:sz w:val="28"/>
          <w:szCs w:val="28"/>
          <w:lang w:val="ro-MD"/>
        </w:rPr>
        <w:t>Secțiunea a 2</w:t>
      </w:r>
      <w:r w:rsidRPr="003A25B3">
        <w:rPr>
          <w:b/>
          <w:color w:val="000000"/>
          <w:sz w:val="28"/>
          <w:szCs w:val="28"/>
          <w:lang w:val="ro-MD"/>
        </w:rPr>
        <w:t>-a</w:t>
      </w:r>
    </w:p>
    <w:p w:rsidR="00F368A8" w:rsidRDefault="00F368A8" w:rsidP="00F368A8">
      <w:pPr>
        <w:pStyle w:val="hd-date"/>
        <w:spacing w:before="0" w:beforeAutospacing="0" w:after="0" w:afterAutospacing="0" w:line="276" w:lineRule="auto"/>
        <w:ind w:firstLine="709"/>
        <w:jc w:val="center"/>
        <w:rPr>
          <w:b/>
          <w:color w:val="000000"/>
          <w:sz w:val="28"/>
          <w:szCs w:val="28"/>
          <w:lang w:val="ro-MD"/>
        </w:rPr>
      </w:pPr>
      <w:r w:rsidRPr="009D74B2">
        <w:rPr>
          <w:b/>
          <w:color w:val="000000"/>
          <w:sz w:val="28"/>
          <w:szCs w:val="28"/>
          <w:lang w:val="ro-MD"/>
        </w:rPr>
        <w:t>Lemn specificat</w:t>
      </w:r>
    </w:p>
    <w:p w:rsidR="00F76658" w:rsidRDefault="00F76658" w:rsidP="00F368A8">
      <w:pPr>
        <w:pStyle w:val="hd-date"/>
        <w:spacing w:before="0" w:beforeAutospacing="0" w:after="0" w:afterAutospacing="0" w:line="276" w:lineRule="auto"/>
        <w:ind w:firstLine="709"/>
        <w:jc w:val="center"/>
        <w:rPr>
          <w:b/>
          <w:color w:val="000000"/>
          <w:sz w:val="28"/>
          <w:szCs w:val="28"/>
          <w:lang w:val="ro-MD"/>
        </w:rPr>
      </w:pP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sidRPr="000C061C">
        <w:rPr>
          <w:color w:val="000000"/>
          <w:sz w:val="28"/>
          <w:szCs w:val="28"/>
          <w:lang w:val="ro-MD"/>
        </w:rPr>
        <w:t>1. Lemnul specificat, altul decât sub formă de așchii, particule, șpanuri, deșeuri de lemn și resturi, originar din</w:t>
      </w:r>
      <w:r>
        <w:rPr>
          <w:color w:val="000000"/>
          <w:sz w:val="28"/>
          <w:szCs w:val="28"/>
          <w:lang w:val="ro-MD"/>
        </w:rPr>
        <w:t xml:space="preserve"> alte</w:t>
      </w:r>
      <w:r w:rsidRPr="000C061C">
        <w:rPr>
          <w:color w:val="000000"/>
          <w:sz w:val="28"/>
          <w:szCs w:val="28"/>
          <w:lang w:val="ro-MD"/>
        </w:rPr>
        <w:t xml:space="preserve"> țări în care organismul specificat este cunoscut ca </w:t>
      </w:r>
      <w:r w:rsidRPr="000C061C">
        <w:rPr>
          <w:color w:val="000000"/>
          <w:sz w:val="28"/>
          <w:szCs w:val="28"/>
          <w:lang w:val="ro-MD"/>
        </w:rPr>
        <w:lastRenderedPageBreak/>
        <w:t xml:space="preserve">fiind prezent este însoțit de un certificat, în conformitate </w:t>
      </w:r>
      <w:r w:rsidR="00042A40" w:rsidRPr="00603DC5">
        <w:rPr>
          <w:sz w:val="28"/>
          <w:szCs w:val="28"/>
          <w:lang w:val="ro-MD"/>
        </w:rPr>
        <w:t>cu art. 76 din Legea nr. 422/2023</w:t>
      </w:r>
      <w:r w:rsidRPr="000C061C">
        <w:rPr>
          <w:color w:val="000000"/>
          <w:sz w:val="28"/>
          <w:szCs w:val="28"/>
          <w:lang w:val="ro-MD"/>
        </w:rPr>
        <w:t>, în care, la rubrica „Declarație suplimentară”, se menționează:</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1.1.</w:t>
      </w:r>
      <w:r w:rsidRPr="000C061C">
        <w:rPr>
          <w:color w:val="000000"/>
          <w:sz w:val="28"/>
          <w:szCs w:val="28"/>
          <w:lang w:val="ro-MD"/>
        </w:rPr>
        <w:t xml:space="preserve"> că lemnul este originar din zone recunoscute ca fiind indemne de către organizația națională de protecție a plantelor din țara de origine, în conformitate cu standardele internaționale pentru măsuri fitosanitare, cunoscute ca fiind libere de organismul specificat. Numele zonei libere de organisme dăunătoare trebuie să fie menționat la rubrica „loc de origine”; sau</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1.2.</w:t>
      </w:r>
      <w:r w:rsidRPr="000C061C">
        <w:rPr>
          <w:color w:val="000000"/>
          <w:sz w:val="28"/>
          <w:szCs w:val="28"/>
          <w:lang w:val="ro-MD"/>
        </w:rPr>
        <w:t xml:space="preserve"> că lemnul este cojit și a fost supus unui tratament termic adecvat pentru a atinge temperatura minimă de 56 °C timp de cel puțin 30 de minute fără întrerupere în întreg profilul lemnului (inclusiv în miezul său).</w:t>
      </w:r>
      <w:r w:rsidR="00E503D1">
        <w:rPr>
          <w:color w:val="000000"/>
          <w:sz w:val="28"/>
          <w:szCs w:val="28"/>
          <w:lang w:val="ro-MD"/>
        </w:rPr>
        <w:t xml:space="preserve"> </w:t>
      </w:r>
      <w:r>
        <w:rPr>
          <w:color w:val="000000"/>
          <w:sz w:val="28"/>
          <w:szCs w:val="28"/>
          <w:lang w:val="ro-MD"/>
        </w:rPr>
        <w:t>A</w:t>
      </w:r>
      <w:r w:rsidRPr="000C061C">
        <w:rPr>
          <w:color w:val="000000"/>
          <w:sz w:val="28"/>
          <w:szCs w:val="28"/>
          <w:lang w:val="ro-MD"/>
        </w:rPr>
        <w:t>cest tratament trebuie atestat prin aplicarea mențiunii „HT” pe lemn sau pe ambalajul său, în conformitate cu practicile în vigoare.</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sidRPr="000C061C">
        <w:rPr>
          <w:color w:val="000000"/>
          <w:sz w:val="28"/>
          <w:szCs w:val="28"/>
          <w:lang w:val="ro-MD"/>
        </w:rPr>
        <w:t>2. Lemnul specificat, sub formă de așchii, particule, șpanuri, deșeuri de lemn și resturi, originar din țări în care organismul specificat este cunoscut ca fiind prezent este însoțit de u</w:t>
      </w:r>
      <w:r w:rsidR="00E503D1">
        <w:rPr>
          <w:color w:val="000000"/>
          <w:sz w:val="28"/>
          <w:szCs w:val="28"/>
          <w:lang w:val="ro-MD"/>
        </w:rPr>
        <w:t>n certificat, în conformitate</w:t>
      </w:r>
      <w:r w:rsidRPr="000C061C">
        <w:rPr>
          <w:color w:val="000000"/>
          <w:sz w:val="28"/>
          <w:szCs w:val="28"/>
          <w:lang w:val="ro-MD"/>
        </w:rPr>
        <w:t xml:space="preserve"> </w:t>
      </w:r>
      <w:r w:rsidR="00E503D1" w:rsidRPr="00603DC5">
        <w:rPr>
          <w:sz w:val="28"/>
          <w:szCs w:val="28"/>
          <w:lang w:val="ro-MD"/>
        </w:rPr>
        <w:t>cu art. 76 din Legea nr. 422/2023</w:t>
      </w:r>
      <w:r w:rsidRPr="000C061C">
        <w:rPr>
          <w:color w:val="000000"/>
          <w:sz w:val="28"/>
          <w:szCs w:val="28"/>
          <w:lang w:val="ro-MD"/>
        </w:rPr>
        <w:t>, în care, la rubrica „Declarație suplimentară”, se menționează:</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2.1.</w:t>
      </w:r>
      <w:r w:rsidRPr="000C061C">
        <w:rPr>
          <w:color w:val="000000"/>
          <w:sz w:val="28"/>
          <w:szCs w:val="28"/>
          <w:lang w:val="ro-MD"/>
        </w:rPr>
        <w:t xml:space="preserve"> că lemnul este originar din zone recunoscute ca fiind indemne de către organizația națională de protecție a plantelor din țara de origine, în conformitate cu standardele internaționale pentru măsuri fitosanitare, cunoscute ca fiind libere de organismul specificat. Numele zonei libere de organisme dăunătoare trebuie să fie menționat la rubrica „loc de origine”; sau</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2.2.</w:t>
      </w:r>
      <w:r w:rsidRPr="000C061C">
        <w:rPr>
          <w:color w:val="000000"/>
          <w:sz w:val="28"/>
          <w:szCs w:val="28"/>
          <w:lang w:val="ro-MD"/>
        </w:rPr>
        <w:t xml:space="preserve"> că lemnul este cojit și a fost supus unui tratament termic adecvat pentru a atinge temperatura minimă de 56 °C timp de cel puțin 30 de minute fără întrerupere în întreg profilul lemnului (inclusiv în miezul său); sau</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2.3.</w:t>
      </w:r>
      <w:r w:rsidRPr="000C061C">
        <w:rPr>
          <w:color w:val="000000"/>
          <w:sz w:val="28"/>
          <w:szCs w:val="28"/>
          <w:lang w:val="ro-MD"/>
        </w:rPr>
        <w:t xml:space="preserve"> că lemnul a fost prelucrat în bucăți de cel mult 2,5 cm grosime și lățime.</w:t>
      </w:r>
    </w:p>
    <w:p w:rsidR="00F368A8" w:rsidRDefault="00F368A8" w:rsidP="00F368A8">
      <w:pPr>
        <w:pStyle w:val="hd-date"/>
        <w:spacing w:before="0" w:beforeAutospacing="0" w:after="0" w:afterAutospacing="0" w:line="276" w:lineRule="auto"/>
        <w:ind w:firstLine="709"/>
        <w:jc w:val="both"/>
        <w:rPr>
          <w:color w:val="000000"/>
          <w:sz w:val="28"/>
          <w:szCs w:val="28"/>
          <w:lang w:val="ro-MD"/>
        </w:rPr>
      </w:pPr>
      <w:r w:rsidRPr="000C061C">
        <w:rPr>
          <w:color w:val="000000"/>
          <w:sz w:val="28"/>
          <w:szCs w:val="28"/>
          <w:lang w:val="ro-MD"/>
        </w:rPr>
        <w:t xml:space="preserve">3. Lemnul specificat importat în conformitate </w:t>
      </w:r>
      <w:r w:rsidRPr="00A33695">
        <w:rPr>
          <w:sz w:val="28"/>
          <w:szCs w:val="28"/>
          <w:lang w:val="ro-MD"/>
        </w:rPr>
        <w:t>cu pct</w:t>
      </w:r>
      <w:r w:rsidR="005B6E29" w:rsidRPr="00A33695">
        <w:rPr>
          <w:sz w:val="28"/>
          <w:szCs w:val="28"/>
          <w:lang w:val="ro-MD"/>
        </w:rPr>
        <w:t xml:space="preserve">. </w:t>
      </w:r>
      <w:r w:rsidRPr="00A33695">
        <w:rPr>
          <w:sz w:val="28"/>
          <w:szCs w:val="28"/>
          <w:lang w:val="ro-MD"/>
        </w:rPr>
        <w:t xml:space="preserve">1 și 2 este </w:t>
      </w:r>
      <w:r w:rsidRPr="000C061C">
        <w:rPr>
          <w:color w:val="000000"/>
          <w:sz w:val="28"/>
          <w:szCs w:val="28"/>
          <w:lang w:val="ro-MD"/>
        </w:rPr>
        <w:t xml:space="preserve">supus unei </w:t>
      </w:r>
      <w:r w:rsidR="005B6E29">
        <w:rPr>
          <w:color w:val="000000"/>
          <w:sz w:val="28"/>
          <w:szCs w:val="28"/>
          <w:lang w:val="ro-MD"/>
        </w:rPr>
        <w:t>control oficial</w:t>
      </w:r>
      <w:r w:rsidRPr="000C061C">
        <w:rPr>
          <w:color w:val="000000"/>
          <w:sz w:val="28"/>
          <w:szCs w:val="28"/>
          <w:lang w:val="ro-MD"/>
        </w:rPr>
        <w:t xml:space="preserve"> la punctul de intrare în conformitate </w:t>
      </w:r>
      <w:r w:rsidR="00FD4150" w:rsidRPr="000C061C">
        <w:rPr>
          <w:color w:val="000000"/>
          <w:sz w:val="28"/>
          <w:szCs w:val="28"/>
          <w:lang w:val="ro-MD"/>
        </w:rPr>
        <w:t xml:space="preserve">cu </w:t>
      </w:r>
      <w:r w:rsidR="00FD4150">
        <w:rPr>
          <w:sz w:val="28"/>
          <w:szCs w:val="28"/>
          <w:lang w:val="ro-MD"/>
        </w:rPr>
        <w:t xml:space="preserve">pct. 19 din </w:t>
      </w:r>
      <w:r w:rsidR="00FD4150" w:rsidRPr="00F95BC8">
        <w:rPr>
          <w:sz w:val="28"/>
          <w:szCs w:val="28"/>
          <w:lang w:val="ro-MD"/>
        </w:rPr>
        <w:t>Regulamentul privind modul de trecere a frontierei de stat a mărfurilor supuse controlului de către Agenția Naționa</w:t>
      </w:r>
      <w:r w:rsidR="00FD4150">
        <w:rPr>
          <w:sz w:val="28"/>
          <w:szCs w:val="28"/>
          <w:lang w:val="ro-MD"/>
        </w:rPr>
        <w:t>lă pentru Siguranța Alimentelor aprobat prin Hotărârea de Guvern nr. 938/2018</w:t>
      </w:r>
      <w:r w:rsidR="00FD4150" w:rsidRPr="0061031F">
        <w:rPr>
          <w:sz w:val="28"/>
          <w:szCs w:val="28"/>
          <w:lang w:val="ro-MD"/>
        </w:rPr>
        <w:t>.</w:t>
      </w:r>
    </w:p>
    <w:p w:rsidR="00F368A8" w:rsidRPr="003A25B3" w:rsidRDefault="00F368A8" w:rsidP="00F368A8">
      <w:pPr>
        <w:pStyle w:val="hd-date"/>
        <w:spacing w:before="0" w:beforeAutospacing="0" w:after="0" w:afterAutospacing="0" w:line="276" w:lineRule="auto"/>
        <w:ind w:firstLine="709"/>
        <w:jc w:val="center"/>
        <w:rPr>
          <w:b/>
          <w:color w:val="000000"/>
          <w:sz w:val="28"/>
          <w:szCs w:val="28"/>
          <w:lang w:val="ro-MD"/>
        </w:rPr>
      </w:pPr>
      <w:r>
        <w:rPr>
          <w:b/>
          <w:color w:val="000000"/>
          <w:sz w:val="28"/>
          <w:szCs w:val="28"/>
          <w:lang w:val="ro-MD"/>
        </w:rPr>
        <w:t>Secțiunea a 3</w:t>
      </w:r>
      <w:r w:rsidRPr="003A25B3">
        <w:rPr>
          <w:b/>
          <w:color w:val="000000"/>
          <w:sz w:val="28"/>
          <w:szCs w:val="28"/>
          <w:lang w:val="ro-MD"/>
        </w:rPr>
        <w:t>-a</w:t>
      </w:r>
    </w:p>
    <w:p w:rsidR="00F368A8" w:rsidRDefault="00F368A8" w:rsidP="00F368A8">
      <w:pPr>
        <w:pStyle w:val="hd-date"/>
        <w:spacing w:before="0" w:beforeAutospacing="0" w:after="0" w:afterAutospacing="0" w:line="276" w:lineRule="auto"/>
        <w:ind w:firstLine="709"/>
        <w:jc w:val="center"/>
        <w:rPr>
          <w:b/>
          <w:color w:val="000000"/>
          <w:sz w:val="28"/>
          <w:szCs w:val="28"/>
          <w:lang w:val="ro-MD"/>
        </w:rPr>
      </w:pPr>
      <w:r>
        <w:rPr>
          <w:b/>
          <w:color w:val="000000"/>
          <w:sz w:val="28"/>
          <w:szCs w:val="28"/>
          <w:lang w:val="ro-MD"/>
        </w:rPr>
        <w:t>Condițiile de circulație pentru plante</w:t>
      </w:r>
      <w:r w:rsidRPr="009D74B2">
        <w:rPr>
          <w:b/>
          <w:color w:val="000000"/>
          <w:sz w:val="28"/>
          <w:szCs w:val="28"/>
          <w:lang w:val="ro-MD"/>
        </w:rPr>
        <w:t xml:space="preserve"> specificat</w:t>
      </w:r>
      <w:r>
        <w:rPr>
          <w:b/>
          <w:color w:val="000000"/>
          <w:sz w:val="28"/>
          <w:szCs w:val="28"/>
          <w:lang w:val="ro-MD"/>
        </w:rPr>
        <w:t>e</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sidRPr="000C061C">
        <w:rPr>
          <w:color w:val="000000"/>
          <w:sz w:val="28"/>
          <w:szCs w:val="28"/>
          <w:lang w:val="ro-MD"/>
        </w:rPr>
        <w:t>1. Pl</w:t>
      </w:r>
      <w:r>
        <w:rPr>
          <w:color w:val="000000"/>
          <w:sz w:val="28"/>
          <w:szCs w:val="28"/>
          <w:lang w:val="ro-MD"/>
        </w:rPr>
        <w:t>antele specificate originare</w:t>
      </w:r>
      <w:r w:rsidRPr="000C061C">
        <w:rPr>
          <w:color w:val="000000"/>
          <w:sz w:val="28"/>
          <w:szCs w:val="28"/>
          <w:lang w:val="ro-MD"/>
        </w:rPr>
        <w:t xml:space="preserve"> din ariile delimitate pot circula în </w:t>
      </w:r>
      <w:r>
        <w:rPr>
          <w:color w:val="000000"/>
          <w:sz w:val="28"/>
          <w:szCs w:val="28"/>
          <w:lang w:val="ro-MD"/>
        </w:rPr>
        <w:t xml:space="preserve">Republica Moldova </w:t>
      </w:r>
      <w:r w:rsidRPr="000C061C">
        <w:rPr>
          <w:color w:val="000000"/>
          <w:sz w:val="28"/>
          <w:szCs w:val="28"/>
          <w:lang w:val="ro-MD"/>
        </w:rPr>
        <w:t xml:space="preserve">numai dacă sunt însoțite de un pașaport fitosanitar întocmit și eliberat în conformitate </w:t>
      </w:r>
      <w:r w:rsidRPr="00A659E1">
        <w:rPr>
          <w:sz w:val="28"/>
          <w:szCs w:val="28"/>
          <w:lang w:val="ro-MD"/>
        </w:rPr>
        <w:t xml:space="preserve">cu </w:t>
      </w:r>
      <w:r w:rsidR="00A659E1" w:rsidRPr="00A659E1">
        <w:rPr>
          <w:sz w:val="28"/>
          <w:szCs w:val="28"/>
          <w:lang w:val="ro-MD"/>
        </w:rPr>
        <w:t>Legea nr. 422/2023</w:t>
      </w:r>
      <w:r w:rsidRPr="00A659E1">
        <w:rPr>
          <w:sz w:val="28"/>
          <w:szCs w:val="28"/>
          <w:lang w:val="ro-MD"/>
        </w:rPr>
        <w:t xml:space="preserve"> și au fost </w:t>
      </w:r>
      <w:r w:rsidRPr="000C061C">
        <w:rPr>
          <w:color w:val="000000"/>
          <w:sz w:val="28"/>
          <w:szCs w:val="28"/>
          <w:lang w:val="ro-MD"/>
        </w:rPr>
        <w:t xml:space="preserve">cultivate pe o perioadă de cel puțin doi </w:t>
      </w:r>
      <w:r w:rsidRPr="000C061C">
        <w:rPr>
          <w:color w:val="000000"/>
          <w:sz w:val="28"/>
          <w:szCs w:val="28"/>
          <w:lang w:val="ro-MD"/>
        </w:rPr>
        <w:lastRenderedPageBreak/>
        <w:t>ani înainte de a fi puse în circulație sau, în cazul plantelor care au mai puțin de doi ani, au fost cultivate pe întreaga durată a vieții lor într-un loc de producție:</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1.1.</w:t>
      </w:r>
      <w:r w:rsidRPr="000C061C">
        <w:rPr>
          <w:color w:val="000000"/>
          <w:sz w:val="28"/>
          <w:szCs w:val="28"/>
          <w:lang w:val="ro-MD"/>
        </w:rPr>
        <w:t xml:space="preserve"> care este înregistrat în conformitate cu </w:t>
      </w:r>
      <w:r w:rsidR="00337738">
        <w:rPr>
          <w:color w:val="000000"/>
          <w:sz w:val="28"/>
          <w:szCs w:val="28"/>
          <w:lang w:val="ro-MD"/>
        </w:rPr>
        <w:t xml:space="preserve">art. 14 din </w:t>
      </w:r>
      <w:r w:rsidR="00337738" w:rsidRPr="00337738">
        <w:rPr>
          <w:color w:val="000000"/>
          <w:sz w:val="28"/>
          <w:szCs w:val="28"/>
          <w:lang w:val="ro-MD"/>
        </w:rPr>
        <w:t>Legea despre semințe nr. 68/2013</w:t>
      </w:r>
      <w:r w:rsidR="00337738">
        <w:rPr>
          <w:color w:val="000000"/>
          <w:sz w:val="28"/>
          <w:szCs w:val="28"/>
          <w:lang w:val="ro-MD"/>
        </w:rPr>
        <w:t>;</w:t>
      </w:r>
      <w:r w:rsidR="00337738" w:rsidRPr="00337738">
        <w:rPr>
          <w:color w:val="000000"/>
          <w:sz w:val="28"/>
          <w:szCs w:val="28"/>
          <w:lang w:val="ro-MD"/>
        </w:rPr>
        <w:t xml:space="preserve"> </w:t>
      </w:r>
      <w:r w:rsidRPr="000C061C">
        <w:rPr>
          <w:color w:val="000000"/>
          <w:sz w:val="28"/>
          <w:szCs w:val="28"/>
          <w:lang w:val="ro-MD"/>
        </w:rPr>
        <w:t>și</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1.2.</w:t>
      </w:r>
      <w:r w:rsidRPr="000C061C">
        <w:rPr>
          <w:color w:val="000000"/>
          <w:sz w:val="28"/>
          <w:szCs w:val="28"/>
          <w:lang w:val="ro-MD"/>
        </w:rPr>
        <w:t xml:space="preserve"> care face obiectul a două inspecții oficiale în fiecare an, pentru depistarea oricărui simptom al organismului specificat, efectuate la momentul </w:t>
      </w:r>
      <w:r w:rsidR="00E036F8">
        <w:rPr>
          <w:color w:val="000000"/>
          <w:sz w:val="28"/>
          <w:szCs w:val="28"/>
          <w:lang w:val="ro-MD"/>
        </w:rPr>
        <w:t>indicat</w:t>
      </w:r>
      <w:r w:rsidRPr="000C061C">
        <w:rPr>
          <w:color w:val="000000"/>
          <w:sz w:val="28"/>
          <w:szCs w:val="28"/>
          <w:lang w:val="ro-MD"/>
        </w:rPr>
        <w:t>, în urma cărora nu s-au constatat simptome ale organismului specificat; după caz, inspecțiile trebuie să includă prelevarea specifică de probe prin metoda distructivă de la tulpini și ramuri de plante și</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1.3.</w:t>
      </w:r>
      <w:r w:rsidRPr="000C061C">
        <w:rPr>
          <w:color w:val="000000"/>
          <w:sz w:val="28"/>
          <w:szCs w:val="28"/>
          <w:lang w:val="ro-MD"/>
        </w:rPr>
        <w:t xml:space="preserve"> în care plantele au fost cultivate într-un loc:</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 xml:space="preserve">1.3.1. </w:t>
      </w:r>
      <w:r w:rsidRPr="000C061C">
        <w:rPr>
          <w:color w:val="000000"/>
          <w:sz w:val="28"/>
          <w:szCs w:val="28"/>
          <w:lang w:val="ro-MD"/>
        </w:rPr>
        <w:t>complet protejat, din punct de vedere fizic, împotriva introducerii organismului specificat; sau</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 xml:space="preserve">1.3.2. </w:t>
      </w:r>
      <w:r w:rsidRPr="000C061C">
        <w:rPr>
          <w:color w:val="000000"/>
          <w:sz w:val="28"/>
          <w:szCs w:val="28"/>
          <w:lang w:val="ro-MD"/>
        </w:rPr>
        <w:t xml:space="preserve">în care se aplică tratamente preventive sau în care se prelevă probe prin metoda distructivă din fiecare lot de plante specificate înainte de a fi puse în circulație la nivelul stabilit în tabelul de mai jos și, în orice caz, în care sunt efectuate controale oficiale anuale, </w:t>
      </w:r>
      <w:r>
        <w:rPr>
          <w:color w:val="000000"/>
          <w:sz w:val="28"/>
          <w:szCs w:val="28"/>
          <w:lang w:val="ro-MD"/>
        </w:rPr>
        <w:t>pe perioada de vegetație</w:t>
      </w:r>
      <w:r w:rsidRPr="000C061C">
        <w:rPr>
          <w:color w:val="000000"/>
          <w:sz w:val="28"/>
          <w:szCs w:val="28"/>
          <w:lang w:val="ro-MD"/>
        </w:rPr>
        <w:t>, pentru depistarea prezenței sau a simptomelor organismului specificat pe o rază de minimum un kilometru în jurul locului și nu a fost depistat organismul specificat sau simptome ale acestuia.</w:t>
      </w:r>
    </w:p>
    <w:tbl>
      <w:tblPr>
        <w:tblW w:w="5000"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340"/>
        <w:gridCol w:w="7050"/>
      </w:tblGrid>
      <w:tr w:rsidR="00F368A8" w:rsidRPr="00B43B0E" w:rsidTr="00F368A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F368A8" w:rsidRPr="00705461" w:rsidRDefault="00F368A8" w:rsidP="00F368A8">
            <w:pPr>
              <w:pStyle w:val="hd-date"/>
              <w:spacing w:before="0" w:beforeAutospacing="0" w:after="0" w:afterAutospacing="0" w:line="276" w:lineRule="auto"/>
              <w:jc w:val="center"/>
              <w:rPr>
                <w:b/>
                <w:bCs/>
                <w:color w:val="000000"/>
                <w:lang w:val="ro-MD"/>
              </w:rPr>
            </w:pPr>
            <w:r w:rsidRPr="00705461">
              <w:rPr>
                <w:b/>
                <w:bCs/>
                <w:color w:val="000000"/>
                <w:lang w:val="ro-MD"/>
              </w:rPr>
              <w:t>Numărul de plante din lot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F368A8" w:rsidRPr="00705461" w:rsidRDefault="00F368A8" w:rsidP="00F368A8">
            <w:pPr>
              <w:pStyle w:val="hd-date"/>
              <w:spacing w:before="0" w:beforeAutospacing="0" w:after="0" w:afterAutospacing="0" w:line="276" w:lineRule="auto"/>
              <w:jc w:val="center"/>
              <w:rPr>
                <w:b/>
                <w:bCs/>
                <w:color w:val="000000"/>
                <w:lang w:val="ro-MD"/>
              </w:rPr>
            </w:pPr>
            <w:r w:rsidRPr="00705461">
              <w:rPr>
                <w:b/>
                <w:bCs/>
                <w:color w:val="000000"/>
                <w:lang w:val="ro-MD"/>
              </w:rPr>
              <w:t>Nivelul prelevării de probe prin metoda distructivă (numărul de plante care trebuie distruse)</w:t>
            </w:r>
          </w:p>
        </w:tc>
      </w:tr>
      <w:tr w:rsidR="00F368A8" w:rsidRPr="00705461" w:rsidTr="00F368A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F368A8" w:rsidRPr="00705461" w:rsidRDefault="00F368A8" w:rsidP="00F368A8">
            <w:pPr>
              <w:pStyle w:val="hd-date"/>
              <w:spacing w:before="0" w:beforeAutospacing="0" w:after="0" w:afterAutospacing="0" w:line="276" w:lineRule="auto"/>
              <w:jc w:val="center"/>
              <w:rPr>
                <w:color w:val="000000"/>
                <w:lang w:val="ro-MD"/>
              </w:rPr>
            </w:pPr>
            <w:r w:rsidRPr="00705461">
              <w:rPr>
                <w:color w:val="000000"/>
                <w:lang w:val="ro-MD"/>
              </w:rPr>
              <w:t>1 – 4 500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F368A8" w:rsidRPr="00705461" w:rsidRDefault="00F368A8" w:rsidP="00F368A8">
            <w:pPr>
              <w:pStyle w:val="hd-date"/>
              <w:spacing w:before="0" w:beforeAutospacing="0" w:after="0" w:afterAutospacing="0" w:line="276" w:lineRule="auto"/>
              <w:jc w:val="center"/>
              <w:rPr>
                <w:color w:val="000000"/>
                <w:lang w:val="ro-MD"/>
              </w:rPr>
            </w:pPr>
            <w:r w:rsidRPr="00705461">
              <w:rPr>
                <w:color w:val="000000"/>
                <w:lang w:val="ro-MD"/>
              </w:rPr>
              <w:t>10 % din mărimea lotului</w:t>
            </w:r>
          </w:p>
        </w:tc>
      </w:tr>
      <w:tr w:rsidR="00F368A8" w:rsidRPr="00705461" w:rsidTr="00F368A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F368A8" w:rsidRPr="00705461" w:rsidRDefault="00F368A8" w:rsidP="00F368A8">
            <w:pPr>
              <w:pStyle w:val="hd-date"/>
              <w:spacing w:before="0" w:beforeAutospacing="0" w:after="0" w:afterAutospacing="0" w:line="276" w:lineRule="auto"/>
              <w:jc w:val="center"/>
              <w:rPr>
                <w:color w:val="000000"/>
                <w:lang w:val="ro-MD"/>
              </w:rPr>
            </w:pPr>
            <w:r w:rsidRPr="00705461">
              <w:rPr>
                <w:color w:val="000000"/>
                <w:lang w:val="ro-MD"/>
              </w:rPr>
              <w:t>&gt; 4 500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F368A8" w:rsidRPr="00705461" w:rsidRDefault="00F368A8" w:rsidP="00F368A8">
            <w:pPr>
              <w:pStyle w:val="hd-date"/>
              <w:spacing w:before="0" w:beforeAutospacing="0" w:after="0" w:afterAutospacing="0" w:line="276" w:lineRule="auto"/>
              <w:jc w:val="center"/>
              <w:rPr>
                <w:color w:val="000000"/>
                <w:lang w:val="ro-MD"/>
              </w:rPr>
            </w:pPr>
            <w:r w:rsidRPr="00705461">
              <w:rPr>
                <w:color w:val="000000"/>
                <w:lang w:val="ro-MD"/>
              </w:rPr>
              <w:t>450</w:t>
            </w:r>
          </w:p>
        </w:tc>
      </w:tr>
    </w:tbl>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 xml:space="preserve">2. </w:t>
      </w:r>
      <w:r w:rsidRPr="000C061C">
        <w:rPr>
          <w:color w:val="000000"/>
          <w:sz w:val="28"/>
          <w:szCs w:val="28"/>
          <w:lang w:val="ro-MD"/>
        </w:rPr>
        <w:t xml:space="preserve">Portaltoii care îndeplinesc prevederile de la </w:t>
      </w:r>
      <w:r w:rsidR="00662A16" w:rsidRPr="00662A16">
        <w:rPr>
          <w:sz w:val="28"/>
          <w:szCs w:val="28"/>
          <w:lang w:val="ro-MD"/>
        </w:rPr>
        <w:t>subpct. 1.3.1.</w:t>
      </w:r>
      <w:r w:rsidRPr="00662A16">
        <w:rPr>
          <w:sz w:val="28"/>
          <w:szCs w:val="28"/>
          <w:lang w:val="ro-MD"/>
        </w:rPr>
        <w:t xml:space="preserve"> al </w:t>
      </w:r>
      <w:r w:rsidRPr="000C061C">
        <w:rPr>
          <w:color w:val="000000"/>
          <w:sz w:val="28"/>
          <w:szCs w:val="28"/>
          <w:lang w:val="ro-MD"/>
        </w:rPr>
        <w:t>prezentului punct pot fi altoiți cu altoi care nu au fost cultivați în aceste condiții, dar care nu depășesc 1 cm în diametru în zona cea mai dezvoltată.</w:t>
      </w:r>
    </w:p>
    <w:p w:rsidR="00F368A8" w:rsidRPr="00AC73CB" w:rsidRDefault="00F368A8" w:rsidP="00F368A8">
      <w:pPr>
        <w:pStyle w:val="hd-date"/>
        <w:spacing w:before="0" w:beforeAutospacing="0" w:after="0" w:afterAutospacing="0" w:line="276" w:lineRule="auto"/>
        <w:ind w:firstLine="709"/>
        <w:jc w:val="both"/>
        <w:rPr>
          <w:sz w:val="28"/>
          <w:szCs w:val="28"/>
          <w:lang w:val="ro-MD"/>
        </w:rPr>
      </w:pPr>
      <w:r>
        <w:rPr>
          <w:color w:val="000000"/>
          <w:sz w:val="28"/>
          <w:szCs w:val="28"/>
          <w:lang w:val="ro-MD"/>
        </w:rPr>
        <w:t>3</w:t>
      </w:r>
      <w:r w:rsidRPr="000C061C">
        <w:rPr>
          <w:color w:val="000000"/>
          <w:sz w:val="28"/>
          <w:szCs w:val="28"/>
          <w:lang w:val="ro-MD"/>
        </w:rPr>
        <w:t xml:space="preserve">. Plantele specificate care nu sunt originare din ariile delimitate, dar sunt introduse într-un loc de producție din aceste arii, pot fi puse în circulație în interiorul </w:t>
      </w:r>
      <w:r>
        <w:rPr>
          <w:color w:val="000000"/>
          <w:sz w:val="28"/>
          <w:szCs w:val="28"/>
          <w:lang w:val="ro-MD"/>
        </w:rPr>
        <w:t>Republicii Moldova</w:t>
      </w:r>
      <w:r w:rsidRPr="000C061C">
        <w:rPr>
          <w:color w:val="000000"/>
          <w:sz w:val="28"/>
          <w:szCs w:val="28"/>
          <w:lang w:val="ro-MD"/>
        </w:rPr>
        <w:t xml:space="preserve"> cu condiția ca acest loc de producție să fie în conformitate cu cerințele </w:t>
      </w:r>
      <w:r w:rsidRPr="00AC73CB">
        <w:rPr>
          <w:sz w:val="28"/>
          <w:szCs w:val="28"/>
          <w:lang w:val="ro-MD"/>
        </w:rPr>
        <w:t xml:space="preserve">stabilite la </w:t>
      </w:r>
      <w:r w:rsidR="003022CB" w:rsidRPr="00AC73CB">
        <w:rPr>
          <w:sz w:val="28"/>
          <w:szCs w:val="28"/>
          <w:lang w:val="ro-MD"/>
        </w:rPr>
        <w:t xml:space="preserve">subpct. </w:t>
      </w:r>
      <w:r w:rsidRPr="00AC73CB">
        <w:rPr>
          <w:sz w:val="28"/>
          <w:szCs w:val="28"/>
          <w:lang w:val="ro-MD"/>
        </w:rPr>
        <w:t>1</w:t>
      </w:r>
      <w:r w:rsidR="003022CB" w:rsidRPr="00AC73CB">
        <w:rPr>
          <w:sz w:val="28"/>
          <w:szCs w:val="28"/>
          <w:lang w:val="ro-MD"/>
        </w:rPr>
        <w:t>.3.</w:t>
      </w:r>
      <w:r w:rsidRPr="00AC73CB">
        <w:rPr>
          <w:sz w:val="28"/>
          <w:szCs w:val="28"/>
          <w:lang w:val="ro-MD"/>
        </w:rPr>
        <w:t xml:space="preserve"> </w:t>
      </w:r>
      <w:r w:rsidRPr="000C061C">
        <w:rPr>
          <w:color w:val="000000"/>
          <w:sz w:val="28"/>
          <w:szCs w:val="28"/>
          <w:lang w:val="ro-MD"/>
        </w:rPr>
        <w:t xml:space="preserve">și numai în cazul în care plantele sunt însoțite de un pașaport fitosanitar întocmit și eliberat în conformitate cu </w:t>
      </w:r>
      <w:r w:rsidRPr="00AC73CB">
        <w:rPr>
          <w:sz w:val="28"/>
          <w:szCs w:val="28"/>
          <w:lang w:val="ro-MD"/>
        </w:rPr>
        <w:t xml:space="preserve">prevederile </w:t>
      </w:r>
      <w:r w:rsidR="0046027F">
        <w:rPr>
          <w:sz w:val="28"/>
          <w:szCs w:val="28"/>
          <w:lang w:val="ro-MD"/>
        </w:rPr>
        <w:t xml:space="preserve">la art. 85 </w:t>
      </w:r>
      <w:r w:rsidR="00AC73CB" w:rsidRPr="00AC73CB">
        <w:rPr>
          <w:sz w:val="28"/>
          <w:szCs w:val="28"/>
          <w:lang w:val="ro-MD"/>
        </w:rPr>
        <w:t>din Legea nr. 422/2023</w:t>
      </w:r>
      <w:r w:rsidRPr="00AC73CB">
        <w:rPr>
          <w:sz w:val="28"/>
          <w:szCs w:val="28"/>
          <w:lang w:val="ro-MD"/>
        </w:rPr>
        <w:t>.</w:t>
      </w:r>
    </w:p>
    <w:p w:rsidR="0046027F" w:rsidRPr="00AC73CB" w:rsidRDefault="00F368A8" w:rsidP="0046027F">
      <w:pPr>
        <w:pStyle w:val="hd-date"/>
        <w:spacing w:before="0" w:beforeAutospacing="0" w:after="0" w:afterAutospacing="0" w:line="276" w:lineRule="auto"/>
        <w:ind w:firstLine="709"/>
        <w:jc w:val="both"/>
        <w:rPr>
          <w:sz w:val="28"/>
          <w:szCs w:val="28"/>
          <w:lang w:val="ro-MD"/>
        </w:rPr>
      </w:pPr>
      <w:r>
        <w:rPr>
          <w:color w:val="000000"/>
          <w:sz w:val="28"/>
          <w:szCs w:val="28"/>
          <w:lang w:val="ro-MD"/>
        </w:rPr>
        <w:t>4</w:t>
      </w:r>
      <w:r w:rsidRPr="000C061C">
        <w:rPr>
          <w:color w:val="000000"/>
          <w:sz w:val="28"/>
          <w:szCs w:val="28"/>
          <w:lang w:val="ro-MD"/>
        </w:rPr>
        <w:t>. Plantele specificate importate din</w:t>
      </w:r>
      <w:r>
        <w:rPr>
          <w:color w:val="000000"/>
          <w:sz w:val="28"/>
          <w:szCs w:val="28"/>
          <w:lang w:val="ro-MD"/>
        </w:rPr>
        <w:t xml:space="preserve"> alte</w:t>
      </w:r>
      <w:r w:rsidRPr="000C061C">
        <w:rPr>
          <w:color w:val="000000"/>
          <w:sz w:val="28"/>
          <w:szCs w:val="28"/>
          <w:lang w:val="ro-MD"/>
        </w:rPr>
        <w:t xml:space="preserve"> țări în care organismul specificat este cunoscut ca fiind prezent, în </w:t>
      </w:r>
      <w:r w:rsidRPr="0046027F">
        <w:rPr>
          <w:sz w:val="28"/>
          <w:szCs w:val="28"/>
          <w:lang w:val="ro-MD"/>
        </w:rPr>
        <w:t xml:space="preserve">conformitate cu secțiunea </w:t>
      </w:r>
      <w:r w:rsidR="00DB42F2" w:rsidRPr="0046027F">
        <w:rPr>
          <w:sz w:val="28"/>
          <w:szCs w:val="28"/>
          <w:lang w:val="ro-MD"/>
        </w:rPr>
        <w:t xml:space="preserve">nr. </w:t>
      </w:r>
      <w:r w:rsidRPr="0046027F">
        <w:rPr>
          <w:sz w:val="28"/>
          <w:szCs w:val="28"/>
          <w:lang w:val="ro-MD"/>
        </w:rPr>
        <w:t>1 p</w:t>
      </w:r>
      <w:r w:rsidR="00DB42F2" w:rsidRPr="0046027F">
        <w:rPr>
          <w:sz w:val="28"/>
          <w:szCs w:val="28"/>
          <w:lang w:val="ro-MD"/>
        </w:rPr>
        <w:t>ct. 1 și 2</w:t>
      </w:r>
      <w:r w:rsidRPr="0046027F">
        <w:rPr>
          <w:sz w:val="28"/>
          <w:szCs w:val="28"/>
          <w:lang w:val="ro-MD"/>
        </w:rPr>
        <w:t xml:space="preserve">, pot </w:t>
      </w:r>
      <w:r w:rsidRPr="000C061C">
        <w:rPr>
          <w:color w:val="000000"/>
          <w:sz w:val="28"/>
          <w:szCs w:val="28"/>
          <w:lang w:val="ro-MD"/>
        </w:rPr>
        <w:t xml:space="preserve">fi puse în </w:t>
      </w:r>
      <w:r w:rsidRPr="000C061C">
        <w:rPr>
          <w:color w:val="000000"/>
          <w:sz w:val="28"/>
          <w:szCs w:val="28"/>
          <w:lang w:val="ro-MD"/>
        </w:rPr>
        <w:lastRenderedPageBreak/>
        <w:t xml:space="preserve">circulație </w:t>
      </w:r>
      <w:r>
        <w:rPr>
          <w:color w:val="000000"/>
          <w:sz w:val="28"/>
          <w:szCs w:val="28"/>
          <w:lang w:val="ro-MD"/>
        </w:rPr>
        <w:t>pe teritoriul</w:t>
      </w:r>
      <w:r w:rsidRPr="000C061C">
        <w:rPr>
          <w:color w:val="000000"/>
          <w:sz w:val="28"/>
          <w:szCs w:val="28"/>
          <w:lang w:val="ro-MD"/>
        </w:rPr>
        <w:t xml:space="preserve"> </w:t>
      </w:r>
      <w:r>
        <w:rPr>
          <w:color w:val="000000"/>
          <w:sz w:val="28"/>
          <w:szCs w:val="28"/>
          <w:lang w:val="ro-MD"/>
        </w:rPr>
        <w:t>Republicii Moldova</w:t>
      </w:r>
      <w:r w:rsidRPr="000C061C">
        <w:rPr>
          <w:color w:val="000000"/>
          <w:sz w:val="28"/>
          <w:szCs w:val="28"/>
          <w:lang w:val="ro-MD"/>
        </w:rPr>
        <w:t xml:space="preserve"> numai dacă sunt însoțite de un pașaport fitosanitar întocmit și eliberat în conformitate cu prevederile </w:t>
      </w:r>
      <w:r w:rsidR="0046027F">
        <w:rPr>
          <w:sz w:val="28"/>
          <w:szCs w:val="28"/>
          <w:lang w:val="ro-MD"/>
        </w:rPr>
        <w:t xml:space="preserve">la art. 86 </w:t>
      </w:r>
      <w:r w:rsidR="0046027F" w:rsidRPr="00AC73CB">
        <w:rPr>
          <w:sz w:val="28"/>
          <w:szCs w:val="28"/>
          <w:lang w:val="ro-MD"/>
        </w:rPr>
        <w:t>din Legea nr. 422/2023.</w:t>
      </w:r>
    </w:p>
    <w:p w:rsidR="00F368A8" w:rsidRPr="003A25B3" w:rsidRDefault="00F368A8" w:rsidP="00F368A8">
      <w:pPr>
        <w:pStyle w:val="hd-date"/>
        <w:spacing w:before="0" w:beforeAutospacing="0" w:after="0" w:afterAutospacing="0" w:line="276" w:lineRule="auto"/>
        <w:ind w:firstLine="709"/>
        <w:jc w:val="center"/>
        <w:rPr>
          <w:b/>
          <w:color w:val="000000"/>
          <w:sz w:val="28"/>
          <w:szCs w:val="28"/>
          <w:lang w:val="ro-MD"/>
        </w:rPr>
      </w:pPr>
      <w:r>
        <w:rPr>
          <w:b/>
          <w:color w:val="000000"/>
          <w:sz w:val="28"/>
          <w:szCs w:val="28"/>
          <w:lang w:val="ro-MD"/>
        </w:rPr>
        <w:t>Secțiunea a 4</w:t>
      </w:r>
      <w:r w:rsidRPr="003A25B3">
        <w:rPr>
          <w:b/>
          <w:color w:val="000000"/>
          <w:sz w:val="28"/>
          <w:szCs w:val="28"/>
          <w:lang w:val="ro-MD"/>
        </w:rPr>
        <w:t>-a</w:t>
      </w:r>
    </w:p>
    <w:p w:rsidR="00F368A8" w:rsidRDefault="00F368A8" w:rsidP="00F368A8">
      <w:pPr>
        <w:pStyle w:val="hd-date"/>
        <w:spacing w:before="0" w:beforeAutospacing="0" w:after="0" w:afterAutospacing="0" w:line="276" w:lineRule="auto"/>
        <w:ind w:firstLine="709"/>
        <w:jc w:val="center"/>
        <w:rPr>
          <w:b/>
          <w:color w:val="000000"/>
          <w:sz w:val="28"/>
          <w:szCs w:val="28"/>
          <w:lang w:val="ro-MD"/>
        </w:rPr>
      </w:pPr>
      <w:r>
        <w:rPr>
          <w:b/>
          <w:color w:val="000000"/>
          <w:sz w:val="28"/>
          <w:szCs w:val="28"/>
          <w:lang w:val="ro-MD"/>
        </w:rPr>
        <w:t>Condițiile de circulație pentru lemnul</w:t>
      </w:r>
      <w:r w:rsidRPr="009D74B2">
        <w:rPr>
          <w:b/>
          <w:color w:val="000000"/>
          <w:sz w:val="28"/>
          <w:szCs w:val="28"/>
          <w:lang w:val="ro-MD"/>
        </w:rPr>
        <w:t xml:space="preserve"> specificat</w:t>
      </w:r>
    </w:p>
    <w:p w:rsidR="007F33F6" w:rsidRPr="00AC73CB" w:rsidRDefault="00F368A8" w:rsidP="007F33F6">
      <w:pPr>
        <w:pStyle w:val="hd-date"/>
        <w:spacing w:before="0" w:beforeAutospacing="0" w:after="0" w:afterAutospacing="0" w:line="276" w:lineRule="auto"/>
        <w:ind w:firstLine="709"/>
        <w:jc w:val="both"/>
        <w:rPr>
          <w:sz w:val="28"/>
          <w:szCs w:val="28"/>
          <w:lang w:val="ro-MD"/>
        </w:rPr>
      </w:pPr>
      <w:r w:rsidRPr="000C061C">
        <w:rPr>
          <w:color w:val="000000"/>
          <w:sz w:val="28"/>
          <w:szCs w:val="28"/>
          <w:lang w:val="ro-MD"/>
        </w:rPr>
        <w:t xml:space="preserve">1. Lemnul specificat, altul decât sub formă de așchii, particule, șpanuri, deșeuri de lemn și resturi, originar din arii delimitate sau lemnul specificat care și-a păstrat parțial sau integral suprafața rotundă naturală, care nu este originar, dar a fost introdus în acele arii, poate fi pus în circulație </w:t>
      </w:r>
      <w:r>
        <w:rPr>
          <w:color w:val="000000"/>
          <w:sz w:val="28"/>
          <w:szCs w:val="28"/>
          <w:lang w:val="ro-MD"/>
        </w:rPr>
        <w:t>pe teritoriul Republicii Moldova</w:t>
      </w:r>
      <w:r w:rsidRPr="000C061C">
        <w:rPr>
          <w:color w:val="000000"/>
          <w:sz w:val="28"/>
          <w:szCs w:val="28"/>
          <w:lang w:val="ro-MD"/>
        </w:rPr>
        <w:t xml:space="preserve"> numai dacă este însoțit de un pașaport fitosanitar întocmit și eliberat în conformitate cu </w:t>
      </w:r>
      <w:r w:rsidR="007F33F6">
        <w:rPr>
          <w:sz w:val="28"/>
          <w:szCs w:val="28"/>
          <w:lang w:val="ro-MD"/>
        </w:rPr>
        <w:t xml:space="preserve">art. 85 </w:t>
      </w:r>
      <w:r w:rsidR="007F33F6" w:rsidRPr="00AC73CB">
        <w:rPr>
          <w:sz w:val="28"/>
          <w:szCs w:val="28"/>
          <w:lang w:val="ro-MD"/>
        </w:rPr>
        <w:t>din Legea nr. 422/2023.</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P</w:t>
      </w:r>
      <w:r w:rsidRPr="000C061C">
        <w:rPr>
          <w:color w:val="000000"/>
          <w:sz w:val="28"/>
          <w:szCs w:val="28"/>
          <w:lang w:val="ro-MD"/>
        </w:rPr>
        <w:t>așaport</w:t>
      </w:r>
      <w:r>
        <w:rPr>
          <w:color w:val="000000"/>
          <w:sz w:val="28"/>
          <w:szCs w:val="28"/>
          <w:lang w:val="ro-MD"/>
        </w:rPr>
        <w:t>ul</w:t>
      </w:r>
      <w:r w:rsidRPr="000C061C">
        <w:rPr>
          <w:color w:val="000000"/>
          <w:sz w:val="28"/>
          <w:szCs w:val="28"/>
          <w:lang w:val="ro-MD"/>
        </w:rPr>
        <w:t xml:space="preserve"> fitosanitar se eliberează numai dacă lemnul în cauză îndeplinește </w:t>
      </w:r>
      <w:r>
        <w:rPr>
          <w:color w:val="000000"/>
          <w:sz w:val="28"/>
          <w:szCs w:val="28"/>
          <w:lang w:val="ro-MD"/>
        </w:rPr>
        <w:t>cumulativ</w:t>
      </w:r>
      <w:r w:rsidRPr="000C061C">
        <w:rPr>
          <w:color w:val="000000"/>
          <w:sz w:val="28"/>
          <w:szCs w:val="28"/>
          <w:lang w:val="ro-MD"/>
        </w:rPr>
        <w:t xml:space="preserve"> următoare</w:t>
      </w:r>
      <w:r>
        <w:rPr>
          <w:color w:val="000000"/>
          <w:sz w:val="28"/>
          <w:szCs w:val="28"/>
          <w:lang w:val="ro-MD"/>
        </w:rPr>
        <w:t>le</w:t>
      </w:r>
      <w:r w:rsidRPr="000C061C">
        <w:rPr>
          <w:color w:val="000000"/>
          <w:sz w:val="28"/>
          <w:szCs w:val="28"/>
          <w:lang w:val="ro-MD"/>
        </w:rPr>
        <w:t xml:space="preserve"> condiții:</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1.1.</w:t>
      </w:r>
      <w:r w:rsidRPr="000C061C">
        <w:rPr>
          <w:color w:val="000000"/>
          <w:sz w:val="28"/>
          <w:szCs w:val="28"/>
          <w:lang w:val="ro-MD"/>
        </w:rPr>
        <w:t xml:space="preserve"> este cojit; și</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1.2.</w:t>
      </w:r>
      <w:r w:rsidRPr="000C061C">
        <w:rPr>
          <w:color w:val="000000"/>
          <w:sz w:val="28"/>
          <w:szCs w:val="28"/>
          <w:lang w:val="ro-MD"/>
        </w:rPr>
        <w:t xml:space="preserve"> a fost supus unui tratament termic pentru a atinge temperatura minimă de 56 °C timp de cel puțin 30 de minute fără întrerupere în întreg profilul lemnului</w:t>
      </w:r>
      <w:r w:rsidR="00FB1FE5">
        <w:rPr>
          <w:color w:val="000000"/>
          <w:sz w:val="28"/>
          <w:szCs w:val="28"/>
          <w:lang w:val="ro-MD"/>
        </w:rPr>
        <w:t xml:space="preserve">, </w:t>
      </w:r>
      <w:r w:rsidRPr="000C061C">
        <w:rPr>
          <w:color w:val="000000"/>
          <w:sz w:val="28"/>
          <w:szCs w:val="28"/>
          <w:lang w:val="ro-MD"/>
        </w:rPr>
        <w:t xml:space="preserve">inclusiv în miezul </w:t>
      </w:r>
      <w:r w:rsidR="00FB1FE5">
        <w:rPr>
          <w:color w:val="000000"/>
          <w:sz w:val="28"/>
          <w:szCs w:val="28"/>
          <w:lang w:val="ro-MD"/>
        </w:rPr>
        <w:t>lemnului</w:t>
      </w:r>
      <w:r w:rsidRPr="000C061C">
        <w:rPr>
          <w:color w:val="000000"/>
          <w:sz w:val="28"/>
          <w:szCs w:val="28"/>
          <w:lang w:val="ro-MD"/>
        </w:rPr>
        <w:t>. Acest tratament trebuie atestat prin aplicarea mențiunii „HT” pe lemn sau pe ambalajul său, în conformitate cu practicile în vigoare.</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sidRPr="000C061C">
        <w:rPr>
          <w:color w:val="000000"/>
          <w:sz w:val="28"/>
          <w:szCs w:val="28"/>
          <w:lang w:val="ro-MD"/>
        </w:rPr>
        <w:t xml:space="preserve">2. Lemnul specificat sub formă de așchii, particule, șpanuri, deșeuri de lemn și resturi, originar din ariile delimitate, poate fi pus în circulație </w:t>
      </w:r>
      <w:r>
        <w:rPr>
          <w:color w:val="000000"/>
          <w:sz w:val="28"/>
          <w:szCs w:val="28"/>
          <w:lang w:val="ro-MD"/>
        </w:rPr>
        <w:t>pe teritoriul Republicii Moldova</w:t>
      </w:r>
      <w:r w:rsidRPr="000C061C">
        <w:rPr>
          <w:color w:val="000000"/>
          <w:sz w:val="28"/>
          <w:szCs w:val="28"/>
          <w:lang w:val="ro-MD"/>
        </w:rPr>
        <w:t xml:space="preserve"> numai dacă este însoțit de un pașaport fitosanitar întocmit și eliberat în conformitate cu </w:t>
      </w:r>
      <w:r w:rsidR="00D547E4">
        <w:rPr>
          <w:sz w:val="28"/>
          <w:szCs w:val="28"/>
          <w:lang w:val="ro-MD"/>
        </w:rPr>
        <w:t xml:space="preserve">art. 85 </w:t>
      </w:r>
      <w:r w:rsidR="00D547E4" w:rsidRPr="00AC73CB">
        <w:rPr>
          <w:sz w:val="28"/>
          <w:szCs w:val="28"/>
          <w:lang w:val="ro-MD"/>
        </w:rPr>
        <w:t>din Legea nr. 422/2023</w:t>
      </w:r>
      <w:r w:rsidR="00D547E4">
        <w:rPr>
          <w:sz w:val="28"/>
          <w:szCs w:val="28"/>
          <w:lang w:val="ro-MD"/>
        </w:rPr>
        <w:t xml:space="preserve"> </w:t>
      </w:r>
      <w:r w:rsidRPr="000C061C">
        <w:rPr>
          <w:color w:val="000000"/>
          <w:sz w:val="28"/>
          <w:szCs w:val="28"/>
          <w:lang w:val="ro-MD"/>
        </w:rPr>
        <w:t>și dacă îndeplinește una dintre următoarele condiții:</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2.1.</w:t>
      </w:r>
      <w:r w:rsidRPr="000C061C">
        <w:rPr>
          <w:color w:val="000000"/>
          <w:sz w:val="28"/>
          <w:szCs w:val="28"/>
          <w:lang w:val="ro-MD"/>
        </w:rPr>
        <w:t xml:space="preserve"> este cojit și a fost supus unui tratament termic pentru a atinge temperatura minimă de 56 °C timp de cel puțin 30 de minute fără întrerupere în întreg profilul lemnului</w:t>
      </w:r>
      <w:r w:rsidR="0051463B">
        <w:rPr>
          <w:color w:val="000000"/>
          <w:sz w:val="28"/>
          <w:szCs w:val="28"/>
          <w:lang w:val="ro-MD"/>
        </w:rPr>
        <w:t xml:space="preserve">, </w:t>
      </w:r>
      <w:r w:rsidRPr="000C061C">
        <w:rPr>
          <w:color w:val="000000"/>
          <w:sz w:val="28"/>
          <w:szCs w:val="28"/>
          <w:lang w:val="ro-MD"/>
        </w:rPr>
        <w:t xml:space="preserve">inclusiv în miezul </w:t>
      </w:r>
      <w:r w:rsidR="0051463B">
        <w:rPr>
          <w:color w:val="000000"/>
          <w:sz w:val="28"/>
          <w:szCs w:val="28"/>
          <w:lang w:val="ro-MD"/>
        </w:rPr>
        <w:t>lemnului</w:t>
      </w:r>
      <w:r w:rsidRPr="000C061C">
        <w:rPr>
          <w:color w:val="000000"/>
          <w:sz w:val="28"/>
          <w:szCs w:val="28"/>
          <w:lang w:val="ro-MD"/>
        </w:rPr>
        <w:t>; sau</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2.2.</w:t>
      </w:r>
      <w:r w:rsidRPr="000C061C">
        <w:rPr>
          <w:color w:val="000000"/>
          <w:sz w:val="28"/>
          <w:szCs w:val="28"/>
          <w:lang w:val="ro-MD"/>
        </w:rPr>
        <w:t xml:space="preserve"> a fost prelucrat în bucăți de cel mult 2,5 cm grosime și lățime.</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sidRPr="000C061C">
        <w:rPr>
          <w:color w:val="000000"/>
          <w:sz w:val="28"/>
          <w:szCs w:val="28"/>
          <w:lang w:val="ro-MD"/>
        </w:rPr>
        <w:t xml:space="preserve">3. În </w:t>
      </w:r>
      <w:r w:rsidRPr="006133E0">
        <w:rPr>
          <w:sz w:val="28"/>
          <w:szCs w:val="28"/>
          <w:lang w:val="ro-MD"/>
        </w:rPr>
        <w:t>cazul p</w:t>
      </w:r>
      <w:r w:rsidR="006133E0" w:rsidRPr="006133E0">
        <w:rPr>
          <w:sz w:val="28"/>
          <w:szCs w:val="28"/>
          <w:lang w:val="ro-MD"/>
        </w:rPr>
        <w:t>ct.</w:t>
      </w:r>
      <w:r w:rsidRPr="006133E0">
        <w:rPr>
          <w:sz w:val="28"/>
          <w:szCs w:val="28"/>
          <w:lang w:val="ro-MD"/>
        </w:rPr>
        <w:t xml:space="preserve"> 1 </w:t>
      </w:r>
      <w:r w:rsidR="006133E0" w:rsidRPr="006133E0">
        <w:rPr>
          <w:sz w:val="28"/>
          <w:szCs w:val="28"/>
          <w:lang w:val="ro-MD"/>
        </w:rPr>
        <w:t>și</w:t>
      </w:r>
      <w:r w:rsidRPr="006133E0">
        <w:rPr>
          <w:sz w:val="28"/>
          <w:szCs w:val="28"/>
          <w:lang w:val="ro-MD"/>
        </w:rPr>
        <w:t xml:space="preserve"> 2, dacă </w:t>
      </w:r>
      <w:r w:rsidRPr="000C061C">
        <w:rPr>
          <w:color w:val="000000"/>
          <w:sz w:val="28"/>
          <w:szCs w:val="28"/>
          <w:lang w:val="ro-MD"/>
        </w:rPr>
        <w:t xml:space="preserve">nu sunt disponibile instalații de tratare sau de prelucrare în aria delimitată, lemnul specificat poate fi transportat </w:t>
      </w:r>
      <w:r w:rsidRPr="006133E0">
        <w:rPr>
          <w:sz w:val="28"/>
          <w:szCs w:val="28"/>
          <w:lang w:val="ro-MD"/>
        </w:rPr>
        <w:t xml:space="preserve">sub </w:t>
      </w:r>
      <w:r w:rsidR="006133E0" w:rsidRPr="006133E0">
        <w:rPr>
          <w:sz w:val="28"/>
          <w:szCs w:val="28"/>
          <w:lang w:val="ro-MD"/>
        </w:rPr>
        <w:t>monitorizarea</w:t>
      </w:r>
      <w:r w:rsidRPr="006133E0">
        <w:rPr>
          <w:sz w:val="28"/>
          <w:szCs w:val="28"/>
          <w:lang w:val="ro-MD"/>
        </w:rPr>
        <w:t xml:space="preserve"> oficial</w:t>
      </w:r>
      <w:r w:rsidR="006133E0" w:rsidRPr="006133E0">
        <w:rPr>
          <w:sz w:val="28"/>
          <w:szCs w:val="28"/>
          <w:lang w:val="ro-MD"/>
        </w:rPr>
        <w:t>ă</w:t>
      </w:r>
      <w:r w:rsidRPr="006133E0">
        <w:rPr>
          <w:sz w:val="28"/>
          <w:szCs w:val="28"/>
          <w:lang w:val="ro-MD"/>
        </w:rPr>
        <w:t xml:space="preserve"> și în condiții de izolare, în așa fel încât să se asigure că orga</w:t>
      </w:r>
      <w:r w:rsidRPr="000C061C">
        <w:rPr>
          <w:color w:val="000000"/>
          <w:sz w:val="28"/>
          <w:szCs w:val="28"/>
          <w:lang w:val="ro-MD"/>
        </w:rPr>
        <w:t>nismul specificat nu se poate răspândi, până la cea mai apropiată instalație din afara ariei delimitate, pentru a se asigura imediat tratamentul sau prelucrarea în conformitate cu aceste puncte.</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lastRenderedPageBreak/>
        <w:t xml:space="preserve">4. </w:t>
      </w:r>
      <w:r w:rsidRPr="000C061C">
        <w:rPr>
          <w:color w:val="000000"/>
          <w:sz w:val="28"/>
          <w:szCs w:val="28"/>
          <w:lang w:val="ro-MD"/>
        </w:rPr>
        <w:t xml:space="preserve">Deșeurile rezultate din îndeplinirea </w:t>
      </w:r>
      <w:r w:rsidRPr="00495850">
        <w:rPr>
          <w:sz w:val="28"/>
          <w:szCs w:val="28"/>
          <w:lang w:val="ro-MD"/>
        </w:rPr>
        <w:t>condițiilor de la p</w:t>
      </w:r>
      <w:r w:rsidR="00495850" w:rsidRPr="00495850">
        <w:rPr>
          <w:sz w:val="28"/>
          <w:szCs w:val="28"/>
          <w:lang w:val="ro-MD"/>
        </w:rPr>
        <w:t xml:space="preserve">ct. </w:t>
      </w:r>
      <w:r w:rsidRPr="00495850">
        <w:rPr>
          <w:sz w:val="28"/>
          <w:szCs w:val="28"/>
          <w:lang w:val="ro-MD"/>
        </w:rPr>
        <w:t xml:space="preserve">1 și 2 sunt </w:t>
      </w:r>
      <w:r w:rsidRPr="000C061C">
        <w:rPr>
          <w:color w:val="000000"/>
          <w:sz w:val="28"/>
          <w:szCs w:val="28"/>
          <w:lang w:val="ro-MD"/>
        </w:rPr>
        <w:t>eliminate în așa fel încât să se asigure că organismele specificate nu se pot răspândi în afara ariei delimitate.</w:t>
      </w:r>
    </w:p>
    <w:p w:rsidR="00F368A8"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5. Autoritatea competentă</w:t>
      </w:r>
      <w:r w:rsidRPr="000C061C">
        <w:rPr>
          <w:color w:val="000000"/>
          <w:sz w:val="28"/>
          <w:szCs w:val="28"/>
          <w:lang w:val="ro-MD"/>
        </w:rPr>
        <w:t xml:space="preserve"> </w:t>
      </w:r>
      <w:r w:rsidR="00332021">
        <w:rPr>
          <w:color w:val="000000"/>
          <w:sz w:val="28"/>
          <w:szCs w:val="28"/>
          <w:lang w:val="ro-MD"/>
        </w:rPr>
        <w:t>efectuează controale oficiale planificate</w:t>
      </w:r>
      <w:r w:rsidRPr="000C061C">
        <w:rPr>
          <w:color w:val="000000"/>
          <w:sz w:val="28"/>
          <w:szCs w:val="28"/>
          <w:lang w:val="ro-MD"/>
        </w:rPr>
        <w:t>, pentru a depista prezența organismului specificat, efectuând inspecții care vizează plantele gazdă pe o rază de cel puțin 1 km de respectiva instalație de tratare sau de prelucrare.</w:t>
      </w:r>
    </w:p>
    <w:p w:rsidR="00F76658" w:rsidRDefault="00F76658" w:rsidP="00F368A8">
      <w:pPr>
        <w:pStyle w:val="hd-date"/>
        <w:spacing w:before="0" w:beforeAutospacing="0" w:after="0" w:afterAutospacing="0" w:line="276" w:lineRule="auto"/>
        <w:ind w:firstLine="709"/>
        <w:jc w:val="center"/>
        <w:rPr>
          <w:b/>
          <w:color w:val="000000"/>
          <w:sz w:val="28"/>
          <w:szCs w:val="28"/>
          <w:lang w:val="ro-MD"/>
        </w:rPr>
      </w:pPr>
    </w:p>
    <w:p w:rsidR="00F368A8" w:rsidRPr="003A25B3" w:rsidRDefault="00F368A8" w:rsidP="00F368A8">
      <w:pPr>
        <w:pStyle w:val="hd-date"/>
        <w:spacing w:before="0" w:beforeAutospacing="0" w:after="0" w:afterAutospacing="0" w:line="276" w:lineRule="auto"/>
        <w:ind w:firstLine="709"/>
        <w:jc w:val="center"/>
        <w:rPr>
          <w:b/>
          <w:color w:val="000000"/>
          <w:sz w:val="28"/>
          <w:szCs w:val="28"/>
          <w:lang w:val="ro-MD"/>
        </w:rPr>
      </w:pPr>
      <w:r>
        <w:rPr>
          <w:b/>
          <w:color w:val="000000"/>
          <w:sz w:val="28"/>
          <w:szCs w:val="28"/>
          <w:lang w:val="ro-MD"/>
        </w:rPr>
        <w:t>Secțiunea a 5</w:t>
      </w:r>
      <w:r w:rsidRPr="003A25B3">
        <w:rPr>
          <w:b/>
          <w:color w:val="000000"/>
          <w:sz w:val="28"/>
          <w:szCs w:val="28"/>
          <w:lang w:val="ro-MD"/>
        </w:rPr>
        <w:t>-a</w:t>
      </w:r>
    </w:p>
    <w:p w:rsidR="00F368A8" w:rsidRDefault="00F368A8" w:rsidP="00F368A8">
      <w:pPr>
        <w:pStyle w:val="hd-date"/>
        <w:spacing w:before="0" w:beforeAutospacing="0" w:after="0" w:afterAutospacing="0" w:line="276" w:lineRule="auto"/>
        <w:ind w:firstLine="709"/>
        <w:jc w:val="center"/>
        <w:rPr>
          <w:b/>
          <w:color w:val="000000"/>
          <w:sz w:val="28"/>
          <w:szCs w:val="28"/>
          <w:lang w:val="ro-MD"/>
        </w:rPr>
      </w:pPr>
      <w:r>
        <w:rPr>
          <w:b/>
          <w:color w:val="000000"/>
          <w:sz w:val="28"/>
          <w:szCs w:val="28"/>
          <w:lang w:val="ro-MD"/>
        </w:rPr>
        <w:t xml:space="preserve">Condițiile de circulație </w:t>
      </w:r>
      <w:r w:rsidRPr="0017587B">
        <w:rPr>
          <w:b/>
          <w:color w:val="000000"/>
          <w:sz w:val="28"/>
          <w:szCs w:val="28"/>
          <w:lang w:val="ro-MD"/>
        </w:rPr>
        <w:t>pentru materialul de ambalaj din lemn specificat</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 xml:space="preserve">1. </w:t>
      </w:r>
      <w:r w:rsidRPr="000C061C">
        <w:rPr>
          <w:color w:val="000000"/>
          <w:sz w:val="28"/>
          <w:szCs w:val="28"/>
          <w:lang w:val="ro-MD"/>
        </w:rPr>
        <w:t xml:space="preserve">Materialul de ambalaj din lemn specificat originar din ariile delimitate poate fi transportat </w:t>
      </w:r>
      <w:r>
        <w:rPr>
          <w:color w:val="000000"/>
          <w:sz w:val="28"/>
          <w:szCs w:val="28"/>
          <w:lang w:val="ro-MD"/>
        </w:rPr>
        <w:t>pe teritoriul Republicii Moldova</w:t>
      </w:r>
      <w:r w:rsidRPr="000C061C">
        <w:rPr>
          <w:color w:val="000000"/>
          <w:sz w:val="28"/>
          <w:szCs w:val="28"/>
          <w:lang w:val="ro-MD"/>
        </w:rPr>
        <w:t xml:space="preserve"> numai dacă îndeplinește următoarele condiții:</w:t>
      </w:r>
    </w:p>
    <w:p w:rsidR="00F368A8" w:rsidRPr="000C061C" w:rsidRDefault="00F368A8" w:rsidP="00191BFE">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1.1.</w:t>
      </w:r>
      <w:r w:rsidRPr="000C061C">
        <w:rPr>
          <w:color w:val="000000"/>
          <w:sz w:val="28"/>
          <w:szCs w:val="28"/>
          <w:lang w:val="ro-MD"/>
        </w:rPr>
        <w:t xml:space="preserve"> a fost supus unuia dintre tratamentele </w:t>
      </w:r>
      <w:r w:rsidR="00AA41D0">
        <w:rPr>
          <w:color w:val="000000"/>
          <w:sz w:val="28"/>
          <w:szCs w:val="28"/>
          <w:lang w:val="ro-MD"/>
        </w:rPr>
        <w:t>menționate la art. 43 alin. (1)</w:t>
      </w:r>
      <w:r w:rsidR="00191BFE">
        <w:rPr>
          <w:color w:val="000000"/>
          <w:sz w:val="28"/>
          <w:szCs w:val="28"/>
          <w:lang w:val="ro-MD"/>
        </w:rPr>
        <w:t xml:space="preserve"> </w:t>
      </w:r>
      <w:r w:rsidR="00011480">
        <w:rPr>
          <w:color w:val="000000"/>
          <w:sz w:val="28"/>
          <w:szCs w:val="28"/>
          <w:lang w:val="ro-MD"/>
        </w:rPr>
        <w:t>lit. a)</w:t>
      </w:r>
      <w:r w:rsidR="00AA41D0">
        <w:rPr>
          <w:color w:val="000000"/>
          <w:sz w:val="28"/>
          <w:szCs w:val="28"/>
          <w:lang w:val="ro-MD"/>
        </w:rPr>
        <w:t xml:space="preserve"> din Legea nr. </w:t>
      </w:r>
      <w:r w:rsidR="00191BFE">
        <w:rPr>
          <w:color w:val="000000"/>
          <w:sz w:val="28"/>
          <w:szCs w:val="28"/>
          <w:lang w:val="ro-MD"/>
        </w:rPr>
        <w:t>422/2023</w:t>
      </w:r>
      <w:r w:rsidRPr="000C061C">
        <w:rPr>
          <w:color w:val="000000"/>
          <w:sz w:val="28"/>
          <w:szCs w:val="28"/>
          <w:lang w:val="ro-MD"/>
        </w:rPr>
        <w:t>; și</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1.2.</w:t>
      </w:r>
      <w:r w:rsidRPr="000C061C">
        <w:rPr>
          <w:color w:val="000000"/>
          <w:sz w:val="28"/>
          <w:szCs w:val="28"/>
          <w:lang w:val="ro-MD"/>
        </w:rPr>
        <w:t xml:space="preserve"> prezintă un marcaj</w:t>
      </w:r>
      <w:r w:rsidR="00011480">
        <w:rPr>
          <w:color w:val="000000"/>
          <w:sz w:val="28"/>
          <w:szCs w:val="28"/>
          <w:lang w:val="ro-MD"/>
        </w:rPr>
        <w:t xml:space="preserve"> conform art. 43 alin. (1) </w:t>
      </w:r>
      <w:r w:rsidR="00A02BA3">
        <w:rPr>
          <w:color w:val="000000"/>
          <w:sz w:val="28"/>
          <w:szCs w:val="28"/>
          <w:lang w:val="ro-MD"/>
        </w:rPr>
        <w:t>lit. b</w:t>
      </w:r>
      <w:r w:rsidR="00011480">
        <w:rPr>
          <w:color w:val="000000"/>
          <w:sz w:val="28"/>
          <w:szCs w:val="28"/>
          <w:lang w:val="ro-MD"/>
        </w:rPr>
        <w:t>) din Legea nr. 422/2023</w:t>
      </w:r>
      <w:r w:rsidRPr="000C061C">
        <w:rPr>
          <w:color w:val="000000"/>
          <w:sz w:val="28"/>
          <w:szCs w:val="28"/>
          <w:lang w:val="ro-MD"/>
        </w:rPr>
        <w:t xml:space="preserve">, care indică faptul că materialul de ambalaj din lemn specificat a fost supus unui tratament fitosanitar aprobat în conformitate </w:t>
      </w:r>
      <w:r w:rsidR="00A02BA3">
        <w:rPr>
          <w:color w:val="000000"/>
          <w:sz w:val="28"/>
          <w:szCs w:val="28"/>
          <w:lang w:val="ro-MD"/>
        </w:rPr>
        <w:t xml:space="preserve">cu </w:t>
      </w:r>
      <w:r w:rsidR="00A02BA3" w:rsidRPr="00D24BE7">
        <w:rPr>
          <w:sz w:val="28"/>
          <w:szCs w:val="28"/>
          <w:lang w:val="zh-CN" w:eastAsia="zh-CN"/>
        </w:rPr>
        <w:t>Standardul internațional pentru măsuri fitosanitare nr. 15</w:t>
      </w:r>
      <w:r w:rsidRPr="000C061C">
        <w:rPr>
          <w:color w:val="000000"/>
          <w:sz w:val="28"/>
          <w:szCs w:val="28"/>
          <w:lang w:val="ro-MD"/>
        </w:rPr>
        <w:t>.</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 xml:space="preserve">2. </w:t>
      </w:r>
      <w:r w:rsidRPr="000C061C">
        <w:rPr>
          <w:color w:val="000000"/>
          <w:sz w:val="28"/>
          <w:szCs w:val="28"/>
          <w:lang w:val="ro-MD"/>
        </w:rPr>
        <w:t xml:space="preserve">Dacă nu sunt disponibile instalații de tratare în aria delimitată, materialul de ambalaj din lemn specificat poate fi </w:t>
      </w:r>
      <w:r w:rsidRPr="00815FEF">
        <w:rPr>
          <w:sz w:val="28"/>
          <w:szCs w:val="28"/>
          <w:lang w:val="ro-MD"/>
        </w:rPr>
        <w:t xml:space="preserve">transportat în condiții de izolare, în </w:t>
      </w:r>
      <w:r w:rsidRPr="000C061C">
        <w:rPr>
          <w:color w:val="000000"/>
          <w:sz w:val="28"/>
          <w:szCs w:val="28"/>
          <w:lang w:val="ro-MD"/>
        </w:rPr>
        <w:t xml:space="preserve">așa fel încât să se asigure că organismul specificat nu se poate răspândi, până la cea mai apropiată instalație de tratare din afara ariei delimitate, pentru a se asigura imediat tratamentul și marcarea în </w:t>
      </w:r>
      <w:r w:rsidRPr="00815FEF">
        <w:rPr>
          <w:sz w:val="28"/>
          <w:szCs w:val="28"/>
          <w:lang w:val="ro-MD"/>
        </w:rPr>
        <w:t xml:space="preserve">conformitate cu </w:t>
      </w:r>
      <w:r w:rsidR="00815FEF" w:rsidRPr="00815FEF">
        <w:rPr>
          <w:sz w:val="28"/>
          <w:szCs w:val="28"/>
          <w:lang w:val="ro-MD"/>
        </w:rPr>
        <w:t>subpct. 1.1. și 1.2.</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 xml:space="preserve">3. </w:t>
      </w:r>
      <w:r w:rsidRPr="000C061C">
        <w:rPr>
          <w:color w:val="000000"/>
          <w:sz w:val="28"/>
          <w:szCs w:val="28"/>
          <w:lang w:val="ro-MD"/>
        </w:rPr>
        <w:t>Deșeurile rezultate din îndeplinirea condițiilor de la prezentul punct sunt eliminate în așa fel încât să se asigure că organismele specificate nu se pot răspândi în afara ariei delimitate.</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 xml:space="preserve">4. </w:t>
      </w:r>
      <w:r w:rsidR="00875EAF">
        <w:rPr>
          <w:color w:val="000000"/>
          <w:sz w:val="28"/>
          <w:szCs w:val="28"/>
          <w:lang w:val="ro-MD"/>
        </w:rPr>
        <w:t>Autoritatea competentă</w:t>
      </w:r>
      <w:r w:rsidR="00875EAF" w:rsidRPr="000C061C">
        <w:rPr>
          <w:color w:val="000000"/>
          <w:sz w:val="28"/>
          <w:szCs w:val="28"/>
          <w:lang w:val="ro-MD"/>
        </w:rPr>
        <w:t xml:space="preserve"> </w:t>
      </w:r>
      <w:r w:rsidR="00875EAF">
        <w:rPr>
          <w:color w:val="000000"/>
          <w:sz w:val="28"/>
          <w:szCs w:val="28"/>
          <w:lang w:val="ro-MD"/>
        </w:rPr>
        <w:t>efectuează controale oficiale planificate</w:t>
      </w:r>
      <w:r w:rsidRPr="000C061C">
        <w:rPr>
          <w:color w:val="000000"/>
          <w:sz w:val="28"/>
          <w:szCs w:val="28"/>
          <w:lang w:val="ro-MD"/>
        </w:rPr>
        <w:t>, pentru a depista prezența organismului specificat, efectuând inspecții care vizează plantele gazdă pe o rază de cel puțin 1 km de respectiva instalație de tratare.</w:t>
      </w:r>
    </w:p>
    <w:p w:rsidR="00FA004C" w:rsidRDefault="00FA004C" w:rsidP="00F368A8">
      <w:pPr>
        <w:jc w:val="right"/>
        <w:rPr>
          <w:lang w:val="ro-MD"/>
        </w:rPr>
      </w:pPr>
    </w:p>
    <w:p w:rsidR="00FA004C" w:rsidRDefault="00FA004C" w:rsidP="00F368A8">
      <w:pPr>
        <w:jc w:val="right"/>
        <w:rPr>
          <w:lang w:val="ro-MD"/>
        </w:rPr>
      </w:pPr>
    </w:p>
    <w:p w:rsidR="00FA004C" w:rsidRDefault="00FA004C" w:rsidP="00F368A8">
      <w:pPr>
        <w:jc w:val="right"/>
        <w:rPr>
          <w:lang w:val="ro-MD"/>
        </w:rPr>
      </w:pPr>
    </w:p>
    <w:p w:rsidR="00FA004C" w:rsidRDefault="00FA004C" w:rsidP="00F368A8">
      <w:pPr>
        <w:jc w:val="right"/>
        <w:rPr>
          <w:lang w:val="ro-MD"/>
        </w:rPr>
      </w:pPr>
    </w:p>
    <w:p w:rsidR="00FA004C" w:rsidRDefault="00FA004C" w:rsidP="00F368A8">
      <w:pPr>
        <w:jc w:val="right"/>
        <w:rPr>
          <w:lang w:val="ro-MD"/>
        </w:rPr>
      </w:pPr>
    </w:p>
    <w:p w:rsidR="00FA004C" w:rsidRDefault="00FA004C" w:rsidP="00F368A8">
      <w:pPr>
        <w:jc w:val="right"/>
        <w:rPr>
          <w:lang w:val="ro-MD"/>
        </w:rPr>
      </w:pPr>
    </w:p>
    <w:p w:rsidR="00FA004C" w:rsidRDefault="00FA004C" w:rsidP="00F368A8">
      <w:pPr>
        <w:jc w:val="right"/>
        <w:rPr>
          <w:lang w:val="ro-MD"/>
        </w:rPr>
      </w:pPr>
    </w:p>
    <w:p w:rsidR="00FA004C" w:rsidRDefault="00FA004C" w:rsidP="00F368A8">
      <w:pPr>
        <w:jc w:val="right"/>
        <w:rPr>
          <w:lang w:val="ro-MD"/>
        </w:rPr>
      </w:pPr>
    </w:p>
    <w:p w:rsidR="00F368A8" w:rsidRPr="00172335" w:rsidRDefault="00F368A8" w:rsidP="00F368A8">
      <w:pPr>
        <w:jc w:val="right"/>
        <w:rPr>
          <w:lang w:val="ro-MD"/>
        </w:rPr>
      </w:pPr>
      <w:r w:rsidRPr="00172335">
        <w:rPr>
          <w:lang w:val="ro-MD"/>
        </w:rPr>
        <w:lastRenderedPageBreak/>
        <w:t>Anexa nr. 3</w:t>
      </w:r>
    </w:p>
    <w:p w:rsidR="00F368A8" w:rsidRPr="00172335" w:rsidRDefault="00F368A8" w:rsidP="00F368A8">
      <w:pPr>
        <w:pStyle w:val="hd-date"/>
        <w:spacing w:before="0" w:beforeAutospacing="0" w:after="0" w:afterAutospacing="0"/>
        <w:ind w:firstLine="709"/>
        <w:jc w:val="right"/>
        <w:rPr>
          <w:lang w:val="ro-MD"/>
        </w:rPr>
      </w:pPr>
      <w:r w:rsidRPr="00172335">
        <w:rPr>
          <w:lang w:val="ro-MD"/>
        </w:rPr>
        <w:t xml:space="preserve">la Regulamentul de stabilire a măsurilor de prevenire </w:t>
      </w:r>
    </w:p>
    <w:p w:rsidR="00F368A8" w:rsidRPr="00172335" w:rsidRDefault="00F368A8" w:rsidP="00F368A8">
      <w:pPr>
        <w:pStyle w:val="hd-date"/>
        <w:spacing w:before="0" w:beforeAutospacing="0" w:after="0" w:afterAutospacing="0"/>
        <w:ind w:firstLine="709"/>
        <w:jc w:val="right"/>
        <w:rPr>
          <w:lang w:val="ro-MD"/>
        </w:rPr>
      </w:pPr>
      <w:r w:rsidRPr="00172335">
        <w:rPr>
          <w:lang w:val="ro-MD"/>
        </w:rPr>
        <w:t xml:space="preserve">a introducerii și răspândirii în Republica Moldova </w:t>
      </w:r>
    </w:p>
    <w:p w:rsidR="00F368A8" w:rsidRPr="00172335" w:rsidRDefault="00F368A8" w:rsidP="00F368A8">
      <w:pPr>
        <w:pStyle w:val="hd-date"/>
        <w:spacing w:before="0" w:beforeAutospacing="0" w:after="0" w:afterAutospacing="0"/>
        <w:ind w:firstLine="709"/>
        <w:jc w:val="right"/>
        <w:rPr>
          <w:bCs/>
          <w:color w:val="000000"/>
          <w:lang w:val="ro-MD"/>
        </w:rPr>
      </w:pPr>
      <w:r w:rsidRPr="00172335">
        <w:rPr>
          <w:lang w:val="ro-MD"/>
        </w:rPr>
        <w:t xml:space="preserve">a </w:t>
      </w:r>
      <w:r w:rsidRPr="00172335">
        <w:rPr>
          <w:i/>
          <w:lang w:val="ro-MD"/>
        </w:rPr>
        <w:t>Anoplophora glabripennis (Motschulsky)</w:t>
      </w:r>
    </w:p>
    <w:p w:rsidR="00F368A8" w:rsidRDefault="00F368A8" w:rsidP="00F368A8">
      <w:pPr>
        <w:pStyle w:val="hd-date"/>
        <w:spacing w:before="0" w:beforeAutospacing="0" w:after="0" w:afterAutospacing="0" w:line="276" w:lineRule="auto"/>
        <w:ind w:firstLine="709"/>
        <w:jc w:val="center"/>
        <w:rPr>
          <w:color w:val="000000"/>
          <w:sz w:val="28"/>
          <w:szCs w:val="28"/>
          <w:lang w:val="ro-MD"/>
        </w:rPr>
      </w:pPr>
    </w:p>
    <w:p w:rsidR="00F368A8" w:rsidRDefault="00F368A8" w:rsidP="00F368A8">
      <w:pPr>
        <w:pStyle w:val="hd-date"/>
        <w:spacing w:before="0" w:beforeAutospacing="0" w:after="0" w:afterAutospacing="0" w:line="276" w:lineRule="auto"/>
        <w:ind w:firstLine="709"/>
        <w:jc w:val="center"/>
        <w:rPr>
          <w:b/>
          <w:color w:val="000000"/>
          <w:sz w:val="28"/>
          <w:szCs w:val="28"/>
          <w:lang w:val="ro-MD"/>
        </w:rPr>
      </w:pPr>
      <w:r w:rsidRPr="00ED3DD1">
        <w:rPr>
          <w:b/>
          <w:color w:val="000000"/>
          <w:sz w:val="28"/>
          <w:szCs w:val="28"/>
          <w:lang w:val="ro-MD"/>
        </w:rPr>
        <w:t>S</w:t>
      </w:r>
      <w:r w:rsidR="003D62C6">
        <w:rPr>
          <w:b/>
          <w:color w:val="000000"/>
          <w:sz w:val="28"/>
          <w:szCs w:val="28"/>
          <w:lang w:val="ro-MD"/>
        </w:rPr>
        <w:t xml:space="preserve">tabilirea ariilor delimitate și măsurile prevăzute la </w:t>
      </w:r>
      <w:r w:rsidR="009A67AB">
        <w:rPr>
          <w:b/>
          <w:color w:val="000000"/>
          <w:sz w:val="28"/>
          <w:szCs w:val="28"/>
          <w:lang w:val="ro-MD"/>
        </w:rPr>
        <w:t>pct. 13-16</w:t>
      </w:r>
    </w:p>
    <w:p w:rsidR="00F368A8" w:rsidRPr="003A25B3" w:rsidRDefault="00F368A8" w:rsidP="00F368A8">
      <w:pPr>
        <w:pStyle w:val="hd-date"/>
        <w:spacing w:before="0" w:beforeAutospacing="0" w:after="0" w:afterAutospacing="0" w:line="276" w:lineRule="auto"/>
        <w:ind w:firstLine="709"/>
        <w:jc w:val="center"/>
        <w:rPr>
          <w:b/>
          <w:color w:val="000000"/>
          <w:sz w:val="28"/>
          <w:szCs w:val="28"/>
          <w:lang w:val="ro-MD"/>
        </w:rPr>
      </w:pPr>
      <w:r w:rsidRPr="003A25B3">
        <w:rPr>
          <w:b/>
          <w:color w:val="000000"/>
          <w:sz w:val="28"/>
          <w:szCs w:val="28"/>
          <w:lang w:val="ro-MD"/>
        </w:rPr>
        <w:t>Secțiunea a 1-a</w:t>
      </w:r>
    </w:p>
    <w:p w:rsidR="00F368A8" w:rsidRDefault="00F368A8" w:rsidP="00F368A8">
      <w:pPr>
        <w:pStyle w:val="hd-date"/>
        <w:spacing w:before="0" w:beforeAutospacing="0" w:after="0" w:afterAutospacing="0" w:line="276" w:lineRule="auto"/>
        <w:ind w:firstLine="709"/>
        <w:jc w:val="center"/>
        <w:rPr>
          <w:b/>
          <w:color w:val="000000"/>
          <w:sz w:val="28"/>
          <w:szCs w:val="28"/>
          <w:lang w:val="ro-MD"/>
        </w:rPr>
      </w:pPr>
      <w:r>
        <w:rPr>
          <w:b/>
          <w:color w:val="000000"/>
          <w:sz w:val="28"/>
          <w:szCs w:val="28"/>
          <w:lang w:val="ro-MD"/>
        </w:rPr>
        <w:t>Stabilirea ariilor delimitate</w:t>
      </w:r>
    </w:p>
    <w:p w:rsidR="000D179B" w:rsidRDefault="000D179B" w:rsidP="00F368A8">
      <w:pPr>
        <w:pStyle w:val="hd-date"/>
        <w:spacing w:before="0" w:beforeAutospacing="0" w:after="0" w:afterAutospacing="0" w:line="276" w:lineRule="auto"/>
        <w:ind w:firstLine="709"/>
        <w:jc w:val="center"/>
        <w:rPr>
          <w:b/>
          <w:color w:val="000000"/>
          <w:sz w:val="28"/>
          <w:szCs w:val="28"/>
          <w:lang w:val="ro-MD"/>
        </w:rPr>
      </w:pP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sidRPr="000C061C">
        <w:rPr>
          <w:color w:val="000000"/>
          <w:sz w:val="28"/>
          <w:szCs w:val="28"/>
          <w:lang w:val="ro-MD"/>
        </w:rPr>
        <w:t>1. Ariile delimitate sunt alcătuite din următoarele zone:</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1.1.</w:t>
      </w:r>
      <w:r w:rsidRPr="000C061C">
        <w:rPr>
          <w:color w:val="000000"/>
          <w:sz w:val="28"/>
          <w:szCs w:val="28"/>
          <w:lang w:val="ro-MD"/>
        </w:rPr>
        <w:t xml:space="preserve"> o zonă infestată în care a fost confirmată prezența organismului specificat și care include toate plantele cu simptome provocate de organismul specificat și</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1.2.</w:t>
      </w:r>
      <w:r w:rsidRPr="000C061C">
        <w:rPr>
          <w:color w:val="000000"/>
          <w:sz w:val="28"/>
          <w:szCs w:val="28"/>
          <w:lang w:val="ro-MD"/>
        </w:rPr>
        <w:t xml:space="preserve"> o zonă tampon cu o rază de cel puțin doi kilometri dincolo de granița zonei infestate.</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sidRPr="000C061C">
        <w:rPr>
          <w:color w:val="000000"/>
          <w:sz w:val="28"/>
          <w:szCs w:val="28"/>
          <w:lang w:val="ro-MD"/>
        </w:rPr>
        <w:t xml:space="preserve">2. Delimitarea exactă a zonelor trebuie să se bazeze pe principii științifice, pe biologia organismului specificat, pe nivelul de infestare, pe distribuția specifică a plantelor gazdă în zona vizată și pe dovada stabilirii în acea zonă a organismului specificat. În cazul în care </w:t>
      </w:r>
      <w:r>
        <w:rPr>
          <w:color w:val="000000"/>
          <w:sz w:val="28"/>
          <w:szCs w:val="28"/>
          <w:lang w:val="ro-MD"/>
        </w:rPr>
        <w:t>autoritatea competentă</w:t>
      </w:r>
      <w:r w:rsidRPr="000C061C">
        <w:rPr>
          <w:color w:val="000000"/>
          <w:sz w:val="28"/>
          <w:szCs w:val="28"/>
          <w:lang w:val="ro-MD"/>
        </w:rPr>
        <w:t xml:space="preserve"> consideră că eradicarea organismului specificat este posibilă, ținând cont de circumstanțele focarului, de rezultatele unei anchete specifice sau de aplicarea imediată a măsurilor de eradicare, raza zonei tampon poate fi redusă la minimum un kilometru dincolo de granițele zonei infestate. În cazul în care eradicarea organismului specificat nu mai este posibilă, raza zonei tampon nu poate fi redusă la mai puțin de 2 km.</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sidRPr="000C061C">
        <w:rPr>
          <w:color w:val="000000"/>
          <w:sz w:val="28"/>
          <w:szCs w:val="28"/>
          <w:lang w:val="ro-MD"/>
        </w:rPr>
        <w:t>3. În cazul în care se confirmă prezența organismului specificat în afara zonei infestate, delimitarea zonei infestate și a zonei tampon va fi revizuită și modificată în mod corespunzător.</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sidRPr="000C061C">
        <w:rPr>
          <w:color w:val="000000"/>
          <w:sz w:val="28"/>
          <w:szCs w:val="28"/>
          <w:lang w:val="ro-MD"/>
        </w:rPr>
        <w:t xml:space="preserve">4. În cazul în care într-o arie </w:t>
      </w:r>
      <w:r w:rsidRPr="00AC2A5F">
        <w:rPr>
          <w:sz w:val="28"/>
          <w:szCs w:val="28"/>
          <w:lang w:val="ro-MD"/>
        </w:rPr>
        <w:t xml:space="preserve">delimitată, în urma controalelor menționate la </w:t>
      </w:r>
      <w:r w:rsidR="000F515C" w:rsidRPr="00AC2A5F">
        <w:rPr>
          <w:sz w:val="28"/>
          <w:szCs w:val="28"/>
          <w:lang w:val="ro-MD"/>
        </w:rPr>
        <w:t>pct. 11</w:t>
      </w:r>
      <w:r w:rsidR="00307F52">
        <w:rPr>
          <w:sz w:val="28"/>
          <w:szCs w:val="28"/>
          <w:lang w:val="ro-MD"/>
        </w:rPr>
        <w:t xml:space="preserve"> la Regulament</w:t>
      </w:r>
      <w:r w:rsidRPr="00AC2A5F">
        <w:rPr>
          <w:sz w:val="28"/>
          <w:szCs w:val="28"/>
          <w:lang w:val="ro-MD"/>
        </w:rPr>
        <w:t xml:space="preserve"> și a supravegherii menționate la </w:t>
      </w:r>
      <w:r w:rsidR="007627AF" w:rsidRPr="00AC2A5F">
        <w:rPr>
          <w:sz w:val="28"/>
          <w:szCs w:val="28"/>
          <w:lang w:val="ro-MD"/>
        </w:rPr>
        <w:t xml:space="preserve">subpct. </w:t>
      </w:r>
      <w:r w:rsidRPr="00AC2A5F">
        <w:rPr>
          <w:sz w:val="28"/>
          <w:szCs w:val="28"/>
          <w:lang w:val="ro-MD"/>
        </w:rPr>
        <w:t>1</w:t>
      </w:r>
      <w:r w:rsidR="007627AF" w:rsidRPr="00AC2A5F">
        <w:rPr>
          <w:sz w:val="28"/>
          <w:szCs w:val="28"/>
          <w:lang w:val="ro-MD"/>
        </w:rPr>
        <w:t>.8.</w:t>
      </w:r>
      <w:r w:rsidRPr="00AC2A5F">
        <w:rPr>
          <w:sz w:val="28"/>
          <w:szCs w:val="28"/>
          <w:lang w:val="ro-MD"/>
        </w:rPr>
        <w:t xml:space="preserve"> din secțiunea</w:t>
      </w:r>
      <w:r w:rsidR="007627AF" w:rsidRPr="00AC2A5F">
        <w:rPr>
          <w:sz w:val="28"/>
          <w:szCs w:val="28"/>
          <w:lang w:val="ro-MD"/>
        </w:rPr>
        <w:t xml:space="preserve"> nr.</w:t>
      </w:r>
      <w:r w:rsidRPr="00AC2A5F">
        <w:rPr>
          <w:sz w:val="28"/>
          <w:szCs w:val="28"/>
          <w:lang w:val="ro-MD"/>
        </w:rPr>
        <w:t xml:space="preserve"> 3 din anexa</w:t>
      </w:r>
      <w:r w:rsidR="007627AF" w:rsidRPr="00AC2A5F">
        <w:rPr>
          <w:sz w:val="28"/>
          <w:szCs w:val="28"/>
          <w:lang w:val="ro-MD"/>
        </w:rPr>
        <w:t xml:space="preserve"> nr. 3</w:t>
      </w:r>
      <w:r w:rsidRPr="00AC2A5F">
        <w:rPr>
          <w:sz w:val="28"/>
          <w:szCs w:val="28"/>
          <w:lang w:val="ro-MD"/>
        </w:rPr>
        <w:t xml:space="preserve">, organismul specificat nu este depistat timp </w:t>
      </w:r>
      <w:r w:rsidRPr="000C061C">
        <w:rPr>
          <w:color w:val="000000"/>
          <w:sz w:val="28"/>
          <w:szCs w:val="28"/>
          <w:lang w:val="ro-MD"/>
        </w:rPr>
        <w:t>de o perioadă care include cel puțin un ciclu de viață plus un an suplimentar, dar nu mai mică de patru ani consecutivi, această delimitare poate fi retrasă. Durata exactă a unui ciclu de viață depinde de dovezile care sunt disponibile pentru aria în cauză sau pentru zone climatice similare.</w:t>
      </w:r>
    </w:p>
    <w:p w:rsidR="00F368A8" w:rsidRPr="004B6D4B" w:rsidRDefault="00F368A8" w:rsidP="00F368A8">
      <w:pPr>
        <w:pStyle w:val="hd-date"/>
        <w:spacing w:before="0" w:beforeAutospacing="0" w:after="0" w:afterAutospacing="0" w:line="276" w:lineRule="auto"/>
        <w:ind w:firstLine="709"/>
        <w:jc w:val="both"/>
        <w:rPr>
          <w:sz w:val="28"/>
          <w:szCs w:val="28"/>
          <w:lang w:val="ro-MD"/>
        </w:rPr>
      </w:pPr>
      <w:r w:rsidRPr="000C061C">
        <w:rPr>
          <w:color w:val="000000"/>
          <w:sz w:val="28"/>
          <w:szCs w:val="28"/>
          <w:lang w:val="ro-MD"/>
        </w:rPr>
        <w:t xml:space="preserve">5. Delimitarea poate fi retrasă, de asemenea, în cazul în care, în urma unei anchete ulterioare, se constată că sunt îndeplinite </w:t>
      </w:r>
      <w:r w:rsidRPr="004B6D4B">
        <w:rPr>
          <w:sz w:val="28"/>
          <w:szCs w:val="28"/>
          <w:lang w:val="ro-MD"/>
        </w:rPr>
        <w:t>condițiile prevăzute la p</w:t>
      </w:r>
      <w:r w:rsidR="004B6D4B" w:rsidRPr="004B6D4B">
        <w:rPr>
          <w:sz w:val="28"/>
          <w:szCs w:val="28"/>
          <w:lang w:val="ro-MD"/>
        </w:rPr>
        <w:t xml:space="preserve">ct. </w:t>
      </w:r>
      <w:r w:rsidRPr="004B6D4B">
        <w:rPr>
          <w:sz w:val="28"/>
          <w:szCs w:val="28"/>
          <w:lang w:val="ro-MD"/>
        </w:rPr>
        <w:t xml:space="preserve">1 din secțiunea </w:t>
      </w:r>
      <w:r w:rsidR="004B6D4B" w:rsidRPr="004B6D4B">
        <w:rPr>
          <w:sz w:val="28"/>
          <w:szCs w:val="28"/>
          <w:lang w:val="ro-MD"/>
        </w:rPr>
        <w:t xml:space="preserve">nr. </w:t>
      </w:r>
      <w:r w:rsidRPr="004B6D4B">
        <w:rPr>
          <w:sz w:val="28"/>
          <w:szCs w:val="28"/>
          <w:lang w:val="ro-MD"/>
        </w:rPr>
        <w:t>2.</w:t>
      </w:r>
    </w:p>
    <w:p w:rsidR="00F368A8" w:rsidRPr="003A25B3" w:rsidRDefault="00F368A8" w:rsidP="00F368A8">
      <w:pPr>
        <w:pStyle w:val="hd-date"/>
        <w:spacing w:before="0" w:beforeAutospacing="0" w:after="0" w:afterAutospacing="0" w:line="276" w:lineRule="auto"/>
        <w:ind w:firstLine="709"/>
        <w:jc w:val="center"/>
        <w:rPr>
          <w:b/>
          <w:color w:val="000000"/>
          <w:sz w:val="28"/>
          <w:szCs w:val="28"/>
          <w:lang w:val="ro-MD"/>
        </w:rPr>
      </w:pPr>
      <w:r>
        <w:rPr>
          <w:b/>
          <w:color w:val="000000"/>
          <w:sz w:val="28"/>
          <w:szCs w:val="28"/>
          <w:lang w:val="ro-MD"/>
        </w:rPr>
        <w:lastRenderedPageBreak/>
        <w:t>Secțiunea a 2</w:t>
      </w:r>
      <w:r w:rsidRPr="003A25B3">
        <w:rPr>
          <w:b/>
          <w:color w:val="000000"/>
          <w:sz w:val="28"/>
          <w:szCs w:val="28"/>
          <w:lang w:val="ro-MD"/>
        </w:rPr>
        <w:t>-a</w:t>
      </w:r>
    </w:p>
    <w:p w:rsidR="00F368A8" w:rsidRDefault="00F368A8" w:rsidP="00F368A8">
      <w:pPr>
        <w:pStyle w:val="hd-date"/>
        <w:spacing w:before="0" w:beforeAutospacing="0" w:after="0" w:afterAutospacing="0" w:line="276" w:lineRule="auto"/>
        <w:ind w:firstLine="709"/>
        <w:jc w:val="center"/>
        <w:rPr>
          <w:b/>
          <w:color w:val="000000"/>
          <w:sz w:val="28"/>
          <w:szCs w:val="28"/>
          <w:lang w:val="ro-MD"/>
        </w:rPr>
      </w:pPr>
      <w:r>
        <w:rPr>
          <w:b/>
          <w:color w:val="000000"/>
          <w:sz w:val="28"/>
          <w:szCs w:val="28"/>
          <w:lang w:val="ro-MD"/>
        </w:rPr>
        <w:t>Condițiile în care nu este necesar să se stabilească arii delimitate</w:t>
      </w:r>
    </w:p>
    <w:p w:rsidR="000D179B" w:rsidRPr="003A25B3" w:rsidRDefault="000D179B" w:rsidP="00F368A8">
      <w:pPr>
        <w:pStyle w:val="hd-date"/>
        <w:spacing w:before="0" w:beforeAutospacing="0" w:after="0" w:afterAutospacing="0" w:line="276" w:lineRule="auto"/>
        <w:ind w:firstLine="709"/>
        <w:jc w:val="center"/>
        <w:rPr>
          <w:b/>
          <w:color w:val="000000"/>
          <w:sz w:val="28"/>
          <w:szCs w:val="28"/>
          <w:lang w:val="ro-MD"/>
        </w:rPr>
      </w:pP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sidRPr="000C061C">
        <w:rPr>
          <w:color w:val="000000"/>
          <w:sz w:val="28"/>
          <w:szCs w:val="28"/>
          <w:lang w:val="ro-MD"/>
        </w:rPr>
        <w:t xml:space="preserve">1. În </w:t>
      </w:r>
      <w:r w:rsidRPr="004F593B">
        <w:rPr>
          <w:sz w:val="28"/>
          <w:szCs w:val="28"/>
          <w:lang w:val="ro-MD"/>
        </w:rPr>
        <w:t xml:space="preserve">conformitate cu </w:t>
      </w:r>
      <w:r w:rsidR="0020506F" w:rsidRPr="004F593B">
        <w:rPr>
          <w:sz w:val="28"/>
          <w:szCs w:val="28"/>
          <w:lang w:val="ro-MD"/>
        </w:rPr>
        <w:t>pct.</w:t>
      </w:r>
      <w:r w:rsidR="00950B69">
        <w:rPr>
          <w:sz w:val="28"/>
          <w:szCs w:val="28"/>
          <w:lang w:val="ro-MD"/>
        </w:rPr>
        <w:t xml:space="preserve"> </w:t>
      </w:r>
      <w:r w:rsidR="0020506F" w:rsidRPr="004F593B">
        <w:rPr>
          <w:sz w:val="28"/>
          <w:szCs w:val="28"/>
          <w:lang w:val="ro-MD"/>
        </w:rPr>
        <w:t xml:space="preserve">14 </w:t>
      </w:r>
      <w:r w:rsidR="004F593B" w:rsidRPr="004F593B">
        <w:rPr>
          <w:sz w:val="28"/>
          <w:szCs w:val="28"/>
          <w:lang w:val="ro-MD"/>
        </w:rPr>
        <w:t>la Regulament</w:t>
      </w:r>
      <w:r w:rsidR="0020506F" w:rsidRPr="004F593B">
        <w:rPr>
          <w:sz w:val="28"/>
          <w:szCs w:val="28"/>
          <w:lang w:val="ro-MD"/>
        </w:rPr>
        <w:t>,</w:t>
      </w:r>
      <w:r w:rsidRPr="004F593B">
        <w:rPr>
          <w:sz w:val="28"/>
          <w:szCs w:val="28"/>
          <w:lang w:val="ro-MD"/>
        </w:rPr>
        <w:t xml:space="preserve"> nu este necesar ca autoritatea competentă să stabilească o arie delimitată, astfel cum se prevede la </w:t>
      </w:r>
      <w:r w:rsidR="004F593B" w:rsidRPr="004F593B">
        <w:rPr>
          <w:sz w:val="28"/>
          <w:szCs w:val="28"/>
          <w:lang w:val="ro-MD"/>
        </w:rPr>
        <w:t>pct. 13</w:t>
      </w:r>
      <w:r w:rsidRPr="004F593B">
        <w:rPr>
          <w:sz w:val="28"/>
          <w:szCs w:val="28"/>
          <w:lang w:val="ro-MD"/>
        </w:rPr>
        <w:t>, atunci când sunt îndeplinite următoarele condiții</w:t>
      </w:r>
      <w:r w:rsidRPr="000C061C">
        <w:rPr>
          <w:color w:val="000000"/>
          <w:sz w:val="28"/>
          <w:szCs w:val="28"/>
          <w:lang w:val="ro-MD"/>
        </w:rPr>
        <w:t>:</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1.1.</w:t>
      </w:r>
      <w:r w:rsidRPr="000C061C">
        <w:rPr>
          <w:color w:val="000000"/>
          <w:sz w:val="28"/>
          <w:szCs w:val="28"/>
          <w:lang w:val="ro-MD"/>
        </w:rPr>
        <w:t xml:space="preserve"> există dovezi conform cărora organismul specificat a fost introdus în arie odată cu plantele sau lemnul pe care a fost depistat și o indicație că lemnul sau plantele respective au fost infestate înainte de a fi introduse în aria respectivă sau că este vorba de o constatare izolată, asociată direct cu o plantă specificată sau cu un lemn specificat sau nu</w:t>
      </w:r>
      <w:r w:rsidR="003D23AC">
        <w:rPr>
          <w:color w:val="000000"/>
          <w:sz w:val="28"/>
          <w:szCs w:val="28"/>
          <w:lang w:val="ro-MD"/>
        </w:rPr>
        <w:t>,</w:t>
      </w:r>
      <w:r w:rsidRPr="000C061C">
        <w:rPr>
          <w:color w:val="000000"/>
          <w:sz w:val="28"/>
          <w:szCs w:val="28"/>
          <w:lang w:val="ro-MD"/>
        </w:rPr>
        <w:t xml:space="preserve"> și nu se estimează că respectivul incident va duce la stabilirea organismului; și</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1.2.</w:t>
      </w:r>
      <w:r w:rsidRPr="000C061C">
        <w:rPr>
          <w:color w:val="000000"/>
          <w:sz w:val="28"/>
          <w:szCs w:val="28"/>
          <w:lang w:val="ro-MD"/>
        </w:rPr>
        <w:t xml:space="preserve"> se constată că organismul specificat nu a fost stabilit și că răspândirea și înmulțirea cu succes a organismului specificat nu sunt posibile din cauza biologiei lui și luând în considerare rezultatele unei anchete specifice și măsurile de eradicare care pot consta în tăierea și eliminarea preventivă a plantelor specificate după ce au fost examinate.</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sidRPr="000C061C">
        <w:rPr>
          <w:color w:val="000000"/>
          <w:sz w:val="28"/>
          <w:szCs w:val="28"/>
          <w:lang w:val="ro-MD"/>
        </w:rPr>
        <w:t xml:space="preserve">2. În cazul în care sunt îndeplinite condițiile </w:t>
      </w:r>
      <w:r w:rsidRPr="00B26187">
        <w:rPr>
          <w:sz w:val="28"/>
          <w:szCs w:val="28"/>
          <w:lang w:val="ro-MD"/>
        </w:rPr>
        <w:t>stabilite la p</w:t>
      </w:r>
      <w:r w:rsidR="00B26187" w:rsidRPr="00B26187">
        <w:rPr>
          <w:sz w:val="28"/>
          <w:szCs w:val="28"/>
          <w:lang w:val="ro-MD"/>
        </w:rPr>
        <w:t xml:space="preserve">ct. </w:t>
      </w:r>
      <w:r w:rsidRPr="00B26187">
        <w:rPr>
          <w:sz w:val="28"/>
          <w:szCs w:val="28"/>
          <w:lang w:val="ro-MD"/>
        </w:rPr>
        <w:t xml:space="preserve">1, autoritatea </w:t>
      </w:r>
      <w:r>
        <w:rPr>
          <w:color w:val="000000"/>
          <w:sz w:val="28"/>
          <w:szCs w:val="28"/>
          <w:lang w:val="ro-MD"/>
        </w:rPr>
        <w:t xml:space="preserve">competentă </w:t>
      </w:r>
      <w:r w:rsidRPr="000C061C">
        <w:rPr>
          <w:color w:val="000000"/>
          <w:sz w:val="28"/>
          <w:szCs w:val="28"/>
          <w:lang w:val="ro-MD"/>
        </w:rPr>
        <w:t xml:space="preserve">nu </w:t>
      </w:r>
      <w:r>
        <w:rPr>
          <w:color w:val="000000"/>
          <w:sz w:val="28"/>
          <w:szCs w:val="28"/>
          <w:lang w:val="ro-MD"/>
        </w:rPr>
        <w:t>va</w:t>
      </w:r>
      <w:r w:rsidRPr="000C061C">
        <w:rPr>
          <w:color w:val="000000"/>
          <w:sz w:val="28"/>
          <w:szCs w:val="28"/>
          <w:lang w:val="ro-MD"/>
        </w:rPr>
        <w:t xml:space="preserve"> stabil</w:t>
      </w:r>
      <w:r>
        <w:rPr>
          <w:color w:val="000000"/>
          <w:sz w:val="28"/>
          <w:szCs w:val="28"/>
          <w:lang w:val="ro-MD"/>
        </w:rPr>
        <w:t>i</w:t>
      </w:r>
      <w:r w:rsidRPr="000C061C">
        <w:rPr>
          <w:color w:val="000000"/>
          <w:sz w:val="28"/>
          <w:szCs w:val="28"/>
          <w:lang w:val="ro-MD"/>
        </w:rPr>
        <w:t xml:space="preserve"> arii delimitate, cu condiția </w:t>
      </w:r>
      <w:r>
        <w:rPr>
          <w:color w:val="000000"/>
          <w:sz w:val="28"/>
          <w:szCs w:val="28"/>
          <w:lang w:val="ro-MD"/>
        </w:rPr>
        <w:t>că sunt</w:t>
      </w:r>
      <w:r w:rsidRPr="000C061C">
        <w:rPr>
          <w:color w:val="000000"/>
          <w:sz w:val="28"/>
          <w:szCs w:val="28"/>
          <w:lang w:val="ro-MD"/>
        </w:rPr>
        <w:t xml:space="preserve"> luate următoarele măsuri:</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 xml:space="preserve">2.1. </w:t>
      </w:r>
      <w:r w:rsidRPr="000C061C">
        <w:rPr>
          <w:color w:val="000000"/>
          <w:sz w:val="28"/>
          <w:szCs w:val="28"/>
          <w:lang w:val="ro-MD"/>
        </w:rPr>
        <w:t>măsuri imediate pentru a asigura eradicarea rapidă a organismului specificat și pentru a exclude posibilitatea răspândirii sale;</w:t>
      </w:r>
    </w:p>
    <w:p w:rsidR="00F368A8" w:rsidRPr="00F650C0" w:rsidRDefault="00F368A8" w:rsidP="00F368A8">
      <w:pPr>
        <w:pStyle w:val="hd-date"/>
        <w:spacing w:before="0" w:beforeAutospacing="0" w:after="0" w:afterAutospacing="0" w:line="276" w:lineRule="auto"/>
        <w:ind w:firstLine="709"/>
        <w:jc w:val="both"/>
        <w:rPr>
          <w:sz w:val="28"/>
          <w:szCs w:val="28"/>
          <w:lang w:val="ro-MD"/>
        </w:rPr>
      </w:pPr>
      <w:r>
        <w:rPr>
          <w:color w:val="000000"/>
          <w:sz w:val="28"/>
          <w:szCs w:val="28"/>
          <w:lang w:val="ro-MD"/>
        </w:rPr>
        <w:t>2.2.</w:t>
      </w:r>
      <w:r w:rsidRPr="000C061C">
        <w:rPr>
          <w:color w:val="000000"/>
          <w:sz w:val="28"/>
          <w:szCs w:val="28"/>
          <w:lang w:val="ro-MD"/>
        </w:rPr>
        <w:t xml:space="preserve"> </w:t>
      </w:r>
      <w:r>
        <w:rPr>
          <w:color w:val="000000"/>
          <w:sz w:val="28"/>
          <w:szCs w:val="28"/>
          <w:lang w:val="ro-MD"/>
        </w:rPr>
        <w:t>control fitosanitar</w:t>
      </w:r>
      <w:r w:rsidRPr="000C061C">
        <w:rPr>
          <w:color w:val="000000"/>
          <w:sz w:val="28"/>
          <w:szCs w:val="28"/>
          <w:lang w:val="ro-MD"/>
        </w:rPr>
        <w:t xml:space="preserve"> în perioada care acoperă cel puțin un ciclu de viață al organismului specificat plus un an suplimentar, inclusiv supravegherea pe durata a cel puțin patru ani consecutivi, pe o rază de minimum un kilometru în jurul plantelor infestate sau a lemnului infestat sau în jurul locului în care a fost depistat organismul specificat; cel p</w:t>
      </w:r>
      <w:r>
        <w:rPr>
          <w:color w:val="000000"/>
          <w:sz w:val="28"/>
          <w:szCs w:val="28"/>
          <w:lang w:val="ro-MD"/>
        </w:rPr>
        <w:t>uțin pe durata primului an, ace</w:t>
      </w:r>
      <w:r w:rsidRPr="000C061C">
        <w:rPr>
          <w:color w:val="000000"/>
          <w:sz w:val="28"/>
          <w:szCs w:val="28"/>
          <w:lang w:val="ro-MD"/>
        </w:rPr>
        <w:t>st</w:t>
      </w:r>
      <w:r>
        <w:rPr>
          <w:color w:val="000000"/>
          <w:sz w:val="28"/>
          <w:szCs w:val="28"/>
          <w:lang w:val="ro-MD"/>
        </w:rPr>
        <w:t>e controale</w:t>
      </w:r>
      <w:r w:rsidRPr="000C061C">
        <w:rPr>
          <w:color w:val="000000"/>
          <w:sz w:val="28"/>
          <w:szCs w:val="28"/>
          <w:lang w:val="ro-MD"/>
        </w:rPr>
        <w:t xml:space="preserve"> trebuie </w:t>
      </w:r>
      <w:r w:rsidRPr="00F650C0">
        <w:rPr>
          <w:sz w:val="28"/>
          <w:szCs w:val="28"/>
          <w:lang w:val="ro-MD"/>
        </w:rPr>
        <w:t xml:space="preserve">să fie </w:t>
      </w:r>
      <w:r w:rsidR="00F650C0" w:rsidRPr="00F650C0">
        <w:rPr>
          <w:sz w:val="28"/>
          <w:szCs w:val="28"/>
          <w:lang w:val="ro-MD"/>
        </w:rPr>
        <w:t>intensive și regulate</w:t>
      </w:r>
      <w:r w:rsidRPr="00F650C0">
        <w:rPr>
          <w:sz w:val="28"/>
          <w:szCs w:val="28"/>
          <w:lang w:val="ro-MD"/>
        </w:rPr>
        <w:t>;</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2.3.</w:t>
      </w:r>
      <w:r w:rsidRPr="000C061C">
        <w:rPr>
          <w:color w:val="000000"/>
          <w:sz w:val="28"/>
          <w:szCs w:val="28"/>
          <w:lang w:val="ro-MD"/>
        </w:rPr>
        <w:t xml:space="preserve"> distrugerea oricărui material vegetal sau lemn infestat;</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2.4.</w:t>
      </w:r>
      <w:r w:rsidRPr="000C061C">
        <w:rPr>
          <w:color w:val="000000"/>
          <w:sz w:val="28"/>
          <w:szCs w:val="28"/>
          <w:lang w:val="ro-MD"/>
        </w:rPr>
        <w:t xml:space="preserve"> determinarea originii infestării și trasabilitatea plantelor sau a lemnului care au legătură cu infestarea în cauză, în măsura în care este posibil, și examinarea acestora pentru depistarea oricărui simptom de infestare; examinarea trebuie să includă prelevarea de probe prin metoda distructivă;</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2.5.</w:t>
      </w:r>
      <w:r w:rsidRPr="000C061C">
        <w:rPr>
          <w:color w:val="000000"/>
          <w:sz w:val="28"/>
          <w:szCs w:val="28"/>
          <w:lang w:val="ro-MD"/>
        </w:rPr>
        <w:t xml:space="preserve"> activități de sensibilizare a opiniei publice în legătură cu amenințarea reprezentată de organismul în cauză;</w:t>
      </w:r>
    </w:p>
    <w:p w:rsidR="00F368A8" w:rsidRPr="000C061C" w:rsidRDefault="00F368A8" w:rsidP="00F368A8">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lastRenderedPageBreak/>
        <w:t>2.6.</w:t>
      </w:r>
      <w:r w:rsidRPr="000C061C">
        <w:rPr>
          <w:color w:val="000000"/>
          <w:sz w:val="28"/>
          <w:szCs w:val="28"/>
          <w:lang w:val="ro-MD"/>
        </w:rPr>
        <w:t xml:space="preserve"> orice altă măsură care poate contribui la eradicarea organismului specificat, </w:t>
      </w:r>
      <w:r w:rsidR="00CB7D26" w:rsidRPr="002F339C">
        <w:rPr>
          <w:color w:val="000000" w:themeColor="text1"/>
          <w:sz w:val="28"/>
          <w:szCs w:val="28"/>
          <w:lang w:val="ro-MD"/>
        </w:rPr>
        <w:t xml:space="preserve">ținând </w:t>
      </w:r>
      <w:r w:rsidR="00CB7D26" w:rsidRPr="00A83DC6">
        <w:rPr>
          <w:sz w:val="28"/>
          <w:szCs w:val="28"/>
          <w:lang w:val="ro-MD"/>
        </w:rPr>
        <w:t>seama de standardul internațional pentru măsuri fitosanitare (</w:t>
      </w:r>
      <w:r w:rsidR="00CB7D26" w:rsidRPr="00DD1555">
        <w:rPr>
          <w:sz w:val="28"/>
          <w:szCs w:val="28"/>
          <w:lang w:val="ro-MD"/>
        </w:rPr>
        <w:t>Ghid pentru programele de eradicare a dăunătorilor</w:t>
      </w:r>
      <w:r w:rsidR="00CB7D26">
        <w:rPr>
          <w:sz w:val="28"/>
          <w:szCs w:val="28"/>
          <w:lang w:val="ro-MD"/>
        </w:rPr>
        <w:t xml:space="preserve">; </w:t>
      </w:r>
      <w:r w:rsidR="00CB7D26" w:rsidRPr="00A83DC6">
        <w:rPr>
          <w:sz w:val="28"/>
          <w:szCs w:val="28"/>
          <w:lang w:val="ro-MD"/>
        </w:rPr>
        <w:t>ISPM</w:t>
      </w:r>
      <w:r w:rsidR="00CB7D26">
        <w:rPr>
          <w:sz w:val="28"/>
          <w:szCs w:val="28"/>
          <w:lang w:val="ro-MD"/>
        </w:rPr>
        <w:t xml:space="preserve"> N</w:t>
      </w:r>
      <w:r w:rsidR="00CB7D26" w:rsidRPr="00A83DC6">
        <w:rPr>
          <w:sz w:val="28"/>
          <w:szCs w:val="28"/>
          <w:lang w:val="ro-MD"/>
        </w:rPr>
        <w:t>r. 9</w:t>
      </w:r>
      <w:r w:rsidR="00CB7D26">
        <w:rPr>
          <w:sz w:val="28"/>
          <w:szCs w:val="28"/>
          <w:lang w:val="ro-MD"/>
        </w:rPr>
        <w:t xml:space="preserve"> (1998), Roma, IPPC, FAO 1998</w:t>
      </w:r>
      <w:r w:rsidRPr="004E7688">
        <w:rPr>
          <w:color w:val="FF0000"/>
          <w:sz w:val="28"/>
          <w:szCs w:val="28"/>
          <w:lang w:val="ro-MD"/>
        </w:rPr>
        <w:t xml:space="preserve"> </w:t>
      </w:r>
      <w:r w:rsidRPr="000C061C">
        <w:rPr>
          <w:color w:val="000000"/>
          <w:sz w:val="28"/>
          <w:szCs w:val="28"/>
          <w:lang w:val="ro-MD"/>
        </w:rPr>
        <w:t xml:space="preserve">și care aplică o abordare integrată în conformitate cu principiile stabilite </w:t>
      </w:r>
      <w:r w:rsidR="00CB7D26" w:rsidRPr="00A83DC6">
        <w:rPr>
          <w:sz w:val="28"/>
          <w:szCs w:val="28"/>
          <w:lang w:val="ro-MD"/>
        </w:rPr>
        <w:t xml:space="preserve">în </w:t>
      </w:r>
      <w:r w:rsidR="00CB7D26">
        <w:rPr>
          <w:sz w:val="28"/>
          <w:szCs w:val="28"/>
          <w:lang w:val="ro-MD"/>
        </w:rPr>
        <w:t>(</w:t>
      </w:r>
      <w:r w:rsidR="00CB7D26" w:rsidRPr="00DD1555">
        <w:rPr>
          <w:sz w:val="28"/>
          <w:szCs w:val="28"/>
          <w:lang w:val="ro-MD"/>
        </w:rPr>
        <w:t>Utilizarea măsurilor integrate într-o abordare sistemică pentru managementul riscului dăunătorilor</w:t>
      </w:r>
      <w:r w:rsidR="00CB7D26">
        <w:rPr>
          <w:sz w:val="28"/>
          <w:szCs w:val="28"/>
          <w:lang w:val="ro-MD"/>
        </w:rPr>
        <w:t>. ISPM N</w:t>
      </w:r>
      <w:r w:rsidR="00CB7D26" w:rsidRPr="00A83DC6">
        <w:rPr>
          <w:sz w:val="28"/>
          <w:szCs w:val="28"/>
          <w:lang w:val="ro-MD"/>
        </w:rPr>
        <w:t>r. 14</w:t>
      </w:r>
      <w:r w:rsidR="00CB7D26">
        <w:rPr>
          <w:sz w:val="28"/>
          <w:szCs w:val="28"/>
          <w:lang w:val="ro-MD"/>
        </w:rPr>
        <w:t xml:space="preserve"> (2002), Roma, IPPC, FAO 2017)</w:t>
      </w:r>
      <w:r w:rsidR="00CB7D26" w:rsidRPr="00A83DC6">
        <w:rPr>
          <w:sz w:val="28"/>
          <w:szCs w:val="28"/>
          <w:lang w:val="ro-MD"/>
        </w:rPr>
        <w:t>.</w:t>
      </w:r>
    </w:p>
    <w:p w:rsidR="00F368A8" w:rsidRPr="000A2419" w:rsidRDefault="00F368A8" w:rsidP="00F368A8">
      <w:pPr>
        <w:pStyle w:val="hd-date"/>
        <w:spacing w:before="0" w:beforeAutospacing="0" w:after="0" w:afterAutospacing="0" w:line="276" w:lineRule="auto"/>
        <w:ind w:firstLine="709"/>
        <w:jc w:val="both"/>
        <w:rPr>
          <w:sz w:val="28"/>
          <w:szCs w:val="28"/>
          <w:lang w:val="ro-MD"/>
        </w:rPr>
      </w:pPr>
      <w:r>
        <w:rPr>
          <w:color w:val="000000"/>
          <w:sz w:val="28"/>
          <w:szCs w:val="28"/>
          <w:lang w:val="ro-MD"/>
        </w:rPr>
        <w:t xml:space="preserve">3. </w:t>
      </w:r>
      <w:r w:rsidRPr="000C061C">
        <w:rPr>
          <w:color w:val="000000"/>
          <w:sz w:val="28"/>
          <w:szCs w:val="28"/>
          <w:lang w:val="ro-MD"/>
        </w:rPr>
        <w:t xml:space="preserve">Măsurile </w:t>
      </w:r>
      <w:r w:rsidRPr="000A2419">
        <w:rPr>
          <w:sz w:val="28"/>
          <w:szCs w:val="28"/>
          <w:lang w:val="ro-MD"/>
        </w:rPr>
        <w:t xml:space="preserve">prevăzute la </w:t>
      </w:r>
      <w:r w:rsidR="00975B59" w:rsidRPr="000A2419">
        <w:rPr>
          <w:sz w:val="28"/>
          <w:szCs w:val="28"/>
          <w:lang w:val="ro-MD"/>
        </w:rPr>
        <w:t>subpct. 2.1.-2.6.</w:t>
      </w:r>
      <w:r w:rsidRPr="000A2419">
        <w:rPr>
          <w:sz w:val="28"/>
          <w:szCs w:val="28"/>
          <w:lang w:val="ro-MD"/>
        </w:rPr>
        <w:t xml:space="preserve"> se prezintă sub forma unui raport menționat la </w:t>
      </w:r>
      <w:r w:rsidR="000A2419" w:rsidRPr="000A2419">
        <w:rPr>
          <w:sz w:val="28"/>
          <w:szCs w:val="28"/>
          <w:lang w:val="ro-MD"/>
        </w:rPr>
        <w:t>pct</w:t>
      </w:r>
      <w:r w:rsidRPr="000A2419">
        <w:rPr>
          <w:sz w:val="28"/>
          <w:szCs w:val="28"/>
          <w:lang w:val="ro-MD"/>
        </w:rPr>
        <w:t>.</w:t>
      </w:r>
      <w:r w:rsidR="000A2419" w:rsidRPr="000A2419">
        <w:rPr>
          <w:sz w:val="28"/>
          <w:szCs w:val="28"/>
          <w:lang w:val="ro-MD"/>
        </w:rPr>
        <w:t xml:space="preserve"> 17-19 din Regulament.</w:t>
      </w:r>
    </w:p>
    <w:p w:rsidR="00F76658" w:rsidRDefault="00F76658" w:rsidP="008B324B">
      <w:pPr>
        <w:pStyle w:val="hd-date"/>
        <w:spacing w:before="0" w:beforeAutospacing="0" w:after="0" w:afterAutospacing="0" w:line="276" w:lineRule="auto"/>
        <w:ind w:firstLine="709"/>
        <w:jc w:val="center"/>
        <w:rPr>
          <w:b/>
          <w:color w:val="000000"/>
          <w:sz w:val="28"/>
          <w:szCs w:val="28"/>
          <w:lang w:val="ro-MD"/>
        </w:rPr>
      </w:pPr>
    </w:p>
    <w:p w:rsidR="008B324B" w:rsidRPr="003A25B3" w:rsidRDefault="008B324B" w:rsidP="008B324B">
      <w:pPr>
        <w:pStyle w:val="hd-date"/>
        <w:spacing w:before="0" w:beforeAutospacing="0" w:after="0" w:afterAutospacing="0" w:line="276" w:lineRule="auto"/>
        <w:ind w:firstLine="709"/>
        <w:jc w:val="center"/>
        <w:rPr>
          <w:b/>
          <w:color w:val="000000"/>
          <w:sz w:val="28"/>
          <w:szCs w:val="28"/>
          <w:lang w:val="ro-MD"/>
        </w:rPr>
      </w:pPr>
      <w:r>
        <w:rPr>
          <w:b/>
          <w:color w:val="000000"/>
          <w:sz w:val="28"/>
          <w:szCs w:val="28"/>
          <w:lang w:val="ro-MD"/>
        </w:rPr>
        <w:t>Secțiunea a 3</w:t>
      </w:r>
      <w:r w:rsidRPr="003A25B3">
        <w:rPr>
          <w:b/>
          <w:color w:val="000000"/>
          <w:sz w:val="28"/>
          <w:szCs w:val="28"/>
          <w:lang w:val="ro-MD"/>
        </w:rPr>
        <w:t>-a</w:t>
      </w:r>
    </w:p>
    <w:p w:rsidR="008B324B" w:rsidRDefault="008B324B" w:rsidP="008B324B">
      <w:pPr>
        <w:pStyle w:val="hd-date"/>
        <w:spacing w:before="0" w:beforeAutospacing="0" w:after="0" w:afterAutospacing="0" w:line="276" w:lineRule="auto"/>
        <w:ind w:firstLine="709"/>
        <w:jc w:val="center"/>
        <w:rPr>
          <w:b/>
          <w:color w:val="000000"/>
          <w:sz w:val="28"/>
          <w:szCs w:val="28"/>
          <w:lang w:val="ro-MD"/>
        </w:rPr>
      </w:pPr>
      <w:r>
        <w:rPr>
          <w:b/>
          <w:color w:val="000000"/>
          <w:sz w:val="28"/>
          <w:szCs w:val="28"/>
          <w:lang w:val="ro-MD"/>
        </w:rPr>
        <w:t>Măsurile care urmează să fie luate în ariile delimitate</w:t>
      </w:r>
    </w:p>
    <w:p w:rsidR="000D179B" w:rsidRDefault="000D179B" w:rsidP="008B324B">
      <w:pPr>
        <w:pStyle w:val="hd-date"/>
        <w:spacing w:before="0" w:beforeAutospacing="0" w:after="0" w:afterAutospacing="0" w:line="276" w:lineRule="auto"/>
        <w:ind w:firstLine="709"/>
        <w:jc w:val="center"/>
        <w:rPr>
          <w:b/>
          <w:color w:val="000000"/>
          <w:sz w:val="28"/>
          <w:szCs w:val="28"/>
          <w:lang w:val="ro-MD"/>
        </w:rPr>
      </w:pPr>
    </w:p>
    <w:p w:rsidR="008B324B" w:rsidRPr="000C061C" w:rsidRDefault="008B324B" w:rsidP="008B324B">
      <w:pPr>
        <w:pStyle w:val="hd-date"/>
        <w:spacing w:before="0" w:beforeAutospacing="0" w:after="0" w:afterAutospacing="0" w:line="276" w:lineRule="auto"/>
        <w:ind w:firstLine="709"/>
        <w:jc w:val="both"/>
        <w:rPr>
          <w:color w:val="000000"/>
          <w:sz w:val="28"/>
          <w:szCs w:val="28"/>
          <w:lang w:val="ro-MD"/>
        </w:rPr>
      </w:pPr>
      <w:r w:rsidRPr="000C061C">
        <w:rPr>
          <w:color w:val="000000"/>
          <w:sz w:val="28"/>
          <w:szCs w:val="28"/>
          <w:lang w:val="ro-MD"/>
        </w:rPr>
        <w:t xml:space="preserve">1. În ariile delimitate, </w:t>
      </w:r>
      <w:r>
        <w:rPr>
          <w:color w:val="000000"/>
          <w:sz w:val="28"/>
          <w:szCs w:val="28"/>
          <w:lang w:val="ro-MD"/>
        </w:rPr>
        <w:t>autoritatea competentă</w:t>
      </w:r>
      <w:r w:rsidRPr="000C061C">
        <w:rPr>
          <w:color w:val="000000"/>
          <w:sz w:val="28"/>
          <w:szCs w:val="28"/>
          <w:lang w:val="ro-MD"/>
        </w:rPr>
        <w:t xml:space="preserve"> </w:t>
      </w:r>
      <w:r>
        <w:rPr>
          <w:color w:val="000000"/>
          <w:sz w:val="28"/>
          <w:szCs w:val="28"/>
          <w:lang w:val="ro-MD"/>
        </w:rPr>
        <w:t>va lua</w:t>
      </w:r>
      <w:r w:rsidRPr="000C061C">
        <w:rPr>
          <w:color w:val="000000"/>
          <w:sz w:val="28"/>
          <w:szCs w:val="28"/>
          <w:lang w:val="ro-MD"/>
        </w:rPr>
        <w:t xml:space="preserve"> următoarele măsuri pentru a eradica organismul specificat:</w:t>
      </w:r>
    </w:p>
    <w:p w:rsidR="008B324B" w:rsidRPr="000C061C" w:rsidRDefault="008B324B" w:rsidP="008B324B">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1.1.</w:t>
      </w:r>
      <w:r w:rsidRPr="000C061C">
        <w:rPr>
          <w:color w:val="000000"/>
          <w:sz w:val="28"/>
          <w:szCs w:val="28"/>
          <w:lang w:val="ro-MD"/>
        </w:rPr>
        <w:t xml:space="preserve"> tăierea imediată a plantelor infestate și a plantelor care prezintă simptome cauzate de organismul specificat, precum și îndepărtarea completă a rădăcinilor acestora, dacă se observă galerii larvare mai jos de coletul rădăcinii plantei infestate; în cazurile în care plantele infestate au fost găsite în afara perioadei de zbor a organismului specificat, tăierea și îndepărtarea trebuie să fie realizate înainte de începerea următoarei perioade de zbor;</w:t>
      </w:r>
    </w:p>
    <w:p w:rsidR="008B324B" w:rsidRPr="00DC73E3" w:rsidRDefault="008B324B" w:rsidP="008B324B">
      <w:pPr>
        <w:pStyle w:val="hd-date"/>
        <w:spacing w:before="0" w:beforeAutospacing="0" w:after="0" w:afterAutospacing="0" w:line="276" w:lineRule="auto"/>
        <w:ind w:firstLine="709"/>
        <w:jc w:val="both"/>
        <w:rPr>
          <w:sz w:val="28"/>
          <w:szCs w:val="28"/>
          <w:lang w:val="ro-MD"/>
        </w:rPr>
      </w:pPr>
      <w:r>
        <w:rPr>
          <w:color w:val="000000"/>
          <w:sz w:val="28"/>
          <w:szCs w:val="28"/>
          <w:lang w:val="ro-MD"/>
        </w:rPr>
        <w:t>1.2.</w:t>
      </w:r>
      <w:r w:rsidRPr="000C061C">
        <w:rPr>
          <w:color w:val="000000"/>
          <w:sz w:val="28"/>
          <w:szCs w:val="28"/>
          <w:lang w:val="ro-MD"/>
        </w:rPr>
        <w:t xml:space="preserve"> tăierea tuturor plantelor specificate pe o rază de 100 m în jurul plantelor infestate și examinarea acelor plante specificate pentru depistarea oricărui simptom de infestare; în cazuri excepționale, atunci când </w:t>
      </w:r>
      <w:r>
        <w:rPr>
          <w:color w:val="000000"/>
          <w:sz w:val="28"/>
          <w:szCs w:val="28"/>
          <w:lang w:val="ro-MD"/>
        </w:rPr>
        <w:t>autoritatea competentă</w:t>
      </w:r>
      <w:r w:rsidRPr="000C061C">
        <w:rPr>
          <w:color w:val="000000"/>
          <w:sz w:val="28"/>
          <w:szCs w:val="28"/>
          <w:lang w:val="ro-MD"/>
        </w:rPr>
        <w:t xml:space="preserve"> ajunge la concluzia că tăierea nu este a</w:t>
      </w:r>
      <w:r w:rsidR="00D25068">
        <w:rPr>
          <w:color w:val="000000"/>
          <w:sz w:val="28"/>
          <w:szCs w:val="28"/>
          <w:lang w:val="ro-MD"/>
        </w:rPr>
        <w:t>dmisă</w:t>
      </w:r>
      <w:r w:rsidRPr="000C061C">
        <w:rPr>
          <w:color w:val="000000"/>
          <w:sz w:val="28"/>
          <w:szCs w:val="28"/>
          <w:lang w:val="ro-MD"/>
        </w:rPr>
        <w:t xml:space="preserve"> din cauza valorii sociale, culturale sau ecologice a plantei, examinarea individuală detaliată, pentru depistarea oricărui simptom de infestare, a tuturor plantelor specificate de pe acea rază care nu trebuie tăiate și aplicarea unor măsuri pentru a preveni orice răspândire posibilă a organismului specificat de la acele plante; motivele care au dus la această concluzie și descrierea măsurii sunt comunicate</w:t>
      </w:r>
      <w:r w:rsidR="00F47967">
        <w:rPr>
          <w:color w:val="000000"/>
          <w:sz w:val="28"/>
          <w:szCs w:val="28"/>
          <w:lang w:val="ro-MD"/>
        </w:rPr>
        <w:t>, după caz, statelor vecine</w:t>
      </w:r>
      <w:r w:rsidR="00DC73E3">
        <w:rPr>
          <w:color w:val="000000"/>
          <w:sz w:val="28"/>
          <w:szCs w:val="28"/>
          <w:lang w:val="ro-MD"/>
        </w:rPr>
        <w:t xml:space="preserve"> </w:t>
      </w:r>
      <w:r w:rsidR="00DC73E3" w:rsidRPr="00DC73E3">
        <w:rPr>
          <w:sz w:val="28"/>
          <w:szCs w:val="28"/>
          <w:lang w:val="ro-MD"/>
        </w:rPr>
        <w:t>conform</w:t>
      </w:r>
      <w:r w:rsidRPr="00DC73E3">
        <w:rPr>
          <w:sz w:val="28"/>
          <w:szCs w:val="28"/>
          <w:lang w:val="ro-MD"/>
        </w:rPr>
        <w:t xml:space="preserve"> raportul</w:t>
      </w:r>
      <w:r w:rsidR="00DC73E3" w:rsidRPr="00DC73E3">
        <w:rPr>
          <w:sz w:val="28"/>
          <w:szCs w:val="28"/>
          <w:lang w:val="ro-MD"/>
        </w:rPr>
        <w:t>ui</w:t>
      </w:r>
      <w:r w:rsidRPr="00DC73E3">
        <w:rPr>
          <w:sz w:val="28"/>
          <w:szCs w:val="28"/>
          <w:lang w:val="ro-MD"/>
        </w:rPr>
        <w:t xml:space="preserve"> prevăzut la </w:t>
      </w:r>
      <w:r w:rsidR="00F47967" w:rsidRPr="00DC73E3">
        <w:rPr>
          <w:sz w:val="28"/>
          <w:szCs w:val="28"/>
          <w:lang w:val="ro-MD"/>
        </w:rPr>
        <w:t xml:space="preserve">pct. </w:t>
      </w:r>
      <w:r w:rsidR="00F80135" w:rsidRPr="00DC73E3">
        <w:rPr>
          <w:sz w:val="28"/>
          <w:szCs w:val="28"/>
          <w:lang w:val="ro-MD"/>
        </w:rPr>
        <w:t>17-19 din Regulament</w:t>
      </w:r>
      <w:r w:rsidRPr="00DC73E3">
        <w:rPr>
          <w:sz w:val="28"/>
          <w:szCs w:val="28"/>
          <w:lang w:val="ro-MD"/>
        </w:rPr>
        <w:t>;</w:t>
      </w:r>
    </w:p>
    <w:p w:rsidR="008B324B" w:rsidRPr="000C061C" w:rsidRDefault="008B324B" w:rsidP="008B324B">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 xml:space="preserve"> 1.3.</w:t>
      </w:r>
      <w:r w:rsidRPr="000C061C">
        <w:rPr>
          <w:color w:val="000000"/>
          <w:sz w:val="28"/>
          <w:szCs w:val="28"/>
          <w:lang w:val="ro-MD"/>
        </w:rPr>
        <w:t xml:space="preserve"> îndepărtarea, examinarea și eliminarea plantelor tăiate în conformitate cu</w:t>
      </w:r>
      <w:r w:rsidR="00DC73E3">
        <w:rPr>
          <w:color w:val="000000"/>
          <w:sz w:val="28"/>
          <w:szCs w:val="28"/>
          <w:lang w:val="ro-MD"/>
        </w:rPr>
        <w:t xml:space="preserve"> subpct. 1.1. și 1.2. </w:t>
      </w:r>
      <w:r w:rsidRPr="000C061C">
        <w:rPr>
          <w:color w:val="000000"/>
          <w:sz w:val="28"/>
          <w:szCs w:val="28"/>
          <w:lang w:val="ro-MD"/>
        </w:rPr>
        <w:t>și a rădăcinilor acestora, dacă este necesar; luarea tuturor măsurilor de precauție necesare pentru a evita răspândirea organismului specificat în timpul tăierii și după tăiere;</w:t>
      </w:r>
    </w:p>
    <w:p w:rsidR="008B324B" w:rsidRPr="000C061C" w:rsidRDefault="008B324B" w:rsidP="008B324B">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lastRenderedPageBreak/>
        <w:t>1.4.</w:t>
      </w:r>
      <w:r w:rsidRPr="000C061C">
        <w:rPr>
          <w:color w:val="000000"/>
          <w:sz w:val="28"/>
          <w:szCs w:val="28"/>
          <w:lang w:val="ro-MD"/>
        </w:rPr>
        <w:t xml:space="preserve"> prevenirea circulației oricărui material potențial infestat în afara ariei delimitate;</w:t>
      </w:r>
    </w:p>
    <w:p w:rsidR="008B324B" w:rsidRPr="000C061C" w:rsidRDefault="008B324B" w:rsidP="008B324B">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 xml:space="preserve"> 1.5.</w:t>
      </w:r>
      <w:r w:rsidRPr="000C061C">
        <w:rPr>
          <w:color w:val="000000"/>
          <w:sz w:val="28"/>
          <w:szCs w:val="28"/>
          <w:lang w:val="ro-MD"/>
        </w:rPr>
        <w:t xml:space="preserve"> determinarea originii infestării și trasabilitatea plantelor și a lemnului care au legătură cu infestarea în cauză, în măsura în care este posibil, și examinarea acestora pentru depistarea oricărui simptom de infestare; examinarea trebuie să includă prelevarea de probe prin metoda distructivă;</w:t>
      </w:r>
    </w:p>
    <w:p w:rsidR="008B324B" w:rsidRPr="000C061C" w:rsidRDefault="008B324B" w:rsidP="008B324B">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1.6.</w:t>
      </w:r>
      <w:r w:rsidRPr="000C061C">
        <w:rPr>
          <w:color w:val="000000"/>
          <w:sz w:val="28"/>
          <w:szCs w:val="28"/>
          <w:lang w:val="ro-MD"/>
        </w:rPr>
        <w:t xml:space="preserve"> după caz, înlocuirea plantelor specificate cu alte plante;</w:t>
      </w:r>
    </w:p>
    <w:p w:rsidR="008B324B" w:rsidRPr="004648E4" w:rsidRDefault="008B324B" w:rsidP="008B324B">
      <w:pPr>
        <w:pStyle w:val="hd-date"/>
        <w:spacing w:before="0" w:beforeAutospacing="0" w:after="0" w:afterAutospacing="0" w:line="276" w:lineRule="auto"/>
        <w:ind w:firstLine="709"/>
        <w:jc w:val="both"/>
        <w:rPr>
          <w:sz w:val="28"/>
          <w:szCs w:val="28"/>
          <w:lang w:val="ro-MD"/>
        </w:rPr>
      </w:pPr>
      <w:r>
        <w:rPr>
          <w:color w:val="000000"/>
          <w:sz w:val="28"/>
          <w:szCs w:val="28"/>
          <w:lang w:val="ro-MD"/>
        </w:rPr>
        <w:t>1.7.</w:t>
      </w:r>
      <w:r w:rsidRPr="000C061C">
        <w:rPr>
          <w:color w:val="000000"/>
          <w:sz w:val="28"/>
          <w:szCs w:val="28"/>
          <w:lang w:val="ro-MD"/>
        </w:rPr>
        <w:t xml:space="preserve"> interdicția plantării de noi plante specificate în aer liber într-o zonă menționată la </w:t>
      </w:r>
      <w:r w:rsidR="006F5157">
        <w:rPr>
          <w:color w:val="000000"/>
          <w:sz w:val="28"/>
          <w:szCs w:val="28"/>
          <w:lang w:val="ro-MD"/>
        </w:rPr>
        <w:t>subpct</w:t>
      </w:r>
      <w:r w:rsidR="006F5157" w:rsidRPr="004648E4">
        <w:rPr>
          <w:sz w:val="28"/>
          <w:szCs w:val="28"/>
          <w:lang w:val="ro-MD"/>
        </w:rPr>
        <w:t xml:space="preserve">. 1.2. </w:t>
      </w:r>
      <w:r w:rsidRPr="004648E4">
        <w:rPr>
          <w:sz w:val="28"/>
          <w:szCs w:val="28"/>
          <w:lang w:val="ro-MD"/>
        </w:rPr>
        <w:t xml:space="preserve">secțiunea </w:t>
      </w:r>
      <w:r w:rsidR="006F5157" w:rsidRPr="004648E4">
        <w:rPr>
          <w:sz w:val="28"/>
          <w:szCs w:val="28"/>
          <w:lang w:val="ro-MD"/>
        </w:rPr>
        <w:t xml:space="preserve">nr. </w:t>
      </w:r>
      <w:r w:rsidRPr="004648E4">
        <w:rPr>
          <w:sz w:val="28"/>
          <w:szCs w:val="28"/>
          <w:lang w:val="ro-MD"/>
        </w:rPr>
        <w:t xml:space="preserve">3 din anexa </w:t>
      </w:r>
      <w:r w:rsidR="006F5157" w:rsidRPr="004648E4">
        <w:rPr>
          <w:sz w:val="28"/>
          <w:szCs w:val="28"/>
          <w:lang w:val="ro-MD"/>
        </w:rPr>
        <w:t>nr. 3</w:t>
      </w:r>
      <w:r w:rsidRPr="004648E4">
        <w:rPr>
          <w:sz w:val="28"/>
          <w:szCs w:val="28"/>
          <w:lang w:val="ro-MD"/>
        </w:rPr>
        <w:t>, cu excepția locurilor de producție menționate la secțiunea</w:t>
      </w:r>
      <w:r w:rsidR="00106A49" w:rsidRPr="004648E4">
        <w:rPr>
          <w:sz w:val="28"/>
          <w:szCs w:val="28"/>
          <w:lang w:val="ro-MD"/>
        </w:rPr>
        <w:t xml:space="preserve"> nr.</w:t>
      </w:r>
      <w:r w:rsidR="004648E4" w:rsidRPr="004648E4">
        <w:rPr>
          <w:sz w:val="28"/>
          <w:szCs w:val="28"/>
          <w:lang w:val="ro-MD"/>
        </w:rPr>
        <w:t xml:space="preserve"> 3</w:t>
      </w:r>
      <w:r w:rsidRPr="004648E4">
        <w:rPr>
          <w:sz w:val="28"/>
          <w:szCs w:val="28"/>
          <w:lang w:val="ro-MD"/>
        </w:rPr>
        <w:t xml:space="preserve"> din anexa </w:t>
      </w:r>
      <w:r w:rsidR="00106A49" w:rsidRPr="004648E4">
        <w:rPr>
          <w:sz w:val="28"/>
          <w:szCs w:val="28"/>
          <w:lang w:val="ro-MD"/>
        </w:rPr>
        <w:t>nr. 2</w:t>
      </w:r>
      <w:r w:rsidRPr="004648E4">
        <w:rPr>
          <w:sz w:val="28"/>
          <w:szCs w:val="28"/>
          <w:lang w:val="ro-MD"/>
        </w:rPr>
        <w:t>;</w:t>
      </w:r>
    </w:p>
    <w:p w:rsidR="008B324B" w:rsidRPr="000C061C" w:rsidRDefault="008B324B" w:rsidP="008B324B">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1.8</w:t>
      </w:r>
      <w:r w:rsidRPr="004C4C27">
        <w:rPr>
          <w:sz w:val="28"/>
          <w:szCs w:val="28"/>
          <w:lang w:val="ro-MD"/>
        </w:rPr>
        <w:t xml:space="preserve">. supravegherea </w:t>
      </w:r>
      <w:r w:rsidR="004C4C27" w:rsidRPr="004C4C27">
        <w:rPr>
          <w:sz w:val="28"/>
          <w:szCs w:val="28"/>
          <w:lang w:val="ro-MD"/>
        </w:rPr>
        <w:t>continuă</w:t>
      </w:r>
      <w:r w:rsidRPr="004C4C27">
        <w:rPr>
          <w:sz w:val="28"/>
          <w:szCs w:val="28"/>
          <w:lang w:val="ro-MD"/>
        </w:rPr>
        <w:t xml:space="preserve"> a prezenței organismului specificat pe plantele gazdă, cu prioritate în zona tampon, care </w:t>
      </w:r>
      <w:r w:rsidRPr="000C061C">
        <w:rPr>
          <w:color w:val="000000"/>
          <w:sz w:val="28"/>
          <w:szCs w:val="28"/>
          <w:lang w:val="ro-MD"/>
        </w:rPr>
        <w:t xml:space="preserve">trebuie să includă cel puțin o inspecție pe an utilizând tehnici capabile să detecteze infestarea la nivelul coroanei. </w:t>
      </w:r>
      <w:r>
        <w:rPr>
          <w:color w:val="000000"/>
          <w:sz w:val="28"/>
          <w:szCs w:val="28"/>
          <w:lang w:val="ro-MD"/>
        </w:rPr>
        <w:t>P</w:t>
      </w:r>
      <w:r w:rsidRPr="000C061C">
        <w:rPr>
          <w:color w:val="000000"/>
          <w:sz w:val="28"/>
          <w:szCs w:val="28"/>
          <w:lang w:val="ro-MD"/>
        </w:rPr>
        <w:t xml:space="preserve">relevarea de probe prin metoda distructivă se efectuează de către </w:t>
      </w:r>
      <w:r>
        <w:rPr>
          <w:color w:val="000000"/>
          <w:sz w:val="28"/>
          <w:szCs w:val="28"/>
          <w:lang w:val="ro-MD"/>
        </w:rPr>
        <w:t>autoritatea competentă</w:t>
      </w:r>
      <w:r w:rsidRPr="000C061C">
        <w:rPr>
          <w:color w:val="000000"/>
          <w:sz w:val="28"/>
          <w:szCs w:val="28"/>
          <w:lang w:val="ro-MD"/>
        </w:rPr>
        <w:t xml:space="preserve">. Numărul probelor va fi indicat în raportul </w:t>
      </w:r>
      <w:r w:rsidRPr="00763F71">
        <w:rPr>
          <w:sz w:val="28"/>
          <w:szCs w:val="28"/>
          <w:lang w:val="ro-MD"/>
        </w:rPr>
        <w:t xml:space="preserve">prevăzut la </w:t>
      </w:r>
      <w:r w:rsidR="004C4C27" w:rsidRPr="00763F71">
        <w:rPr>
          <w:sz w:val="28"/>
          <w:szCs w:val="28"/>
          <w:lang w:val="ro-MD"/>
        </w:rPr>
        <w:t xml:space="preserve">pct. </w:t>
      </w:r>
      <w:r w:rsidR="00763F71" w:rsidRPr="00763F71">
        <w:rPr>
          <w:sz w:val="28"/>
          <w:szCs w:val="28"/>
          <w:lang w:val="ro-MD"/>
        </w:rPr>
        <w:t>17-19 din Regulament</w:t>
      </w:r>
      <w:r w:rsidR="004C4C27" w:rsidRPr="00763F71">
        <w:rPr>
          <w:sz w:val="28"/>
          <w:szCs w:val="28"/>
          <w:lang w:val="ro-MD"/>
        </w:rPr>
        <w:t>;</w:t>
      </w:r>
    </w:p>
    <w:p w:rsidR="008B324B" w:rsidRPr="000C061C" w:rsidRDefault="008B324B" w:rsidP="008B324B">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1.9.</w:t>
      </w:r>
      <w:r w:rsidRPr="000C061C">
        <w:rPr>
          <w:color w:val="000000"/>
          <w:sz w:val="28"/>
          <w:szCs w:val="28"/>
          <w:lang w:val="ro-MD"/>
        </w:rPr>
        <w:t xml:space="preserve"> activități de sensibilizare a opiniei publice cu privire la amenințarea reprezentată de acest organism și la măsurile adoptate pentru prevenirea introducerii și răspândirii sale în </w:t>
      </w:r>
      <w:r>
        <w:rPr>
          <w:color w:val="000000"/>
          <w:sz w:val="28"/>
          <w:szCs w:val="28"/>
          <w:lang w:val="ro-MD"/>
        </w:rPr>
        <w:t>Republica Moldova</w:t>
      </w:r>
      <w:r w:rsidRPr="000C061C">
        <w:rPr>
          <w:color w:val="000000"/>
          <w:sz w:val="28"/>
          <w:szCs w:val="28"/>
          <w:lang w:val="ro-MD"/>
        </w:rPr>
        <w:t xml:space="preserve">, inclusiv cu privire la condițiile de circulație a plantelor specificate și a lemnului specificat din aria delimitată stabilită în conformitate cu </w:t>
      </w:r>
      <w:r w:rsidR="00763F71">
        <w:rPr>
          <w:color w:val="000000"/>
          <w:sz w:val="28"/>
          <w:szCs w:val="28"/>
          <w:lang w:val="ro-MD"/>
        </w:rPr>
        <w:t>pct. 13-16</w:t>
      </w:r>
      <w:r w:rsidRPr="000C061C">
        <w:rPr>
          <w:color w:val="000000"/>
          <w:sz w:val="28"/>
          <w:szCs w:val="28"/>
          <w:lang w:val="ro-MD"/>
        </w:rPr>
        <w:t>;</w:t>
      </w:r>
    </w:p>
    <w:p w:rsidR="008B324B" w:rsidRPr="000C061C" w:rsidRDefault="008B324B" w:rsidP="008B324B">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1.10.</w:t>
      </w:r>
      <w:r w:rsidRPr="000C061C">
        <w:rPr>
          <w:color w:val="000000"/>
          <w:sz w:val="28"/>
          <w:szCs w:val="28"/>
          <w:lang w:val="ro-MD"/>
        </w:rPr>
        <w:t xml:space="preserve"> măsuri</w:t>
      </w:r>
      <w:r>
        <w:rPr>
          <w:color w:val="000000"/>
          <w:sz w:val="28"/>
          <w:szCs w:val="28"/>
          <w:lang w:val="ro-MD"/>
        </w:rPr>
        <w:t>le</w:t>
      </w:r>
      <w:r w:rsidRPr="000C061C">
        <w:rPr>
          <w:color w:val="000000"/>
          <w:sz w:val="28"/>
          <w:szCs w:val="28"/>
          <w:lang w:val="ro-MD"/>
        </w:rPr>
        <w:t xml:space="preserve"> de abordare a oricărei particularități sau complicații în legătură cu care ar putea exista așteptări rezonabile că ar împiedica, afecta sau întârzia eradicarea, în special cele legate de accesibilitatea și eradicarea corespunzătoare a tuturor plantelor care sunt infestate sau suspectate a fi infestate, indiferent de locul în care se află, dacă sunt proprietate publică sau privată, sau de persoana fizica sau juridică responsabilă pentru acestea;</w:t>
      </w:r>
    </w:p>
    <w:p w:rsidR="00C1534C" w:rsidRPr="000C061C" w:rsidRDefault="008B324B" w:rsidP="00C1534C">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1.11.</w:t>
      </w:r>
      <w:r w:rsidRPr="000C061C">
        <w:rPr>
          <w:color w:val="000000"/>
          <w:sz w:val="28"/>
          <w:szCs w:val="28"/>
          <w:lang w:val="ro-MD"/>
        </w:rPr>
        <w:t xml:space="preserve"> orice altă măsură care poate contribui la eradicarea organismului specificat, </w:t>
      </w:r>
      <w:r w:rsidR="00C1534C" w:rsidRPr="002F339C">
        <w:rPr>
          <w:color w:val="000000" w:themeColor="text1"/>
          <w:sz w:val="28"/>
          <w:szCs w:val="28"/>
          <w:lang w:val="ro-MD"/>
        </w:rPr>
        <w:t xml:space="preserve">ținând </w:t>
      </w:r>
      <w:r w:rsidR="00C1534C" w:rsidRPr="00A83DC6">
        <w:rPr>
          <w:sz w:val="28"/>
          <w:szCs w:val="28"/>
          <w:lang w:val="ro-MD"/>
        </w:rPr>
        <w:t>seama de standardul internațional pentru măsuri fitosanitare (</w:t>
      </w:r>
      <w:r w:rsidR="00C1534C" w:rsidRPr="00DD1555">
        <w:rPr>
          <w:sz w:val="28"/>
          <w:szCs w:val="28"/>
          <w:lang w:val="ro-MD"/>
        </w:rPr>
        <w:t>Ghid pentru programele de eradicare a dăunătorilor</w:t>
      </w:r>
      <w:r w:rsidR="00C1534C">
        <w:rPr>
          <w:sz w:val="28"/>
          <w:szCs w:val="28"/>
          <w:lang w:val="ro-MD"/>
        </w:rPr>
        <w:t xml:space="preserve">; </w:t>
      </w:r>
      <w:r w:rsidR="00C1534C" w:rsidRPr="00A83DC6">
        <w:rPr>
          <w:sz w:val="28"/>
          <w:szCs w:val="28"/>
          <w:lang w:val="ro-MD"/>
        </w:rPr>
        <w:t>ISPM</w:t>
      </w:r>
      <w:r w:rsidR="00C1534C">
        <w:rPr>
          <w:sz w:val="28"/>
          <w:szCs w:val="28"/>
          <w:lang w:val="ro-MD"/>
        </w:rPr>
        <w:t xml:space="preserve"> N</w:t>
      </w:r>
      <w:r w:rsidR="00C1534C" w:rsidRPr="00A83DC6">
        <w:rPr>
          <w:sz w:val="28"/>
          <w:szCs w:val="28"/>
          <w:lang w:val="ro-MD"/>
        </w:rPr>
        <w:t>r. 9</w:t>
      </w:r>
      <w:r w:rsidR="00C1534C">
        <w:rPr>
          <w:sz w:val="28"/>
          <w:szCs w:val="28"/>
          <w:lang w:val="ro-MD"/>
        </w:rPr>
        <w:t xml:space="preserve"> (1998), Roma, IPPC, FAO 1998</w:t>
      </w:r>
      <w:r w:rsidR="00C1534C" w:rsidRPr="004E7688">
        <w:rPr>
          <w:color w:val="FF0000"/>
          <w:sz w:val="28"/>
          <w:szCs w:val="28"/>
          <w:lang w:val="ro-MD"/>
        </w:rPr>
        <w:t xml:space="preserve"> </w:t>
      </w:r>
      <w:r w:rsidR="00C1534C" w:rsidRPr="000C061C">
        <w:rPr>
          <w:color w:val="000000"/>
          <w:sz w:val="28"/>
          <w:szCs w:val="28"/>
          <w:lang w:val="ro-MD"/>
        </w:rPr>
        <w:t xml:space="preserve">și care aplică o abordare integrată în conformitate cu principiile stabilite </w:t>
      </w:r>
      <w:r w:rsidR="00C1534C" w:rsidRPr="00A83DC6">
        <w:rPr>
          <w:sz w:val="28"/>
          <w:szCs w:val="28"/>
          <w:lang w:val="ro-MD"/>
        </w:rPr>
        <w:t xml:space="preserve">în </w:t>
      </w:r>
      <w:r w:rsidR="00C1534C">
        <w:rPr>
          <w:sz w:val="28"/>
          <w:szCs w:val="28"/>
          <w:lang w:val="ro-MD"/>
        </w:rPr>
        <w:t>(</w:t>
      </w:r>
      <w:r w:rsidR="00C1534C" w:rsidRPr="00DD1555">
        <w:rPr>
          <w:sz w:val="28"/>
          <w:szCs w:val="28"/>
          <w:lang w:val="ro-MD"/>
        </w:rPr>
        <w:t>Utilizarea măsurilor integrate într-o abordare sistemică pentru managementul riscului dăunătorilor</w:t>
      </w:r>
      <w:r w:rsidR="00C1534C">
        <w:rPr>
          <w:sz w:val="28"/>
          <w:szCs w:val="28"/>
          <w:lang w:val="ro-MD"/>
        </w:rPr>
        <w:t>. ISPM N</w:t>
      </w:r>
      <w:r w:rsidR="00C1534C" w:rsidRPr="00A83DC6">
        <w:rPr>
          <w:sz w:val="28"/>
          <w:szCs w:val="28"/>
          <w:lang w:val="ro-MD"/>
        </w:rPr>
        <w:t>r. 14</w:t>
      </w:r>
      <w:r w:rsidR="00C1534C">
        <w:rPr>
          <w:sz w:val="28"/>
          <w:szCs w:val="28"/>
          <w:lang w:val="ro-MD"/>
        </w:rPr>
        <w:t xml:space="preserve"> (2002), Roma, IPPC, FAO 2017)</w:t>
      </w:r>
      <w:r w:rsidR="00C1534C" w:rsidRPr="00A83DC6">
        <w:rPr>
          <w:sz w:val="28"/>
          <w:szCs w:val="28"/>
          <w:lang w:val="ro-MD"/>
        </w:rPr>
        <w:t>.</w:t>
      </w:r>
    </w:p>
    <w:p w:rsidR="008B324B" w:rsidRPr="000C061C" w:rsidRDefault="008B324B" w:rsidP="008B324B">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 xml:space="preserve">2. </w:t>
      </w:r>
      <w:r w:rsidRPr="000C061C">
        <w:rPr>
          <w:color w:val="000000"/>
          <w:sz w:val="28"/>
          <w:szCs w:val="28"/>
          <w:lang w:val="ro-MD"/>
        </w:rPr>
        <w:t xml:space="preserve">Măsurile </w:t>
      </w:r>
      <w:r w:rsidRPr="00FF5E2E">
        <w:rPr>
          <w:sz w:val="28"/>
          <w:szCs w:val="28"/>
          <w:lang w:val="ro-MD"/>
        </w:rPr>
        <w:t xml:space="preserve">prevăzute la </w:t>
      </w:r>
      <w:r w:rsidR="009476A1" w:rsidRPr="00FF5E2E">
        <w:rPr>
          <w:sz w:val="28"/>
          <w:szCs w:val="28"/>
          <w:lang w:val="ro-MD"/>
        </w:rPr>
        <w:t>subpct. 1.1.-1.11.</w:t>
      </w:r>
      <w:r w:rsidRPr="00FF5E2E">
        <w:rPr>
          <w:sz w:val="28"/>
          <w:szCs w:val="28"/>
          <w:lang w:val="ro-MD"/>
        </w:rPr>
        <w:t xml:space="preserve"> se </w:t>
      </w:r>
      <w:r w:rsidRPr="000C061C">
        <w:rPr>
          <w:color w:val="000000"/>
          <w:sz w:val="28"/>
          <w:szCs w:val="28"/>
          <w:lang w:val="ro-MD"/>
        </w:rPr>
        <w:t xml:space="preserve">prezintă sub forma unui raport </w:t>
      </w:r>
      <w:r w:rsidRPr="00FF5E2E">
        <w:rPr>
          <w:sz w:val="28"/>
          <w:szCs w:val="28"/>
          <w:lang w:val="ro-MD"/>
        </w:rPr>
        <w:t xml:space="preserve">menționat la </w:t>
      </w:r>
      <w:r w:rsidR="00FF5E2E" w:rsidRPr="00FF5E2E">
        <w:rPr>
          <w:sz w:val="28"/>
          <w:szCs w:val="28"/>
          <w:lang w:val="ro-MD"/>
        </w:rPr>
        <w:t xml:space="preserve">pct. </w:t>
      </w:r>
      <w:r w:rsidR="00FF5E2E" w:rsidRPr="00763F71">
        <w:rPr>
          <w:sz w:val="28"/>
          <w:szCs w:val="28"/>
          <w:lang w:val="ro-MD"/>
        </w:rPr>
        <w:t>17-19 din Regulament;</w:t>
      </w:r>
    </w:p>
    <w:p w:rsidR="008B324B" w:rsidRPr="000C061C" w:rsidRDefault="008B324B" w:rsidP="008B324B">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lastRenderedPageBreak/>
        <w:t>3</w:t>
      </w:r>
      <w:r w:rsidRPr="000C061C">
        <w:rPr>
          <w:color w:val="000000"/>
          <w:sz w:val="28"/>
          <w:szCs w:val="28"/>
          <w:lang w:val="ro-MD"/>
        </w:rPr>
        <w:t xml:space="preserve">. În cazul în care rezultatele controalelor </w:t>
      </w:r>
      <w:r w:rsidRPr="0084070E">
        <w:rPr>
          <w:sz w:val="28"/>
          <w:szCs w:val="28"/>
          <w:lang w:val="ro-MD"/>
        </w:rPr>
        <w:t xml:space="preserve">menționate la </w:t>
      </w:r>
      <w:r w:rsidR="0084070E" w:rsidRPr="0084070E">
        <w:rPr>
          <w:sz w:val="28"/>
          <w:szCs w:val="28"/>
          <w:lang w:val="ro-MD"/>
        </w:rPr>
        <w:t>pct. 11 și 12</w:t>
      </w:r>
      <w:r w:rsidRPr="0084070E">
        <w:rPr>
          <w:sz w:val="28"/>
          <w:szCs w:val="28"/>
          <w:lang w:val="ro-MD"/>
        </w:rPr>
        <w:t xml:space="preserve"> </w:t>
      </w:r>
      <w:r w:rsidRPr="000C061C">
        <w:rPr>
          <w:color w:val="000000"/>
          <w:sz w:val="28"/>
          <w:szCs w:val="28"/>
          <w:lang w:val="ro-MD"/>
        </w:rPr>
        <w:t xml:space="preserve">pe parcursul a mai mult de patru ani consecutivi au confirmat prezența organismului specificat într-o arie și în cazul în care există dovezi că organismul specificat nu mai poate fi eradicat, </w:t>
      </w:r>
      <w:r>
        <w:rPr>
          <w:color w:val="000000"/>
          <w:sz w:val="28"/>
          <w:szCs w:val="28"/>
          <w:lang w:val="ro-MD"/>
        </w:rPr>
        <w:t>autoritatea competentă</w:t>
      </w:r>
      <w:r w:rsidRPr="000C061C">
        <w:rPr>
          <w:color w:val="000000"/>
          <w:sz w:val="28"/>
          <w:szCs w:val="28"/>
          <w:lang w:val="ro-MD"/>
        </w:rPr>
        <w:t xml:space="preserve"> se </w:t>
      </w:r>
      <w:r>
        <w:rPr>
          <w:color w:val="000000"/>
          <w:sz w:val="28"/>
          <w:szCs w:val="28"/>
          <w:lang w:val="ro-MD"/>
        </w:rPr>
        <w:t>limitează</w:t>
      </w:r>
      <w:r w:rsidRPr="000C061C">
        <w:rPr>
          <w:color w:val="000000"/>
          <w:sz w:val="28"/>
          <w:szCs w:val="28"/>
          <w:lang w:val="ro-MD"/>
        </w:rPr>
        <w:t xml:space="preserve"> la măsuri pentru împiedicarea răspândirii organismului specificat în aria respectiva. Aceste măsuri includ cel puțin următoarele:</w:t>
      </w:r>
    </w:p>
    <w:p w:rsidR="008B324B" w:rsidRPr="000C061C" w:rsidRDefault="008B324B" w:rsidP="008B324B">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3.1.</w:t>
      </w:r>
      <w:r w:rsidRPr="000C061C">
        <w:rPr>
          <w:color w:val="000000"/>
          <w:sz w:val="28"/>
          <w:szCs w:val="28"/>
          <w:lang w:val="ro-MD"/>
        </w:rPr>
        <w:t xml:space="preserve"> tăierea plantelor infestate și a plantelor care prezintă simptome cauzate de organismul specificat, precum și îndepărtarea completă a rădăcinilor acestora, dacă se observă galerii larvare mai jos de coletul rădăcinii plantei infestate; activitățile de tăiere vor începe imediat; cu toate acestea, în cazurile în care plantele infestate au fost găsite în afara perioadei de zbor a organismului specificat, tăierea și îndepărtarea trebuie să fie realizate înainte de începerea următoarei perioade de zbor;</w:t>
      </w:r>
    </w:p>
    <w:p w:rsidR="008B324B" w:rsidRPr="000C061C" w:rsidRDefault="008B324B" w:rsidP="008B324B">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3.2.</w:t>
      </w:r>
      <w:r w:rsidRPr="000C061C">
        <w:rPr>
          <w:color w:val="000000"/>
          <w:sz w:val="28"/>
          <w:szCs w:val="28"/>
          <w:lang w:val="ro-MD"/>
        </w:rPr>
        <w:t xml:space="preserve"> îndepărtarea, examinarea și eliminarea plantelor tăiate și a rădăcinilor lor, după caz; luarea tuturor măsurilor de precauție necesare pentru a se evita răspândirea organismului specificat după tăiere;</w:t>
      </w:r>
    </w:p>
    <w:p w:rsidR="008B324B" w:rsidRPr="000C061C" w:rsidRDefault="008B324B" w:rsidP="008B324B">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3.3.</w:t>
      </w:r>
      <w:r w:rsidRPr="000C061C">
        <w:rPr>
          <w:color w:val="000000"/>
          <w:sz w:val="28"/>
          <w:szCs w:val="28"/>
          <w:lang w:val="ro-MD"/>
        </w:rPr>
        <w:t xml:space="preserve"> prevenirea circulației oricărui material potențial infestat în afara ariei delimitate;</w:t>
      </w:r>
    </w:p>
    <w:p w:rsidR="008B324B" w:rsidRPr="000C061C" w:rsidRDefault="008B324B" w:rsidP="008B324B">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3.4.</w:t>
      </w:r>
      <w:r w:rsidRPr="000C061C">
        <w:rPr>
          <w:color w:val="000000"/>
          <w:sz w:val="28"/>
          <w:szCs w:val="28"/>
          <w:lang w:val="ro-MD"/>
        </w:rPr>
        <w:t xml:space="preserve"> înlocuirea plantelor specificate cu alte plante</w:t>
      </w:r>
      <w:r>
        <w:rPr>
          <w:color w:val="000000"/>
          <w:sz w:val="28"/>
          <w:szCs w:val="28"/>
          <w:lang w:val="ro-MD"/>
        </w:rPr>
        <w:t>,</w:t>
      </w:r>
      <w:r w:rsidRPr="001E6353">
        <w:rPr>
          <w:color w:val="000000"/>
          <w:sz w:val="28"/>
          <w:szCs w:val="28"/>
          <w:lang w:val="ro-MD"/>
        </w:rPr>
        <w:t xml:space="preserve"> </w:t>
      </w:r>
      <w:r>
        <w:rPr>
          <w:color w:val="000000"/>
          <w:sz w:val="28"/>
          <w:szCs w:val="28"/>
          <w:lang w:val="ro-MD"/>
        </w:rPr>
        <w:t>după caz</w:t>
      </w:r>
      <w:r w:rsidRPr="000C061C">
        <w:rPr>
          <w:color w:val="000000"/>
          <w:sz w:val="28"/>
          <w:szCs w:val="28"/>
          <w:lang w:val="ro-MD"/>
        </w:rPr>
        <w:t>;</w:t>
      </w:r>
    </w:p>
    <w:p w:rsidR="008B324B" w:rsidRPr="00B71C71" w:rsidRDefault="008B324B" w:rsidP="008B324B">
      <w:pPr>
        <w:pStyle w:val="hd-date"/>
        <w:spacing w:before="0" w:beforeAutospacing="0" w:after="0" w:afterAutospacing="0" w:line="276" w:lineRule="auto"/>
        <w:ind w:firstLine="709"/>
        <w:jc w:val="both"/>
        <w:rPr>
          <w:sz w:val="28"/>
          <w:szCs w:val="28"/>
          <w:lang w:val="ro-MD"/>
        </w:rPr>
      </w:pPr>
      <w:r>
        <w:rPr>
          <w:color w:val="000000"/>
          <w:sz w:val="28"/>
          <w:szCs w:val="28"/>
          <w:lang w:val="ro-MD"/>
        </w:rPr>
        <w:t xml:space="preserve">3.5. </w:t>
      </w:r>
      <w:r w:rsidRPr="000C061C">
        <w:rPr>
          <w:color w:val="000000"/>
          <w:sz w:val="28"/>
          <w:szCs w:val="28"/>
          <w:lang w:val="ro-MD"/>
        </w:rPr>
        <w:t xml:space="preserve">interdicția plantarii de noi plante specificate în aer liber într-o arie infestată menționată în </w:t>
      </w:r>
      <w:r w:rsidR="0008024E">
        <w:rPr>
          <w:color w:val="000000"/>
          <w:sz w:val="28"/>
          <w:szCs w:val="28"/>
          <w:lang w:val="ro-MD"/>
        </w:rPr>
        <w:t>subpct. 1.1</w:t>
      </w:r>
      <w:r w:rsidR="00B71C71">
        <w:rPr>
          <w:sz w:val="28"/>
          <w:szCs w:val="28"/>
          <w:lang w:val="ro-MD"/>
        </w:rPr>
        <w:t>,</w:t>
      </w:r>
      <w:r w:rsidR="0008024E" w:rsidRPr="00B71C71">
        <w:rPr>
          <w:sz w:val="28"/>
          <w:szCs w:val="28"/>
          <w:lang w:val="ro-MD"/>
        </w:rPr>
        <w:t xml:space="preserve"> </w:t>
      </w:r>
      <w:r w:rsidRPr="00B71C71">
        <w:rPr>
          <w:sz w:val="28"/>
          <w:szCs w:val="28"/>
          <w:lang w:val="ro-MD"/>
        </w:rPr>
        <w:t xml:space="preserve">secțiunea </w:t>
      </w:r>
      <w:r w:rsidR="00C47C42" w:rsidRPr="00B71C71">
        <w:rPr>
          <w:sz w:val="28"/>
          <w:szCs w:val="28"/>
          <w:lang w:val="ro-MD"/>
        </w:rPr>
        <w:t xml:space="preserve">nr. </w:t>
      </w:r>
      <w:r w:rsidRPr="00B71C71">
        <w:rPr>
          <w:sz w:val="28"/>
          <w:szCs w:val="28"/>
          <w:lang w:val="ro-MD"/>
        </w:rPr>
        <w:t xml:space="preserve">1 din anexa </w:t>
      </w:r>
      <w:r w:rsidR="00C47C42" w:rsidRPr="00B71C71">
        <w:rPr>
          <w:sz w:val="28"/>
          <w:szCs w:val="28"/>
          <w:lang w:val="ro-MD"/>
        </w:rPr>
        <w:t>nr. 3</w:t>
      </w:r>
      <w:r w:rsidRPr="00B71C71">
        <w:rPr>
          <w:sz w:val="28"/>
          <w:szCs w:val="28"/>
          <w:lang w:val="ro-MD"/>
        </w:rPr>
        <w:t>, cu excepția locurilor de producție menționate în secțiun</w:t>
      </w:r>
      <w:r w:rsidR="004E63BC" w:rsidRPr="00B71C71">
        <w:rPr>
          <w:sz w:val="28"/>
          <w:szCs w:val="28"/>
          <w:lang w:val="ro-MD"/>
        </w:rPr>
        <w:t xml:space="preserve">ile </w:t>
      </w:r>
      <w:r w:rsidR="00B71C71" w:rsidRPr="00B71C71">
        <w:rPr>
          <w:sz w:val="28"/>
          <w:szCs w:val="28"/>
          <w:lang w:val="ro-MD"/>
        </w:rPr>
        <w:t xml:space="preserve">nr. </w:t>
      </w:r>
      <w:r w:rsidR="004E63BC" w:rsidRPr="00B71C71">
        <w:rPr>
          <w:sz w:val="28"/>
          <w:szCs w:val="28"/>
          <w:lang w:val="ro-MD"/>
        </w:rPr>
        <w:t>3-5</w:t>
      </w:r>
      <w:r w:rsidRPr="00B71C71">
        <w:rPr>
          <w:sz w:val="28"/>
          <w:szCs w:val="28"/>
          <w:lang w:val="ro-MD"/>
        </w:rPr>
        <w:t xml:space="preserve"> din anexa </w:t>
      </w:r>
      <w:r w:rsidR="00B71C71" w:rsidRPr="00B71C71">
        <w:rPr>
          <w:sz w:val="28"/>
          <w:szCs w:val="28"/>
          <w:lang w:val="ro-MD"/>
        </w:rPr>
        <w:t>nr. 2</w:t>
      </w:r>
      <w:r w:rsidRPr="00B71C71">
        <w:rPr>
          <w:sz w:val="28"/>
          <w:szCs w:val="28"/>
          <w:lang w:val="ro-MD"/>
        </w:rPr>
        <w:t>;</w:t>
      </w:r>
    </w:p>
    <w:p w:rsidR="006639B6" w:rsidRDefault="008B324B" w:rsidP="008B324B">
      <w:pPr>
        <w:pStyle w:val="hd-date"/>
        <w:spacing w:before="0" w:beforeAutospacing="0" w:after="0" w:afterAutospacing="0" w:line="276" w:lineRule="auto"/>
        <w:ind w:firstLine="709"/>
        <w:jc w:val="both"/>
        <w:rPr>
          <w:sz w:val="28"/>
          <w:szCs w:val="28"/>
          <w:lang w:val="ro-MD"/>
        </w:rPr>
      </w:pPr>
      <w:r>
        <w:rPr>
          <w:color w:val="000000"/>
          <w:sz w:val="28"/>
          <w:szCs w:val="28"/>
          <w:lang w:val="ro-MD"/>
        </w:rPr>
        <w:t>3.</w:t>
      </w:r>
      <w:r w:rsidRPr="0099492C">
        <w:rPr>
          <w:sz w:val="28"/>
          <w:szCs w:val="28"/>
          <w:lang w:val="ro-MD"/>
        </w:rPr>
        <w:t xml:space="preserve">6. supravegherea </w:t>
      </w:r>
      <w:r w:rsidR="0099492C" w:rsidRPr="0099492C">
        <w:rPr>
          <w:sz w:val="28"/>
          <w:szCs w:val="28"/>
          <w:lang w:val="ro-MD"/>
        </w:rPr>
        <w:t>continuă</w:t>
      </w:r>
      <w:r w:rsidRPr="0099492C">
        <w:rPr>
          <w:sz w:val="28"/>
          <w:szCs w:val="28"/>
          <w:lang w:val="ro-MD"/>
        </w:rPr>
        <w:t xml:space="preserve"> a prezenței organismului specificat pe plantele gazdă, cu prioritate în zona tampon, </w:t>
      </w:r>
      <w:r w:rsidRPr="000C061C">
        <w:rPr>
          <w:color w:val="000000"/>
          <w:sz w:val="28"/>
          <w:szCs w:val="28"/>
          <w:lang w:val="ro-MD"/>
        </w:rPr>
        <w:t xml:space="preserve">care trebuie să includă cel puțin o inspecție pe an utilizând tehnici capabile să detecteze infestarea la nivelul coroanei. </w:t>
      </w:r>
      <w:r>
        <w:rPr>
          <w:color w:val="000000"/>
          <w:sz w:val="28"/>
          <w:szCs w:val="28"/>
          <w:lang w:val="ro-MD"/>
        </w:rPr>
        <w:t>P</w:t>
      </w:r>
      <w:r w:rsidRPr="000C061C">
        <w:rPr>
          <w:color w:val="000000"/>
          <w:sz w:val="28"/>
          <w:szCs w:val="28"/>
          <w:lang w:val="ro-MD"/>
        </w:rPr>
        <w:t xml:space="preserve">relevarea de probe prin metoda distructivă se efectuează de către </w:t>
      </w:r>
      <w:r>
        <w:rPr>
          <w:color w:val="000000"/>
          <w:sz w:val="28"/>
          <w:szCs w:val="28"/>
          <w:lang w:val="ro-MD"/>
        </w:rPr>
        <w:t>autoritatea competentă</w:t>
      </w:r>
      <w:r w:rsidRPr="000C061C">
        <w:rPr>
          <w:color w:val="000000"/>
          <w:sz w:val="28"/>
          <w:szCs w:val="28"/>
          <w:lang w:val="ro-MD"/>
        </w:rPr>
        <w:t xml:space="preserve">. Numărul probelor va fi </w:t>
      </w:r>
      <w:r w:rsidR="006639B6">
        <w:rPr>
          <w:color w:val="000000"/>
          <w:sz w:val="28"/>
          <w:szCs w:val="28"/>
          <w:lang w:val="ro-MD"/>
        </w:rPr>
        <w:t>indicat în raportul prevăzut la</w:t>
      </w:r>
      <w:r w:rsidR="006639B6" w:rsidRPr="00FF5E2E">
        <w:rPr>
          <w:sz w:val="28"/>
          <w:szCs w:val="28"/>
          <w:lang w:val="ro-MD"/>
        </w:rPr>
        <w:t xml:space="preserve"> pct. </w:t>
      </w:r>
      <w:r w:rsidR="006639B6" w:rsidRPr="00763F71">
        <w:rPr>
          <w:sz w:val="28"/>
          <w:szCs w:val="28"/>
          <w:lang w:val="ro-MD"/>
        </w:rPr>
        <w:t>17-19 din Regulament;</w:t>
      </w:r>
    </w:p>
    <w:p w:rsidR="008B324B" w:rsidRPr="000C061C" w:rsidRDefault="008B324B" w:rsidP="008B324B">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3.7.</w:t>
      </w:r>
      <w:r w:rsidRPr="000C061C">
        <w:rPr>
          <w:color w:val="000000"/>
          <w:sz w:val="28"/>
          <w:szCs w:val="28"/>
          <w:lang w:val="ro-MD"/>
        </w:rPr>
        <w:t xml:space="preserve"> activități de sensibilizare a opiniei publice cu privire la amenințarea reprezentată de organismul specificat și la măsurile adoptate pentru prevenirea introducerii și răspândirii sale în </w:t>
      </w:r>
      <w:r>
        <w:rPr>
          <w:color w:val="000000"/>
          <w:sz w:val="28"/>
          <w:szCs w:val="28"/>
          <w:lang w:val="ro-MD"/>
        </w:rPr>
        <w:t>Republica Moldova</w:t>
      </w:r>
      <w:r w:rsidRPr="000C061C">
        <w:rPr>
          <w:color w:val="000000"/>
          <w:sz w:val="28"/>
          <w:szCs w:val="28"/>
          <w:lang w:val="ro-MD"/>
        </w:rPr>
        <w:t xml:space="preserve">, inclusiv cu privire la condițiile de circulație a plantelor specificate și a lemnului specificat din aria delimitată stabilită în conformitate cu </w:t>
      </w:r>
      <w:r w:rsidR="00E22633" w:rsidRPr="00FF5E2E">
        <w:rPr>
          <w:sz w:val="28"/>
          <w:szCs w:val="28"/>
          <w:lang w:val="ro-MD"/>
        </w:rPr>
        <w:t xml:space="preserve">pct. </w:t>
      </w:r>
      <w:r w:rsidR="00E22633">
        <w:rPr>
          <w:sz w:val="28"/>
          <w:szCs w:val="28"/>
          <w:lang w:val="ro-MD"/>
        </w:rPr>
        <w:t>13-16</w:t>
      </w:r>
      <w:r w:rsidR="00E22633" w:rsidRPr="00763F71">
        <w:rPr>
          <w:sz w:val="28"/>
          <w:szCs w:val="28"/>
          <w:lang w:val="ro-MD"/>
        </w:rPr>
        <w:t xml:space="preserve"> din Regulament</w:t>
      </w:r>
      <w:r w:rsidRPr="000C061C">
        <w:rPr>
          <w:color w:val="000000"/>
          <w:sz w:val="28"/>
          <w:szCs w:val="28"/>
          <w:lang w:val="ro-MD"/>
        </w:rPr>
        <w:t>;</w:t>
      </w:r>
    </w:p>
    <w:p w:rsidR="008B324B" w:rsidRPr="000C061C" w:rsidRDefault="008B324B" w:rsidP="008B324B">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3.8.</w:t>
      </w:r>
      <w:r w:rsidRPr="000C061C">
        <w:rPr>
          <w:color w:val="000000"/>
          <w:sz w:val="28"/>
          <w:szCs w:val="28"/>
          <w:lang w:val="ro-MD"/>
        </w:rPr>
        <w:t xml:space="preserve"> măsuri</w:t>
      </w:r>
      <w:r>
        <w:rPr>
          <w:color w:val="000000"/>
          <w:sz w:val="28"/>
          <w:szCs w:val="28"/>
          <w:lang w:val="ro-MD"/>
        </w:rPr>
        <w:t>le</w:t>
      </w:r>
      <w:r w:rsidRPr="000C061C">
        <w:rPr>
          <w:color w:val="000000"/>
          <w:sz w:val="28"/>
          <w:szCs w:val="28"/>
          <w:lang w:val="ro-MD"/>
        </w:rPr>
        <w:t xml:space="preserve"> de abordare a oricărei particularități sau complicații în legătură cu care ar putea exista așteptări rezonabile că ar împiedica, afecta sau întârzia împiedicarea răspândirii organismului, în special cele legate de accesibilitatea și eradicarea corespunzătoare a tuturor plantelor care sunt infestate sau suspectate a fi </w:t>
      </w:r>
      <w:r w:rsidRPr="000C061C">
        <w:rPr>
          <w:color w:val="000000"/>
          <w:sz w:val="28"/>
          <w:szCs w:val="28"/>
          <w:lang w:val="ro-MD"/>
        </w:rPr>
        <w:lastRenderedPageBreak/>
        <w:t>infestate, indiferent de locul în care se află, dacă sunt proprietate publică sau privată, sau de persoana fizica sau juridică responsabilă pentru acestea;</w:t>
      </w:r>
    </w:p>
    <w:p w:rsidR="008B324B" w:rsidRPr="000C061C" w:rsidRDefault="008B324B" w:rsidP="008B324B">
      <w:pPr>
        <w:pStyle w:val="hd-date"/>
        <w:spacing w:before="0" w:beforeAutospacing="0" w:after="0" w:afterAutospacing="0" w:line="276" w:lineRule="auto"/>
        <w:ind w:firstLine="709"/>
        <w:jc w:val="both"/>
        <w:rPr>
          <w:color w:val="000000"/>
          <w:sz w:val="28"/>
          <w:szCs w:val="28"/>
          <w:lang w:val="ro-MD"/>
        </w:rPr>
      </w:pPr>
      <w:r>
        <w:rPr>
          <w:color w:val="000000"/>
          <w:sz w:val="28"/>
          <w:szCs w:val="28"/>
          <w:lang w:val="ro-MD"/>
        </w:rPr>
        <w:t>3.9.</w:t>
      </w:r>
      <w:r w:rsidRPr="000C061C">
        <w:rPr>
          <w:color w:val="000000"/>
          <w:sz w:val="28"/>
          <w:szCs w:val="28"/>
          <w:lang w:val="ro-MD"/>
        </w:rPr>
        <w:t xml:space="preserve"> orice altă măsură care poate contribui la împiedicarea răspândirii organismului specificat.</w:t>
      </w:r>
    </w:p>
    <w:p w:rsidR="008B324B" w:rsidRPr="007C5F12" w:rsidRDefault="008B324B" w:rsidP="008B324B">
      <w:pPr>
        <w:pStyle w:val="hd-date"/>
        <w:spacing w:before="0" w:beforeAutospacing="0" w:after="0" w:afterAutospacing="0" w:line="276" w:lineRule="auto"/>
        <w:ind w:firstLine="709"/>
        <w:jc w:val="both"/>
        <w:rPr>
          <w:color w:val="000000"/>
          <w:lang w:val="ro-MD"/>
        </w:rPr>
      </w:pPr>
      <w:r>
        <w:rPr>
          <w:color w:val="000000"/>
          <w:sz w:val="28"/>
          <w:szCs w:val="28"/>
          <w:lang w:val="ro-MD"/>
        </w:rPr>
        <w:t xml:space="preserve">4. </w:t>
      </w:r>
      <w:r w:rsidRPr="000C061C">
        <w:rPr>
          <w:color w:val="000000"/>
          <w:sz w:val="28"/>
          <w:szCs w:val="28"/>
          <w:lang w:val="ro-MD"/>
        </w:rPr>
        <w:t xml:space="preserve">Măsurile </w:t>
      </w:r>
      <w:r w:rsidRPr="008C01BC">
        <w:rPr>
          <w:sz w:val="28"/>
          <w:szCs w:val="28"/>
          <w:lang w:val="ro-MD"/>
        </w:rPr>
        <w:t xml:space="preserve">prevăzute la </w:t>
      </w:r>
      <w:r w:rsidR="00DC1BFE" w:rsidRPr="008C01BC">
        <w:rPr>
          <w:sz w:val="28"/>
          <w:szCs w:val="28"/>
          <w:lang w:val="ro-MD"/>
        </w:rPr>
        <w:t>subpct. 3.1.-</w:t>
      </w:r>
      <w:r w:rsidR="008C01BC">
        <w:rPr>
          <w:sz w:val="28"/>
          <w:szCs w:val="28"/>
          <w:lang w:val="ro-MD"/>
        </w:rPr>
        <w:t xml:space="preserve"> </w:t>
      </w:r>
      <w:r w:rsidR="00DC1BFE" w:rsidRPr="008C01BC">
        <w:rPr>
          <w:sz w:val="28"/>
          <w:szCs w:val="28"/>
          <w:lang w:val="ro-MD"/>
        </w:rPr>
        <w:t>3.9.</w:t>
      </w:r>
      <w:r w:rsidRPr="008C01BC">
        <w:rPr>
          <w:sz w:val="28"/>
          <w:szCs w:val="28"/>
          <w:lang w:val="ro-MD"/>
        </w:rPr>
        <w:t xml:space="preserve"> se prezintă </w:t>
      </w:r>
      <w:r w:rsidRPr="000C061C">
        <w:rPr>
          <w:color w:val="000000"/>
          <w:sz w:val="28"/>
          <w:szCs w:val="28"/>
          <w:lang w:val="ro-MD"/>
        </w:rPr>
        <w:t>sub for</w:t>
      </w:r>
      <w:r w:rsidR="008C01BC">
        <w:rPr>
          <w:color w:val="000000"/>
          <w:sz w:val="28"/>
          <w:szCs w:val="28"/>
          <w:lang w:val="ro-MD"/>
        </w:rPr>
        <w:t>ma unui raport menționat la</w:t>
      </w:r>
      <w:r w:rsidR="008C01BC" w:rsidRPr="00FF5E2E">
        <w:rPr>
          <w:sz w:val="28"/>
          <w:szCs w:val="28"/>
          <w:lang w:val="ro-MD"/>
        </w:rPr>
        <w:t xml:space="preserve"> pct. </w:t>
      </w:r>
      <w:r w:rsidR="008C01BC" w:rsidRPr="00763F71">
        <w:rPr>
          <w:sz w:val="28"/>
          <w:szCs w:val="28"/>
          <w:lang w:val="ro-MD"/>
        </w:rPr>
        <w:t>17-19 din Regulament</w:t>
      </w:r>
      <w:r w:rsidRPr="000C061C">
        <w:rPr>
          <w:color w:val="000000"/>
          <w:sz w:val="28"/>
          <w:szCs w:val="28"/>
          <w:lang w:val="ro-MD"/>
        </w:rPr>
        <w:t>.</w:t>
      </w:r>
      <w:r w:rsidR="00D926A7">
        <w:rPr>
          <w:color w:val="000000"/>
          <w:sz w:val="28"/>
          <w:szCs w:val="28"/>
          <w:lang w:val="ro-MD"/>
        </w:rPr>
        <w:t>”</w:t>
      </w: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0D179B" w:rsidRDefault="000D179B" w:rsidP="00EB38D3">
      <w:pPr>
        <w:jc w:val="right"/>
        <w:rPr>
          <w:lang w:val="ro-MD" w:eastAsia="en-US"/>
        </w:rPr>
      </w:pPr>
    </w:p>
    <w:p w:rsidR="00EB38D3" w:rsidRPr="00EE3F50" w:rsidRDefault="00EB38D3" w:rsidP="00EB38D3">
      <w:pPr>
        <w:jc w:val="right"/>
        <w:rPr>
          <w:lang w:val="ro-MD" w:eastAsia="en-US"/>
        </w:rPr>
      </w:pPr>
      <w:r w:rsidRPr="00EE3F50">
        <w:rPr>
          <w:lang w:val="ro-MD" w:eastAsia="en-US"/>
        </w:rPr>
        <w:lastRenderedPageBreak/>
        <w:t>Anexa nr.</w:t>
      </w:r>
      <w:r>
        <w:rPr>
          <w:lang w:val="ro-MD" w:eastAsia="en-US"/>
        </w:rPr>
        <w:t>26</w:t>
      </w:r>
    </w:p>
    <w:p w:rsidR="00EB38D3" w:rsidRPr="00EE3F50" w:rsidRDefault="00EB38D3" w:rsidP="00EB38D3">
      <w:pPr>
        <w:jc w:val="right"/>
        <w:rPr>
          <w:lang w:val="ro-MD" w:eastAsia="en-US"/>
        </w:rPr>
      </w:pPr>
      <w:r>
        <w:rPr>
          <w:lang w:val="ro-MD" w:eastAsia="en-US"/>
        </w:rPr>
        <w:t>la Hotărâ</w:t>
      </w:r>
      <w:r w:rsidRPr="00EE3F50">
        <w:rPr>
          <w:lang w:val="ro-MD" w:eastAsia="en-US"/>
        </w:rPr>
        <w:t>rea Guvernului</w:t>
      </w:r>
    </w:p>
    <w:p w:rsidR="007C5F12" w:rsidRDefault="00EB38D3" w:rsidP="007C5F12">
      <w:pPr>
        <w:spacing w:line="276" w:lineRule="auto"/>
        <w:jc w:val="right"/>
        <w:rPr>
          <w:lang w:val="ro-MD" w:eastAsia="en-US"/>
        </w:rPr>
      </w:pPr>
      <w:r w:rsidRPr="00EE3F50">
        <w:rPr>
          <w:lang w:val="ro-MD" w:eastAsia="en-US"/>
        </w:rPr>
        <w:t>nr.558 din 22 iulie 2011</w:t>
      </w:r>
    </w:p>
    <w:p w:rsidR="007C5F12" w:rsidRDefault="007C5F12" w:rsidP="007C5F12">
      <w:pPr>
        <w:spacing w:line="276" w:lineRule="auto"/>
        <w:jc w:val="right"/>
        <w:rPr>
          <w:lang w:val="ro-MD" w:eastAsia="en-US"/>
        </w:rPr>
      </w:pPr>
    </w:p>
    <w:p w:rsidR="00EB38D3" w:rsidRDefault="00EB38D3" w:rsidP="007C5F12">
      <w:pPr>
        <w:spacing w:line="276" w:lineRule="auto"/>
        <w:jc w:val="center"/>
        <w:rPr>
          <w:b/>
          <w:sz w:val="28"/>
          <w:szCs w:val="28"/>
          <w:lang w:val="ro-MD"/>
        </w:rPr>
      </w:pPr>
      <w:r w:rsidRPr="00384819">
        <w:rPr>
          <w:b/>
          <w:sz w:val="28"/>
          <w:szCs w:val="28"/>
          <w:lang w:val="ro-MD"/>
        </w:rPr>
        <w:t>„</w:t>
      </w:r>
      <w:r>
        <w:rPr>
          <w:b/>
          <w:sz w:val="28"/>
          <w:szCs w:val="28"/>
          <w:lang w:val="ro-MD"/>
        </w:rPr>
        <w:t>Măsurile</w:t>
      </w:r>
      <w:r w:rsidRPr="00495188">
        <w:rPr>
          <w:b/>
          <w:sz w:val="28"/>
          <w:szCs w:val="28"/>
          <w:lang w:val="ro-MD"/>
        </w:rPr>
        <w:t xml:space="preserve"> </w:t>
      </w:r>
      <w:r>
        <w:rPr>
          <w:b/>
          <w:sz w:val="28"/>
          <w:szCs w:val="28"/>
          <w:lang w:val="ro-MD"/>
        </w:rPr>
        <w:t xml:space="preserve">de </w:t>
      </w:r>
      <w:r w:rsidRPr="00AB17E7">
        <w:rPr>
          <w:b/>
          <w:sz w:val="28"/>
          <w:szCs w:val="28"/>
          <w:lang w:val="ro-MD"/>
        </w:rPr>
        <w:t>control pentru</w:t>
      </w:r>
      <w:r w:rsidRPr="00AB17E7">
        <w:rPr>
          <w:b/>
          <w:i/>
          <w:sz w:val="28"/>
          <w:szCs w:val="28"/>
          <w:lang w:val="ro-MD"/>
        </w:rPr>
        <w:t xml:space="preserve"> Diabrotica virgifera virgifera</w:t>
      </w:r>
      <w:r w:rsidRPr="00AB17E7">
        <w:rPr>
          <w:b/>
          <w:sz w:val="28"/>
          <w:szCs w:val="28"/>
          <w:lang w:val="ro-MD"/>
        </w:rPr>
        <w:t xml:space="preserve"> Le Conte în </w:t>
      </w:r>
      <w:r>
        <w:rPr>
          <w:b/>
          <w:sz w:val="28"/>
          <w:szCs w:val="28"/>
          <w:lang w:val="ro-MD"/>
        </w:rPr>
        <w:t>Republica Moldova</w:t>
      </w:r>
    </w:p>
    <w:p w:rsidR="00EB38D3" w:rsidRDefault="00EB38D3" w:rsidP="00EB38D3">
      <w:pPr>
        <w:spacing w:line="276" w:lineRule="auto"/>
        <w:jc w:val="center"/>
        <w:rPr>
          <w:sz w:val="28"/>
          <w:szCs w:val="28"/>
          <w:lang w:val="ro-MD"/>
        </w:rPr>
      </w:pPr>
    </w:p>
    <w:p w:rsidR="00EB38D3" w:rsidRDefault="00EB38D3" w:rsidP="00EB38D3">
      <w:pPr>
        <w:spacing w:line="276" w:lineRule="auto"/>
        <w:ind w:firstLine="426"/>
        <w:jc w:val="both"/>
        <w:rPr>
          <w:sz w:val="28"/>
          <w:szCs w:val="28"/>
          <w:lang w:val="ro-MD"/>
        </w:rPr>
      </w:pPr>
      <w:r>
        <w:rPr>
          <w:sz w:val="28"/>
          <w:szCs w:val="28"/>
          <w:lang w:val="ro-MD"/>
        </w:rPr>
        <w:t>Prezentele Măsuri transpun</w:t>
      </w:r>
      <w:r w:rsidRPr="00384819">
        <w:rPr>
          <w:sz w:val="28"/>
          <w:szCs w:val="28"/>
          <w:lang w:val="ro-MD"/>
        </w:rPr>
        <w:t xml:space="preserve"> </w:t>
      </w:r>
      <w:r w:rsidRPr="000141D3">
        <w:rPr>
          <w:sz w:val="28"/>
          <w:szCs w:val="28"/>
          <w:lang w:val="ro-MD"/>
        </w:rPr>
        <w:t>R</w:t>
      </w:r>
      <w:r>
        <w:rPr>
          <w:sz w:val="28"/>
          <w:szCs w:val="28"/>
          <w:lang w:val="ro-MD"/>
        </w:rPr>
        <w:t xml:space="preserve">ecomandarea Comisiei </w:t>
      </w:r>
      <w:r w:rsidR="00314DA2">
        <w:rPr>
          <w:sz w:val="28"/>
          <w:szCs w:val="28"/>
          <w:lang w:val="ro-MD"/>
        </w:rPr>
        <w:t xml:space="preserve">nr. 63 </w:t>
      </w:r>
      <w:r w:rsidRPr="000141D3">
        <w:rPr>
          <w:sz w:val="28"/>
          <w:szCs w:val="28"/>
          <w:lang w:val="ro-MD"/>
        </w:rPr>
        <w:t>din 6 februarie 2014</w:t>
      </w:r>
      <w:r>
        <w:rPr>
          <w:sz w:val="28"/>
          <w:szCs w:val="28"/>
          <w:lang w:val="ro-MD"/>
        </w:rPr>
        <w:t xml:space="preserve"> </w:t>
      </w:r>
      <w:r w:rsidRPr="000141D3">
        <w:rPr>
          <w:sz w:val="28"/>
          <w:szCs w:val="28"/>
          <w:lang w:val="ro-MD"/>
        </w:rPr>
        <w:t xml:space="preserve">privind măsurile pentru controlul </w:t>
      </w:r>
      <w:r w:rsidRPr="002630DA">
        <w:rPr>
          <w:i/>
          <w:sz w:val="28"/>
          <w:szCs w:val="28"/>
          <w:lang w:val="ro-MD"/>
        </w:rPr>
        <w:t>Diabrotica virgifera virgifera</w:t>
      </w:r>
      <w:r w:rsidRPr="000141D3">
        <w:rPr>
          <w:sz w:val="28"/>
          <w:szCs w:val="28"/>
          <w:lang w:val="ro-MD"/>
        </w:rPr>
        <w:t xml:space="preserve"> Le Conte în regiuni ale Uniunii în care se confirmă prezența sa</w:t>
      </w:r>
      <w:r w:rsidRPr="000D3D9B">
        <w:rPr>
          <w:sz w:val="28"/>
          <w:szCs w:val="28"/>
          <w:lang w:val="ro-MD"/>
        </w:rPr>
        <w:t xml:space="preserve">, CELEX: 32014H0063, publicat </w:t>
      </w:r>
      <w:r w:rsidRPr="00384819">
        <w:rPr>
          <w:sz w:val="28"/>
          <w:szCs w:val="28"/>
          <w:lang w:val="ro-MD"/>
        </w:rPr>
        <w:t xml:space="preserve">în Jurnalul Oficial al Uniunii Europene L </w:t>
      </w:r>
      <w:r>
        <w:rPr>
          <w:sz w:val="28"/>
          <w:szCs w:val="28"/>
          <w:lang w:val="ro-MD"/>
        </w:rPr>
        <w:t>38</w:t>
      </w:r>
      <w:r w:rsidRPr="00384819">
        <w:rPr>
          <w:sz w:val="28"/>
          <w:szCs w:val="28"/>
          <w:lang w:val="ro-MD"/>
        </w:rPr>
        <w:t xml:space="preserve"> din </w:t>
      </w:r>
      <w:r>
        <w:rPr>
          <w:sz w:val="28"/>
          <w:szCs w:val="28"/>
          <w:lang w:val="ro-MD"/>
        </w:rPr>
        <w:t>7 februarie 2014.</w:t>
      </w:r>
    </w:p>
    <w:p w:rsidR="008D1951" w:rsidRDefault="008D1951" w:rsidP="00EB38D3">
      <w:pPr>
        <w:spacing w:line="276" w:lineRule="auto"/>
        <w:ind w:firstLine="426"/>
        <w:jc w:val="both"/>
        <w:rPr>
          <w:sz w:val="28"/>
          <w:szCs w:val="28"/>
          <w:lang w:val="ro-MD"/>
        </w:rPr>
      </w:pPr>
    </w:p>
    <w:p w:rsidR="002270B3" w:rsidRDefault="00081FA3" w:rsidP="00081FA3">
      <w:pPr>
        <w:spacing w:line="276" w:lineRule="auto"/>
        <w:ind w:firstLine="709"/>
        <w:jc w:val="both"/>
        <w:rPr>
          <w:sz w:val="28"/>
          <w:szCs w:val="28"/>
          <w:lang w:val="ro-MD"/>
        </w:rPr>
      </w:pPr>
      <w:r>
        <w:rPr>
          <w:sz w:val="28"/>
          <w:szCs w:val="28"/>
          <w:lang w:val="ro-MD"/>
        </w:rPr>
        <w:t>1</w:t>
      </w:r>
      <w:r w:rsidRPr="00384819">
        <w:rPr>
          <w:sz w:val="28"/>
          <w:szCs w:val="28"/>
          <w:lang w:val="ro-MD"/>
        </w:rPr>
        <w:t>. Prezent</w:t>
      </w:r>
      <w:r w:rsidR="003F15D4">
        <w:rPr>
          <w:sz w:val="28"/>
          <w:szCs w:val="28"/>
          <w:lang w:val="ro-MD"/>
        </w:rPr>
        <w:t>ele Măsuri</w:t>
      </w:r>
      <w:r w:rsidR="008F2BC2">
        <w:rPr>
          <w:sz w:val="28"/>
          <w:szCs w:val="28"/>
          <w:lang w:val="ro-MD"/>
        </w:rPr>
        <w:t xml:space="preserve"> </w:t>
      </w:r>
      <w:r w:rsidRPr="00384819">
        <w:rPr>
          <w:sz w:val="28"/>
          <w:szCs w:val="28"/>
          <w:lang w:val="ro-MD"/>
        </w:rPr>
        <w:t>stabile</w:t>
      </w:r>
      <w:r w:rsidR="003F15D4">
        <w:rPr>
          <w:sz w:val="28"/>
          <w:szCs w:val="28"/>
          <w:lang w:val="ro-MD"/>
        </w:rPr>
        <w:t>sc</w:t>
      </w:r>
      <w:r w:rsidRPr="00384819">
        <w:rPr>
          <w:sz w:val="28"/>
          <w:szCs w:val="28"/>
          <w:lang w:val="ro-MD"/>
        </w:rPr>
        <w:t xml:space="preserve"> </w:t>
      </w:r>
      <w:r w:rsidR="00151055">
        <w:rPr>
          <w:sz w:val="28"/>
          <w:szCs w:val="28"/>
          <w:lang w:val="ro-MD"/>
        </w:rPr>
        <w:t xml:space="preserve">măsurile de </w:t>
      </w:r>
      <w:r w:rsidR="008F2BC2" w:rsidRPr="000141D3">
        <w:rPr>
          <w:sz w:val="28"/>
          <w:szCs w:val="28"/>
          <w:lang w:val="ro-MD"/>
        </w:rPr>
        <w:t>control</w:t>
      </w:r>
      <w:r w:rsidR="00151055">
        <w:rPr>
          <w:sz w:val="28"/>
          <w:szCs w:val="28"/>
          <w:lang w:val="ro-MD"/>
        </w:rPr>
        <w:t xml:space="preserve"> în zonele </w:t>
      </w:r>
      <w:r w:rsidR="002270B3">
        <w:rPr>
          <w:sz w:val="28"/>
          <w:szCs w:val="28"/>
          <w:lang w:val="ro-MD"/>
        </w:rPr>
        <w:t xml:space="preserve">în </w:t>
      </w:r>
      <w:r w:rsidR="00151055">
        <w:rPr>
          <w:sz w:val="28"/>
          <w:szCs w:val="28"/>
          <w:lang w:val="ro-MD"/>
        </w:rPr>
        <w:t>care se confirmă prezența</w:t>
      </w:r>
      <w:r w:rsidRPr="00646BB1">
        <w:rPr>
          <w:sz w:val="28"/>
          <w:szCs w:val="28"/>
          <w:lang w:val="ro-MD"/>
        </w:rPr>
        <w:t xml:space="preserve"> </w:t>
      </w:r>
      <w:r w:rsidR="00BB1C3A" w:rsidRPr="00965AA9">
        <w:rPr>
          <w:i/>
          <w:sz w:val="28"/>
          <w:szCs w:val="28"/>
          <w:lang w:val="ro-MD"/>
        </w:rPr>
        <w:t xml:space="preserve">Diabrotica virgifera </w:t>
      </w:r>
      <w:r w:rsidR="00BB1C3A" w:rsidRPr="00AD0786">
        <w:rPr>
          <w:i/>
          <w:sz w:val="28"/>
          <w:szCs w:val="28"/>
          <w:lang w:val="ro-MD"/>
        </w:rPr>
        <w:t>virgifera</w:t>
      </w:r>
      <w:r w:rsidR="00BB1C3A" w:rsidRPr="000C061C">
        <w:rPr>
          <w:sz w:val="28"/>
          <w:szCs w:val="28"/>
          <w:lang w:val="ro-MD"/>
        </w:rPr>
        <w:t xml:space="preserve"> Le Conte (denumit în continuare </w:t>
      </w:r>
      <w:r w:rsidR="00BB1C3A" w:rsidRPr="00B73F2B">
        <w:rPr>
          <w:i/>
          <w:sz w:val="28"/>
          <w:szCs w:val="28"/>
          <w:lang w:val="ro-MD"/>
        </w:rPr>
        <w:t>Diabrotica</w:t>
      </w:r>
      <w:r w:rsidR="00BB1C3A" w:rsidRPr="000C061C">
        <w:rPr>
          <w:sz w:val="28"/>
          <w:szCs w:val="28"/>
          <w:lang w:val="ro-MD"/>
        </w:rPr>
        <w:t>)</w:t>
      </w:r>
      <w:r w:rsidRPr="00384819">
        <w:rPr>
          <w:sz w:val="28"/>
          <w:szCs w:val="28"/>
          <w:lang w:val="ro-MD"/>
        </w:rPr>
        <w:t xml:space="preserve">, </w:t>
      </w:r>
      <w:r w:rsidR="002270B3" w:rsidRPr="00646BB1">
        <w:rPr>
          <w:sz w:val="28"/>
          <w:szCs w:val="28"/>
          <w:lang w:val="ro-MD"/>
        </w:rPr>
        <w:t>în Republica Moldova</w:t>
      </w:r>
      <w:r w:rsidR="002270B3">
        <w:rPr>
          <w:sz w:val="28"/>
          <w:szCs w:val="28"/>
          <w:lang w:val="ro-MD"/>
        </w:rPr>
        <w:t>.</w:t>
      </w:r>
      <w:r w:rsidR="002270B3" w:rsidRPr="00646BB1">
        <w:rPr>
          <w:sz w:val="28"/>
          <w:szCs w:val="28"/>
          <w:lang w:val="ro-MD"/>
        </w:rPr>
        <w:t xml:space="preserve"> </w:t>
      </w:r>
    </w:p>
    <w:p w:rsidR="00081FA3" w:rsidRPr="00FB4569" w:rsidRDefault="00081FA3" w:rsidP="00081FA3">
      <w:pPr>
        <w:spacing w:line="276" w:lineRule="auto"/>
        <w:ind w:firstLine="709"/>
        <w:jc w:val="both"/>
        <w:rPr>
          <w:sz w:val="28"/>
          <w:szCs w:val="28"/>
          <w:lang w:val="ro-MD"/>
        </w:rPr>
      </w:pPr>
      <w:r w:rsidRPr="00FB4569">
        <w:rPr>
          <w:sz w:val="28"/>
          <w:szCs w:val="28"/>
          <w:lang w:val="ro-MD"/>
        </w:rPr>
        <w:t>2. În sensul prezentelor măsuri, se aplică următoar</w:t>
      </w:r>
      <w:r w:rsidR="00FB4569" w:rsidRPr="00FB4569">
        <w:rPr>
          <w:sz w:val="28"/>
          <w:szCs w:val="28"/>
          <w:lang w:val="ro-MD"/>
        </w:rPr>
        <w:t>ea</w:t>
      </w:r>
      <w:r w:rsidRPr="00FB4569">
        <w:rPr>
          <w:sz w:val="28"/>
          <w:szCs w:val="28"/>
          <w:lang w:val="ro-MD"/>
        </w:rPr>
        <w:t xml:space="preserve"> definiți</w:t>
      </w:r>
      <w:r w:rsidR="00FB4569" w:rsidRPr="00FB4569">
        <w:rPr>
          <w:sz w:val="28"/>
          <w:szCs w:val="28"/>
          <w:lang w:val="ro-MD"/>
        </w:rPr>
        <w:t>e</w:t>
      </w:r>
      <w:r w:rsidRPr="00FB4569">
        <w:rPr>
          <w:sz w:val="28"/>
          <w:szCs w:val="28"/>
          <w:lang w:val="ro-MD"/>
        </w:rPr>
        <w:t>:</w:t>
      </w:r>
    </w:p>
    <w:p w:rsidR="00EB38D3" w:rsidRPr="00FB4569" w:rsidRDefault="00081FA3" w:rsidP="00FB4569">
      <w:pPr>
        <w:spacing w:line="276" w:lineRule="auto"/>
        <w:ind w:firstLine="709"/>
        <w:jc w:val="both"/>
        <w:rPr>
          <w:lang w:val="ro-MD"/>
        </w:rPr>
      </w:pPr>
      <w:r w:rsidRPr="00FB4569">
        <w:rPr>
          <w:sz w:val="28"/>
          <w:szCs w:val="28"/>
          <w:lang w:val="ro-MD"/>
        </w:rPr>
        <w:t xml:space="preserve">2.1. </w:t>
      </w:r>
      <w:r w:rsidR="003E0083" w:rsidRPr="00FB4569">
        <w:rPr>
          <w:i/>
          <w:sz w:val="28"/>
          <w:szCs w:val="28"/>
          <w:lang w:val="ro-MD"/>
        </w:rPr>
        <w:t>control</w:t>
      </w:r>
      <w:r w:rsidR="00FB4569" w:rsidRPr="00FB4569">
        <w:rPr>
          <w:sz w:val="28"/>
          <w:szCs w:val="28"/>
          <w:lang w:val="ro-MD"/>
        </w:rPr>
        <w:t xml:space="preserve"> - </w:t>
      </w:r>
      <w:r w:rsidR="00726009" w:rsidRPr="00FB4569">
        <w:rPr>
          <w:sz w:val="28"/>
          <w:szCs w:val="28"/>
          <w:lang w:val="ro-MD"/>
        </w:rPr>
        <w:t>reducerea densității populației de dăunători la un nivel care nu cauzează pierderi economice semnificative, pentru a asigura o producție de porumb sustenabilă din punct de vedere economic.</w:t>
      </w:r>
    </w:p>
    <w:p w:rsidR="00D65590" w:rsidRDefault="00C70366" w:rsidP="00EB38D3">
      <w:pPr>
        <w:spacing w:line="276" w:lineRule="auto"/>
        <w:ind w:firstLine="709"/>
        <w:jc w:val="both"/>
        <w:rPr>
          <w:sz w:val="28"/>
          <w:szCs w:val="28"/>
          <w:lang w:val="ro-MD"/>
        </w:rPr>
      </w:pPr>
      <w:r>
        <w:rPr>
          <w:sz w:val="28"/>
          <w:szCs w:val="28"/>
          <w:lang w:val="ro-MD"/>
        </w:rPr>
        <w:t>3</w:t>
      </w:r>
      <w:r w:rsidR="00EB38D3">
        <w:rPr>
          <w:sz w:val="28"/>
          <w:szCs w:val="28"/>
          <w:lang w:val="ro-MD"/>
        </w:rPr>
        <w:t xml:space="preserve">. </w:t>
      </w:r>
      <w:r w:rsidR="00D63CBE">
        <w:rPr>
          <w:sz w:val="28"/>
          <w:szCs w:val="28"/>
          <w:lang w:val="ro-MD"/>
        </w:rPr>
        <w:t>Î</w:t>
      </w:r>
      <w:r w:rsidR="00D63CBE" w:rsidRPr="000C061C">
        <w:rPr>
          <w:sz w:val="28"/>
          <w:szCs w:val="28"/>
          <w:lang w:val="ro-MD"/>
        </w:rPr>
        <w:t xml:space="preserve">n </w:t>
      </w:r>
      <w:r w:rsidR="00D63CBE">
        <w:rPr>
          <w:sz w:val="28"/>
          <w:szCs w:val="28"/>
          <w:lang w:val="ro-MD"/>
        </w:rPr>
        <w:t>zone</w:t>
      </w:r>
      <w:r w:rsidR="00D63CBE" w:rsidRPr="000C061C">
        <w:rPr>
          <w:sz w:val="28"/>
          <w:szCs w:val="28"/>
          <w:lang w:val="ro-MD"/>
        </w:rPr>
        <w:t xml:space="preserve">le </w:t>
      </w:r>
      <w:r w:rsidR="00D63CBE">
        <w:rPr>
          <w:sz w:val="28"/>
          <w:szCs w:val="28"/>
          <w:lang w:val="ro-MD"/>
        </w:rPr>
        <w:t>Republicii Moldova</w:t>
      </w:r>
      <w:r w:rsidR="00D63CBE" w:rsidRPr="000C061C">
        <w:rPr>
          <w:sz w:val="28"/>
          <w:szCs w:val="28"/>
          <w:lang w:val="ro-MD"/>
        </w:rPr>
        <w:t xml:space="preserve"> în care s-a confirmat prezența </w:t>
      </w:r>
      <w:r w:rsidR="007B45B5" w:rsidRPr="00965AA9">
        <w:rPr>
          <w:i/>
          <w:sz w:val="28"/>
          <w:szCs w:val="28"/>
          <w:lang w:val="ro-MD"/>
        </w:rPr>
        <w:t>Diabrotica</w:t>
      </w:r>
      <w:r w:rsidR="007B45B5">
        <w:rPr>
          <w:i/>
          <w:sz w:val="28"/>
          <w:szCs w:val="28"/>
          <w:lang w:val="ro-MD"/>
        </w:rPr>
        <w:t>,</w:t>
      </w:r>
      <w:r w:rsidR="007B45B5" w:rsidRPr="000C061C">
        <w:rPr>
          <w:sz w:val="28"/>
          <w:szCs w:val="28"/>
          <w:lang w:val="ro-MD"/>
        </w:rPr>
        <w:t xml:space="preserve"> </w:t>
      </w:r>
      <w:r w:rsidR="007B45B5">
        <w:rPr>
          <w:sz w:val="28"/>
          <w:szCs w:val="28"/>
          <w:lang w:val="ro-MD"/>
        </w:rPr>
        <w:t>producătorii agricoli</w:t>
      </w:r>
      <w:r w:rsidR="00EB38D3" w:rsidRPr="000C061C">
        <w:rPr>
          <w:sz w:val="28"/>
          <w:szCs w:val="28"/>
          <w:lang w:val="ro-MD"/>
        </w:rPr>
        <w:t xml:space="preserve"> trebui</w:t>
      </w:r>
      <w:r w:rsidR="00EB38D3">
        <w:rPr>
          <w:sz w:val="28"/>
          <w:szCs w:val="28"/>
          <w:lang w:val="ro-MD"/>
        </w:rPr>
        <w:t>e</w:t>
      </w:r>
      <w:r w:rsidR="00EB38D3" w:rsidRPr="000C061C">
        <w:rPr>
          <w:sz w:val="28"/>
          <w:szCs w:val="28"/>
          <w:lang w:val="ro-MD"/>
        </w:rPr>
        <w:t xml:space="preserve"> să ia în considerare principiile generale ale gestionării integrate a dăunătorilor </w:t>
      </w:r>
      <w:r w:rsidR="00EB38D3" w:rsidRPr="00965AA9">
        <w:rPr>
          <w:sz w:val="28"/>
          <w:szCs w:val="28"/>
          <w:lang w:val="ro-MD"/>
        </w:rPr>
        <w:t xml:space="preserve">prevăzute în anexa </w:t>
      </w:r>
      <w:r w:rsidR="008023FF" w:rsidRPr="00965AA9">
        <w:rPr>
          <w:sz w:val="28"/>
          <w:szCs w:val="28"/>
          <w:lang w:val="ro-MD"/>
        </w:rPr>
        <w:t>nr. 3 din Hotărârea</w:t>
      </w:r>
      <w:r w:rsidR="00B6486B" w:rsidRPr="00965AA9">
        <w:rPr>
          <w:sz w:val="28"/>
          <w:szCs w:val="28"/>
          <w:lang w:val="ro-MD"/>
        </w:rPr>
        <w:t xml:space="preserve"> Guvern</w:t>
      </w:r>
      <w:r w:rsidR="008023FF" w:rsidRPr="00965AA9">
        <w:rPr>
          <w:sz w:val="28"/>
          <w:szCs w:val="28"/>
          <w:lang w:val="ro-MD"/>
        </w:rPr>
        <w:t>ului</w:t>
      </w:r>
      <w:r w:rsidR="00B6486B" w:rsidRPr="00965AA9">
        <w:rPr>
          <w:sz w:val="28"/>
          <w:szCs w:val="28"/>
          <w:lang w:val="ro-MD"/>
        </w:rPr>
        <w:t xml:space="preserve"> nr. 42</w:t>
      </w:r>
      <w:r w:rsidR="008023FF" w:rsidRPr="00965AA9">
        <w:rPr>
          <w:sz w:val="28"/>
          <w:szCs w:val="28"/>
          <w:lang w:val="ro-MD"/>
        </w:rPr>
        <w:t>/</w:t>
      </w:r>
      <w:r w:rsidR="00B6486B" w:rsidRPr="00965AA9">
        <w:rPr>
          <w:sz w:val="28"/>
          <w:szCs w:val="28"/>
          <w:lang w:val="ro-MD"/>
        </w:rPr>
        <w:t>2020</w:t>
      </w:r>
      <w:r w:rsidR="008023FF" w:rsidRPr="00965AA9">
        <w:rPr>
          <w:sz w:val="28"/>
          <w:szCs w:val="28"/>
          <w:lang w:val="ro-MD"/>
        </w:rPr>
        <w:t xml:space="preserve"> </w:t>
      </w:r>
      <w:r w:rsidR="00B6486B" w:rsidRPr="00965AA9">
        <w:rPr>
          <w:sz w:val="28"/>
          <w:szCs w:val="28"/>
          <w:lang w:val="ro-MD"/>
        </w:rPr>
        <w:t>pentru aprobarea Cerințelor privind utilizarea durabilă</w:t>
      </w:r>
      <w:r w:rsidR="008023FF" w:rsidRPr="00965AA9">
        <w:rPr>
          <w:sz w:val="28"/>
          <w:szCs w:val="28"/>
          <w:lang w:val="ro-MD"/>
        </w:rPr>
        <w:t xml:space="preserve"> </w:t>
      </w:r>
      <w:r w:rsidR="00B6486B" w:rsidRPr="00965AA9">
        <w:rPr>
          <w:sz w:val="28"/>
          <w:szCs w:val="28"/>
          <w:lang w:val="ro-MD"/>
        </w:rPr>
        <w:t>a produselor de uz fitosanitar</w:t>
      </w:r>
      <w:r w:rsidR="00EB38D3" w:rsidRPr="00965AA9">
        <w:rPr>
          <w:sz w:val="28"/>
          <w:szCs w:val="28"/>
          <w:lang w:val="ro-MD"/>
        </w:rPr>
        <w:t xml:space="preserve"> pentru controlul</w:t>
      </w:r>
      <w:r w:rsidR="006B3C26">
        <w:rPr>
          <w:sz w:val="28"/>
          <w:szCs w:val="28"/>
          <w:lang w:val="ro-MD"/>
        </w:rPr>
        <w:t xml:space="preserve"> acestui dăunător</w:t>
      </w:r>
      <w:r w:rsidR="00EB38D3" w:rsidRPr="000C061C">
        <w:rPr>
          <w:sz w:val="28"/>
          <w:szCs w:val="28"/>
          <w:lang w:val="ro-MD"/>
        </w:rPr>
        <w:t xml:space="preserve">. </w:t>
      </w:r>
    </w:p>
    <w:p w:rsidR="00BB73C8" w:rsidRPr="00BB73C8" w:rsidRDefault="00A8369C" w:rsidP="00EA44E3">
      <w:pPr>
        <w:spacing w:line="276" w:lineRule="auto"/>
        <w:ind w:firstLine="709"/>
        <w:jc w:val="both"/>
        <w:rPr>
          <w:sz w:val="28"/>
          <w:szCs w:val="28"/>
          <w:lang w:val="ro-MD"/>
        </w:rPr>
      </w:pPr>
      <w:r>
        <w:rPr>
          <w:sz w:val="28"/>
          <w:szCs w:val="28"/>
          <w:lang w:val="ro-MD"/>
        </w:rPr>
        <w:t>4</w:t>
      </w:r>
      <w:r w:rsidR="00EB38D3" w:rsidRPr="000C061C">
        <w:rPr>
          <w:sz w:val="28"/>
          <w:szCs w:val="28"/>
          <w:lang w:val="ro-MD"/>
        </w:rPr>
        <w:t>.</w:t>
      </w:r>
      <w:r w:rsidR="00EB38D3">
        <w:rPr>
          <w:sz w:val="28"/>
          <w:szCs w:val="28"/>
          <w:lang w:val="ro-MD"/>
        </w:rPr>
        <w:t xml:space="preserve"> Autoritatea competentă </w:t>
      </w:r>
      <w:r w:rsidR="00EB38D3" w:rsidRPr="000C061C">
        <w:rPr>
          <w:sz w:val="28"/>
          <w:szCs w:val="28"/>
          <w:lang w:val="ro-MD"/>
        </w:rPr>
        <w:t>trebui</w:t>
      </w:r>
      <w:r w:rsidR="00EB38D3">
        <w:rPr>
          <w:sz w:val="28"/>
          <w:szCs w:val="28"/>
          <w:lang w:val="ro-MD"/>
        </w:rPr>
        <w:t xml:space="preserve">e să </w:t>
      </w:r>
      <w:r w:rsidR="00EB38D3" w:rsidRPr="000C061C">
        <w:rPr>
          <w:sz w:val="28"/>
          <w:szCs w:val="28"/>
          <w:lang w:val="ro-MD"/>
        </w:rPr>
        <w:t xml:space="preserve">se asigure că </w:t>
      </w:r>
      <w:r w:rsidR="00BB1C3A" w:rsidRPr="00D65590">
        <w:rPr>
          <w:sz w:val="28"/>
          <w:szCs w:val="28"/>
          <w:lang w:val="ro-MD"/>
        </w:rPr>
        <w:t>recomandările</w:t>
      </w:r>
      <w:r w:rsidR="00EB38D3" w:rsidRPr="00D65590">
        <w:rPr>
          <w:sz w:val="28"/>
          <w:szCs w:val="28"/>
          <w:lang w:val="ro-MD"/>
        </w:rPr>
        <w:t xml:space="preserve"> </w:t>
      </w:r>
      <w:r w:rsidR="00CB70C7">
        <w:rPr>
          <w:sz w:val="28"/>
          <w:szCs w:val="28"/>
          <w:lang w:val="ro-MD"/>
        </w:rPr>
        <w:t>caracteristice</w:t>
      </w:r>
      <w:r w:rsidR="00EB38D3" w:rsidRPr="00D65590">
        <w:rPr>
          <w:sz w:val="28"/>
          <w:szCs w:val="28"/>
          <w:lang w:val="ro-MD"/>
        </w:rPr>
        <w:t xml:space="preserve"> </w:t>
      </w:r>
      <w:r w:rsidR="00EB38D3" w:rsidRPr="000C061C">
        <w:rPr>
          <w:sz w:val="28"/>
          <w:szCs w:val="28"/>
          <w:lang w:val="ro-MD"/>
        </w:rPr>
        <w:t xml:space="preserve">pentru anumite culturi sau sectoare referitoare la gestionarea integrată a dăunătorilor vizând </w:t>
      </w:r>
      <w:r w:rsidR="00EB38D3" w:rsidRPr="00DB3705">
        <w:rPr>
          <w:i/>
          <w:noProof/>
          <w:sz w:val="28"/>
          <w:szCs w:val="28"/>
          <w:lang w:val="ro-MD"/>
        </w:rPr>
        <w:t>Diabrotica</w:t>
      </w:r>
      <w:r w:rsidR="00EB38D3" w:rsidRPr="000C061C">
        <w:rPr>
          <w:sz w:val="28"/>
          <w:szCs w:val="28"/>
          <w:lang w:val="ro-MD"/>
        </w:rPr>
        <w:t xml:space="preserve">, elaborate de </w:t>
      </w:r>
      <w:r w:rsidR="00EB38D3" w:rsidRPr="00152B8E">
        <w:rPr>
          <w:sz w:val="28"/>
          <w:szCs w:val="28"/>
          <w:lang w:val="ro-MD"/>
        </w:rPr>
        <w:t>alte instituții</w:t>
      </w:r>
      <w:r w:rsidR="00152B8E">
        <w:rPr>
          <w:sz w:val="28"/>
          <w:szCs w:val="28"/>
          <w:lang w:val="ro-MD"/>
        </w:rPr>
        <w:t xml:space="preserve"> d</w:t>
      </w:r>
      <w:r w:rsidR="006B3C26">
        <w:rPr>
          <w:sz w:val="28"/>
          <w:szCs w:val="28"/>
          <w:lang w:val="ro-MD"/>
        </w:rPr>
        <w:t>e cercetare</w:t>
      </w:r>
      <w:r w:rsidR="00EB38D3">
        <w:rPr>
          <w:sz w:val="28"/>
          <w:szCs w:val="28"/>
          <w:lang w:val="ro-MD"/>
        </w:rPr>
        <w:t>,</w:t>
      </w:r>
      <w:r w:rsidR="00EB38D3" w:rsidRPr="000C061C">
        <w:rPr>
          <w:sz w:val="28"/>
          <w:szCs w:val="28"/>
          <w:lang w:val="ro-MD"/>
        </w:rPr>
        <w:t xml:space="preserve"> adresate fermierilor cultivatori de porumb și utilizatorilor profesioniști de produse </w:t>
      </w:r>
      <w:r w:rsidR="006824F0">
        <w:rPr>
          <w:sz w:val="28"/>
          <w:szCs w:val="28"/>
          <w:lang w:val="ro-MD"/>
        </w:rPr>
        <w:t>fitosanitare</w:t>
      </w:r>
      <w:r w:rsidR="00EB38D3" w:rsidRPr="000C061C">
        <w:rPr>
          <w:sz w:val="28"/>
          <w:szCs w:val="28"/>
          <w:lang w:val="ro-MD"/>
        </w:rPr>
        <w:t xml:space="preserve">, sunt în conformitate cu normele privind utilizarea </w:t>
      </w:r>
      <w:r w:rsidR="00152B8E">
        <w:rPr>
          <w:sz w:val="28"/>
          <w:szCs w:val="28"/>
          <w:lang w:val="ro-MD"/>
        </w:rPr>
        <w:t>corectă</w:t>
      </w:r>
      <w:r w:rsidR="00EB38D3" w:rsidRPr="000C061C">
        <w:rPr>
          <w:sz w:val="28"/>
          <w:szCs w:val="28"/>
          <w:lang w:val="ro-MD"/>
        </w:rPr>
        <w:t xml:space="preserve"> a produselor </w:t>
      </w:r>
      <w:r w:rsidR="006824F0">
        <w:rPr>
          <w:sz w:val="28"/>
          <w:szCs w:val="28"/>
          <w:lang w:val="ro-MD"/>
        </w:rPr>
        <w:t>fitosanitare</w:t>
      </w:r>
      <w:r w:rsidR="00EB38D3" w:rsidRPr="000C061C">
        <w:rPr>
          <w:sz w:val="28"/>
          <w:szCs w:val="28"/>
          <w:lang w:val="ro-MD"/>
        </w:rPr>
        <w:t xml:space="preserve">, astfel cum se menționează </w:t>
      </w:r>
      <w:r w:rsidR="00EB38D3" w:rsidRPr="00BB73C8">
        <w:rPr>
          <w:sz w:val="28"/>
          <w:szCs w:val="28"/>
          <w:lang w:val="ro-MD"/>
        </w:rPr>
        <w:t>la art</w:t>
      </w:r>
      <w:r w:rsidR="00EA44E3" w:rsidRPr="00BB73C8">
        <w:rPr>
          <w:sz w:val="28"/>
          <w:szCs w:val="28"/>
          <w:lang w:val="ro-MD"/>
        </w:rPr>
        <w:t>. 34</w:t>
      </w:r>
      <w:r w:rsidR="00EB38D3" w:rsidRPr="00BB73C8">
        <w:rPr>
          <w:sz w:val="28"/>
          <w:szCs w:val="28"/>
          <w:lang w:val="ro-MD"/>
        </w:rPr>
        <w:t xml:space="preserve"> din </w:t>
      </w:r>
      <w:r w:rsidR="00EA44E3" w:rsidRPr="00BB73C8">
        <w:rPr>
          <w:sz w:val="28"/>
          <w:szCs w:val="28"/>
          <w:lang w:val="ro-MD"/>
        </w:rPr>
        <w:t>Legea nr. 403/2023</w:t>
      </w:r>
      <w:r w:rsidR="00BB73C8" w:rsidRPr="00BB73C8">
        <w:rPr>
          <w:sz w:val="28"/>
          <w:szCs w:val="28"/>
          <w:lang w:val="ro-MD"/>
        </w:rPr>
        <w:t xml:space="preserve"> </w:t>
      </w:r>
      <w:r w:rsidR="00EA44E3" w:rsidRPr="00BB73C8">
        <w:rPr>
          <w:sz w:val="28"/>
          <w:szCs w:val="28"/>
          <w:lang w:val="ro-MD"/>
        </w:rPr>
        <w:t>privind introducerea pe piață a produselor</w:t>
      </w:r>
      <w:r w:rsidR="00BB73C8" w:rsidRPr="00BB73C8">
        <w:rPr>
          <w:sz w:val="28"/>
          <w:szCs w:val="28"/>
          <w:lang w:val="ro-MD"/>
        </w:rPr>
        <w:t xml:space="preserve"> </w:t>
      </w:r>
      <w:r w:rsidR="00EA44E3" w:rsidRPr="00BB73C8">
        <w:rPr>
          <w:sz w:val="28"/>
          <w:szCs w:val="28"/>
          <w:lang w:val="ro-MD"/>
        </w:rPr>
        <w:t>fitosanitare și pentru modificarea unor acte</w:t>
      </w:r>
      <w:r w:rsidR="00BB73C8" w:rsidRPr="00BB73C8">
        <w:rPr>
          <w:sz w:val="28"/>
          <w:szCs w:val="28"/>
          <w:lang w:val="ro-MD"/>
        </w:rPr>
        <w:t xml:space="preserve"> </w:t>
      </w:r>
      <w:r w:rsidR="00EA44E3" w:rsidRPr="00BB73C8">
        <w:rPr>
          <w:sz w:val="28"/>
          <w:szCs w:val="28"/>
          <w:lang w:val="ro-MD"/>
        </w:rPr>
        <w:t>normative</w:t>
      </w:r>
      <w:r w:rsidR="00BB73C8" w:rsidRPr="00BB73C8">
        <w:rPr>
          <w:sz w:val="28"/>
          <w:szCs w:val="28"/>
          <w:lang w:val="ro-MD"/>
        </w:rPr>
        <w:t xml:space="preserve">. </w:t>
      </w:r>
    </w:p>
    <w:p w:rsidR="00EB38D3" w:rsidRPr="000C061C" w:rsidRDefault="005914AF" w:rsidP="00EA44E3">
      <w:pPr>
        <w:spacing w:line="276" w:lineRule="auto"/>
        <w:ind w:firstLine="709"/>
        <w:jc w:val="both"/>
        <w:rPr>
          <w:sz w:val="28"/>
          <w:szCs w:val="28"/>
          <w:lang w:val="ro-MD"/>
        </w:rPr>
      </w:pPr>
      <w:r>
        <w:rPr>
          <w:sz w:val="28"/>
          <w:szCs w:val="28"/>
          <w:lang w:val="ro-MD"/>
        </w:rPr>
        <w:t>5</w:t>
      </w:r>
      <w:r w:rsidR="00EB38D3" w:rsidRPr="000C061C">
        <w:rPr>
          <w:sz w:val="28"/>
          <w:szCs w:val="28"/>
          <w:lang w:val="ro-MD"/>
        </w:rPr>
        <w:t>.</w:t>
      </w:r>
      <w:r w:rsidR="00EB38D3">
        <w:rPr>
          <w:sz w:val="28"/>
          <w:szCs w:val="28"/>
          <w:lang w:val="ro-MD"/>
        </w:rPr>
        <w:t xml:space="preserve"> </w:t>
      </w:r>
      <w:r w:rsidR="00EB38D3" w:rsidRPr="000C061C">
        <w:rPr>
          <w:sz w:val="28"/>
          <w:szCs w:val="28"/>
          <w:lang w:val="ro-MD"/>
        </w:rPr>
        <w:t xml:space="preserve">Metodele biologice, fizice și alte </w:t>
      </w:r>
      <w:r w:rsidR="00EB38D3" w:rsidRPr="005914AF">
        <w:rPr>
          <w:sz w:val="28"/>
          <w:szCs w:val="28"/>
          <w:lang w:val="ro-MD"/>
        </w:rPr>
        <w:t xml:space="preserve">metode nechimice sustenabile </w:t>
      </w:r>
      <w:r w:rsidR="00EB38D3" w:rsidRPr="000C061C">
        <w:rPr>
          <w:sz w:val="28"/>
          <w:szCs w:val="28"/>
          <w:lang w:val="ro-MD"/>
        </w:rPr>
        <w:t xml:space="preserve">ar trebui preferate metodelor chimice, dacă cele dintâi asigură un control satisfăcător al dăunătorilor. Prin urmare, controlul </w:t>
      </w:r>
      <w:r w:rsidR="00EB38D3" w:rsidRPr="0067465B">
        <w:rPr>
          <w:i/>
          <w:sz w:val="28"/>
          <w:szCs w:val="28"/>
          <w:lang w:val="ro-MD"/>
        </w:rPr>
        <w:t>Diabrotica</w:t>
      </w:r>
      <w:r w:rsidR="00EB38D3" w:rsidRPr="000C061C">
        <w:rPr>
          <w:sz w:val="28"/>
          <w:szCs w:val="28"/>
          <w:lang w:val="ro-MD"/>
        </w:rPr>
        <w:t xml:space="preserve"> de către utilizatorii profesioniști ar trebui să se realizeze sau să fie sprijinit prin intermediul următoarelor măsuri:</w:t>
      </w:r>
    </w:p>
    <w:p w:rsidR="00EB38D3" w:rsidRPr="000C061C" w:rsidRDefault="005914AF" w:rsidP="00EB38D3">
      <w:pPr>
        <w:spacing w:line="276" w:lineRule="auto"/>
        <w:ind w:firstLine="709"/>
        <w:jc w:val="both"/>
        <w:rPr>
          <w:sz w:val="28"/>
          <w:szCs w:val="28"/>
          <w:lang w:val="ro-MD"/>
        </w:rPr>
      </w:pPr>
      <w:r>
        <w:rPr>
          <w:sz w:val="28"/>
          <w:szCs w:val="28"/>
          <w:lang w:val="ro-MD"/>
        </w:rPr>
        <w:t>5</w:t>
      </w:r>
      <w:r w:rsidR="00EB38D3">
        <w:rPr>
          <w:sz w:val="28"/>
          <w:szCs w:val="28"/>
          <w:lang w:val="ro-MD"/>
        </w:rPr>
        <w:t xml:space="preserve">.1. </w:t>
      </w:r>
      <w:r w:rsidR="00EB38D3" w:rsidRPr="000C061C">
        <w:rPr>
          <w:sz w:val="28"/>
          <w:szCs w:val="28"/>
          <w:lang w:val="ro-MD"/>
        </w:rPr>
        <w:t>rotația culturilor;</w:t>
      </w:r>
    </w:p>
    <w:p w:rsidR="00EB38D3" w:rsidRPr="000C061C" w:rsidRDefault="005914AF" w:rsidP="00EB38D3">
      <w:pPr>
        <w:spacing w:line="276" w:lineRule="auto"/>
        <w:ind w:firstLine="709"/>
        <w:jc w:val="both"/>
        <w:rPr>
          <w:sz w:val="28"/>
          <w:szCs w:val="28"/>
          <w:lang w:val="ro-MD"/>
        </w:rPr>
      </w:pPr>
      <w:r>
        <w:rPr>
          <w:sz w:val="28"/>
          <w:szCs w:val="28"/>
          <w:lang w:val="ro-MD"/>
        </w:rPr>
        <w:lastRenderedPageBreak/>
        <w:t>5</w:t>
      </w:r>
      <w:r w:rsidR="00EB38D3">
        <w:rPr>
          <w:sz w:val="28"/>
          <w:szCs w:val="28"/>
          <w:lang w:val="ro-MD"/>
        </w:rPr>
        <w:t xml:space="preserve">.2. </w:t>
      </w:r>
      <w:r w:rsidR="00EB38D3" w:rsidRPr="000C061C">
        <w:rPr>
          <w:sz w:val="28"/>
          <w:szCs w:val="28"/>
          <w:lang w:val="ro-MD"/>
        </w:rPr>
        <w:t>utilizarea agenților de biocontrol;</w:t>
      </w:r>
    </w:p>
    <w:p w:rsidR="00EB38D3" w:rsidRPr="000C061C" w:rsidRDefault="005914AF" w:rsidP="00EB38D3">
      <w:pPr>
        <w:spacing w:line="276" w:lineRule="auto"/>
        <w:ind w:firstLine="709"/>
        <w:jc w:val="both"/>
        <w:rPr>
          <w:sz w:val="28"/>
          <w:szCs w:val="28"/>
          <w:lang w:val="ro-MD"/>
        </w:rPr>
      </w:pPr>
      <w:r>
        <w:rPr>
          <w:sz w:val="28"/>
          <w:szCs w:val="28"/>
          <w:lang w:val="ro-MD"/>
        </w:rPr>
        <w:t>5</w:t>
      </w:r>
      <w:r w:rsidR="00EB38D3">
        <w:rPr>
          <w:sz w:val="28"/>
          <w:szCs w:val="28"/>
          <w:lang w:val="ro-MD"/>
        </w:rPr>
        <w:t xml:space="preserve">.3. </w:t>
      </w:r>
      <w:r w:rsidR="00EB38D3" w:rsidRPr="000C061C">
        <w:rPr>
          <w:sz w:val="28"/>
          <w:szCs w:val="28"/>
          <w:lang w:val="ro-MD"/>
        </w:rPr>
        <w:t>adaptarea datei de semănare a porumbului, pentru evita</w:t>
      </w:r>
      <w:r w:rsidR="00632E92">
        <w:rPr>
          <w:sz w:val="28"/>
          <w:szCs w:val="28"/>
          <w:lang w:val="ro-MD"/>
        </w:rPr>
        <w:t>rea</w:t>
      </w:r>
      <w:r w:rsidR="00EB38D3" w:rsidRPr="000C061C">
        <w:rPr>
          <w:sz w:val="28"/>
          <w:szCs w:val="28"/>
          <w:lang w:val="ro-MD"/>
        </w:rPr>
        <w:t xml:space="preserve"> </w:t>
      </w:r>
      <w:r w:rsidR="00632E92">
        <w:rPr>
          <w:sz w:val="28"/>
          <w:szCs w:val="28"/>
          <w:lang w:val="ro-MD"/>
        </w:rPr>
        <w:t xml:space="preserve">suprapunerii </w:t>
      </w:r>
      <w:r w:rsidR="00EB38D3" w:rsidRPr="000C061C">
        <w:rPr>
          <w:sz w:val="28"/>
          <w:szCs w:val="28"/>
          <w:lang w:val="ro-MD"/>
        </w:rPr>
        <w:t>procesul</w:t>
      </w:r>
      <w:r w:rsidR="00632E92">
        <w:rPr>
          <w:sz w:val="28"/>
          <w:szCs w:val="28"/>
          <w:lang w:val="ro-MD"/>
        </w:rPr>
        <w:t>ui</w:t>
      </w:r>
      <w:r w:rsidR="00EB38D3" w:rsidRPr="000C061C">
        <w:rPr>
          <w:sz w:val="28"/>
          <w:szCs w:val="28"/>
          <w:lang w:val="ro-MD"/>
        </w:rPr>
        <w:t xml:space="preserve"> de germinare </w:t>
      </w:r>
      <w:r w:rsidR="00F05D4F">
        <w:rPr>
          <w:sz w:val="28"/>
          <w:szCs w:val="28"/>
          <w:lang w:val="ro-MD"/>
        </w:rPr>
        <w:t>a semințelor</w:t>
      </w:r>
      <w:r w:rsidR="00EB38D3" w:rsidRPr="000C061C">
        <w:rPr>
          <w:sz w:val="28"/>
          <w:szCs w:val="28"/>
          <w:lang w:val="ro-MD"/>
        </w:rPr>
        <w:t xml:space="preserve"> cu eclozarea larvelor;</w:t>
      </w:r>
    </w:p>
    <w:p w:rsidR="00EB38D3" w:rsidRPr="000C061C" w:rsidRDefault="005914AF" w:rsidP="00EB38D3">
      <w:pPr>
        <w:spacing w:line="276" w:lineRule="auto"/>
        <w:ind w:firstLine="709"/>
        <w:jc w:val="both"/>
        <w:rPr>
          <w:sz w:val="28"/>
          <w:szCs w:val="28"/>
          <w:lang w:val="ro-MD"/>
        </w:rPr>
      </w:pPr>
      <w:r>
        <w:rPr>
          <w:sz w:val="28"/>
          <w:szCs w:val="28"/>
          <w:lang w:val="ro-MD"/>
        </w:rPr>
        <w:t>5</w:t>
      </w:r>
      <w:r w:rsidR="00EB38D3">
        <w:rPr>
          <w:sz w:val="28"/>
          <w:szCs w:val="28"/>
          <w:lang w:val="ro-MD"/>
        </w:rPr>
        <w:t xml:space="preserve">.4. </w:t>
      </w:r>
      <w:r w:rsidR="00EB38D3" w:rsidRPr="000C061C">
        <w:rPr>
          <w:sz w:val="28"/>
          <w:szCs w:val="28"/>
          <w:lang w:val="ro-MD"/>
        </w:rPr>
        <w:t>curățarea utilajelor agricole și eliminarea plantelor spontane de porumb și alte măsuri de igienă.</w:t>
      </w:r>
    </w:p>
    <w:p w:rsidR="00EB38D3" w:rsidRPr="000C061C" w:rsidRDefault="00883F3B" w:rsidP="00EB38D3">
      <w:pPr>
        <w:spacing w:line="276" w:lineRule="auto"/>
        <w:ind w:firstLine="709"/>
        <w:jc w:val="both"/>
        <w:rPr>
          <w:sz w:val="28"/>
          <w:szCs w:val="28"/>
          <w:lang w:val="ro-MD"/>
        </w:rPr>
      </w:pPr>
      <w:r>
        <w:rPr>
          <w:sz w:val="28"/>
          <w:szCs w:val="28"/>
          <w:lang w:val="ro-MD"/>
        </w:rPr>
        <w:t>6</w:t>
      </w:r>
      <w:r w:rsidR="00EB38D3" w:rsidRPr="006E6367">
        <w:rPr>
          <w:sz w:val="28"/>
          <w:szCs w:val="28"/>
          <w:lang w:val="ro-MD"/>
        </w:rPr>
        <w:t xml:space="preserve">. Rotația culturilor </w:t>
      </w:r>
      <w:r w:rsidR="00274C53" w:rsidRPr="006E6367">
        <w:rPr>
          <w:sz w:val="28"/>
          <w:szCs w:val="28"/>
          <w:lang w:val="ro-MD"/>
        </w:rPr>
        <w:t>va fi prioritară</w:t>
      </w:r>
      <w:r w:rsidR="003D098E" w:rsidRPr="006E6367">
        <w:rPr>
          <w:sz w:val="28"/>
          <w:szCs w:val="28"/>
          <w:lang w:val="ro-MD"/>
        </w:rPr>
        <w:t>, deoarece se ia în considerație eficacitatea înaltă a metodei</w:t>
      </w:r>
      <w:r w:rsidR="00EB38D3" w:rsidRPr="006E6367">
        <w:rPr>
          <w:sz w:val="28"/>
          <w:szCs w:val="28"/>
          <w:lang w:val="ro-MD"/>
        </w:rPr>
        <w:t xml:space="preserve">, în </w:t>
      </w:r>
      <w:r w:rsidR="00EB38D3" w:rsidRPr="000C061C">
        <w:rPr>
          <w:sz w:val="28"/>
          <w:szCs w:val="28"/>
          <w:lang w:val="ro-MD"/>
        </w:rPr>
        <w:t xml:space="preserve">controlul </w:t>
      </w:r>
      <w:r w:rsidR="00EB38D3" w:rsidRPr="006E6367">
        <w:rPr>
          <w:i/>
          <w:sz w:val="28"/>
          <w:szCs w:val="28"/>
          <w:lang w:val="ro-MD"/>
        </w:rPr>
        <w:t>Diabrotica</w:t>
      </w:r>
      <w:r w:rsidR="00EB38D3" w:rsidRPr="000C061C">
        <w:rPr>
          <w:sz w:val="28"/>
          <w:szCs w:val="28"/>
          <w:lang w:val="ro-MD"/>
        </w:rPr>
        <w:t xml:space="preserve"> și avantajele asupra mediului, precum și alte beneficii agronomice pe termen mai lung.</w:t>
      </w:r>
    </w:p>
    <w:p w:rsidR="00EB38D3" w:rsidRPr="000C061C" w:rsidRDefault="006E6367" w:rsidP="00EB38D3">
      <w:pPr>
        <w:spacing w:line="276" w:lineRule="auto"/>
        <w:ind w:firstLine="709"/>
        <w:jc w:val="both"/>
        <w:rPr>
          <w:sz w:val="28"/>
          <w:szCs w:val="28"/>
          <w:lang w:val="ro-MD"/>
        </w:rPr>
      </w:pPr>
      <w:r>
        <w:rPr>
          <w:sz w:val="28"/>
          <w:szCs w:val="28"/>
          <w:lang w:val="ro-MD"/>
        </w:rPr>
        <w:t>7</w:t>
      </w:r>
      <w:r w:rsidR="00EB38D3" w:rsidRPr="000C061C">
        <w:rPr>
          <w:sz w:val="28"/>
          <w:szCs w:val="28"/>
          <w:lang w:val="ro-MD"/>
        </w:rPr>
        <w:t>.</w:t>
      </w:r>
      <w:r w:rsidR="00EB38D3">
        <w:rPr>
          <w:sz w:val="28"/>
          <w:szCs w:val="28"/>
          <w:lang w:val="ro-MD"/>
        </w:rPr>
        <w:t xml:space="preserve"> </w:t>
      </w:r>
      <w:r w:rsidR="00EB38D3" w:rsidRPr="000C061C">
        <w:rPr>
          <w:sz w:val="28"/>
          <w:szCs w:val="28"/>
          <w:lang w:val="ro-MD"/>
        </w:rPr>
        <w:t xml:space="preserve">Toate măsurile </w:t>
      </w:r>
      <w:r w:rsidR="00EB38D3" w:rsidRPr="00333A74">
        <w:rPr>
          <w:sz w:val="28"/>
          <w:szCs w:val="28"/>
          <w:lang w:val="ro-MD"/>
        </w:rPr>
        <w:t>prezentate la p</w:t>
      </w:r>
      <w:r w:rsidRPr="00333A74">
        <w:rPr>
          <w:sz w:val="28"/>
          <w:szCs w:val="28"/>
          <w:lang w:val="ro-MD"/>
        </w:rPr>
        <w:t xml:space="preserve">ct. </w:t>
      </w:r>
      <w:r w:rsidR="00333A74" w:rsidRPr="00333A74">
        <w:rPr>
          <w:sz w:val="28"/>
          <w:szCs w:val="28"/>
          <w:lang w:val="ro-MD"/>
        </w:rPr>
        <w:t>5</w:t>
      </w:r>
      <w:r w:rsidR="00EB38D3" w:rsidRPr="00333A74">
        <w:rPr>
          <w:sz w:val="28"/>
          <w:szCs w:val="28"/>
          <w:lang w:val="ro-MD"/>
        </w:rPr>
        <w:t xml:space="preserve"> trebui</w:t>
      </w:r>
      <w:r w:rsidR="00333A74" w:rsidRPr="00333A74">
        <w:rPr>
          <w:sz w:val="28"/>
          <w:szCs w:val="28"/>
          <w:lang w:val="ro-MD"/>
        </w:rPr>
        <w:t>e</w:t>
      </w:r>
      <w:r w:rsidR="00EB38D3" w:rsidRPr="00333A74">
        <w:rPr>
          <w:sz w:val="28"/>
          <w:szCs w:val="28"/>
          <w:lang w:val="ro-MD"/>
        </w:rPr>
        <w:t xml:space="preserve"> </w:t>
      </w:r>
      <w:r w:rsidR="00EB38D3" w:rsidRPr="000C061C">
        <w:rPr>
          <w:sz w:val="28"/>
          <w:szCs w:val="28"/>
          <w:lang w:val="ro-MD"/>
        </w:rPr>
        <w:t xml:space="preserve">însoțite de monitorizarea prezenței </w:t>
      </w:r>
      <w:r w:rsidR="00EB38D3" w:rsidRPr="0081299B">
        <w:rPr>
          <w:i/>
          <w:sz w:val="28"/>
          <w:szCs w:val="28"/>
          <w:lang w:val="ro-MD"/>
        </w:rPr>
        <w:t>Diabrotica</w:t>
      </w:r>
      <w:r w:rsidR="00EB38D3" w:rsidRPr="000C061C">
        <w:rPr>
          <w:sz w:val="28"/>
          <w:szCs w:val="28"/>
          <w:lang w:val="ro-MD"/>
        </w:rPr>
        <w:t xml:space="preserve"> pentru a identifica necesitatea și </w:t>
      </w:r>
      <w:r w:rsidR="00EB38D3" w:rsidRPr="00B50DFA">
        <w:rPr>
          <w:sz w:val="28"/>
          <w:szCs w:val="28"/>
          <w:lang w:val="ro-MD"/>
        </w:rPr>
        <w:t xml:space="preserve">momentul </w:t>
      </w:r>
      <w:r w:rsidR="00B50DFA" w:rsidRPr="00B50DFA">
        <w:rPr>
          <w:sz w:val="28"/>
          <w:szCs w:val="28"/>
          <w:lang w:val="ro-MD"/>
        </w:rPr>
        <w:t>potrivit</w:t>
      </w:r>
      <w:r w:rsidR="00EB38D3" w:rsidRPr="00B50DFA">
        <w:rPr>
          <w:sz w:val="28"/>
          <w:szCs w:val="28"/>
          <w:lang w:val="ro-MD"/>
        </w:rPr>
        <w:t xml:space="preserve"> pentru </w:t>
      </w:r>
      <w:r w:rsidR="00EB38D3" w:rsidRPr="000C061C">
        <w:rPr>
          <w:sz w:val="28"/>
          <w:szCs w:val="28"/>
          <w:lang w:val="ro-MD"/>
        </w:rPr>
        <w:t xml:space="preserve">luarea unor măsuri de protecție. </w:t>
      </w:r>
      <w:r w:rsidR="00EB38D3">
        <w:rPr>
          <w:sz w:val="28"/>
          <w:szCs w:val="28"/>
          <w:lang w:val="ro-MD"/>
        </w:rPr>
        <w:t>Autoritatea competentă</w:t>
      </w:r>
      <w:r w:rsidR="00EB38D3" w:rsidRPr="000C061C">
        <w:rPr>
          <w:sz w:val="28"/>
          <w:szCs w:val="28"/>
          <w:lang w:val="ro-MD"/>
        </w:rPr>
        <w:t xml:space="preserve"> trebui</w:t>
      </w:r>
      <w:r w:rsidR="00EB38D3">
        <w:rPr>
          <w:sz w:val="28"/>
          <w:szCs w:val="28"/>
          <w:lang w:val="ro-MD"/>
        </w:rPr>
        <w:t>e</w:t>
      </w:r>
      <w:r w:rsidR="00EB38D3" w:rsidRPr="000C061C">
        <w:rPr>
          <w:sz w:val="28"/>
          <w:szCs w:val="28"/>
          <w:lang w:val="ro-MD"/>
        </w:rPr>
        <w:t xml:space="preserve"> să se asigure că monitorizarea eficientă a populației de </w:t>
      </w:r>
      <w:r w:rsidR="00EB38D3" w:rsidRPr="0081299B">
        <w:rPr>
          <w:i/>
          <w:sz w:val="28"/>
          <w:szCs w:val="28"/>
          <w:lang w:val="ro-MD"/>
        </w:rPr>
        <w:t>Diabrotica</w:t>
      </w:r>
      <w:r w:rsidR="00EB38D3" w:rsidRPr="000C061C">
        <w:rPr>
          <w:sz w:val="28"/>
          <w:szCs w:val="28"/>
          <w:lang w:val="ro-MD"/>
        </w:rPr>
        <w:t xml:space="preserve"> se realizează cu ajutorul unor metode </w:t>
      </w:r>
      <w:r w:rsidR="00EB38D3" w:rsidRPr="007456C0">
        <w:rPr>
          <w:sz w:val="28"/>
          <w:szCs w:val="28"/>
          <w:lang w:val="ro-MD"/>
        </w:rPr>
        <w:t xml:space="preserve">și instrumente </w:t>
      </w:r>
      <w:r w:rsidR="007456C0" w:rsidRPr="007456C0">
        <w:rPr>
          <w:sz w:val="28"/>
          <w:szCs w:val="28"/>
          <w:lang w:val="ro-MD"/>
        </w:rPr>
        <w:t>disponibile</w:t>
      </w:r>
      <w:r w:rsidR="00EB38D3" w:rsidRPr="007456C0">
        <w:rPr>
          <w:sz w:val="28"/>
          <w:szCs w:val="28"/>
          <w:lang w:val="ro-MD"/>
        </w:rPr>
        <w:t xml:space="preserve">. Este necesară stabilirea la nivel național a unor valori-limită fundamentate științific pentru </w:t>
      </w:r>
      <w:r w:rsidR="00EB38D3" w:rsidRPr="000C061C">
        <w:rPr>
          <w:sz w:val="28"/>
          <w:szCs w:val="28"/>
          <w:lang w:val="ro-MD"/>
        </w:rPr>
        <w:t xml:space="preserve">populația de </w:t>
      </w:r>
      <w:r w:rsidR="00EB38D3" w:rsidRPr="00A519EE">
        <w:rPr>
          <w:i/>
          <w:sz w:val="28"/>
          <w:szCs w:val="28"/>
          <w:lang w:val="ro-MD"/>
        </w:rPr>
        <w:t>Diabrotica</w:t>
      </w:r>
      <w:r w:rsidR="00EB38D3" w:rsidRPr="000C061C">
        <w:rPr>
          <w:sz w:val="28"/>
          <w:szCs w:val="28"/>
          <w:lang w:val="ro-MD"/>
        </w:rPr>
        <w:t>, întrucât acestea constituie elemente esențiale ale procesului decizional vizând punerea în aplicare a oricăror măsuri de control.</w:t>
      </w:r>
    </w:p>
    <w:p w:rsidR="00EB38D3" w:rsidRPr="000C061C" w:rsidRDefault="007456C0" w:rsidP="00F4029F">
      <w:pPr>
        <w:spacing w:line="276" w:lineRule="auto"/>
        <w:ind w:firstLine="709"/>
        <w:jc w:val="both"/>
        <w:rPr>
          <w:sz w:val="28"/>
          <w:szCs w:val="28"/>
          <w:lang w:val="ro-MD"/>
        </w:rPr>
      </w:pPr>
      <w:r>
        <w:rPr>
          <w:sz w:val="28"/>
          <w:szCs w:val="28"/>
          <w:lang w:val="ro-MD"/>
        </w:rPr>
        <w:t>8</w:t>
      </w:r>
      <w:r w:rsidR="00EB38D3" w:rsidRPr="000C061C">
        <w:rPr>
          <w:sz w:val="28"/>
          <w:szCs w:val="28"/>
          <w:lang w:val="ro-MD"/>
        </w:rPr>
        <w:t>.</w:t>
      </w:r>
      <w:r w:rsidR="00EB38D3">
        <w:rPr>
          <w:sz w:val="28"/>
          <w:szCs w:val="28"/>
          <w:lang w:val="ro-MD"/>
        </w:rPr>
        <w:t xml:space="preserve"> </w:t>
      </w:r>
      <w:r w:rsidR="00EB38D3" w:rsidRPr="000C061C">
        <w:rPr>
          <w:sz w:val="28"/>
          <w:szCs w:val="28"/>
          <w:lang w:val="ro-MD"/>
        </w:rPr>
        <w:t>În conformitate cu</w:t>
      </w:r>
      <w:r w:rsidR="00F7297A">
        <w:rPr>
          <w:sz w:val="28"/>
          <w:szCs w:val="28"/>
          <w:lang w:val="ro-MD"/>
        </w:rPr>
        <w:t xml:space="preserve"> pct. 44 subpct. 3)</w:t>
      </w:r>
      <w:r w:rsidR="00EB38D3" w:rsidRPr="000C061C">
        <w:rPr>
          <w:sz w:val="28"/>
          <w:szCs w:val="28"/>
          <w:lang w:val="ro-MD"/>
        </w:rPr>
        <w:t xml:space="preserve"> </w:t>
      </w:r>
      <w:r w:rsidR="00950FD7">
        <w:rPr>
          <w:sz w:val="28"/>
          <w:szCs w:val="28"/>
          <w:lang w:val="ro-MD"/>
        </w:rPr>
        <w:t>la Hotărârea Guvernului n</w:t>
      </w:r>
      <w:r w:rsidR="00F4029F" w:rsidRPr="00F4029F">
        <w:rPr>
          <w:sz w:val="28"/>
          <w:szCs w:val="28"/>
          <w:lang w:val="ro-MD"/>
        </w:rPr>
        <w:t>r. 42</w:t>
      </w:r>
      <w:r w:rsidR="00950FD7">
        <w:rPr>
          <w:sz w:val="28"/>
          <w:szCs w:val="28"/>
          <w:lang w:val="ro-MD"/>
        </w:rPr>
        <w:t>/</w:t>
      </w:r>
      <w:r w:rsidR="00F4029F" w:rsidRPr="00F4029F">
        <w:rPr>
          <w:sz w:val="28"/>
          <w:szCs w:val="28"/>
          <w:lang w:val="ro-MD"/>
        </w:rPr>
        <w:t>2020</w:t>
      </w:r>
      <w:r w:rsidR="00B33B3A">
        <w:rPr>
          <w:sz w:val="28"/>
          <w:szCs w:val="28"/>
          <w:lang w:val="ro-MD"/>
        </w:rPr>
        <w:t xml:space="preserve"> </w:t>
      </w:r>
      <w:r w:rsidR="00F4029F" w:rsidRPr="00F4029F">
        <w:rPr>
          <w:sz w:val="28"/>
          <w:szCs w:val="28"/>
          <w:lang w:val="ro-MD"/>
        </w:rPr>
        <w:t>pentru aprobarea Cerințelor privind utilizarea durabilă</w:t>
      </w:r>
      <w:r w:rsidR="00B33B3A">
        <w:rPr>
          <w:sz w:val="28"/>
          <w:szCs w:val="28"/>
          <w:lang w:val="ro-MD"/>
        </w:rPr>
        <w:t xml:space="preserve"> </w:t>
      </w:r>
      <w:r w:rsidR="00F4029F" w:rsidRPr="00F4029F">
        <w:rPr>
          <w:sz w:val="28"/>
          <w:szCs w:val="28"/>
          <w:lang w:val="ro-MD"/>
        </w:rPr>
        <w:t>a produselor de uz fitosanitar</w:t>
      </w:r>
      <w:r w:rsidR="00EB38D3" w:rsidRPr="000C061C">
        <w:rPr>
          <w:sz w:val="28"/>
          <w:szCs w:val="28"/>
          <w:lang w:val="ro-MD"/>
        </w:rPr>
        <w:t xml:space="preserve">, </w:t>
      </w:r>
      <w:r w:rsidR="00EB38D3">
        <w:rPr>
          <w:sz w:val="28"/>
          <w:szCs w:val="28"/>
          <w:lang w:val="ro-MD"/>
        </w:rPr>
        <w:t>autoritatea competentă</w:t>
      </w:r>
      <w:r w:rsidR="00EB38D3" w:rsidRPr="000C061C">
        <w:rPr>
          <w:sz w:val="28"/>
          <w:szCs w:val="28"/>
          <w:lang w:val="ro-MD"/>
        </w:rPr>
        <w:t xml:space="preserve"> asigur</w:t>
      </w:r>
      <w:r w:rsidR="00B33B3A">
        <w:rPr>
          <w:sz w:val="28"/>
          <w:szCs w:val="28"/>
          <w:lang w:val="ro-MD"/>
        </w:rPr>
        <w:t>ă</w:t>
      </w:r>
      <w:r w:rsidR="00EB38D3" w:rsidRPr="000C061C">
        <w:rPr>
          <w:sz w:val="28"/>
          <w:szCs w:val="28"/>
          <w:lang w:val="ro-MD"/>
        </w:rPr>
        <w:t xml:space="preserve"> utilizatorii profesioniști de produse </w:t>
      </w:r>
      <w:r w:rsidR="00B51DC7">
        <w:rPr>
          <w:sz w:val="28"/>
          <w:szCs w:val="28"/>
          <w:lang w:val="ro-MD"/>
        </w:rPr>
        <w:t>fitosanitare</w:t>
      </w:r>
      <w:r w:rsidR="00EB38D3" w:rsidRPr="000C061C">
        <w:rPr>
          <w:sz w:val="28"/>
          <w:szCs w:val="28"/>
          <w:lang w:val="ro-MD"/>
        </w:rPr>
        <w:t xml:space="preserve"> </w:t>
      </w:r>
      <w:r w:rsidR="00B33B3A">
        <w:rPr>
          <w:sz w:val="28"/>
          <w:szCs w:val="28"/>
          <w:lang w:val="ro-MD"/>
        </w:rPr>
        <w:t>cu</w:t>
      </w:r>
      <w:r w:rsidR="00EB38D3" w:rsidRPr="000C061C">
        <w:rPr>
          <w:sz w:val="28"/>
          <w:szCs w:val="28"/>
          <w:lang w:val="ro-MD"/>
        </w:rPr>
        <w:t xml:space="preserve"> informații și instrumente pentru monitorizarea </w:t>
      </w:r>
      <w:r w:rsidR="00EB38D3" w:rsidRPr="00FE3570">
        <w:rPr>
          <w:i/>
          <w:sz w:val="28"/>
          <w:szCs w:val="28"/>
          <w:lang w:val="ro-MD"/>
        </w:rPr>
        <w:t>Diabrotica</w:t>
      </w:r>
      <w:r w:rsidR="00EB38D3" w:rsidRPr="000C061C">
        <w:rPr>
          <w:sz w:val="28"/>
          <w:szCs w:val="28"/>
          <w:lang w:val="ro-MD"/>
        </w:rPr>
        <w:t>.</w:t>
      </w:r>
    </w:p>
    <w:p w:rsidR="00EB38D3" w:rsidRPr="009F3D36" w:rsidRDefault="007456C0" w:rsidP="00EB38D3">
      <w:pPr>
        <w:spacing w:line="276" w:lineRule="auto"/>
        <w:ind w:firstLine="709"/>
        <w:jc w:val="both"/>
        <w:rPr>
          <w:sz w:val="28"/>
          <w:szCs w:val="28"/>
          <w:lang w:val="ro-MD"/>
        </w:rPr>
      </w:pPr>
      <w:r>
        <w:rPr>
          <w:sz w:val="28"/>
          <w:szCs w:val="28"/>
          <w:lang w:val="ro-MD"/>
        </w:rPr>
        <w:t>9</w:t>
      </w:r>
      <w:r w:rsidR="00EB38D3" w:rsidRPr="000C061C">
        <w:rPr>
          <w:sz w:val="28"/>
          <w:szCs w:val="28"/>
          <w:lang w:val="ro-MD"/>
        </w:rPr>
        <w:t>.</w:t>
      </w:r>
      <w:r w:rsidR="00EB38D3">
        <w:rPr>
          <w:sz w:val="28"/>
          <w:szCs w:val="28"/>
          <w:lang w:val="ro-MD"/>
        </w:rPr>
        <w:t xml:space="preserve"> Autoritatea competentă </w:t>
      </w:r>
      <w:r w:rsidR="00EB38D3" w:rsidRPr="000C061C">
        <w:rPr>
          <w:sz w:val="28"/>
          <w:szCs w:val="28"/>
          <w:lang w:val="ro-MD"/>
        </w:rPr>
        <w:t>asigur</w:t>
      </w:r>
      <w:r w:rsidR="003B2D4F">
        <w:rPr>
          <w:sz w:val="28"/>
          <w:szCs w:val="28"/>
          <w:lang w:val="ro-MD"/>
        </w:rPr>
        <w:t>ă</w:t>
      </w:r>
      <w:r w:rsidR="00EB38D3" w:rsidRPr="000C061C">
        <w:rPr>
          <w:sz w:val="28"/>
          <w:szCs w:val="28"/>
          <w:lang w:val="ro-MD"/>
        </w:rPr>
        <w:t xml:space="preserve">, astfel cum se prevede la </w:t>
      </w:r>
      <w:r w:rsidR="003B2D4F">
        <w:rPr>
          <w:sz w:val="28"/>
          <w:szCs w:val="28"/>
          <w:lang w:val="ro-MD"/>
        </w:rPr>
        <w:t>pct. 44 subpct. 3)</w:t>
      </w:r>
      <w:r w:rsidR="003B2D4F" w:rsidRPr="000C061C">
        <w:rPr>
          <w:sz w:val="28"/>
          <w:szCs w:val="28"/>
          <w:lang w:val="ro-MD"/>
        </w:rPr>
        <w:t xml:space="preserve"> </w:t>
      </w:r>
      <w:r w:rsidR="003B2D4F">
        <w:rPr>
          <w:sz w:val="28"/>
          <w:szCs w:val="28"/>
          <w:lang w:val="ro-MD"/>
        </w:rPr>
        <w:t>la Hotărârea Guvernului n</w:t>
      </w:r>
      <w:r w:rsidR="003B2D4F" w:rsidRPr="00F4029F">
        <w:rPr>
          <w:sz w:val="28"/>
          <w:szCs w:val="28"/>
          <w:lang w:val="ro-MD"/>
        </w:rPr>
        <w:t>r. 42</w:t>
      </w:r>
      <w:r w:rsidR="003B2D4F">
        <w:rPr>
          <w:sz w:val="28"/>
          <w:szCs w:val="28"/>
          <w:lang w:val="ro-MD"/>
        </w:rPr>
        <w:t>/</w:t>
      </w:r>
      <w:r w:rsidR="003B2D4F" w:rsidRPr="00F4029F">
        <w:rPr>
          <w:sz w:val="28"/>
          <w:szCs w:val="28"/>
          <w:lang w:val="ro-MD"/>
        </w:rPr>
        <w:t>2020</w:t>
      </w:r>
      <w:r w:rsidR="003B2D4F">
        <w:rPr>
          <w:sz w:val="28"/>
          <w:szCs w:val="28"/>
          <w:lang w:val="ro-MD"/>
        </w:rPr>
        <w:t xml:space="preserve"> </w:t>
      </w:r>
      <w:r w:rsidR="003B2D4F" w:rsidRPr="00F4029F">
        <w:rPr>
          <w:sz w:val="28"/>
          <w:szCs w:val="28"/>
          <w:lang w:val="ro-MD"/>
        </w:rPr>
        <w:t>pentru aprobarea Cerințelor privind utilizarea durabilă</w:t>
      </w:r>
      <w:r w:rsidR="003B2D4F">
        <w:rPr>
          <w:sz w:val="28"/>
          <w:szCs w:val="28"/>
          <w:lang w:val="ro-MD"/>
        </w:rPr>
        <w:t xml:space="preserve"> </w:t>
      </w:r>
      <w:r w:rsidR="003B2D4F" w:rsidRPr="00F4029F">
        <w:rPr>
          <w:sz w:val="28"/>
          <w:szCs w:val="28"/>
          <w:lang w:val="ro-MD"/>
        </w:rPr>
        <w:t>a produselor de uz fitosanitar</w:t>
      </w:r>
      <w:r w:rsidR="00EB38D3" w:rsidRPr="000C061C">
        <w:rPr>
          <w:sz w:val="28"/>
          <w:szCs w:val="28"/>
          <w:lang w:val="ro-MD"/>
        </w:rPr>
        <w:t>, serviciile de consiliere privind gestionarea integ</w:t>
      </w:r>
      <w:r w:rsidR="003B2D4F">
        <w:rPr>
          <w:sz w:val="28"/>
          <w:szCs w:val="28"/>
          <w:lang w:val="ro-MD"/>
        </w:rPr>
        <w:t xml:space="preserve">rată a dăunătorilor furnizează, </w:t>
      </w:r>
      <w:r w:rsidR="00EB38D3" w:rsidRPr="000C061C">
        <w:rPr>
          <w:sz w:val="28"/>
          <w:szCs w:val="28"/>
          <w:lang w:val="ro-MD"/>
        </w:rPr>
        <w:t xml:space="preserve">de asemenea, recomandări privind controlul </w:t>
      </w:r>
      <w:r w:rsidR="00EB38D3" w:rsidRPr="004B26BC">
        <w:rPr>
          <w:i/>
          <w:sz w:val="28"/>
          <w:szCs w:val="28"/>
          <w:lang w:val="ro-MD"/>
        </w:rPr>
        <w:t>Diabrotica</w:t>
      </w:r>
      <w:r w:rsidR="00EB38D3" w:rsidRPr="000C061C">
        <w:rPr>
          <w:sz w:val="28"/>
          <w:szCs w:val="28"/>
          <w:lang w:val="ro-MD"/>
        </w:rPr>
        <w:t xml:space="preserve"> tuturor utilizatorilor profesioniști de produse </w:t>
      </w:r>
      <w:r w:rsidR="00E24FFF">
        <w:rPr>
          <w:sz w:val="28"/>
          <w:szCs w:val="28"/>
          <w:lang w:val="ro-MD"/>
        </w:rPr>
        <w:t>fitosanitare</w:t>
      </w:r>
      <w:r w:rsidR="00EB38D3" w:rsidRPr="000C061C">
        <w:rPr>
          <w:sz w:val="28"/>
          <w:szCs w:val="28"/>
          <w:lang w:val="ro-MD"/>
        </w:rPr>
        <w:t xml:space="preserve">. </w:t>
      </w:r>
      <w:r w:rsidR="00EB38D3">
        <w:rPr>
          <w:sz w:val="28"/>
          <w:szCs w:val="28"/>
          <w:lang w:val="ro-MD"/>
        </w:rPr>
        <w:t xml:space="preserve">Autoritatea competentă </w:t>
      </w:r>
      <w:r w:rsidR="001C5D49">
        <w:rPr>
          <w:sz w:val="28"/>
          <w:szCs w:val="28"/>
          <w:lang w:val="ro-MD"/>
        </w:rPr>
        <w:t>instituie</w:t>
      </w:r>
      <w:r w:rsidR="00EB38D3" w:rsidRPr="000C061C">
        <w:rPr>
          <w:sz w:val="28"/>
          <w:szCs w:val="28"/>
          <w:lang w:val="ro-MD"/>
        </w:rPr>
        <w:t xml:space="preserve">, de asemenea, măsuri pentru a-i încuraja pe utilizatorii profesioniști să pună în aplicare </w:t>
      </w:r>
      <w:r w:rsidR="009F3D36">
        <w:rPr>
          <w:sz w:val="28"/>
          <w:szCs w:val="28"/>
          <w:lang w:val="ro-MD"/>
        </w:rPr>
        <w:t>recomandări</w:t>
      </w:r>
      <w:r w:rsidR="009F3D36" w:rsidRPr="00D65590">
        <w:rPr>
          <w:sz w:val="28"/>
          <w:szCs w:val="28"/>
          <w:lang w:val="ro-MD"/>
        </w:rPr>
        <w:t xml:space="preserve"> </w:t>
      </w:r>
      <w:r w:rsidR="009F3D36">
        <w:rPr>
          <w:sz w:val="28"/>
          <w:szCs w:val="28"/>
          <w:lang w:val="ro-MD"/>
        </w:rPr>
        <w:t>caracteristice</w:t>
      </w:r>
      <w:r w:rsidR="009F3D36" w:rsidRPr="00D65590">
        <w:rPr>
          <w:sz w:val="28"/>
          <w:szCs w:val="28"/>
          <w:lang w:val="ro-MD"/>
        </w:rPr>
        <w:t xml:space="preserve"> </w:t>
      </w:r>
      <w:r w:rsidR="00EB38D3" w:rsidRPr="000C061C">
        <w:rPr>
          <w:sz w:val="28"/>
          <w:szCs w:val="28"/>
          <w:lang w:val="ro-MD"/>
        </w:rPr>
        <w:t xml:space="preserve">pentru anumite culturi sau sectoare </w:t>
      </w:r>
      <w:r w:rsidR="00EB38D3" w:rsidRPr="009F3D36">
        <w:rPr>
          <w:sz w:val="28"/>
          <w:szCs w:val="28"/>
          <w:lang w:val="ro-MD"/>
        </w:rPr>
        <w:t>menționate la p</w:t>
      </w:r>
      <w:r w:rsidR="009F3D36" w:rsidRPr="009F3D36">
        <w:rPr>
          <w:sz w:val="28"/>
          <w:szCs w:val="28"/>
          <w:lang w:val="ro-MD"/>
        </w:rPr>
        <w:t>ct. 4</w:t>
      </w:r>
      <w:r w:rsidR="00EB38D3" w:rsidRPr="009F3D36">
        <w:rPr>
          <w:sz w:val="28"/>
          <w:szCs w:val="28"/>
          <w:lang w:val="ro-MD"/>
        </w:rPr>
        <w:t>.</w:t>
      </w:r>
    </w:p>
    <w:p w:rsidR="00EB38D3" w:rsidRPr="000D179B" w:rsidRDefault="000F5AFA" w:rsidP="00EB38D3">
      <w:pPr>
        <w:spacing w:line="276" w:lineRule="auto"/>
        <w:ind w:firstLine="709"/>
        <w:jc w:val="both"/>
        <w:rPr>
          <w:sz w:val="28"/>
          <w:szCs w:val="28"/>
          <w:lang w:val="ro-MD"/>
        </w:rPr>
      </w:pPr>
      <w:r>
        <w:rPr>
          <w:sz w:val="28"/>
          <w:szCs w:val="28"/>
          <w:lang w:val="ro-MD"/>
        </w:rPr>
        <w:t>10</w:t>
      </w:r>
      <w:r w:rsidR="00EB38D3" w:rsidRPr="000C061C">
        <w:rPr>
          <w:sz w:val="28"/>
          <w:szCs w:val="28"/>
          <w:lang w:val="ro-MD"/>
        </w:rPr>
        <w:t>.</w:t>
      </w:r>
      <w:r w:rsidR="00EB38D3">
        <w:rPr>
          <w:sz w:val="28"/>
          <w:szCs w:val="28"/>
          <w:lang w:val="ro-MD"/>
        </w:rPr>
        <w:t xml:space="preserve"> Autoritatea competentă </w:t>
      </w:r>
      <w:r w:rsidR="001B5515">
        <w:rPr>
          <w:sz w:val="28"/>
          <w:szCs w:val="28"/>
          <w:lang w:val="ro-MD"/>
        </w:rPr>
        <w:t>asigură</w:t>
      </w:r>
      <w:r w:rsidR="00EB38D3" w:rsidRPr="000C061C">
        <w:rPr>
          <w:sz w:val="28"/>
          <w:szCs w:val="28"/>
          <w:lang w:val="ro-MD"/>
        </w:rPr>
        <w:t xml:space="preserve"> accesul tuturor utilizatorilor profesioniști de produse </w:t>
      </w:r>
      <w:r w:rsidR="00E24FFF">
        <w:rPr>
          <w:sz w:val="28"/>
          <w:szCs w:val="28"/>
          <w:lang w:val="ro-MD"/>
        </w:rPr>
        <w:t>fitosanitare</w:t>
      </w:r>
      <w:r w:rsidR="00EB38D3" w:rsidRPr="007245DB">
        <w:rPr>
          <w:sz w:val="28"/>
          <w:szCs w:val="28"/>
          <w:lang w:val="ro-MD"/>
        </w:rPr>
        <w:t xml:space="preserve"> la sesiuni de formare pe tema controlului sustenabil al </w:t>
      </w:r>
      <w:r w:rsidR="00EB38D3" w:rsidRPr="007245DB">
        <w:rPr>
          <w:i/>
          <w:sz w:val="28"/>
          <w:szCs w:val="28"/>
          <w:lang w:val="ro-MD"/>
        </w:rPr>
        <w:t>Diabrotica</w:t>
      </w:r>
      <w:r w:rsidR="00EB38D3" w:rsidRPr="007245DB">
        <w:rPr>
          <w:sz w:val="28"/>
          <w:szCs w:val="28"/>
          <w:lang w:val="ro-MD"/>
        </w:rPr>
        <w:t xml:space="preserve">. Dispozițiile din prezenta </w:t>
      </w:r>
      <w:r w:rsidR="000E1AD3" w:rsidRPr="007245DB">
        <w:rPr>
          <w:sz w:val="28"/>
          <w:szCs w:val="28"/>
          <w:lang w:val="ro-MD"/>
        </w:rPr>
        <w:t>măsură</w:t>
      </w:r>
      <w:r w:rsidR="00EB38D3" w:rsidRPr="007245DB">
        <w:rPr>
          <w:sz w:val="28"/>
          <w:szCs w:val="28"/>
          <w:lang w:val="ro-MD"/>
        </w:rPr>
        <w:t xml:space="preserve"> trebui</w:t>
      </w:r>
      <w:r w:rsidR="000E1AD3" w:rsidRPr="007245DB">
        <w:rPr>
          <w:sz w:val="28"/>
          <w:szCs w:val="28"/>
          <w:lang w:val="ro-MD"/>
        </w:rPr>
        <w:t>e</w:t>
      </w:r>
      <w:r w:rsidR="00EB38D3" w:rsidRPr="007245DB">
        <w:rPr>
          <w:sz w:val="28"/>
          <w:szCs w:val="28"/>
          <w:lang w:val="ro-MD"/>
        </w:rPr>
        <w:t xml:space="preserve"> să facă parte din formarea asigurată de către </w:t>
      </w:r>
      <w:r w:rsidR="000E1AD3" w:rsidRPr="007245DB">
        <w:rPr>
          <w:sz w:val="28"/>
          <w:szCs w:val="28"/>
          <w:lang w:val="ro-MD"/>
        </w:rPr>
        <w:t>autoritatea competentă</w:t>
      </w:r>
      <w:r w:rsidR="00EB38D3" w:rsidRPr="007245DB">
        <w:rPr>
          <w:sz w:val="28"/>
          <w:szCs w:val="28"/>
          <w:lang w:val="ro-MD"/>
        </w:rPr>
        <w:t xml:space="preserve"> în temeiul </w:t>
      </w:r>
      <w:r w:rsidR="007245DB" w:rsidRPr="007245DB">
        <w:rPr>
          <w:sz w:val="28"/>
          <w:szCs w:val="28"/>
          <w:lang w:val="ro-MD"/>
        </w:rPr>
        <w:t xml:space="preserve">pct. 16 </w:t>
      </w:r>
      <w:r w:rsidR="007245DB">
        <w:rPr>
          <w:sz w:val="28"/>
          <w:szCs w:val="28"/>
          <w:lang w:val="ro-MD"/>
        </w:rPr>
        <w:t>la Hotărârea Guvernului n</w:t>
      </w:r>
      <w:r w:rsidR="007245DB" w:rsidRPr="00F4029F">
        <w:rPr>
          <w:sz w:val="28"/>
          <w:szCs w:val="28"/>
          <w:lang w:val="ro-MD"/>
        </w:rPr>
        <w:t>r. 42</w:t>
      </w:r>
      <w:r w:rsidR="007245DB">
        <w:rPr>
          <w:sz w:val="28"/>
          <w:szCs w:val="28"/>
          <w:lang w:val="ro-MD"/>
        </w:rPr>
        <w:t>/</w:t>
      </w:r>
      <w:r w:rsidR="007245DB" w:rsidRPr="00F4029F">
        <w:rPr>
          <w:sz w:val="28"/>
          <w:szCs w:val="28"/>
          <w:lang w:val="ro-MD"/>
        </w:rPr>
        <w:t>2020</w:t>
      </w:r>
      <w:r w:rsidR="007245DB">
        <w:rPr>
          <w:sz w:val="28"/>
          <w:szCs w:val="28"/>
          <w:lang w:val="ro-MD"/>
        </w:rPr>
        <w:t xml:space="preserve"> </w:t>
      </w:r>
      <w:r w:rsidR="007245DB" w:rsidRPr="00F4029F">
        <w:rPr>
          <w:sz w:val="28"/>
          <w:szCs w:val="28"/>
          <w:lang w:val="ro-MD"/>
        </w:rPr>
        <w:t>pentru aprobarea Cerințelor privind utilizarea durabilă</w:t>
      </w:r>
      <w:r w:rsidR="007245DB">
        <w:rPr>
          <w:sz w:val="28"/>
          <w:szCs w:val="28"/>
          <w:lang w:val="ro-MD"/>
        </w:rPr>
        <w:t xml:space="preserve"> </w:t>
      </w:r>
      <w:r w:rsidR="007245DB" w:rsidRPr="00F4029F">
        <w:rPr>
          <w:sz w:val="28"/>
          <w:szCs w:val="28"/>
          <w:lang w:val="ro-MD"/>
        </w:rPr>
        <w:t>a produselor de uz fitosanitar</w:t>
      </w:r>
      <w:r w:rsidR="007245DB">
        <w:rPr>
          <w:sz w:val="28"/>
          <w:szCs w:val="28"/>
          <w:lang w:val="ro-MD"/>
        </w:rPr>
        <w:t>.</w:t>
      </w:r>
    </w:p>
    <w:p w:rsidR="00EB38D3" w:rsidRPr="000C061C" w:rsidRDefault="000F5AFA" w:rsidP="00EB38D3">
      <w:pPr>
        <w:spacing w:line="276" w:lineRule="auto"/>
        <w:ind w:firstLine="709"/>
        <w:jc w:val="both"/>
        <w:rPr>
          <w:sz w:val="28"/>
          <w:szCs w:val="28"/>
          <w:lang w:val="ro-MD"/>
        </w:rPr>
      </w:pPr>
      <w:r>
        <w:rPr>
          <w:sz w:val="28"/>
          <w:szCs w:val="28"/>
          <w:lang w:val="ro-MD"/>
        </w:rPr>
        <w:lastRenderedPageBreak/>
        <w:t>11</w:t>
      </w:r>
      <w:r w:rsidR="00EB38D3" w:rsidRPr="000C061C">
        <w:rPr>
          <w:sz w:val="28"/>
          <w:szCs w:val="28"/>
          <w:lang w:val="ro-MD"/>
        </w:rPr>
        <w:t>.</w:t>
      </w:r>
      <w:r w:rsidR="00EB38D3">
        <w:rPr>
          <w:sz w:val="28"/>
          <w:szCs w:val="28"/>
          <w:lang w:val="ro-MD"/>
        </w:rPr>
        <w:t xml:space="preserve"> </w:t>
      </w:r>
      <w:r w:rsidR="00F84054">
        <w:rPr>
          <w:sz w:val="28"/>
          <w:szCs w:val="28"/>
          <w:lang w:val="ro-MD"/>
        </w:rPr>
        <w:t>Selectarea Programelor de cercetare</w:t>
      </w:r>
      <w:r w:rsidR="002B515D">
        <w:rPr>
          <w:sz w:val="28"/>
          <w:szCs w:val="28"/>
          <w:lang w:val="ro-MD"/>
        </w:rPr>
        <w:t xml:space="preserve"> și dezvoltare tehnolog</w:t>
      </w:r>
      <w:bookmarkStart w:id="0" w:name="_GoBack"/>
      <w:bookmarkEnd w:id="0"/>
      <w:r w:rsidR="002B515D">
        <w:rPr>
          <w:sz w:val="28"/>
          <w:szCs w:val="28"/>
          <w:lang w:val="ro-MD"/>
        </w:rPr>
        <w:t xml:space="preserve">ică la ameliorarea culturii de porumb se va axa pe </w:t>
      </w:r>
      <w:r w:rsidR="00EB38D3" w:rsidRPr="000C061C">
        <w:rPr>
          <w:sz w:val="28"/>
          <w:szCs w:val="28"/>
          <w:lang w:val="ro-MD"/>
        </w:rPr>
        <w:t xml:space="preserve">controlul sustenabil al </w:t>
      </w:r>
      <w:r w:rsidR="00EB38D3" w:rsidRPr="00A57ED7">
        <w:rPr>
          <w:i/>
          <w:sz w:val="28"/>
          <w:szCs w:val="28"/>
          <w:lang w:val="ro-MD"/>
        </w:rPr>
        <w:t>Diabrotica</w:t>
      </w:r>
      <w:r w:rsidR="00EB38D3" w:rsidRPr="000C061C">
        <w:rPr>
          <w:sz w:val="28"/>
          <w:szCs w:val="28"/>
          <w:lang w:val="ro-MD"/>
        </w:rPr>
        <w:t>.</w:t>
      </w:r>
      <w:r w:rsidR="00EB38D3">
        <w:rPr>
          <w:sz w:val="28"/>
          <w:szCs w:val="28"/>
          <w:lang w:val="ro-MD"/>
        </w:rPr>
        <w:t>”</w:t>
      </w:r>
    </w:p>
    <w:p w:rsidR="00EB38D3" w:rsidRDefault="00EB38D3" w:rsidP="00EB38D3">
      <w:pPr>
        <w:spacing w:line="276" w:lineRule="auto"/>
        <w:ind w:firstLine="709"/>
        <w:jc w:val="both"/>
        <w:rPr>
          <w:sz w:val="28"/>
          <w:szCs w:val="28"/>
          <w:lang w:val="ro-MD"/>
        </w:rPr>
      </w:pPr>
    </w:p>
    <w:p w:rsidR="00567217" w:rsidRDefault="00567217" w:rsidP="00EB38D3">
      <w:pPr>
        <w:spacing w:line="276" w:lineRule="auto"/>
        <w:ind w:firstLine="709"/>
        <w:jc w:val="both"/>
        <w:rPr>
          <w:sz w:val="28"/>
          <w:szCs w:val="28"/>
          <w:lang w:val="ro-MD"/>
        </w:rPr>
      </w:pPr>
    </w:p>
    <w:p w:rsidR="00567217" w:rsidRDefault="00567217" w:rsidP="00EB38D3">
      <w:pPr>
        <w:spacing w:line="276" w:lineRule="auto"/>
        <w:ind w:firstLine="709"/>
        <w:jc w:val="both"/>
        <w:rPr>
          <w:sz w:val="28"/>
          <w:szCs w:val="28"/>
          <w:lang w:val="ro-MD"/>
        </w:rPr>
      </w:pPr>
    </w:p>
    <w:p w:rsidR="00567217" w:rsidRDefault="00567217" w:rsidP="00EB38D3">
      <w:pPr>
        <w:spacing w:line="276" w:lineRule="auto"/>
        <w:ind w:firstLine="709"/>
        <w:jc w:val="both"/>
        <w:rPr>
          <w:sz w:val="28"/>
          <w:szCs w:val="28"/>
          <w:lang w:val="ro-MD"/>
        </w:rPr>
      </w:pPr>
    </w:p>
    <w:p w:rsidR="00567217" w:rsidRDefault="00567217" w:rsidP="00EB38D3">
      <w:pPr>
        <w:spacing w:line="276" w:lineRule="auto"/>
        <w:ind w:firstLine="709"/>
        <w:jc w:val="both"/>
        <w:rPr>
          <w:sz w:val="28"/>
          <w:szCs w:val="28"/>
          <w:lang w:val="ro-MD"/>
        </w:rPr>
      </w:pPr>
    </w:p>
    <w:p w:rsidR="00567217" w:rsidRDefault="00567217" w:rsidP="00EB38D3">
      <w:pPr>
        <w:spacing w:line="276" w:lineRule="auto"/>
        <w:ind w:firstLine="709"/>
        <w:jc w:val="both"/>
        <w:rPr>
          <w:sz w:val="28"/>
          <w:szCs w:val="28"/>
          <w:lang w:val="ro-MD"/>
        </w:rPr>
      </w:pPr>
    </w:p>
    <w:p w:rsidR="00567217" w:rsidRPr="000C061C" w:rsidRDefault="00567217" w:rsidP="00EB38D3">
      <w:pPr>
        <w:spacing w:line="276" w:lineRule="auto"/>
        <w:ind w:firstLine="709"/>
        <w:jc w:val="both"/>
        <w:rPr>
          <w:sz w:val="28"/>
          <w:szCs w:val="28"/>
          <w:lang w:val="ro-MD"/>
        </w:rPr>
      </w:pPr>
    </w:p>
    <w:p w:rsidR="00F368A8" w:rsidRPr="009F0430" w:rsidRDefault="00F368A8" w:rsidP="00F368A8">
      <w:pPr>
        <w:rPr>
          <w:lang w:val="ro-MD"/>
        </w:rPr>
      </w:pPr>
    </w:p>
    <w:p w:rsidR="00F368A8" w:rsidRDefault="00F368A8" w:rsidP="00BF76E0">
      <w:pPr>
        <w:jc w:val="both"/>
        <w:rPr>
          <w:sz w:val="28"/>
          <w:szCs w:val="28"/>
          <w:lang w:val="ro-MD"/>
        </w:rPr>
      </w:pPr>
    </w:p>
    <w:p w:rsidR="00A0742E" w:rsidRDefault="00A0742E" w:rsidP="00BF76E0">
      <w:pPr>
        <w:jc w:val="both"/>
        <w:rPr>
          <w:sz w:val="28"/>
          <w:szCs w:val="28"/>
          <w:lang w:val="ro-MD"/>
        </w:rPr>
      </w:pPr>
    </w:p>
    <w:p w:rsidR="00A0742E" w:rsidRPr="00C52F26" w:rsidRDefault="00A0742E" w:rsidP="00A0742E">
      <w:pPr>
        <w:jc w:val="both"/>
        <w:rPr>
          <w:b/>
          <w:bCs/>
          <w:sz w:val="28"/>
          <w:szCs w:val="28"/>
          <w:lang w:val="ro-MD"/>
        </w:rPr>
      </w:pPr>
      <w:r w:rsidRPr="00C52F26">
        <w:rPr>
          <w:b/>
          <w:sz w:val="28"/>
          <w:szCs w:val="28"/>
          <w:lang w:val="ro-MD"/>
        </w:rPr>
        <w:t>P</w:t>
      </w:r>
      <w:r w:rsidR="001B100F">
        <w:rPr>
          <w:b/>
          <w:sz w:val="28"/>
          <w:szCs w:val="28"/>
          <w:lang w:val="ro-MD"/>
        </w:rPr>
        <w:t>rim</w:t>
      </w:r>
      <w:r w:rsidRPr="00C52F26">
        <w:rPr>
          <w:b/>
          <w:sz w:val="28"/>
          <w:szCs w:val="28"/>
          <w:lang w:val="ro-MD"/>
        </w:rPr>
        <w:t>-</w:t>
      </w:r>
      <w:r w:rsidR="001B100F">
        <w:rPr>
          <w:b/>
          <w:sz w:val="28"/>
          <w:szCs w:val="28"/>
          <w:lang w:val="ro-MD"/>
        </w:rPr>
        <w:t>ministru</w:t>
      </w:r>
      <w:r w:rsidRPr="00C52F26">
        <w:rPr>
          <w:b/>
          <w:sz w:val="28"/>
          <w:szCs w:val="28"/>
          <w:lang w:val="ro-MD"/>
        </w:rPr>
        <w:tab/>
      </w:r>
      <w:r>
        <w:rPr>
          <w:b/>
          <w:sz w:val="28"/>
          <w:szCs w:val="28"/>
          <w:lang w:val="ro-MD"/>
        </w:rPr>
        <w:tab/>
      </w:r>
      <w:r w:rsidRPr="00C52F26">
        <w:rPr>
          <w:b/>
          <w:sz w:val="28"/>
          <w:szCs w:val="28"/>
          <w:lang w:val="ro-MD"/>
        </w:rPr>
        <w:tab/>
      </w:r>
      <w:r w:rsidRPr="00C52F26">
        <w:rPr>
          <w:b/>
          <w:sz w:val="28"/>
          <w:szCs w:val="28"/>
          <w:lang w:val="ro-MD"/>
        </w:rPr>
        <w:tab/>
      </w:r>
      <w:r w:rsidRPr="00C52F26">
        <w:rPr>
          <w:b/>
          <w:sz w:val="28"/>
          <w:szCs w:val="28"/>
          <w:lang w:val="ro-MD"/>
        </w:rPr>
        <w:tab/>
      </w:r>
      <w:r w:rsidRPr="00C52F26">
        <w:rPr>
          <w:b/>
          <w:sz w:val="28"/>
          <w:szCs w:val="28"/>
          <w:lang w:val="ro-MD"/>
        </w:rPr>
        <w:tab/>
      </w:r>
      <w:r w:rsidRPr="00C52F26">
        <w:rPr>
          <w:b/>
          <w:sz w:val="28"/>
          <w:szCs w:val="28"/>
          <w:lang w:val="ro-MD"/>
        </w:rPr>
        <w:tab/>
        <w:t>D</w:t>
      </w:r>
      <w:r w:rsidR="001B100F">
        <w:rPr>
          <w:b/>
          <w:sz w:val="28"/>
          <w:szCs w:val="28"/>
          <w:lang w:val="ro-MD"/>
        </w:rPr>
        <w:t>ORIN</w:t>
      </w:r>
      <w:r w:rsidRPr="00C52F26">
        <w:rPr>
          <w:b/>
          <w:sz w:val="28"/>
          <w:szCs w:val="28"/>
          <w:lang w:val="ro-MD"/>
        </w:rPr>
        <w:t xml:space="preserve"> RECEAN</w:t>
      </w:r>
    </w:p>
    <w:p w:rsidR="00A0742E" w:rsidRPr="00C52F26" w:rsidRDefault="00A0742E" w:rsidP="00A0742E">
      <w:pPr>
        <w:jc w:val="both"/>
        <w:rPr>
          <w:sz w:val="28"/>
          <w:szCs w:val="28"/>
          <w:lang w:val="ro-MD"/>
        </w:rPr>
      </w:pPr>
    </w:p>
    <w:p w:rsidR="00A0742E" w:rsidRPr="00C52F26" w:rsidRDefault="00A0742E" w:rsidP="00A0742E">
      <w:pPr>
        <w:jc w:val="both"/>
        <w:rPr>
          <w:sz w:val="28"/>
          <w:szCs w:val="28"/>
          <w:lang w:val="ro-MD"/>
        </w:rPr>
      </w:pPr>
      <w:r w:rsidRPr="00C52F26">
        <w:rPr>
          <w:sz w:val="28"/>
          <w:szCs w:val="28"/>
          <w:lang w:val="ro-MD"/>
        </w:rPr>
        <w:t xml:space="preserve"> </w:t>
      </w:r>
    </w:p>
    <w:p w:rsidR="00A0742E" w:rsidRPr="00C52F26" w:rsidRDefault="00A0742E" w:rsidP="00A0742E">
      <w:pPr>
        <w:jc w:val="both"/>
        <w:rPr>
          <w:sz w:val="28"/>
          <w:szCs w:val="28"/>
          <w:lang w:val="ro-MD"/>
        </w:rPr>
      </w:pPr>
      <w:r w:rsidRPr="00C52F26">
        <w:rPr>
          <w:sz w:val="28"/>
          <w:szCs w:val="28"/>
          <w:lang w:val="ro-MD"/>
        </w:rPr>
        <w:t>Contrasemnează:</w:t>
      </w:r>
    </w:p>
    <w:p w:rsidR="00A0742E" w:rsidRPr="00C52F26" w:rsidRDefault="00A0742E" w:rsidP="00A0742E">
      <w:pPr>
        <w:jc w:val="both"/>
        <w:rPr>
          <w:sz w:val="28"/>
          <w:szCs w:val="28"/>
          <w:lang w:val="ro-MD"/>
        </w:rPr>
      </w:pPr>
    </w:p>
    <w:p w:rsidR="00A0742E" w:rsidRPr="00C52F26" w:rsidRDefault="00A0742E" w:rsidP="00A0742E">
      <w:pPr>
        <w:jc w:val="both"/>
        <w:rPr>
          <w:sz w:val="28"/>
          <w:szCs w:val="28"/>
          <w:lang w:val="ro-MD"/>
        </w:rPr>
      </w:pPr>
    </w:p>
    <w:p w:rsidR="00A0742E" w:rsidRPr="00C52F26" w:rsidRDefault="00A0742E" w:rsidP="00A0742E">
      <w:pPr>
        <w:jc w:val="both"/>
        <w:rPr>
          <w:sz w:val="28"/>
          <w:szCs w:val="28"/>
          <w:lang w:val="ro-MD"/>
        </w:rPr>
      </w:pPr>
      <w:r w:rsidRPr="00C52F26">
        <w:rPr>
          <w:sz w:val="28"/>
          <w:szCs w:val="28"/>
          <w:lang w:val="ro-MD"/>
        </w:rPr>
        <w:t xml:space="preserve">Ministrul agriculturii și </w:t>
      </w:r>
    </w:p>
    <w:p w:rsidR="00A0742E" w:rsidRPr="005A5AC2" w:rsidRDefault="00902F9E" w:rsidP="00A0742E">
      <w:pPr>
        <w:jc w:val="both"/>
        <w:rPr>
          <w:sz w:val="28"/>
          <w:szCs w:val="28"/>
          <w:lang w:val="ro-MD"/>
        </w:rPr>
      </w:pPr>
      <w:r>
        <w:rPr>
          <w:sz w:val="28"/>
          <w:szCs w:val="28"/>
          <w:lang w:val="ro-MD"/>
        </w:rPr>
        <w:t>industriei alimentare</w:t>
      </w:r>
      <w:r>
        <w:rPr>
          <w:sz w:val="28"/>
          <w:szCs w:val="28"/>
          <w:lang w:val="ro-MD"/>
        </w:rPr>
        <w:tab/>
      </w:r>
      <w:r>
        <w:rPr>
          <w:sz w:val="28"/>
          <w:szCs w:val="28"/>
          <w:lang w:val="ro-MD"/>
        </w:rPr>
        <w:tab/>
      </w:r>
      <w:r>
        <w:rPr>
          <w:sz w:val="28"/>
          <w:szCs w:val="28"/>
          <w:lang w:val="ro-MD"/>
        </w:rPr>
        <w:tab/>
      </w:r>
      <w:r>
        <w:rPr>
          <w:sz w:val="28"/>
          <w:szCs w:val="28"/>
          <w:lang w:val="ro-MD"/>
        </w:rPr>
        <w:tab/>
      </w:r>
      <w:r>
        <w:rPr>
          <w:sz w:val="28"/>
          <w:szCs w:val="28"/>
          <w:lang w:val="ro-MD"/>
        </w:rPr>
        <w:tab/>
      </w:r>
      <w:r w:rsidR="00A0742E" w:rsidRPr="00C52F26">
        <w:rPr>
          <w:sz w:val="28"/>
          <w:szCs w:val="28"/>
          <w:lang w:val="ro-MD"/>
        </w:rPr>
        <w:tab/>
      </w:r>
      <w:r w:rsidR="00A0742E" w:rsidRPr="005A5AC2">
        <w:rPr>
          <w:sz w:val="28"/>
          <w:szCs w:val="28"/>
          <w:lang w:val="ro-MD"/>
        </w:rPr>
        <w:t>Ludmila C</w:t>
      </w:r>
      <w:r w:rsidR="00BA5F2F">
        <w:rPr>
          <w:sz w:val="28"/>
          <w:szCs w:val="28"/>
          <w:lang w:val="ro-MD"/>
        </w:rPr>
        <w:t>atlabuga</w:t>
      </w:r>
    </w:p>
    <w:p w:rsidR="00A0742E" w:rsidRDefault="00A0742E" w:rsidP="00BF76E0">
      <w:pPr>
        <w:jc w:val="both"/>
        <w:rPr>
          <w:sz w:val="28"/>
          <w:szCs w:val="28"/>
          <w:lang w:val="ro-MD"/>
        </w:rPr>
      </w:pPr>
    </w:p>
    <w:p w:rsidR="00BA5F2F" w:rsidRDefault="00BA5F2F" w:rsidP="00BF76E0">
      <w:pPr>
        <w:jc w:val="both"/>
        <w:rPr>
          <w:sz w:val="28"/>
          <w:szCs w:val="28"/>
          <w:lang w:val="ro-MD"/>
        </w:rPr>
      </w:pPr>
    </w:p>
    <w:p w:rsidR="00BA5F2F" w:rsidRDefault="00BA5F2F" w:rsidP="00BF76E0">
      <w:pPr>
        <w:jc w:val="both"/>
        <w:rPr>
          <w:sz w:val="28"/>
          <w:szCs w:val="28"/>
          <w:lang w:val="ro-MD"/>
        </w:rPr>
      </w:pPr>
    </w:p>
    <w:p w:rsidR="00BA5F2F" w:rsidRPr="00BA5F2F" w:rsidRDefault="00BA5F2F" w:rsidP="00BA5F2F">
      <w:pPr>
        <w:jc w:val="both"/>
        <w:rPr>
          <w:sz w:val="28"/>
          <w:szCs w:val="28"/>
          <w:lang w:val="ro-MD"/>
        </w:rPr>
      </w:pPr>
      <w:r w:rsidRPr="00BA5F2F">
        <w:rPr>
          <w:sz w:val="28"/>
          <w:szCs w:val="28"/>
          <w:lang w:val="ro-MD"/>
        </w:rPr>
        <w:t>Vizează:</w:t>
      </w:r>
    </w:p>
    <w:p w:rsidR="00BA5F2F" w:rsidRPr="00BA5F2F" w:rsidRDefault="00BA5F2F" w:rsidP="00BA5F2F">
      <w:pPr>
        <w:jc w:val="both"/>
        <w:rPr>
          <w:sz w:val="28"/>
          <w:szCs w:val="28"/>
          <w:lang w:val="ro-MD"/>
        </w:rPr>
      </w:pPr>
    </w:p>
    <w:p w:rsidR="00BA5F2F" w:rsidRPr="00BA5F2F" w:rsidRDefault="00BA5F2F" w:rsidP="00BA5F2F">
      <w:pPr>
        <w:jc w:val="both"/>
        <w:rPr>
          <w:sz w:val="28"/>
          <w:szCs w:val="28"/>
          <w:lang w:val="ro-MD"/>
        </w:rPr>
      </w:pPr>
    </w:p>
    <w:p w:rsidR="00BA5F2F" w:rsidRPr="00BA5F2F" w:rsidRDefault="00BA5F2F" w:rsidP="00BA5F2F">
      <w:pPr>
        <w:jc w:val="both"/>
        <w:rPr>
          <w:sz w:val="28"/>
          <w:szCs w:val="28"/>
          <w:lang w:val="ro-MD"/>
        </w:rPr>
      </w:pPr>
    </w:p>
    <w:p w:rsidR="00BA5F2F" w:rsidRPr="00BA5F2F" w:rsidRDefault="00BA5F2F" w:rsidP="00BA5F2F">
      <w:pPr>
        <w:jc w:val="both"/>
        <w:rPr>
          <w:sz w:val="28"/>
          <w:szCs w:val="28"/>
          <w:lang w:val="ro-MD"/>
        </w:rPr>
      </w:pPr>
    </w:p>
    <w:p w:rsidR="00BA5F2F" w:rsidRPr="005A5AC2" w:rsidRDefault="00BA5F2F" w:rsidP="00BA5F2F">
      <w:pPr>
        <w:jc w:val="both"/>
        <w:rPr>
          <w:sz w:val="28"/>
          <w:szCs w:val="28"/>
          <w:lang w:val="ro-MD"/>
        </w:rPr>
      </w:pPr>
      <w:r w:rsidRPr="00BA5F2F">
        <w:rPr>
          <w:sz w:val="28"/>
          <w:szCs w:val="28"/>
          <w:lang w:val="ro-MD"/>
        </w:rPr>
        <w:t>Secretar general al Guvernului</w:t>
      </w:r>
      <w:r w:rsidRPr="00BA5F2F">
        <w:rPr>
          <w:sz w:val="28"/>
          <w:szCs w:val="28"/>
          <w:lang w:val="ro-MD"/>
        </w:rPr>
        <w:tab/>
      </w:r>
      <w:r w:rsidRPr="00BA5F2F">
        <w:rPr>
          <w:sz w:val="28"/>
          <w:szCs w:val="28"/>
          <w:lang w:val="ro-MD"/>
        </w:rPr>
        <w:tab/>
      </w:r>
      <w:r w:rsidRPr="00BA5F2F">
        <w:rPr>
          <w:sz w:val="28"/>
          <w:szCs w:val="28"/>
          <w:lang w:val="ro-MD"/>
        </w:rPr>
        <w:tab/>
        <w:t xml:space="preserve">               </w:t>
      </w:r>
      <w:r w:rsidRPr="00BA5F2F">
        <w:rPr>
          <w:sz w:val="28"/>
          <w:szCs w:val="28"/>
          <w:lang w:val="ro-MD"/>
        </w:rPr>
        <w:tab/>
        <w:t xml:space="preserve">  Artur MIJA</w:t>
      </w:r>
    </w:p>
    <w:sectPr w:rsidR="00BA5F2F" w:rsidRPr="005A5AC2" w:rsidSect="00C127F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B332D"/>
    <w:multiLevelType w:val="hybridMultilevel"/>
    <w:tmpl w:val="E47E5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F0A7F"/>
    <w:multiLevelType w:val="hybridMultilevel"/>
    <w:tmpl w:val="5B1A7D0E"/>
    <w:lvl w:ilvl="0" w:tplc="BCA499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ED0026B"/>
    <w:multiLevelType w:val="hybridMultilevel"/>
    <w:tmpl w:val="744ACF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31AC6"/>
    <w:multiLevelType w:val="hybridMultilevel"/>
    <w:tmpl w:val="2F86AB32"/>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EF17E3"/>
    <w:multiLevelType w:val="hybridMultilevel"/>
    <w:tmpl w:val="7570B99E"/>
    <w:lvl w:ilvl="0" w:tplc="324CE0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6735BB3"/>
    <w:multiLevelType w:val="hybridMultilevel"/>
    <w:tmpl w:val="E3C24C86"/>
    <w:lvl w:ilvl="0" w:tplc="30F6C0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8FC3ABB"/>
    <w:multiLevelType w:val="hybridMultilevel"/>
    <w:tmpl w:val="35C088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547F0D"/>
    <w:multiLevelType w:val="hybridMultilevel"/>
    <w:tmpl w:val="96F00816"/>
    <w:lvl w:ilvl="0" w:tplc="53D8F070">
      <w:start w:val="1"/>
      <w:numFmt w:val="decimal"/>
      <w:lvlText w:val="%1."/>
      <w:lvlJc w:val="left"/>
      <w:pPr>
        <w:ind w:left="1084" w:hanging="3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AEE2D35"/>
    <w:multiLevelType w:val="hybridMultilevel"/>
    <w:tmpl w:val="1500F7D8"/>
    <w:lvl w:ilvl="0" w:tplc="6EFE8C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0B25CE0"/>
    <w:multiLevelType w:val="hybridMultilevel"/>
    <w:tmpl w:val="FF061ECE"/>
    <w:lvl w:ilvl="0" w:tplc="DC76327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34D74C3B"/>
    <w:multiLevelType w:val="multilevel"/>
    <w:tmpl w:val="858A7990"/>
    <w:lvl w:ilvl="0">
      <w:start w:val="1"/>
      <w:numFmt w:val="decimal"/>
      <w:lvlText w:val="%1."/>
      <w:lvlJc w:val="left"/>
      <w:pPr>
        <w:ind w:left="600" w:hanging="60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38E61A3A"/>
    <w:multiLevelType w:val="hybridMultilevel"/>
    <w:tmpl w:val="0EFE80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936048"/>
    <w:multiLevelType w:val="multilevel"/>
    <w:tmpl w:val="C478D73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E56C1F"/>
    <w:multiLevelType w:val="multilevel"/>
    <w:tmpl w:val="A8868AF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14">
    <w:nsid w:val="40024B93"/>
    <w:multiLevelType w:val="hybridMultilevel"/>
    <w:tmpl w:val="68668308"/>
    <w:lvl w:ilvl="0" w:tplc="740694FE">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5">
    <w:nsid w:val="419F4530"/>
    <w:multiLevelType w:val="hybridMultilevel"/>
    <w:tmpl w:val="94A2909C"/>
    <w:lvl w:ilvl="0" w:tplc="160063A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800744"/>
    <w:multiLevelType w:val="multilevel"/>
    <w:tmpl w:val="09D2381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nsid w:val="4C4F44BD"/>
    <w:multiLevelType w:val="hybridMultilevel"/>
    <w:tmpl w:val="321E26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7F4148"/>
    <w:multiLevelType w:val="hybridMultilevel"/>
    <w:tmpl w:val="4B4E4A96"/>
    <w:lvl w:ilvl="0" w:tplc="0002B09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E044E1"/>
    <w:multiLevelType w:val="hybridMultilevel"/>
    <w:tmpl w:val="923A4DC0"/>
    <w:lvl w:ilvl="0" w:tplc="515A40A6">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5A6B7CC2"/>
    <w:multiLevelType w:val="hybridMultilevel"/>
    <w:tmpl w:val="B8366ACE"/>
    <w:lvl w:ilvl="0" w:tplc="5B729F46">
      <w:start w:val="2"/>
      <w:numFmt w:val="bullet"/>
      <w:lvlText w:val="-"/>
      <w:lvlJc w:val="left"/>
      <w:pPr>
        <w:ind w:left="720" w:hanging="360"/>
      </w:pPr>
      <w:rPr>
        <w:rFonts w:ascii="inherit" w:eastAsia="Times New Roman" w:hAnsi="inheri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F71BD0"/>
    <w:multiLevelType w:val="multilevel"/>
    <w:tmpl w:val="53EC1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20059E7"/>
    <w:multiLevelType w:val="hybridMultilevel"/>
    <w:tmpl w:val="193A4D8C"/>
    <w:lvl w:ilvl="0" w:tplc="0FD6FC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64CE014D"/>
    <w:multiLevelType w:val="multilevel"/>
    <w:tmpl w:val="32D2EC5A"/>
    <w:lvl w:ilvl="0">
      <w:start w:val="1"/>
      <w:numFmt w:val="decimal"/>
      <w:lvlText w:val="%1"/>
      <w:lvlJc w:val="left"/>
      <w:pPr>
        <w:ind w:left="375" w:hanging="375"/>
      </w:pPr>
      <w:rPr>
        <w:rFonts w:hint="default"/>
      </w:rPr>
    </w:lvl>
    <w:lvl w:ilvl="1">
      <w:start w:val="9"/>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655710E8"/>
    <w:multiLevelType w:val="hybridMultilevel"/>
    <w:tmpl w:val="AED24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E34AB3"/>
    <w:multiLevelType w:val="hybridMultilevel"/>
    <w:tmpl w:val="95AEC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157B41"/>
    <w:multiLevelType w:val="hybridMultilevel"/>
    <w:tmpl w:val="2BB635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80003E"/>
    <w:multiLevelType w:val="multilevel"/>
    <w:tmpl w:val="CEAA0B0A"/>
    <w:lvl w:ilvl="0">
      <w:start w:val="1"/>
      <w:numFmt w:val="decimal"/>
      <w:lvlText w:val="%1"/>
      <w:lvlJc w:val="left"/>
      <w:pPr>
        <w:ind w:left="375" w:hanging="375"/>
      </w:pPr>
      <w:rPr>
        <w:rFonts w:hint="default"/>
      </w:rPr>
    </w:lvl>
    <w:lvl w:ilvl="1">
      <w:start w:val="7"/>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71A21E1D"/>
    <w:multiLevelType w:val="hybridMultilevel"/>
    <w:tmpl w:val="8D044FD4"/>
    <w:lvl w:ilvl="0" w:tplc="E92C05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1B91F2D"/>
    <w:multiLevelType w:val="hybridMultilevel"/>
    <w:tmpl w:val="09DC9F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60030E"/>
    <w:multiLevelType w:val="hybridMultilevel"/>
    <w:tmpl w:val="988234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9C640A"/>
    <w:multiLevelType w:val="hybridMultilevel"/>
    <w:tmpl w:val="33B2911E"/>
    <w:lvl w:ilvl="0" w:tplc="A1F22D8E">
      <w:start w:val="1"/>
      <w:numFmt w:val="decimal"/>
      <w:lvlText w:val="%1."/>
      <w:lvlJc w:val="left"/>
      <w:pPr>
        <w:ind w:left="719" w:hanging="360"/>
      </w:pPr>
      <w:rPr>
        <w:rFonts w:ascii="Times New Roman" w:eastAsia="Times New Roman" w:hAnsi="Times New Roman" w:cs="Times New Roman"/>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2">
    <w:nsid w:val="7E4E40DA"/>
    <w:multiLevelType w:val="hybridMultilevel"/>
    <w:tmpl w:val="BE5EBF48"/>
    <w:lvl w:ilvl="0" w:tplc="72DAABC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7"/>
  </w:num>
  <w:num w:numId="5">
    <w:abstractNumId w:val="16"/>
  </w:num>
  <w:num w:numId="6">
    <w:abstractNumId w:val="11"/>
  </w:num>
  <w:num w:numId="7">
    <w:abstractNumId w:val="32"/>
  </w:num>
  <w:num w:numId="8">
    <w:abstractNumId w:val="28"/>
  </w:num>
  <w:num w:numId="9">
    <w:abstractNumId w:val="24"/>
  </w:num>
  <w:num w:numId="10">
    <w:abstractNumId w:val="21"/>
  </w:num>
  <w:num w:numId="11">
    <w:abstractNumId w:val="30"/>
  </w:num>
  <w:num w:numId="12">
    <w:abstractNumId w:val="26"/>
  </w:num>
  <w:num w:numId="13">
    <w:abstractNumId w:val="31"/>
  </w:num>
  <w:num w:numId="14">
    <w:abstractNumId w:val="4"/>
  </w:num>
  <w:num w:numId="15">
    <w:abstractNumId w:val="0"/>
  </w:num>
  <w:num w:numId="16">
    <w:abstractNumId w:val="14"/>
  </w:num>
  <w:num w:numId="17">
    <w:abstractNumId w:val="12"/>
  </w:num>
  <w:num w:numId="18">
    <w:abstractNumId w:val="13"/>
  </w:num>
  <w:num w:numId="19">
    <w:abstractNumId w:val="29"/>
  </w:num>
  <w:num w:numId="20">
    <w:abstractNumId w:val="18"/>
  </w:num>
  <w:num w:numId="21">
    <w:abstractNumId w:val="27"/>
  </w:num>
  <w:num w:numId="22">
    <w:abstractNumId w:val="23"/>
  </w:num>
  <w:num w:numId="23">
    <w:abstractNumId w:val="10"/>
  </w:num>
  <w:num w:numId="24">
    <w:abstractNumId w:val="9"/>
  </w:num>
  <w:num w:numId="25">
    <w:abstractNumId w:val="8"/>
  </w:num>
  <w:num w:numId="26">
    <w:abstractNumId w:val="20"/>
  </w:num>
  <w:num w:numId="27">
    <w:abstractNumId w:val="22"/>
  </w:num>
  <w:num w:numId="28">
    <w:abstractNumId w:val="19"/>
  </w:num>
  <w:num w:numId="29">
    <w:abstractNumId w:val="1"/>
  </w:num>
  <w:num w:numId="30">
    <w:abstractNumId w:val="15"/>
  </w:num>
  <w:num w:numId="31">
    <w:abstractNumId w:val="25"/>
  </w:num>
  <w:num w:numId="32">
    <w:abstractNumId w:val="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fr-FR" w:vendorID="64" w:dllVersion="131078" w:nlCheck="1" w:checkStyle="1"/>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DCE"/>
    <w:rsid w:val="0000005D"/>
    <w:rsid w:val="00001E8D"/>
    <w:rsid w:val="00002082"/>
    <w:rsid w:val="00003B4B"/>
    <w:rsid w:val="00004C27"/>
    <w:rsid w:val="000071FD"/>
    <w:rsid w:val="00011480"/>
    <w:rsid w:val="000119F3"/>
    <w:rsid w:val="00012E3E"/>
    <w:rsid w:val="0001356D"/>
    <w:rsid w:val="00014FD4"/>
    <w:rsid w:val="00015884"/>
    <w:rsid w:val="0001627A"/>
    <w:rsid w:val="0002064B"/>
    <w:rsid w:val="00022DDC"/>
    <w:rsid w:val="0002314C"/>
    <w:rsid w:val="000248F6"/>
    <w:rsid w:val="00024CBE"/>
    <w:rsid w:val="000250F8"/>
    <w:rsid w:val="00025AAF"/>
    <w:rsid w:val="00026DFE"/>
    <w:rsid w:val="000276CF"/>
    <w:rsid w:val="000300CB"/>
    <w:rsid w:val="00030536"/>
    <w:rsid w:val="000305B2"/>
    <w:rsid w:val="00033B56"/>
    <w:rsid w:val="000352FD"/>
    <w:rsid w:val="00035E41"/>
    <w:rsid w:val="0003773C"/>
    <w:rsid w:val="00041AAF"/>
    <w:rsid w:val="000425AC"/>
    <w:rsid w:val="00042699"/>
    <w:rsid w:val="00042A40"/>
    <w:rsid w:val="00045492"/>
    <w:rsid w:val="00047200"/>
    <w:rsid w:val="00047C26"/>
    <w:rsid w:val="00055FF3"/>
    <w:rsid w:val="0005705C"/>
    <w:rsid w:val="00060BF4"/>
    <w:rsid w:val="00060D6B"/>
    <w:rsid w:val="00061210"/>
    <w:rsid w:val="00061BC7"/>
    <w:rsid w:val="00065945"/>
    <w:rsid w:val="00071433"/>
    <w:rsid w:val="00072E7E"/>
    <w:rsid w:val="00074E8C"/>
    <w:rsid w:val="0008024E"/>
    <w:rsid w:val="00080B81"/>
    <w:rsid w:val="000813FA"/>
    <w:rsid w:val="00081D9C"/>
    <w:rsid w:val="00081FA3"/>
    <w:rsid w:val="00083A86"/>
    <w:rsid w:val="000843CC"/>
    <w:rsid w:val="000872D7"/>
    <w:rsid w:val="00090828"/>
    <w:rsid w:val="000913C4"/>
    <w:rsid w:val="000915BA"/>
    <w:rsid w:val="00092A09"/>
    <w:rsid w:val="000949FA"/>
    <w:rsid w:val="00095C5A"/>
    <w:rsid w:val="00096678"/>
    <w:rsid w:val="000968B7"/>
    <w:rsid w:val="000A20EA"/>
    <w:rsid w:val="000A2419"/>
    <w:rsid w:val="000A296F"/>
    <w:rsid w:val="000A3C0F"/>
    <w:rsid w:val="000A4615"/>
    <w:rsid w:val="000A5651"/>
    <w:rsid w:val="000A6D38"/>
    <w:rsid w:val="000B02DA"/>
    <w:rsid w:val="000B0D71"/>
    <w:rsid w:val="000B14B3"/>
    <w:rsid w:val="000B27CB"/>
    <w:rsid w:val="000B2AAE"/>
    <w:rsid w:val="000B2CEA"/>
    <w:rsid w:val="000B4F95"/>
    <w:rsid w:val="000B68BB"/>
    <w:rsid w:val="000C0B66"/>
    <w:rsid w:val="000C1F47"/>
    <w:rsid w:val="000C2D61"/>
    <w:rsid w:val="000C3AE9"/>
    <w:rsid w:val="000C6F90"/>
    <w:rsid w:val="000D179B"/>
    <w:rsid w:val="000D18C0"/>
    <w:rsid w:val="000D27C8"/>
    <w:rsid w:val="000D6CDE"/>
    <w:rsid w:val="000D715A"/>
    <w:rsid w:val="000D7167"/>
    <w:rsid w:val="000E1AD3"/>
    <w:rsid w:val="000E2324"/>
    <w:rsid w:val="000E56BC"/>
    <w:rsid w:val="000E6F05"/>
    <w:rsid w:val="000F4349"/>
    <w:rsid w:val="000F4665"/>
    <w:rsid w:val="000F515C"/>
    <w:rsid w:val="000F52AA"/>
    <w:rsid w:val="000F5AFA"/>
    <w:rsid w:val="001001D8"/>
    <w:rsid w:val="00100E7A"/>
    <w:rsid w:val="00101446"/>
    <w:rsid w:val="00102598"/>
    <w:rsid w:val="0010594B"/>
    <w:rsid w:val="00106A49"/>
    <w:rsid w:val="001107A5"/>
    <w:rsid w:val="00110C54"/>
    <w:rsid w:val="00110E7B"/>
    <w:rsid w:val="00111215"/>
    <w:rsid w:val="00112602"/>
    <w:rsid w:val="00114E12"/>
    <w:rsid w:val="0011769D"/>
    <w:rsid w:val="00117FA1"/>
    <w:rsid w:val="00120A32"/>
    <w:rsid w:val="00120C80"/>
    <w:rsid w:val="001212FB"/>
    <w:rsid w:val="001220B4"/>
    <w:rsid w:val="0012233D"/>
    <w:rsid w:val="00124250"/>
    <w:rsid w:val="001278DD"/>
    <w:rsid w:val="00133B71"/>
    <w:rsid w:val="001401F2"/>
    <w:rsid w:val="00140946"/>
    <w:rsid w:val="00141660"/>
    <w:rsid w:val="00141B21"/>
    <w:rsid w:val="00144CA9"/>
    <w:rsid w:val="00150789"/>
    <w:rsid w:val="001507EC"/>
    <w:rsid w:val="00151055"/>
    <w:rsid w:val="0015128A"/>
    <w:rsid w:val="00152B8E"/>
    <w:rsid w:val="001538C4"/>
    <w:rsid w:val="00153F65"/>
    <w:rsid w:val="00154179"/>
    <w:rsid w:val="00155B2F"/>
    <w:rsid w:val="001613BE"/>
    <w:rsid w:val="00162C91"/>
    <w:rsid w:val="00162EDC"/>
    <w:rsid w:val="00164D67"/>
    <w:rsid w:val="00172335"/>
    <w:rsid w:val="00172AFE"/>
    <w:rsid w:val="00172B20"/>
    <w:rsid w:val="00173879"/>
    <w:rsid w:val="0017434C"/>
    <w:rsid w:val="001749D8"/>
    <w:rsid w:val="00176501"/>
    <w:rsid w:val="001774BA"/>
    <w:rsid w:val="00177D47"/>
    <w:rsid w:val="00180EAD"/>
    <w:rsid w:val="0018524A"/>
    <w:rsid w:val="001853E3"/>
    <w:rsid w:val="00186D06"/>
    <w:rsid w:val="001901AB"/>
    <w:rsid w:val="00191BFE"/>
    <w:rsid w:val="0019207D"/>
    <w:rsid w:val="0019426A"/>
    <w:rsid w:val="001A0661"/>
    <w:rsid w:val="001A1927"/>
    <w:rsid w:val="001A268C"/>
    <w:rsid w:val="001A29B5"/>
    <w:rsid w:val="001A3AED"/>
    <w:rsid w:val="001A3C96"/>
    <w:rsid w:val="001A54BD"/>
    <w:rsid w:val="001A6933"/>
    <w:rsid w:val="001A76B7"/>
    <w:rsid w:val="001A7C97"/>
    <w:rsid w:val="001B03EF"/>
    <w:rsid w:val="001B100F"/>
    <w:rsid w:val="001B270A"/>
    <w:rsid w:val="001B2C3F"/>
    <w:rsid w:val="001B2CA8"/>
    <w:rsid w:val="001B3A31"/>
    <w:rsid w:val="001B4095"/>
    <w:rsid w:val="001B4D18"/>
    <w:rsid w:val="001B53A4"/>
    <w:rsid w:val="001B5515"/>
    <w:rsid w:val="001B5526"/>
    <w:rsid w:val="001B67A1"/>
    <w:rsid w:val="001B735A"/>
    <w:rsid w:val="001B782E"/>
    <w:rsid w:val="001C0547"/>
    <w:rsid w:val="001C0C75"/>
    <w:rsid w:val="001C1AAA"/>
    <w:rsid w:val="001C341C"/>
    <w:rsid w:val="001C3F72"/>
    <w:rsid w:val="001C4BBD"/>
    <w:rsid w:val="001C56D7"/>
    <w:rsid w:val="001C5D49"/>
    <w:rsid w:val="001D06BF"/>
    <w:rsid w:val="001D1FD8"/>
    <w:rsid w:val="001D29B5"/>
    <w:rsid w:val="001D29D5"/>
    <w:rsid w:val="001D2BD9"/>
    <w:rsid w:val="001D4BE0"/>
    <w:rsid w:val="001D6966"/>
    <w:rsid w:val="001E12B3"/>
    <w:rsid w:val="001E14D8"/>
    <w:rsid w:val="001E51EB"/>
    <w:rsid w:val="001E52C9"/>
    <w:rsid w:val="001E6C15"/>
    <w:rsid w:val="001E7335"/>
    <w:rsid w:val="001F59E2"/>
    <w:rsid w:val="00200CF7"/>
    <w:rsid w:val="0020159A"/>
    <w:rsid w:val="00201F6E"/>
    <w:rsid w:val="0020279D"/>
    <w:rsid w:val="00202926"/>
    <w:rsid w:val="00202F70"/>
    <w:rsid w:val="00204450"/>
    <w:rsid w:val="0020506F"/>
    <w:rsid w:val="00205303"/>
    <w:rsid w:val="00205667"/>
    <w:rsid w:val="00207634"/>
    <w:rsid w:val="0021190A"/>
    <w:rsid w:val="002125A7"/>
    <w:rsid w:val="0021354F"/>
    <w:rsid w:val="0021370A"/>
    <w:rsid w:val="0021373D"/>
    <w:rsid w:val="00213D18"/>
    <w:rsid w:val="0021671A"/>
    <w:rsid w:val="00216A32"/>
    <w:rsid w:val="002173EF"/>
    <w:rsid w:val="00220925"/>
    <w:rsid w:val="00220C74"/>
    <w:rsid w:val="00221E00"/>
    <w:rsid w:val="0022255B"/>
    <w:rsid w:val="00222892"/>
    <w:rsid w:val="0022403B"/>
    <w:rsid w:val="00224F82"/>
    <w:rsid w:val="002270B3"/>
    <w:rsid w:val="00227D53"/>
    <w:rsid w:val="00227DFF"/>
    <w:rsid w:val="00233B3D"/>
    <w:rsid w:val="00234BF7"/>
    <w:rsid w:val="00234C51"/>
    <w:rsid w:val="002354AC"/>
    <w:rsid w:val="0023680E"/>
    <w:rsid w:val="00237786"/>
    <w:rsid w:val="0024066B"/>
    <w:rsid w:val="00240C2D"/>
    <w:rsid w:val="002422CC"/>
    <w:rsid w:val="0024306F"/>
    <w:rsid w:val="00243703"/>
    <w:rsid w:val="0024387A"/>
    <w:rsid w:val="00243CAB"/>
    <w:rsid w:val="00246429"/>
    <w:rsid w:val="00247924"/>
    <w:rsid w:val="0025374F"/>
    <w:rsid w:val="00261050"/>
    <w:rsid w:val="002655E0"/>
    <w:rsid w:val="0026594B"/>
    <w:rsid w:val="00265FF7"/>
    <w:rsid w:val="002665C6"/>
    <w:rsid w:val="002704B1"/>
    <w:rsid w:val="00270B0D"/>
    <w:rsid w:val="00270BC4"/>
    <w:rsid w:val="00270F0C"/>
    <w:rsid w:val="002729B2"/>
    <w:rsid w:val="00273B18"/>
    <w:rsid w:val="00274C53"/>
    <w:rsid w:val="00282BE7"/>
    <w:rsid w:val="00283339"/>
    <w:rsid w:val="00283B51"/>
    <w:rsid w:val="00286378"/>
    <w:rsid w:val="00286CCB"/>
    <w:rsid w:val="00286DA5"/>
    <w:rsid w:val="00291E6B"/>
    <w:rsid w:val="00293310"/>
    <w:rsid w:val="002933DD"/>
    <w:rsid w:val="0029340E"/>
    <w:rsid w:val="0029380D"/>
    <w:rsid w:val="00294C2F"/>
    <w:rsid w:val="00295BDB"/>
    <w:rsid w:val="00296023"/>
    <w:rsid w:val="002970F6"/>
    <w:rsid w:val="002A07D7"/>
    <w:rsid w:val="002A3D09"/>
    <w:rsid w:val="002A499C"/>
    <w:rsid w:val="002A6712"/>
    <w:rsid w:val="002A7197"/>
    <w:rsid w:val="002A78C5"/>
    <w:rsid w:val="002B014B"/>
    <w:rsid w:val="002B0C6D"/>
    <w:rsid w:val="002B2E4D"/>
    <w:rsid w:val="002B515D"/>
    <w:rsid w:val="002B774D"/>
    <w:rsid w:val="002C0872"/>
    <w:rsid w:val="002C2E4A"/>
    <w:rsid w:val="002C31D7"/>
    <w:rsid w:val="002C4BEC"/>
    <w:rsid w:val="002C7355"/>
    <w:rsid w:val="002D0B61"/>
    <w:rsid w:val="002D12F3"/>
    <w:rsid w:val="002D23D9"/>
    <w:rsid w:val="002D6DD6"/>
    <w:rsid w:val="002E0113"/>
    <w:rsid w:val="002E0E43"/>
    <w:rsid w:val="002E3A4B"/>
    <w:rsid w:val="002E3D99"/>
    <w:rsid w:val="002E7E72"/>
    <w:rsid w:val="002F1345"/>
    <w:rsid w:val="002F36A8"/>
    <w:rsid w:val="002F42D1"/>
    <w:rsid w:val="002F45FA"/>
    <w:rsid w:val="002F4717"/>
    <w:rsid w:val="002F7A9A"/>
    <w:rsid w:val="003006D4"/>
    <w:rsid w:val="0030186F"/>
    <w:rsid w:val="003022CB"/>
    <w:rsid w:val="00302448"/>
    <w:rsid w:val="00307F52"/>
    <w:rsid w:val="003106C4"/>
    <w:rsid w:val="003107FC"/>
    <w:rsid w:val="003122AC"/>
    <w:rsid w:val="00314846"/>
    <w:rsid w:val="00314DA2"/>
    <w:rsid w:val="00316AE0"/>
    <w:rsid w:val="00320900"/>
    <w:rsid w:val="00320E63"/>
    <w:rsid w:val="00323A72"/>
    <w:rsid w:val="00325AE2"/>
    <w:rsid w:val="003264BC"/>
    <w:rsid w:val="003315CC"/>
    <w:rsid w:val="00332021"/>
    <w:rsid w:val="0033288B"/>
    <w:rsid w:val="00333A74"/>
    <w:rsid w:val="00334905"/>
    <w:rsid w:val="00334A89"/>
    <w:rsid w:val="00334EF2"/>
    <w:rsid w:val="003352CC"/>
    <w:rsid w:val="00337335"/>
    <w:rsid w:val="00337738"/>
    <w:rsid w:val="003403E5"/>
    <w:rsid w:val="003403F3"/>
    <w:rsid w:val="00340D00"/>
    <w:rsid w:val="00342923"/>
    <w:rsid w:val="00342ABE"/>
    <w:rsid w:val="00344E1F"/>
    <w:rsid w:val="00347FCE"/>
    <w:rsid w:val="00352344"/>
    <w:rsid w:val="00354265"/>
    <w:rsid w:val="00355CB1"/>
    <w:rsid w:val="00360409"/>
    <w:rsid w:val="00361437"/>
    <w:rsid w:val="00363CA0"/>
    <w:rsid w:val="00364D67"/>
    <w:rsid w:val="00365B2F"/>
    <w:rsid w:val="003667DB"/>
    <w:rsid w:val="00375135"/>
    <w:rsid w:val="003770BE"/>
    <w:rsid w:val="00382569"/>
    <w:rsid w:val="00382947"/>
    <w:rsid w:val="00383835"/>
    <w:rsid w:val="00384475"/>
    <w:rsid w:val="003845F5"/>
    <w:rsid w:val="00384819"/>
    <w:rsid w:val="003866CB"/>
    <w:rsid w:val="00387C9D"/>
    <w:rsid w:val="0039351A"/>
    <w:rsid w:val="0039379C"/>
    <w:rsid w:val="0039395C"/>
    <w:rsid w:val="00393D69"/>
    <w:rsid w:val="003949F6"/>
    <w:rsid w:val="003A0D1B"/>
    <w:rsid w:val="003A3981"/>
    <w:rsid w:val="003A493C"/>
    <w:rsid w:val="003A4AC7"/>
    <w:rsid w:val="003A65BC"/>
    <w:rsid w:val="003A7451"/>
    <w:rsid w:val="003B0315"/>
    <w:rsid w:val="003B103E"/>
    <w:rsid w:val="003B2D4F"/>
    <w:rsid w:val="003B383A"/>
    <w:rsid w:val="003B4FB5"/>
    <w:rsid w:val="003B604F"/>
    <w:rsid w:val="003B7E9C"/>
    <w:rsid w:val="003C03E6"/>
    <w:rsid w:val="003C0900"/>
    <w:rsid w:val="003C1D52"/>
    <w:rsid w:val="003C25E7"/>
    <w:rsid w:val="003C2830"/>
    <w:rsid w:val="003C352A"/>
    <w:rsid w:val="003C3B18"/>
    <w:rsid w:val="003C6DBF"/>
    <w:rsid w:val="003D098E"/>
    <w:rsid w:val="003D15E6"/>
    <w:rsid w:val="003D23AC"/>
    <w:rsid w:val="003D31BF"/>
    <w:rsid w:val="003D35BA"/>
    <w:rsid w:val="003D4239"/>
    <w:rsid w:val="003D4366"/>
    <w:rsid w:val="003D62C6"/>
    <w:rsid w:val="003D6898"/>
    <w:rsid w:val="003D7296"/>
    <w:rsid w:val="003E0083"/>
    <w:rsid w:val="003E04F3"/>
    <w:rsid w:val="003E5CD2"/>
    <w:rsid w:val="003F0FB8"/>
    <w:rsid w:val="003F15D4"/>
    <w:rsid w:val="003F18FD"/>
    <w:rsid w:val="003F1AC8"/>
    <w:rsid w:val="003F34D6"/>
    <w:rsid w:val="003F56BC"/>
    <w:rsid w:val="003F6744"/>
    <w:rsid w:val="003F6E68"/>
    <w:rsid w:val="003F7AE8"/>
    <w:rsid w:val="00400451"/>
    <w:rsid w:val="004020E7"/>
    <w:rsid w:val="0040214F"/>
    <w:rsid w:val="00402E0B"/>
    <w:rsid w:val="0040324A"/>
    <w:rsid w:val="004034B8"/>
    <w:rsid w:val="004039FE"/>
    <w:rsid w:val="00403AB4"/>
    <w:rsid w:val="00404B41"/>
    <w:rsid w:val="00405C07"/>
    <w:rsid w:val="00407DD6"/>
    <w:rsid w:val="00411278"/>
    <w:rsid w:val="00411585"/>
    <w:rsid w:val="00411DC8"/>
    <w:rsid w:val="004127C8"/>
    <w:rsid w:val="00413CD5"/>
    <w:rsid w:val="00415306"/>
    <w:rsid w:val="00415F43"/>
    <w:rsid w:val="00417186"/>
    <w:rsid w:val="004176C7"/>
    <w:rsid w:val="0042043A"/>
    <w:rsid w:val="004209F5"/>
    <w:rsid w:val="00421878"/>
    <w:rsid w:val="004252A3"/>
    <w:rsid w:val="00427CB0"/>
    <w:rsid w:val="004345B0"/>
    <w:rsid w:val="00434B4D"/>
    <w:rsid w:val="00435130"/>
    <w:rsid w:val="00436180"/>
    <w:rsid w:val="004361DA"/>
    <w:rsid w:val="0043751F"/>
    <w:rsid w:val="0044177C"/>
    <w:rsid w:val="0044212B"/>
    <w:rsid w:val="0044398B"/>
    <w:rsid w:val="004465A4"/>
    <w:rsid w:val="0044747D"/>
    <w:rsid w:val="00450248"/>
    <w:rsid w:val="004502B7"/>
    <w:rsid w:val="00450547"/>
    <w:rsid w:val="00450689"/>
    <w:rsid w:val="00450879"/>
    <w:rsid w:val="00451629"/>
    <w:rsid w:val="00452833"/>
    <w:rsid w:val="004554DA"/>
    <w:rsid w:val="0046027F"/>
    <w:rsid w:val="0046123F"/>
    <w:rsid w:val="004623E8"/>
    <w:rsid w:val="004633CB"/>
    <w:rsid w:val="00463429"/>
    <w:rsid w:val="004648E4"/>
    <w:rsid w:val="0047190F"/>
    <w:rsid w:val="0047248B"/>
    <w:rsid w:val="00474639"/>
    <w:rsid w:val="00475461"/>
    <w:rsid w:val="00476E43"/>
    <w:rsid w:val="00483F58"/>
    <w:rsid w:val="00484CB2"/>
    <w:rsid w:val="0048510B"/>
    <w:rsid w:val="00485F27"/>
    <w:rsid w:val="00487E1E"/>
    <w:rsid w:val="0049058D"/>
    <w:rsid w:val="004939A4"/>
    <w:rsid w:val="004944EC"/>
    <w:rsid w:val="00495188"/>
    <w:rsid w:val="00495850"/>
    <w:rsid w:val="004972F8"/>
    <w:rsid w:val="00497D97"/>
    <w:rsid w:val="004A07C3"/>
    <w:rsid w:val="004A09D5"/>
    <w:rsid w:val="004A1BDC"/>
    <w:rsid w:val="004A2065"/>
    <w:rsid w:val="004A260E"/>
    <w:rsid w:val="004A48D7"/>
    <w:rsid w:val="004A64E5"/>
    <w:rsid w:val="004B385B"/>
    <w:rsid w:val="004B6D4B"/>
    <w:rsid w:val="004B7443"/>
    <w:rsid w:val="004C073D"/>
    <w:rsid w:val="004C2BFD"/>
    <w:rsid w:val="004C32EB"/>
    <w:rsid w:val="004C3D59"/>
    <w:rsid w:val="004C3E97"/>
    <w:rsid w:val="004C4C27"/>
    <w:rsid w:val="004C569B"/>
    <w:rsid w:val="004C6A6F"/>
    <w:rsid w:val="004C76B6"/>
    <w:rsid w:val="004D09F3"/>
    <w:rsid w:val="004D1990"/>
    <w:rsid w:val="004D2ACF"/>
    <w:rsid w:val="004D33C9"/>
    <w:rsid w:val="004D38C3"/>
    <w:rsid w:val="004D40CB"/>
    <w:rsid w:val="004D42E5"/>
    <w:rsid w:val="004D44DA"/>
    <w:rsid w:val="004D755C"/>
    <w:rsid w:val="004E325D"/>
    <w:rsid w:val="004E3C1B"/>
    <w:rsid w:val="004E4336"/>
    <w:rsid w:val="004E62D0"/>
    <w:rsid w:val="004E63BC"/>
    <w:rsid w:val="004E6999"/>
    <w:rsid w:val="004E7C47"/>
    <w:rsid w:val="004E7EB5"/>
    <w:rsid w:val="004F2E04"/>
    <w:rsid w:val="004F45B2"/>
    <w:rsid w:val="004F49C3"/>
    <w:rsid w:val="004F4A80"/>
    <w:rsid w:val="004F593B"/>
    <w:rsid w:val="005029D5"/>
    <w:rsid w:val="00502B52"/>
    <w:rsid w:val="00504616"/>
    <w:rsid w:val="00504EA5"/>
    <w:rsid w:val="00505360"/>
    <w:rsid w:val="0050628F"/>
    <w:rsid w:val="0050644E"/>
    <w:rsid w:val="00507DB7"/>
    <w:rsid w:val="005119BA"/>
    <w:rsid w:val="00511CBD"/>
    <w:rsid w:val="00513A40"/>
    <w:rsid w:val="00513FB1"/>
    <w:rsid w:val="0051463B"/>
    <w:rsid w:val="00515515"/>
    <w:rsid w:val="0051627E"/>
    <w:rsid w:val="005179F0"/>
    <w:rsid w:val="00527C2E"/>
    <w:rsid w:val="00530D25"/>
    <w:rsid w:val="00532F01"/>
    <w:rsid w:val="00533894"/>
    <w:rsid w:val="005352E4"/>
    <w:rsid w:val="00536A47"/>
    <w:rsid w:val="00541013"/>
    <w:rsid w:val="00543374"/>
    <w:rsid w:val="00544F2B"/>
    <w:rsid w:val="005468F9"/>
    <w:rsid w:val="00550605"/>
    <w:rsid w:val="0055155B"/>
    <w:rsid w:val="005518B7"/>
    <w:rsid w:val="0055282F"/>
    <w:rsid w:val="00552B24"/>
    <w:rsid w:val="00554530"/>
    <w:rsid w:val="005548EA"/>
    <w:rsid w:val="00554969"/>
    <w:rsid w:val="005554B3"/>
    <w:rsid w:val="00557CEA"/>
    <w:rsid w:val="00561749"/>
    <w:rsid w:val="00561CBF"/>
    <w:rsid w:val="00563AF4"/>
    <w:rsid w:val="00564ACB"/>
    <w:rsid w:val="00567217"/>
    <w:rsid w:val="00571930"/>
    <w:rsid w:val="00574C8B"/>
    <w:rsid w:val="00575579"/>
    <w:rsid w:val="0057632A"/>
    <w:rsid w:val="00576FDA"/>
    <w:rsid w:val="00577E2E"/>
    <w:rsid w:val="00580F3C"/>
    <w:rsid w:val="005813D9"/>
    <w:rsid w:val="00582BF4"/>
    <w:rsid w:val="00584BCC"/>
    <w:rsid w:val="00586415"/>
    <w:rsid w:val="005914AF"/>
    <w:rsid w:val="00592E56"/>
    <w:rsid w:val="00593C0C"/>
    <w:rsid w:val="00596060"/>
    <w:rsid w:val="005A0337"/>
    <w:rsid w:val="005A2B9A"/>
    <w:rsid w:val="005A41BD"/>
    <w:rsid w:val="005A512E"/>
    <w:rsid w:val="005A5AC2"/>
    <w:rsid w:val="005B539A"/>
    <w:rsid w:val="005B6E29"/>
    <w:rsid w:val="005B72E9"/>
    <w:rsid w:val="005C11E5"/>
    <w:rsid w:val="005C1617"/>
    <w:rsid w:val="005C269E"/>
    <w:rsid w:val="005C3FD9"/>
    <w:rsid w:val="005C4D58"/>
    <w:rsid w:val="005C5714"/>
    <w:rsid w:val="005C60F8"/>
    <w:rsid w:val="005C654C"/>
    <w:rsid w:val="005C7039"/>
    <w:rsid w:val="005D0959"/>
    <w:rsid w:val="005D4229"/>
    <w:rsid w:val="005D4BF4"/>
    <w:rsid w:val="005D4F76"/>
    <w:rsid w:val="005D5791"/>
    <w:rsid w:val="005D58E1"/>
    <w:rsid w:val="005D7D69"/>
    <w:rsid w:val="005D7FCE"/>
    <w:rsid w:val="005E00AE"/>
    <w:rsid w:val="005E2989"/>
    <w:rsid w:val="005E2AB1"/>
    <w:rsid w:val="005E3406"/>
    <w:rsid w:val="005E36F6"/>
    <w:rsid w:val="005E4466"/>
    <w:rsid w:val="005E586E"/>
    <w:rsid w:val="005F31B6"/>
    <w:rsid w:val="005F3797"/>
    <w:rsid w:val="005F738F"/>
    <w:rsid w:val="006008D3"/>
    <w:rsid w:val="00600A56"/>
    <w:rsid w:val="006015C2"/>
    <w:rsid w:val="00603DC5"/>
    <w:rsid w:val="006047B9"/>
    <w:rsid w:val="00605337"/>
    <w:rsid w:val="006064F8"/>
    <w:rsid w:val="0061031F"/>
    <w:rsid w:val="0061048A"/>
    <w:rsid w:val="006112C3"/>
    <w:rsid w:val="0061183E"/>
    <w:rsid w:val="00611E87"/>
    <w:rsid w:val="0061264F"/>
    <w:rsid w:val="00613181"/>
    <w:rsid w:val="006133E0"/>
    <w:rsid w:val="006146CE"/>
    <w:rsid w:val="00614DAB"/>
    <w:rsid w:val="00616D24"/>
    <w:rsid w:val="006201D2"/>
    <w:rsid w:val="0062108D"/>
    <w:rsid w:val="006214CC"/>
    <w:rsid w:val="0062181E"/>
    <w:rsid w:val="00621F6C"/>
    <w:rsid w:val="00623894"/>
    <w:rsid w:val="00625738"/>
    <w:rsid w:val="00630EE8"/>
    <w:rsid w:val="00632E92"/>
    <w:rsid w:val="00632F80"/>
    <w:rsid w:val="006334BB"/>
    <w:rsid w:val="00633DC6"/>
    <w:rsid w:val="00634DED"/>
    <w:rsid w:val="00635215"/>
    <w:rsid w:val="00635DEB"/>
    <w:rsid w:val="00642A15"/>
    <w:rsid w:val="00643124"/>
    <w:rsid w:val="00643889"/>
    <w:rsid w:val="0064411A"/>
    <w:rsid w:val="00644D6C"/>
    <w:rsid w:val="006465E4"/>
    <w:rsid w:val="00646FB7"/>
    <w:rsid w:val="00650CC2"/>
    <w:rsid w:val="00651032"/>
    <w:rsid w:val="00651648"/>
    <w:rsid w:val="0066091A"/>
    <w:rsid w:val="006615A8"/>
    <w:rsid w:val="00661FBE"/>
    <w:rsid w:val="00662A16"/>
    <w:rsid w:val="006639B6"/>
    <w:rsid w:val="00666AF5"/>
    <w:rsid w:val="006728D9"/>
    <w:rsid w:val="00673AC9"/>
    <w:rsid w:val="0067530B"/>
    <w:rsid w:val="00675367"/>
    <w:rsid w:val="00675D6C"/>
    <w:rsid w:val="00680E6D"/>
    <w:rsid w:val="006813D9"/>
    <w:rsid w:val="006815B9"/>
    <w:rsid w:val="006819D3"/>
    <w:rsid w:val="006824F0"/>
    <w:rsid w:val="00683041"/>
    <w:rsid w:val="00684BC7"/>
    <w:rsid w:val="00684DE1"/>
    <w:rsid w:val="006852B0"/>
    <w:rsid w:val="00686A04"/>
    <w:rsid w:val="00690135"/>
    <w:rsid w:val="0069193B"/>
    <w:rsid w:val="0069204E"/>
    <w:rsid w:val="0069226A"/>
    <w:rsid w:val="00694E2C"/>
    <w:rsid w:val="0069649C"/>
    <w:rsid w:val="006A0451"/>
    <w:rsid w:val="006A1D5F"/>
    <w:rsid w:val="006A2FB8"/>
    <w:rsid w:val="006A3175"/>
    <w:rsid w:val="006A4736"/>
    <w:rsid w:val="006A5949"/>
    <w:rsid w:val="006A7494"/>
    <w:rsid w:val="006B20E7"/>
    <w:rsid w:val="006B2DE1"/>
    <w:rsid w:val="006B3C26"/>
    <w:rsid w:val="006B48E9"/>
    <w:rsid w:val="006B69D4"/>
    <w:rsid w:val="006C07E4"/>
    <w:rsid w:val="006C0C04"/>
    <w:rsid w:val="006C21D3"/>
    <w:rsid w:val="006C526F"/>
    <w:rsid w:val="006C5900"/>
    <w:rsid w:val="006C5978"/>
    <w:rsid w:val="006C62B3"/>
    <w:rsid w:val="006D0DC9"/>
    <w:rsid w:val="006D1403"/>
    <w:rsid w:val="006D1F7A"/>
    <w:rsid w:val="006D334E"/>
    <w:rsid w:val="006D60E3"/>
    <w:rsid w:val="006E1218"/>
    <w:rsid w:val="006E3EF9"/>
    <w:rsid w:val="006E3FF0"/>
    <w:rsid w:val="006E5FF9"/>
    <w:rsid w:val="006E60C1"/>
    <w:rsid w:val="006E6122"/>
    <w:rsid w:val="006E6367"/>
    <w:rsid w:val="006E63AE"/>
    <w:rsid w:val="006E647A"/>
    <w:rsid w:val="006F03BE"/>
    <w:rsid w:val="006F04C0"/>
    <w:rsid w:val="006F1617"/>
    <w:rsid w:val="006F1D55"/>
    <w:rsid w:val="006F2084"/>
    <w:rsid w:val="006F2B99"/>
    <w:rsid w:val="006F3AA5"/>
    <w:rsid w:val="006F463D"/>
    <w:rsid w:val="006F5157"/>
    <w:rsid w:val="006F5280"/>
    <w:rsid w:val="006F678F"/>
    <w:rsid w:val="006F7F94"/>
    <w:rsid w:val="0070090A"/>
    <w:rsid w:val="00702378"/>
    <w:rsid w:val="00702A41"/>
    <w:rsid w:val="00704383"/>
    <w:rsid w:val="00714FC7"/>
    <w:rsid w:val="0072403C"/>
    <w:rsid w:val="007245DB"/>
    <w:rsid w:val="00725145"/>
    <w:rsid w:val="007254DC"/>
    <w:rsid w:val="00725BA7"/>
    <w:rsid w:val="00725D2A"/>
    <w:rsid w:val="00726009"/>
    <w:rsid w:val="00727B21"/>
    <w:rsid w:val="007302D2"/>
    <w:rsid w:val="00730B94"/>
    <w:rsid w:val="00730FFE"/>
    <w:rsid w:val="00735DEE"/>
    <w:rsid w:val="0073732B"/>
    <w:rsid w:val="0074059D"/>
    <w:rsid w:val="00740852"/>
    <w:rsid w:val="00740CE9"/>
    <w:rsid w:val="00744339"/>
    <w:rsid w:val="00745167"/>
    <w:rsid w:val="007456C0"/>
    <w:rsid w:val="00746107"/>
    <w:rsid w:val="00746895"/>
    <w:rsid w:val="007479EF"/>
    <w:rsid w:val="007501BD"/>
    <w:rsid w:val="007512BD"/>
    <w:rsid w:val="00752E74"/>
    <w:rsid w:val="007531F4"/>
    <w:rsid w:val="0075400A"/>
    <w:rsid w:val="0075577E"/>
    <w:rsid w:val="007559B5"/>
    <w:rsid w:val="00755B03"/>
    <w:rsid w:val="00756647"/>
    <w:rsid w:val="00761494"/>
    <w:rsid w:val="007618C1"/>
    <w:rsid w:val="007627AF"/>
    <w:rsid w:val="00762D8F"/>
    <w:rsid w:val="00763F71"/>
    <w:rsid w:val="007643A1"/>
    <w:rsid w:val="00764A3B"/>
    <w:rsid w:val="00764EB9"/>
    <w:rsid w:val="00767226"/>
    <w:rsid w:val="00771D22"/>
    <w:rsid w:val="007731AB"/>
    <w:rsid w:val="00774DD5"/>
    <w:rsid w:val="00775022"/>
    <w:rsid w:val="007760F7"/>
    <w:rsid w:val="00776610"/>
    <w:rsid w:val="00777442"/>
    <w:rsid w:val="00777AAF"/>
    <w:rsid w:val="0078151D"/>
    <w:rsid w:val="00781C98"/>
    <w:rsid w:val="00783AE3"/>
    <w:rsid w:val="00785750"/>
    <w:rsid w:val="0078717B"/>
    <w:rsid w:val="00787643"/>
    <w:rsid w:val="007910E9"/>
    <w:rsid w:val="0079257A"/>
    <w:rsid w:val="007934DB"/>
    <w:rsid w:val="007935C3"/>
    <w:rsid w:val="0079371B"/>
    <w:rsid w:val="00793DE5"/>
    <w:rsid w:val="0079411C"/>
    <w:rsid w:val="00794A77"/>
    <w:rsid w:val="00794BEB"/>
    <w:rsid w:val="007A1AA0"/>
    <w:rsid w:val="007A1BC1"/>
    <w:rsid w:val="007A24B3"/>
    <w:rsid w:val="007A3DAD"/>
    <w:rsid w:val="007A5B28"/>
    <w:rsid w:val="007A670F"/>
    <w:rsid w:val="007A70A9"/>
    <w:rsid w:val="007A744A"/>
    <w:rsid w:val="007A75CE"/>
    <w:rsid w:val="007A7688"/>
    <w:rsid w:val="007A7E78"/>
    <w:rsid w:val="007B3D9E"/>
    <w:rsid w:val="007B45B5"/>
    <w:rsid w:val="007B4BDD"/>
    <w:rsid w:val="007B50EA"/>
    <w:rsid w:val="007C1DB5"/>
    <w:rsid w:val="007C2F47"/>
    <w:rsid w:val="007C5F12"/>
    <w:rsid w:val="007D4685"/>
    <w:rsid w:val="007D46EC"/>
    <w:rsid w:val="007D7366"/>
    <w:rsid w:val="007D770C"/>
    <w:rsid w:val="007E0161"/>
    <w:rsid w:val="007E017C"/>
    <w:rsid w:val="007E127D"/>
    <w:rsid w:val="007E12FE"/>
    <w:rsid w:val="007E1477"/>
    <w:rsid w:val="007E2C03"/>
    <w:rsid w:val="007E4387"/>
    <w:rsid w:val="007E4B0B"/>
    <w:rsid w:val="007E4C93"/>
    <w:rsid w:val="007E5781"/>
    <w:rsid w:val="007F0744"/>
    <w:rsid w:val="007F16EE"/>
    <w:rsid w:val="007F19AC"/>
    <w:rsid w:val="007F33F6"/>
    <w:rsid w:val="008023FF"/>
    <w:rsid w:val="00804C9A"/>
    <w:rsid w:val="00805353"/>
    <w:rsid w:val="00806C20"/>
    <w:rsid w:val="00810A1C"/>
    <w:rsid w:val="00811CE2"/>
    <w:rsid w:val="00814519"/>
    <w:rsid w:val="00815FEF"/>
    <w:rsid w:val="00820177"/>
    <w:rsid w:val="008201E6"/>
    <w:rsid w:val="00820635"/>
    <w:rsid w:val="008210FA"/>
    <w:rsid w:val="008241E9"/>
    <w:rsid w:val="008255B0"/>
    <w:rsid w:val="00825985"/>
    <w:rsid w:val="00826EBA"/>
    <w:rsid w:val="00827E37"/>
    <w:rsid w:val="00830023"/>
    <w:rsid w:val="008317FE"/>
    <w:rsid w:val="008328B6"/>
    <w:rsid w:val="00832AEA"/>
    <w:rsid w:val="00834970"/>
    <w:rsid w:val="00835471"/>
    <w:rsid w:val="0083590E"/>
    <w:rsid w:val="00836908"/>
    <w:rsid w:val="008376ED"/>
    <w:rsid w:val="008402FC"/>
    <w:rsid w:val="0084070E"/>
    <w:rsid w:val="008455E6"/>
    <w:rsid w:val="00846787"/>
    <w:rsid w:val="00846983"/>
    <w:rsid w:val="00847078"/>
    <w:rsid w:val="0084773A"/>
    <w:rsid w:val="00850954"/>
    <w:rsid w:val="00851D0B"/>
    <w:rsid w:val="00851E01"/>
    <w:rsid w:val="00852874"/>
    <w:rsid w:val="00853145"/>
    <w:rsid w:val="0085441F"/>
    <w:rsid w:val="00854D3A"/>
    <w:rsid w:val="008566E1"/>
    <w:rsid w:val="00856B41"/>
    <w:rsid w:val="008615AE"/>
    <w:rsid w:val="008659B7"/>
    <w:rsid w:val="008679A9"/>
    <w:rsid w:val="00870CD9"/>
    <w:rsid w:val="008725C5"/>
    <w:rsid w:val="00872C4D"/>
    <w:rsid w:val="00873E6C"/>
    <w:rsid w:val="00875EAF"/>
    <w:rsid w:val="00876045"/>
    <w:rsid w:val="00876194"/>
    <w:rsid w:val="00876D71"/>
    <w:rsid w:val="008803A9"/>
    <w:rsid w:val="00881325"/>
    <w:rsid w:val="008838B4"/>
    <w:rsid w:val="00883F3B"/>
    <w:rsid w:val="00885B78"/>
    <w:rsid w:val="00890E4A"/>
    <w:rsid w:val="00892AFF"/>
    <w:rsid w:val="00892C8B"/>
    <w:rsid w:val="0089328E"/>
    <w:rsid w:val="0089499F"/>
    <w:rsid w:val="00894D7C"/>
    <w:rsid w:val="008957E8"/>
    <w:rsid w:val="00895A06"/>
    <w:rsid w:val="00895E46"/>
    <w:rsid w:val="0089661F"/>
    <w:rsid w:val="008A1839"/>
    <w:rsid w:val="008A1B41"/>
    <w:rsid w:val="008A2223"/>
    <w:rsid w:val="008A2674"/>
    <w:rsid w:val="008A29ED"/>
    <w:rsid w:val="008A699F"/>
    <w:rsid w:val="008A6D1A"/>
    <w:rsid w:val="008A726D"/>
    <w:rsid w:val="008B0839"/>
    <w:rsid w:val="008B1913"/>
    <w:rsid w:val="008B22A2"/>
    <w:rsid w:val="008B28B2"/>
    <w:rsid w:val="008B324B"/>
    <w:rsid w:val="008B5699"/>
    <w:rsid w:val="008C01BC"/>
    <w:rsid w:val="008C0B29"/>
    <w:rsid w:val="008C492A"/>
    <w:rsid w:val="008C624C"/>
    <w:rsid w:val="008C7D8B"/>
    <w:rsid w:val="008D1095"/>
    <w:rsid w:val="008D1280"/>
    <w:rsid w:val="008D1951"/>
    <w:rsid w:val="008D1B86"/>
    <w:rsid w:val="008D1DF5"/>
    <w:rsid w:val="008D3D77"/>
    <w:rsid w:val="008D4C96"/>
    <w:rsid w:val="008D5EF0"/>
    <w:rsid w:val="008E02B0"/>
    <w:rsid w:val="008E3A50"/>
    <w:rsid w:val="008E3F7F"/>
    <w:rsid w:val="008E4F5D"/>
    <w:rsid w:val="008E679C"/>
    <w:rsid w:val="008E71C3"/>
    <w:rsid w:val="008F0F25"/>
    <w:rsid w:val="008F1687"/>
    <w:rsid w:val="008F2911"/>
    <w:rsid w:val="008F2BC2"/>
    <w:rsid w:val="008F44B9"/>
    <w:rsid w:val="008F45B4"/>
    <w:rsid w:val="008F4BB7"/>
    <w:rsid w:val="008F4CC4"/>
    <w:rsid w:val="008F55DD"/>
    <w:rsid w:val="008F64A4"/>
    <w:rsid w:val="008F6BDB"/>
    <w:rsid w:val="00900A7E"/>
    <w:rsid w:val="009020BC"/>
    <w:rsid w:val="00902F9E"/>
    <w:rsid w:val="00903EDD"/>
    <w:rsid w:val="00904DCE"/>
    <w:rsid w:val="009060DA"/>
    <w:rsid w:val="00906987"/>
    <w:rsid w:val="00916FAA"/>
    <w:rsid w:val="009209DE"/>
    <w:rsid w:val="0092395B"/>
    <w:rsid w:val="00923FC9"/>
    <w:rsid w:val="00924ACB"/>
    <w:rsid w:val="00925152"/>
    <w:rsid w:val="00926F29"/>
    <w:rsid w:val="00927E0B"/>
    <w:rsid w:val="00930D62"/>
    <w:rsid w:val="00930D71"/>
    <w:rsid w:val="00931042"/>
    <w:rsid w:val="00933931"/>
    <w:rsid w:val="00934139"/>
    <w:rsid w:val="00935499"/>
    <w:rsid w:val="0093601D"/>
    <w:rsid w:val="00936F1C"/>
    <w:rsid w:val="00940D64"/>
    <w:rsid w:val="00944F24"/>
    <w:rsid w:val="0094500B"/>
    <w:rsid w:val="00946EF0"/>
    <w:rsid w:val="0094734A"/>
    <w:rsid w:val="009476A1"/>
    <w:rsid w:val="009506EA"/>
    <w:rsid w:val="00950B69"/>
    <w:rsid w:val="00950FD7"/>
    <w:rsid w:val="009513B9"/>
    <w:rsid w:val="0095271B"/>
    <w:rsid w:val="0095333E"/>
    <w:rsid w:val="009550BC"/>
    <w:rsid w:val="00960818"/>
    <w:rsid w:val="00960827"/>
    <w:rsid w:val="00960F2E"/>
    <w:rsid w:val="00963FFE"/>
    <w:rsid w:val="00965AA9"/>
    <w:rsid w:val="00965D42"/>
    <w:rsid w:val="00966CF8"/>
    <w:rsid w:val="00966FF3"/>
    <w:rsid w:val="00970E71"/>
    <w:rsid w:val="00971A76"/>
    <w:rsid w:val="00972E47"/>
    <w:rsid w:val="009746AC"/>
    <w:rsid w:val="00974C3F"/>
    <w:rsid w:val="009753D6"/>
    <w:rsid w:val="00975B59"/>
    <w:rsid w:val="00976E7D"/>
    <w:rsid w:val="009773CB"/>
    <w:rsid w:val="00977AC2"/>
    <w:rsid w:val="00983128"/>
    <w:rsid w:val="00983F07"/>
    <w:rsid w:val="0098554F"/>
    <w:rsid w:val="00985C6D"/>
    <w:rsid w:val="009870D5"/>
    <w:rsid w:val="00987922"/>
    <w:rsid w:val="009913A5"/>
    <w:rsid w:val="009927F6"/>
    <w:rsid w:val="0099492C"/>
    <w:rsid w:val="009A0F69"/>
    <w:rsid w:val="009A1E8D"/>
    <w:rsid w:val="009A40BC"/>
    <w:rsid w:val="009A5052"/>
    <w:rsid w:val="009A5A5C"/>
    <w:rsid w:val="009A67AB"/>
    <w:rsid w:val="009A698B"/>
    <w:rsid w:val="009A6A10"/>
    <w:rsid w:val="009B127D"/>
    <w:rsid w:val="009B1A1E"/>
    <w:rsid w:val="009B23E9"/>
    <w:rsid w:val="009B3B63"/>
    <w:rsid w:val="009B4264"/>
    <w:rsid w:val="009B5BEF"/>
    <w:rsid w:val="009B67F1"/>
    <w:rsid w:val="009B6D55"/>
    <w:rsid w:val="009B73AE"/>
    <w:rsid w:val="009C0B81"/>
    <w:rsid w:val="009C19DA"/>
    <w:rsid w:val="009C1DBE"/>
    <w:rsid w:val="009C2224"/>
    <w:rsid w:val="009C591F"/>
    <w:rsid w:val="009C620B"/>
    <w:rsid w:val="009C7F7C"/>
    <w:rsid w:val="009D1958"/>
    <w:rsid w:val="009D1E75"/>
    <w:rsid w:val="009D221E"/>
    <w:rsid w:val="009D3DBF"/>
    <w:rsid w:val="009D51C6"/>
    <w:rsid w:val="009E0848"/>
    <w:rsid w:val="009E3197"/>
    <w:rsid w:val="009E6949"/>
    <w:rsid w:val="009E7D7F"/>
    <w:rsid w:val="009F187E"/>
    <w:rsid w:val="009F243E"/>
    <w:rsid w:val="009F2CEA"/>
    <w:rsid w:val="009F3830"/>
    <w:rsid w:val="009F3D36"/>
    <w:rsid w:val="009F50F6"/>
    <w:rsid w:val="009F623A"/>
    <w:rsid w:val="009F66C7"/>
    <w:rsid w:val="009F6B01"/>
    <w:rsid w:val="00A00141"/>
    <w:rsid w:val="00A02958"/>
    <w:rsid w:val="00A02BA3"/>
    <w:rsid w:val="00A038AD"/>
    <w:rsid w:val="00A03E23"/>
    <w:rsid w:val="00A0742E"/>
    <w:rsid w:val="00A0753C"/>
    <w:rsid w:val="00A1040B"/>
    <w:rsid w:val="00A10475"/>
    <w:rsid w:val="00A10F8F"/>
    <w:rsid w:val="00A12C07"/>
    <w:rsid w:val="00A1376F"/>
    <w:rsid w:val="00A13B40"/>
    <w:rsid w:val="00A20996"/>
    <w:rsid w:val="00A2104A"/>
    <w:rsid w:val="00A240FB"/>
    <w:rsid w:val="00A259BA"/>
    <w:rsid w:val="00A27520"/>
    <w:rsid w:val="00A3187A"/>
    <w:rsid w:val="00A32FC8"/>
    <w:rsid w:val="00A33695"/>
    <w:rsid w:val="00A354F6"/>
    <w:rsid w:val="00A35ACF"/>
    <w:rsid w:val="00A3666D"/>
    <w:rsid w:val="00A367A3"/>
    <w:rsid w:val="00A37ED5"/>
    <w:rsid w:val="00A40A86"/>
    <w:rsid w:val="00A41A1F"/>
    <w:rsid w:val="00A42097"/>
    <w:rsid w:val="00A470A9"/>
    <w:rsid w:val="00A47527"/>
    <w:rsid w:val="00A47F5A"/>
    <w:rsid w:val="00A5194A"/>
    <w:rsid w:val="00A51F46"/>
    <w:rsid w:val="00A52CF3"/>
    <w:rsid w:val="00A55737"/>
    <w:rsid w:val="00A56C94"/>
    <w:rsid w:val="00A60701"/>
    <w:rsid w:val="00A610EC"/>
    <w:rsid w:val="00A617AE"/>
    <w:rsid w:val="00A659E1"/>
    <w:rsid w:val="00A66BBC"/>
    <w:rsid w:val="00A6749E"/>
    <w:rsid w:val="00A675B4"/>
    <w:rsid w:val="00A71918"/>
    <w:rsid w:val="00A727EF"/>
    <w:rsid w:val="00A73445"/>
    <w:rsid w:val="00A73DFB"/>
    <w:rsid w:val="00A7457D"/>
    <w:rsid w:val="00A747F1"/>
    <w:rsid w:val="00A74D4B"/>
    <w:rsid w:val="00A8195E"/>
    <w:rsid w:val="00A81BEC"/>
    <w:rsid w:val="00A8369C"/>
    <w:rsid w:val="00A846A4"/>
    <w:rsid w:val="00A85F06"/>
    <w:rsid w:val="00A920D4"/>
    <w:rsid w:val="00A93C6C"/>
    <w:rsid w:val="00A94688"/>
    <w:rsid w:val="00A94957"/>
    <w:rsid w:val="00A96C54"/>
    <w:rsid w:val="00A970B8"/>
    <w:rsid w:val="00AA1A91"/>
    <w:rsid w:val="00AA21AE"/>
    <w:rsid w:val="00AA26AF"/>
    <w:rsid w:val="00AA2C95"/>
    <w:rsid w:val="00AA41D0"/>
    <w:rsid w:val="00AA5495"/>
    <w:rsid w:val="00AA661F"/>
    <w:rsid w:val="00AB0653"/>
    <w:rsid w:val="00AB182B"/>
    <w:rsid w:val="00AB32E4"/>
    <w:rsid w:val="00AB5C43"/>
    <w:rsid w:val="00AB6685"/>
    <w:rsid w:val="00AB745C"/>
    <w:rsid w:val="00AC2A5F"/>
    <w:rsid w:val="00AC4012"/>
    <w:rsid w:val="00AC42D9"/>
    <w:rsid w:val="00AC5C2B"/>
    <w:rsid w:val="00AC63F5"/>
    <w:rsid w:val="00AC73CB"/>
    <w:rsid w:val="00AD05D8"/>
    <w:rsid w:val="00AD2BA0"/>
    <w:rsid w:val="00AD2C4C"/>
    <w:rsid w:val="00AD3F57"/>
    <w:rsid w:val="00AD6F51"/>
    <w:rsid w:val="00AE30F9"/>
    <w:rsid w:val="00AE3D46"/>
    <w:rsid w:val="00AE50E2"/>
    <w:rsid w:val="00AE663C"/>
    <w:rsid w:val="00AE712C"/>
    <w:rsid w:val="00AF1CFA"/>
    <w:rsid w:val="00AF2562"/>
    <w:rsid w:val="00AF4237"/>
    <w:rsid w:val="00AF4576"/>
    <w:rsid w:val="00B00036"/>
    <w:rsid w:val="00B03E1C"/>
    <w:rsid w:val="00B03FFE"/>
    <w:rsid w:val="00B0466A"/>
    <w:rsid w:val="00B068CA"/>
    <w:rsid w:val="00B10A75"/>
    <w:rsid w:val="00B10F7B"/>
    <w:rsid w:val="00B1178E"/>
    <w:rsid w:val="00B11A4B"/>
    <w:rsid w:val="00B135A8"/>
    <w:rsid w:val="00B1427F"/>
    <w:rsid w:val="00B16302"/>
    <w:rsid w:val="00B174CD"/>
    <w:rsid w:val="00B17866"/>
    <w:rsid w:val="00B20E55"/>
    <w:rsid w:val="00B214E4"/>
    <w:rsid w:val="00B21C4B"/>
    <w:rsid w:val="00B26187"/>
    <w:rsid w:val="00B30BB6"/>
    <w:rsid w:val="00B31355"/>
    <w:rsid w:val="00B31FBF"/>
    <w:rsid w:val="00B322C2"/>
    <w:rsid w:val="00B33B3A"/>
    <w:rsid w:val="00B34B68"/>
    <w:rsid w:val="00B358F6"/>
    <w:rsid w:val="00B37829"/>
    <w:rsid w:val="00B41923"/>
    <w:rsid w:val="00B4250D"/>
    <w:rsid w:val="00B4269E"/>
    <w:rsid w:val="00B43B0E"/>
    <w:rsid w:val="00B43E9C"/>
    <w:rsid w:val="00B458A9"/>
    <w:rsid w:val="00B465CB"/>
    <w:rsid w:val="00B479F1"/>
    <w:rsid w:val="00B5015C"/>
    <w:rsid w:val="00B50DFA"/>
    <w:rsid w:val="00B51DC7"/>
    <w:rsid w:val="00B5443E"/>
    <w:rsid w:val="00B54B35"/>
    <w:rsid w:val="00B55390"/>
    <w:rsid w:val="00B6136C"/>
    <w:rsid w:val="00B62851"/>
    <w:rsid w:val="00B64012"/>
    <w:rsid w:val="00B6486B"/>
    <w:rsid w:val="00B65ADF"/>
    <w:rsid w:val="00B67F8F"/>
    <w:rsid w:val="00B70C2D"/>
    <w:rsid w:val="00B70DE9"/>
    <w:rsid w:val="00B71C71"/>
    <w:rsid w:val="00B75CF8"/>
    <w:rsid w:val="00B7788E"/>
    <w:rsid w:val="00B83C0E"/>
    <w:rsid w:val="00B92AE3"/>
    <w:rsid w:val="00B9338B"/>
    <w:rsid w:val="00B938C4"/>
    <w:rsid w:val="00B978CE"/>
    <w:rsid w:val="00BA22D5"/>
    <w:rsid w:val="00BA2722"/>
    <w:rsid w:val="00BA45E0"/>
    <w:rsid w:val="00BA4C1F"/>
    <w:rsid w:val="00BA4C55"/>
    <w:rsid w:val="00BA4C7B"/>
    <w:rsid w:val="00BA5F2F"/>
    <w:rsid w:val="00BA7E8F"/>
    <w:rsid w:val="00BB1C3A"/>
    <w:rsid w:val="00BB2A67"/>
    <w:rsid w:val="00BB2A68"/>
    <w:rsid w:val="00BB6C6E"/>
    <w:rsid w:val="00BB73C8"/>
    <w:rsid w:val="00BC0565"/>
    <w:rsid w:val="00BC0BE5"/>
    <w:rsid w:val="00BC134A"/>
    <w:rsid w:val="00BC1A38"/>
    <w:rsid w:val="00BC1ED4"/>
    <w:rsid w:val="00BC35CB"/>
    <w:rsid w:val="00BC5FDF"/>
    <w:rsid w:val="00BC73E5"/>
    <w:rsid w:val="00BD166D"/>
    <w:rsid w:val="00BD202B"/>
    <w:rsid w:val="00BD6F5C"/>
    <w:rsid w:val="00BE0D5E"/>
    <w:rsid w:val="00BE445B"/>
    <w:rsid w:val="00BE4518"/>
    <w:rsid w:val="00BE50B2"/>
    <w:rsid w:val="00BE695B"/>
    <w:rsid w:val="00BF17F6"/>
    <w:rsid w:val="00BF1B80"/>
    <w:rsid w:val="00BF3047"/>
    <w:rsid w:val="00BF559D"/>
    <w:rsid w:val="00BF590E"/>
    <w:rsid w:val="00BF62B7"/>
    <w:rsid w:val="00BF76E0"/>
    <w:rsid w:val="00C00A63"/>
    <w:rsid w:val="00C012C2"/>
    <w:rsid w:val="00C02E3B"/>
    <w:rsid w:val="00C035AA"/>
    <w:rsid w:val="00C04262"/>
    <w:rsid w:val="00C0681C"/>
    <w:rsid w:val="00C102FA"/>
    <w:rsid w:val="00C127FD"/>
    <w:rsid w:val="00C12F15"/>
    <w:rsid w:val="00C14615"/>
    <w:rsid w:val="00C149B1"/>
    <w:rsid w:val="00C1534C"/>
    <w:rsid w:val="00C1746F"/>
    <w:rsid w:val="00C20C39"/>
    <w:rsid w:val="00C2357F"/>
    <w:rsid w:val="00C2652B"/>
    <w:rsid w:val="00C3144A"/>
    <w:rsid w:val="00C31BE0"/>
    <w:rsid w:val="00C343DF"/>
    <w:rsid w:val="00C35D76"/>
    <w:rsid w:val="00C363FC"/>
    <w:rsid w:val="00C367DF"/>
    <w:rsid w:val="00C37063"/>
    <w:rsid w:val="00C37D00"/>
    <w:rsid w:val="00C41A96"/>
    <w:rsid w:val="00C41F3E"/>
    <w:rsid w:val="00C43068"/>
    <w:rsid w:val="00C47C42"/>
    <w:rsid w:val="00C5035A"/>
    <w:rsid w:val="00C50571"/>
    <w:rsid w:val="00C5177D"/>
    <w:rsid w:val="00C51C9B"/>
    <w:rsid w:val="00C523FE"/>
    <w:rsid w:val="00C52971"/>
    <w:rsid w:val="00C54FAB"/>
    <w:rsid w:val="00C57C30"/>
    <w:rsid w:val="00C616F6"/>
    <w:rsid w:val="00C648EA"/>
    <w:rsid w:val="00C649F7"/>
    <w:rsid w:val="00C658A2"/>
    <w:rsid w:val="00C67ADB"/>
    <w:rsid w:val="00C70366"/>
    <w:rsid w:val="00C709E4"/>
    <w:rsid w:val="00C70A7A"/>
    <w:rsid w:val="00C726FD"/>
    <w:rsid w:val="00C74418"/>
    <w:rsid w:val="00C74B55"/>
    <w:rsid w:val="00C75A2C"/>
    <w:rsid w:val="00C761BD"/>
    <w:rsid w:val="00C77E40"/>
    <w:rsid w:val="00C83128"/>
    <w:rsid w:val="00C83CAC"/>
    <w:rsid w:val="00C850AF"/>
    <w:rsid w:val="00C90903"/>
    <w:rsid w:val="00C9275C"/>
    <w:rsid w:val="00C93686"/>
    <w:rsid w:val="00C95F91"/>
    <w:rsid w:val="00C96D9A"/>
    <w:rsid w:val="00C97073"/>
    <w:rsid w:val="00C97B98"/>
    <w:rsid w:val="00C97D08"/>
    <w:rsid w:val="00CA02FB"/>
    <w:rsid w:val="00CA1B10"/>
    <w:rsid w:val="00CA35F1"/>
    <w:rsid w:val="00CA4CD7"/>
    <w:rsid w:val="00CA53BA"/>
    <w:rsid w:val="00CB04B4"/>
    <w:rsid w:val="00CB1A89"/>
    <w:rsid w:val="00CB70C7"/>
    <w:rsid w:val="00CB7D26"/>
    <w:rsid w:val="00CC10D8"/>
    <w:rsid w:val="00CC180A"/>
    <w:rsid w:val="00CC2A0D"/>
    <w:rsid w:val="00CC3BFB"/>
    <w:rsid w:val="00CC558F"/>
    <w:rsid w:val="00CC56CE"/>
    <w:rsid w:val="00CC7503"/>
    <w:rsid w:val="00CC784A"/>
    <w:rsid w:val="00CC7F2B"/>
    <w:rsid w:val="00CD1509"/>
    <w:rsid w:val="00CD2C51"/>
    <w:rsid w:val="00CD3178"/>
    <w:rsid w:val="00CD442E"/>
    <w:rsid w:val="00CD4C1D"/>
    <w:rsid w:val="00CD5832"/>
    <w:rsid w:val="00CD5BF9"/>
    <w:rsid w:val="00CD626A"/>
    <w:rsid w:val="00CD6D9E"/>
    <w:rsid w:val="00CE05A5"/>
    <w:rsid w:val="00CE0B3E"/>
    <w:rsid w:val="00CE2481"/>
    <w:rsid w:val="00CE2F8D"/>
    <w:rsid w:val="00CE3D11"/>
    <w:rsid w:val="00CE6EDA"/>
    <w:rsid w:val="00CE7BAA"/>
    <w:rsid w:val="00CE7FFE"/>
    <w:rsid w:val="00CF3A39"/>
    <w:rsid w:val="00CF4B1B"/>
    <w:rsid w:val="00CF5692"/>
    <w:rsid w:val="00D01B1A"/>
    <w:rsid w:val="00D03D6E"/>
    <w:rsid w:val="00D050BC"/>
    <w:rsid w:val="00D05C94"/>
    <w:rsid w:val="00D06546"/>
    <w:rsid w:val="00D07813"/>
    <w:rsid w:val="00D1771E"/>
    <w:rsid w:val="00D20255"/>
    <w:rsid w:val="00D2186F"/>
    <w:rsid w:val="00D25068"/>
    <w:rsid w:val="00D27667"/>
    <w:rsid w:val="00D27D50"/>
    <w:rsid w:val="00D31312"/>
    <w:rsid w:val="00D3427B"/>
    <w:rsid w:val="00D448EE"/>
    <w:rsid w:val="00D4590C"/>
    <w:rsid w:val="00D46A5C"/>
    <w:rsid w:val="00D47072"/>
    <w:rsid w:val="00D52C4A"/>
    <w:rsid w:val="00D52D00"/>
    <w:rsid w:val="00D53205"/>
    <w:rsid w:val="00D534C0"/>
    <w:rsid w:val="00D547E4"/>
    <w:rsid w:val="00D55CD1"/>
    <w:rsid w:val="00D607FD"/>
    <w:rsid w:val="00D60CB4"/>
    <w:rsid w:val="00D6267D"/>
    <w:rsid w:val="00D63CBE"/>
    <w:rsid w:val="00D64256"/>
    <w:rsid w:val="00D65590"/>
    <w:rsid w:val="00D65B20"/>
    <w:rsid w:val="00D7053A"/>
    <w:rsid w:val="00D70C18"/>
    <w:rsid w:val="00D71486"/>
    <w:rsid w:val="00D74817"/>
    <w:rsid w:val="00D7762B"/>
    <w:rsid w:val="00D810ED"/>
    <w:rsid w:val="00D81C5E"/>
    <w:rsid w:val="00D864A0"/>
    <w:rsid w:val="00D87DEF"/>
    <w:rsid w:val="00D90AC0"/>
    <w:rsid w:val="00D9228D"/>
    <w:rsid w:val="00D926A7"/>
    <w:rsid w:val="00D92E4E"/>
    <w:rsid w:val="00D93A5F"/>
    <w:rsid w:val="00D93EB7"/>
    <w:rsid w:val="00D969A7"/>
    <w:rsid w:val="00DA1D1F"/>
    <w:rsid w:val="00DA23F7"/>
    <w:rsid w:val="00DA3361"/>
    <w:rsid w:val="00DA593B"/>
    <w:rsid w:val="00DA5F4D"/>
    <w:rsid w:val="00DA72C1"/>
    <w:rsid w:val="00DB0C7C"/>
    <w:rsid w:val="00DB153C"/>
    <w:rsid w:val="00DB156C"/>
    <w:rsid w:val="00DB32F1"/>
    <w:rsid w:val="00DB34A5"/>
    <w:rsid w:val="00DB3544"/>
    <w:rsid w:val="00DB3819"/>
    <w:rsid w:val="00DB42B5"/>
    <w:rsid w:val="00DB42F2"/>
    <w:rsid w:val="00DB46BF"/>
    <w:rsid w:val="00DB5B23"/>
    <w:rsid w:val="00DC1BFE"/>
    <w:rsid w:val="00DC2AFA"/>
    <w:rsid w:val="00DC41C0"/>
    <w:rsid w:val="00DC627A"/>
    <w:rsid w:val="00DC69D7"/>
    <w:rsid w:val="00DC73E3"/>
    <w:rsid w:val="00DC7B3D"/>
    <w:rsid w:val="00DC7DC3"/>
    <w:rsid w:val="00DD0388"/>
    <w:rsid w:val="00DD0EA8"/>
    <w:rsid w:val="00DD2D5F"/>
    <w:rsid w:val="00DD2F28"/>
    <w:rsid w:val="00DD3B6C"/>
    <w:rsid w:val="00DD548C"/>
    <w:rsid w:val="00DD55A7"/>
    <w:rsid w:val="00DD64AB"/>
    <w:rsid w:val="00DD72D1"/>
    <w:rsid w:val="00DE0D97"/>
    <w:rsid w:val="00DE1E92"/>
    <w:rsid w:val="00DE2500"/>
    <w:rsid w:val="00DE39E3"/>
    <w:rsid w:val="00DE3DBD"/>
    <w:rsid w:val="00DE58DA"/>
    <w:rsid w:val="00DE5CA4"/>
    <w:rsid w:val="00DE7663"/>
    <w:rsid w:val="00DF2026"/>
    <w:rsid w:val="00DF284B"/>
    <w:rsid w:val="00DF55DA"/>
    <w:rsid w:val="00DF7D7D"/>
    <w:rsid w:val="00E0038C"/>
    <w:rsid w:val="00E01399"/>
    <w:rsid w:val="00E02683"/>
    <w:rsid w:val="00E031D2"/>
    <w:rsid w:val="00E036F8"/>
    <w:rsid w:val="00E05750"/>
    <w:rsid w:val="00E1171C"/>
    <w:rsid w:val="00E13A6F"/>
    <w:rsid w:val="00E15FB5"/>
    <w:rsid w:val="00E1644E"/>
    <w:rsid w:val="00E16F0D"/>
    <w:rsid w:val="00E22307"/>
    <w:rsid w:val="00E22633"/>
    <w:rsid w:val="00E22E4F"/>
    <w:rsid w:val="00E23A88"/>
    <w:rsid w:val="00E23DC2"/>
    <w:rsid w:val="00E24FFF"/>
    <w:rsid w:val="00E30989"/>
    <w:rsid w:val="00E31125"/>
    <w:rsid w:val="00E33913"/>
    <w:rsid w:val="00E341F0"/>
    <w:rsid w:val="00E343AD"/>
    <w:rsid w:val="00E35EF7"/>
    <w:rsid w:val="00E366B7"/>
    <w:rsid w:val="00E36DA8"/>
    <w:rsid w:val="00E43DCB"/>
    <w:rsid w:val="00E45048"/>
    <w:rsid w:val="00E45057"/>
    <w:rsid w:val="00E4637F"/>
    <w:rsid w:val="00E46403"/>
    <w:rsid w:val="00E503D1"/>
    <w:rsid w:val="00E530FE"/>
    <w:rsid w:val="00E53EB0"/>
    <w:rsid w:val="00E544AF"/>
    <w:rsid w:val="00E544D6"/>
    <w:rsid w:val="00E55F46"/>
    <w:rsid w:val="00E572A5"/>
    <w:rsid w:val="00E605A2"/>
    <w:rsid w:val="00E63A60"/>
    <w:rsid w:val="00E63F28"/>
    <w:rsid w:val="00E65FDC"/>
    <w:rsid w:val="00E66037"/>
    <w:rsid w:val="00E67537"/>
    <w:rsid w:val="00E711C4"/>
    <w:rsid w:val="00E71DB0"/>
    <w:rsid w:val="00E732C9"/>
    <w:rsid w:val="00E73D6A"/>
    <w:rsid w:val="00E7410A"/>
    <w:rsid w:val="00E74630"/>
    <w:rsid w:val="00E763CB"/>
    <w:rsid w:val="00E7687B"/>
    <w:rsid w:val="00E77283"/>
    <w:rsid w:val="00E80B8B"/>
    <w:rsid w:val="00E80FC6"/>
    <w:rsid w:val="00E818F6"/>
    <w:rsid w:val="00E81980"/>
    <w:rsid w:val="00E81FF0"/>
    <w:rsid w:val="00E82CAE"/>
    <w:rsid w:val="00E83694"/>
    <w:rsid w:val="00E855B5"/>
    <w:rsid w:val="00E862AC"/>
    <w:rsid w:val="00E86610"/>
    <w:rsid w:val="00E8791D"/>
    <w:rsid w:val="00E902DB"/>
    <w:rsid w:val="00E907AD"/>
    <w:rsid w:val="00E90921"/>
    <w:rsid w:val="00E91120"/>
    <w:rsid w:val="00E9166A"/>
    <w:rsid w:val="00E928E9"/>
    <w:rsid w:val="00E9436F"/>
    <w:rsid w:val="00E96895"/>
    <w:rsid w:val="00E96EDD"/>
    <w:rsid w:val="00EA3040"/>
    <w:rsid w:val="00EA43A6"/>
    <w:rsid w:val="00EA44E3"/>
    <w:rsid w:val="00EA5FE2"/>
    <w:rsid w:val="00EB3030"/>
    <w:rsid w:val="00EB38D3"/>
    <w:rsid w:val="00EB412A"/>
    <w:rsid w:val="00EB69B2"/>
    <w:rsid w:val="00EC0891"/>
    <w:rsid w:val="00EC6777"/>
    <w:rsid w:val="00EC75D8"/>
    <w:rsid w:val="00ED0168"/>
    <w:rsid w:val="00ED2040"/>
    <w:rsid w:val="00ED4BBB"/>
    <w:rsid w:val="00ED5E12"/>
    <w:rsid w:val="00EE0838"/>
    <w:rsid w:val="00EE0B62"/>
    <w:rsid w:val="00EE0E2B"/>
    <w:rsid w:val="00EE1B7C"/>
    <w:rsid w:val="00EE313E"/>
    <w:rsid w:val="00EE3C86"/>
    <w:rsid w:val="00EE3CFE"/>
    <w:rsid w:val="00EE3F50"/>
    <w:rsid w:val="00EE6072"/>
    <w:rsid w:val="00EF112A"/>
    <w:rsid w:val="00EF125F"/>
    <w:rsid w:val="00EF27F5"/>
    <w:rsid w:val="00EF2AD8"/>
    <w:rsid w:val="00EF30F7"/>
    <w:rsid w:val="00EF33FD"/>
    <w:rsid w:val="00EF3881"/>
    <w:rsid w:val="00EF6795"/>
    <w:rsid w:val="00EF7EC1"/>
    <w:rsid w:val="00F01AF5"/>
    <w:rsid w:val="00F022EA"/>
    <w:rsid w:val="00F03AA2"/>
    <w:rsid w:val="00F04A77"/>
    <w:rsid w:val="00F05D4F"/>
    <w:rsid w:val="00F11DBA"/>
    <w:rsid w:val="00F1484D"/>
    <w:rsid w:val="00F14F3B"/>
    <w:rsid w:val="00F16FE1"/>
    <w:rsid w:val="00F1726E"/>
    <w:rsid w:val="00F2152D"/>
    <w:rsid w:val="00F21F05"/>
    <w:rsid w:val="00F2236E"/>
    <w:rsid w:val="00F2238A"/>
    <w:rsid w:val="00F256A7"/>
    <w:rsid w:val="00F25BDE"/>
    <w:rsid w:val="00F26395"/>
    <w:rsid w:val="00F30883"/>
    <w:rsid w:val="00F315E4"/>
    <w:rsid w:val="00F34169"/>
    <w:rsid w:val="00F34314"/>
    <w:rsid w:val="00F34D82"/>
    <w:rsid w:val="00F363F0"/>
    <w:rsid w:val="00F368A8"/>
    <w:rsid w:val="00F3798D"/>
    <w:rsid w:val="00F4029F"/>
    <w:rsid w:val="00F4149C"/>
    <w:rsid w:val="00F419CC"/>
    <w:rsid w:val="00F429B7"/>
    <w:rsid w:val="00F45CFA"/>
    <w:rsid w:val="00F46C72"/>
    <w:rsid w:val="00F47630"/>
    <w:rsid w:val="00F47967"/>
    <w:rsid w:val="00F479B5"/>
    <w:rsid w:val="00F5147C"/>
    <w:rsid w:val="00F549CB"/>
    <w:rsid w:val="00F61F9F"/>
    <w:rsid w:val="00F62706"/>
    <w:rsid w:val="00F629E4"/>
    <w:rsid w:val="00F64959"/>
    <w:rsid w:val="00F650C0"/>
    <w:rsid w:val="00F6577A"/>
    <w:rsid w:val="00F65AC5"/>
    <w:rsid w:val="00F67B6C"/>
    <w:rsid w:val="00F70F83"/>
    <w:rsid w:val="00F7262B"/>
    <w:rsid w:val="00F7297A"/>
    <w:rsid w:val="00F75F63"/>
    <w:rsid w:val="00F76658"/>
    <w:rsid w:val="00F80135"/>
    <w:rsid w:val="00F80560"/>
    <w:rsid w:val="00F8139F"/>
    <w:rsid w:val="00F81A57"/>
    <w:rsid w:val="00F82D79"/>
    <w:rsid w:val="00F84054"/>
    <w:rsid w:val="00F85043"/>
    <w:rsid w:val="00F852BB"/>
    <w:rsid w:val="00F90F7F"/>
    <w:rsid w:val="00F954C7"/>
    <w:rsid w:val="00F95663"/>
    <w:rsid w:val="00F957D5"/>
    <w:rsid w:val="00F9594D"/>
    <w:rsid w:val="00F96AA2"/>
    <w:rsid w:val="00F9725F"/>
    <w:rsid w:val="00F97964"/>
    <w:rsid w:val="00FA004C"/>
    <w:rsid w:val="00FA0789"/>
    <w:rsid w:val="00FA1946"/>
    <w:rsid w:val="00FA1F62"/>
    <w:rsid w:val="00FA22ED"/>
    <w:rsid w:val="00FA38BF"/>
    <w:rsid w:val="00FA5E9E"/>
    <w:rsid w:val="00FA6D15"/>
    <w:rsid w:val="00FA6E89"/>
    <w:rsid w:val="00FA7F11"/>
    <w:rsid w:val="00FB181C"/>
    <w:rsid w:val="00FB1FE5"/>
    <w:rsid w:val="00FB2CB2"/>
    <w:rsid w:val="00FB410E"/>
    <w:rsid w:val="00FB4569"/>
    <w:rsid w:val="00FB4DD9"/>
    <w:rsid w:val="00FB5337"/>
    <w:rsid w:val="00FB6397"/>
    <w:rsid w:val="00FC2DD3"/>
    <w:rsid w:val="00FC3014"/>
    <w:rsid w:val="00FC4978"/>
    <w:rsid w:val="00FC7A31"/>
    <w:rsid w:val="00FD269F"/>
    <w:rsid w:val="00FD2C55"/>
    <w:rsid w:val="00FD3366"/>
    <w:rsid w:val="00FD4150"/>
    <w:rsid w:val="00FD5847"/>
    <w:rsid w:val="00FE11BA"/>
    <w:rsid w:val="00FE565A"/>
    <w:rsid w:val="00FE5850"/>
    <w:rsid w:val="00FE64CE"/>
    <w:rsid w:val="00FE7531"/>
    <w:rsid w:val="00FF282A"/>
    <w:rsid w:val="00FF41B9"/>
    <w:rsid w:val="00FF4ADB"/>
    <w:rsid w:val="00FF5619"/>
    <w:rsid w:val="00FF5E2E"/>
    <w:rsid w:val="00FF6DDC"/>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6B677-31F0-4F50-96A3-3ADBD017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500"/>
    <w:pPr>
      <w:spacing w:after="0" w:line="240" w:lineRule="auto"/>
    </w:pPr>
    <w:rPr>
      <w:rFonts w:ascii="Times New Roman" w:eastAsia="Times New Roman" w:hAnsi="Times New Roman" w:cs="Times New Roman"/>
      <w:sz w:val="24"/>
      <w:szCs w:val="24"/>
      <w:lang w:val="ru-RU" w:eastAsia="ru-RU"/>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rsid w:val="00101446"/>
    <w:pPr>
      <w:spacing w:before="100" w:beforeAutospacing="1" w:after="100" w:afterAutospacing="1"/>
    </w:pPr>
    <w:rPr>
      <w:lang w:val="en-US" w:eastAsia="en-US"/>
    </w:rPr>
  </w:style>
  <w:style w:type="paragraph" w:customStyle="1" w:styleId="cn">
    <w:name w:val="cn"/>
    <w:basedOn w:val="Normal"/>
    <w:rsid w:val="00101446"/>
    <w:pPr>
      <w:spacing w:before="100" w:beforeAutospacing="1" w:after="100" w:afterAutospacing="1"/>
    </w:pPr>
    <w:rPr>
      <w:lang w:val="en-US" w:eastAsia="en-US"/>
    </w:rPr>
  </w:style>
  <w:style w:type="paragraph" w:styleId="Listparagraf">
    <w:name w:val="List Paragraph"/>
    <w:basedOn w:val="Normal"/>
    <w:uiPriority w:val="34"/>
    <w:qFormat/>
    <w:rsid w:val="00384819"/>
    <w:pPr>
      <w:ind w:left="720"/>
      <w:contextualSpacing/>
    </w:pPr>
  </w:style>
  <w:style w:type="paragraph" w:customStyle="1" w:styleId="oj-doc-ti">
    <w:name w:val="oj-doc-ti"/>
    <w:basedOn w:val="Normal"/>
    <w:rsid w:val="00ED4BBB"/>
    <w:pPr>
      <w:spacing w:before="100" w:beforeAutospacing="1" w:after="100" w:afterAutospacing="1"/>
    </w:pPr>
    <w:rPr>
      <w:lang w:val="en-US" w:eastAsia="en-US"/>
    </w:rPr>
  </w:style>
  <w:style w:type="character" w:customStyle="1" w:styleId="oj-italic">
    <w:name w:val="oj-italic"/>
    <w:basedOn w:val="Fontdeparagrafimplicit"/>
    <w:rsid w:val="00ED4BBB"/>
  </w:style>
  <w:style w:type="paragraph" w:customStyle="1" w:styleId="oj-normal">
    <w:name w:val="oj-normal"/>
    <w:basedOn w:val="Normal"/>
    <w:rsid w:val="00ED4BBB"/>
    <w:pPr>
      <w:spacing w:before="100" w:beforeAutospacing="1" w:after="100" w:afterAutospacing="1"/>
    </w:pPr>
    <w:rPr>
      <w:lang w:val="en-US" w:eastAsia="en-US"/>
    </w:rPr>
  </w:style>
  <w:style w:type="character" w:styleId="Hyperlink">
    <w:name w:val="Hyperlink"/>
    <w:basedOn w:val="Fontdeparagrafimplicit"/>
    <w:uiPriority w:val="99"/>
    <w:unhideWhenUsed/>
    <w:rsid w:val="00ED4BBB"/>
    <w:rPr>
      <w:color w:val="0000FF"/>
      <w:u w:val="single"/>
    </w:rPr>
  </w:style>
  <w:style w:type="character" w:customStyle="1" w:styleId="oj-super">
    <w:name w:val="oj-super"/>
    <w:basedOn w:val="Fontdeparagrafimplicit"/>
    <w:rsid w:val="00ED4BBB"/>
  </w:style>
  <w:style w:type="paragraph" w:customStyle="1" w:styleId="oj-ti-art">
    <w:name w:val="oj-ti-art"/>
    <w:basedOn w:val="Normal"/>
    <w:rsid w:val="00ED4BBB"/>
    <w:pPr>
      <w:spacing w:before="100" w:beforeAutospacing="1" w:after="100" w:afterAutospacing="1"/>
    </w:pPr>
    <w:rPr>
      <w:lang w:val="en-US" w:eastAsia="en-US"/>
    </w:rPr>
  </w:style>
  <w:style w:type="paragraph" w:customStyle="1" w:styleId="oj-sti-art">
    <w:name w:val="oj-sti-art"/>
    <w:basedOn w:val="Normal"/>
    <w:rsid w:val="00ED4BBB"/>
    <w:pPr>
      <w:spacing w:before="100" w:beforeAutospacing="1" w:after="100" w:afterAutospacing="1"/>
    </w:pPr>
    <w:rPr>
      <w:lang w:val="en-US" w:eastAsia="en-US"/>
    </w:rPr>
  </w:style>
  <w:style w:type="paragraph" w:customStyle="1" w:styleId="oj-signatory">
    <w:name w:val="oj-signatory"/>
    <w:basedOn w:val="Normal"/>
    <w:rsid w:val="00ED4BBB"/>
    <w:pPr>
      <w:spacing w:before="100" w:beforeAutospacing="1" w:after="100" w:afterAutospacing="1"/>
    </w:pPr>
    <w:rPr>
      <w:lang w:val="en-US" w:eastAsia="en-US"/>
    </w:rPr>
  </w:style>
  <w:style w:type="paragraph" w:customStyle="1" w:styleId="oj-note">
    <w:name w:val="oj-note"/>
    <w:basedOn w:val="Normal"/>
    <w:rsid w:val="00ED4BBB"/>
    <w:pPr>
      <w:spacing w:before="100" w:beforeAutospacing="1" w:after="100" w:afterAutospacing="1"/>
    </w:pPr>
    <w:rPr>
      <w:lang w:val="en-US" w:eastAsia="en-US"/>
    </w:rPr>
  </w:style>
  <w:style w:type="paragraph" w:customStyle="1" w:styleId="oj-ti-grseq-1">
    <w:name w:val="oj-ti-grseq-1"/>
    <w:basedOn w:val="Normal"/>
    <w:rsid w:val="00ED4BBB"/>
    <w:pPr>
      <w:spacing w:before="100" w:beforeAutospacing="1" w:after="100" w:afterAutospacing="1"/>
    </w:pPr>
    <w:rPr>
      <w:lang w:val="en-US" w:eastAsia="en-US"/>
    </w:rPr>
  </w:style>
  <w:style w:type="character" w:customStyle="1" w:styleId="oj-bold">
    <w:name w:val="oj-bold"/>
    <w:basedOn w:val="Fontdeparagrafimplicit"/>
    <w:rsid w:val="00ED4BBB"/>
  </w:style>
  <w:style w:type="paragraph" w:customStyle="1" w:styleId="oj-tbl-hdr">
    <w:name w:val="oj-tbl-hdr"/>
    <w:basedOn w:val="Normal"/>
    <w:rsid w:val="00ED4BBB"/>
    <w:pPr>
      <w:spacing w:before="100" w:beforeAutospacing="1" w:after="100" w:afterAutospacing="1"/>
    </w:pPr>
    <w:rPr>
      <w:lang w:val="en-US" w:eastAsia="en-US"/>
    </w:rPr>
  </w:style>
  <w:style w:type="paragraph" w:customStyle="1" w:styleId="oj-tbl-txt">
    <w:name w:val="oj-tbl-txt"/>
    <w:basedOn w:val="Normal"/>
    <w:rsid w:val="00ED4BBB"/>
    <w:pPr>
      <w:spacing w:before="100" w:beforeAutospacing="1" w:after="100" w:afterAutospacing="1"/>
    </w:pPr>
    <w:rPr>
      <w:lang w:val="en-US" w:eastAsia="en-US"/>
    </w:rPr>
  </w:style>
  <w:style w:type="paragraph" w:customStyle="1" w:styleId="rg">
    <w:name w:val="rg"/>
    <w:basedOn w:val="Normal"/>
    <w:rsid w:val="00EE3F50"/>
    <w:pPr>
      <w:spacing w:before="100" w:beforeAutospacing="1" w:after="100" w:afterAutospacing="1"/>
    </w:pPr>
    <w:rPr>
      <w:lang w:val="en-US" w:eastAsia="en-US"/>
    </w:rPr>
  </w:style>
  <w:style w:type="paragraph" w:customStyle="1" w:styleId="cb">
    <w:name w:val="cb"/>
    <w:basedOn w:val="Normal"/>
    <w:rsid w:val="00CD5832"/>
    <w:pPr>
      <w:spacing w:before="100" w:beforeAutospacing="1" w:after="100" w:afterAutospacing="1"/>
    </w:pPr>
    <w:rPr>
      <w:lang w:val="en-US" w:eastAsia="en-US"/>
    </w:rPr>
  </w:style>
  <w:style w:type="table" w:styleId="Tabelgril">
    <w:name w:val="Table Grid"/>
    <w:basedOn w:val="TabelNormal"/>
    <w:uiPriority w:val="39"/>
    <w:rsid w:val="00AC401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97D0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97D08"/>
    <w:rPr>
      <w:rFonts w:ascii="Segoe UI" w:eastAsia="Times New Roman" w:hAnsi="Segoe UI" w:cs="Segoe UI"/>
      <w:sz w:val="18"/>
      <w:szCs w:val="18"/>
      <w:lang w:val="ru-RU" w:eastAsia="ru-RU"/>
    </w:rPr>
  </w:style>
  <w:style w:type="paragraph" w:customStyle="1" w:styleId="oj-ti-annotation">
    <w:name w:val="oj-ti-annotation"/>
    <w:basedOn w:val="Normal"/>
    <w:rsid w:val="00071433"/>
    <w:pPr>
      <w:spacing w:before="100" w:beforeAutospacing="1" w:after="100" w:afterAutospacing="1"/>
    </w:pPr>
    <w:rPr>
      <w:lang w:val="en-US" w:eastAsia="en-US"/>
    </w:rPr>
  </w:style>
  <w:style w:type="paragraph" w:customStyle="1" w:styleId="cp">
    <w:name w:val="cp"/>
    <w:basedOn w:val="Normal"/>
    <w:rsid w:val="00D6267D"/>
    <w:pPr>
      <w:spacing w:before="100" w:beforeAutospacing="1" w:after="100" w:afterAutospacing="1"/>
    </w:pPr>
    <w:rPr>
      <w:lang w:val="en-US" w:eastAsia="en-US"/>
    </w:rPr>
  </w:style>
  <w:style w:type="character" w:styleId="Referiresubtil">
    <w:name w:val="Subtle Reference"/>
    <w:basedOn w:val="Fontdeparagrafimplicit"/>
    <w:uiPriority w:val="31"/>
    <w:qFormat/>
    <w:rsid w:val="00CA02FB"/>
    <w:rPr>
      <w:smallCaps/>
      <w:color w:val="5A5A5A" w:themeColor="text1" w:themeTint="A5"/>
    </w:rPr>
  </w:style>
  <w:style w:type="character" w:styleId="Referincomentariu">
    <w:name w:val="annotation reference"/>
    <w:basedOn w:val="Fontdeparagrafimplicit"/>
    <w:uiPriority w:val="99"/>
    <w:semiHidden/>
    <w:unhideWhenUsed/>
    <w:rsid w:val="00684DE1"/>
    <w:rPr>
      <w:sz w:val="16"/>
      <w:szCs w:val="16"/>
    </w:rPr>
  </w:style>
  <w:style w:type="paragraph" w:styleId="Textcomentariu">
    <w:name w:val="annotation text"/>
    <w:basedOn w:val="Normal"/>
    <w:link w:val="TextcomentariuCaracter"/>
    <w:uiPriority w:val="99"/>
    <w:semiHidden/>
    <w:unhideWhenUsed/>
    <w:rsid w:val="00684DE1"/>
    <w:rPr>
      <w:sz w:val="20"/>
      <w:szCs w:val="20"/>
    </w:rPr>
  </w:style>
  <w:style w:type="character" w:customStyle="1" w:styleId="TextcomentariuCaracter">
    <w:name w:val="Text comentariu Caracter"/>
    <w:basedOn w:val="Fontdeparagrafimplicit"/>
    <w:link w:val="Textcomentariu"/>
    <w:uiPriority w:val="99"/>
    <w:semiHidden/>
    <w:rsid w:val="00684DE1"/>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uiPriority w:val="99"/>
    <w:semiHidden/>
    <w:unhideWhenUsed/>
    <w:rsid w:val="00684DE1"/>
    <w:rPr>
      <w:b/>
      <w:bCs/>
    </w:rPr>
  </w:style>
  <w:style w:type="character" w:customStyle="1" w:styleId="SubiectComentariuCaracter">
    <w:name w:val="Subiect Comentariu Caracter"/>
    <w:basedOn w:val="TextcomentariuCaracter"/>
    <w:link w:val="SubiectComentariu"/>
    <w:uiPriority w:val="99"/>
    <w:semiHidden/>
    <w:rsid w:val="00684DE1"/>
    <w:rPr>
      <w:rFonts w:ascii="Times New Roman" w:eastAsia="Times New Roman" w:hAnsi="Times New Roman" w:cs="Times New Roman"/>
      <w:b/>
      <w:bCs/>
      <w:sz w:val="20"/>
      <w:szCs w:val="20"/>
      <w:lang w:val="ru-RU" w:eastAsia="ru-RU"/>
    </w:rPr>
  </w:style>
  <w:style w:type="paragraph" w:customStyle="1" w:styleId="hd-date">
    <w:name w:val="hd-date"/>
    <w:basedOn w:val="Normal"/>
    <w:rsid w:val="00F368A8"/>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5065">
      <w:bodyDiv w:val="1"/>
      <w:marLeft w:val="0"/>
      <w:marRight w:val="0"/>
      <w:marTop w:val="0"/>
      <w:marBottom w:val="0"/>
      <w:divBdr>
        <w:top w:val="none" w:sz="0" w:space="0" w:color="auto"/>
        <w:left w:val="none" w:sz="0" w:space="0" w:color="auto"/>
        <w:bottom w:val="none" w:sz="0" w:space="0" w:color="auto"/>
        <w:right w:val="none" w:sz="0" w:space="0" w:color="auto"/>
      </w:divBdr>
      <w:divsChild>
        <w:div w:id="529339974">
          <w:marLeft w:val="0"/>
          <w:marRight w:val="0"/>
          <w:marTop w:val="0"/>
          <w:marBottom w:val="0"/>
          <w:divBdr>
            <w:top w:val="none" w:sz="0" w:space="0" w:color="auto"/>
            <w:left w:val="none" w:sz="0" w:space="0" w:color="auto"/>
            <w:bottom w:val="none" w:sz="0" w:space="0" w:color="auto"/>
            <w:right w:val="none" w:sz="0" w:space="0" w:color="auto"/>
          </w:divBdr>
        </w:div>
      </w:divsChild>
    </w:div>
    <w:div w:id="439110494">
      <w:bodyDiv w:val="1"/>
      <w:marLeft w:val="0"/>
      <w:marRight w:val="0"/>
      <w:marTop w:val="0"/>
      <w:marBottom w:val="0"/>
      <w:divBdr>
        <w:top w:val="none" w:sz="0" w:space="0" w:color="auto"/>
        <w:left w:val="none" w:sz="0" w:space="0" w:color="auto"/>
        <w:bottom w:val="none" w:sz="0" w:space="0" w:color="auto"/>
        <w:right w:val="none" w:sz="0" w:space="0" w:color="auto"/>
      </w:divBdr>
      <w:divsChild>
        <w:div w:id="1683049057">
          <w:marLeft w:val="0"/>
          <w:marRight w:val="0"/>
          <w:marTop w:val="0"/>
          <w:marBottom w:val="0"/>
          <w:divBdr>
            <w:top w:val="none" w:sz="0" w:space="0" w:color="auto"/>
            <w:left w:val="none" w:sz="0" w:space="0" w:color="auto"/>
            <w:bottom w:val="none" w:sz="0" w:space="0" w:color="auto"/>
            <w:right w:val="none" w:sz="0" w:space="0" w:color="auto"/>
          </w:divBdr>
        </w:div>
      </w:divsChild>
    </w:div>
    <w:div w:id="679311762">
      <w:bodyDiv w:val="1"/>
      <w:marLeft w:val="0"/>
      <w:marRight w:val="0"/>
      <w:marTop w:val="0"/>
      <w:marBottom w:val="0"/>
      <w:divBdr>
        <w:top w:val="none" w:sz="0" w:space="0" w:color="auto"/>
        <w:left w:val="none" w:sz="0" w:space="0" w:color="auto"/>
        <w:bottom w:val="none" w:sz="0" w:space="0" w:color="auto"/>
        <w:right w:val="none" w:sz="0" w:space="0" w:color="auto"/>
      </w:divBdr>
      <w:divsChild>
        <w:div w:id="236282171">
          <w:marLeft w:val="0"/>
          <w:marRight w:val="0"/>
          <w:marTop w:val="0"/>
          <w:marBottom w:val="0"/>
          <w:divBdr>
            <w:top w:val="none" w:sz="0" w:space="0" w:color="auto"/>
            <w:left w:val="none" w:sz="0" w:space="0" w:color="auto"/>
            <w:bottom w:val="none" w:sz="0" w:space="0" w:color="auto"/>
            <w:right w:val="none" w:sz="0" w:space="0" w:color="auto"/>
          </w:divBdr>
        </w:div>
        <w:div w:id="295723879">
          <w:marLeft w:val="0"/>
          <w:marRight w:val="0"/>
          <w:marTop w:val="0"/>
          <w:marBottom w:val="0"/>
          <w:divBdr>
            <w:top w:val="none" w:sz="0" w:space="0" w:color="auto"/>
            <w:left w:val="none" w:sz="0" w:space="0" w:color="auto"/>
            <w:bottom w:val="none" w:sz="0" w:space="0" w:color="auto"/>
            <w:right w:val="none" w:sz="0" w:space="0" w:color="auto"/>
          </w:divBdr>
        </w:div>
        <w:div w:id="300498678">
          <w:marLeft w:val="0"/>
          <w:marRight w:val="0"/>
          <w:marTop w:val="0"/>
          <w:marBottom w:val="0"/>
          <w:divBdr>
            <w:top w:val="none" w:sz="0" w:space="0" w:color="auto"/>
            <w:left w:val="none" w:sz="0" w:space="0" w:color="auto"/>
            <w:bottom w:val="none" w:sz="0" w:space="0" w:color="auto"/>
            <w:right w:val="none" w:sz="0" w:space="0" w:color="auto"/>
          </w:divBdr>
          <w:divsChild>
            <w:div w:id="44958908">
              <w:marLeft w:val="0"/>
              <w:marRight w:val="0"/>
              <w:marTop w:val="0"/>
              <w:marBottom w:val="0"/>
              <w:divBdr>
                <w:top w:val="none" w:sz="0" w:space="0" w:color="auto"/>
                <w:left w:val="none" w:sz="0" w:space="0" w:color="auto"/>
                <w:bottom w:val="none" w:sz="0" w:space="0" w:color="auto"/>
                <w:right w:val="none" w:sz="0" w:space="0" w:color="auto"/>
              </w:divBdr>
            </w:div>
            <w:div w:id="608438982">
              <w:marLeft w:val="0"/>
              <w:marRight w:val="0"/>
              <w:marTop w:val="0"/>
              <w:marBottom w:val="0"/>
              <w:divBdr>
                <w:top w:val="none" w:sz="0" w:space="0" w:color="auto"/>
                <w:left w:val="none" w:sz="0" w:space="0" w:color="auto"/>
                <w:bottom w:val="none" w:sz="0" w:space="0" w:color="auto"/>
                <w:right w:val="none" w:sz="0" w:space="0" w:color="auto"/>
              </w:divBdr>
            </w:div>
            <w:div w:id="1261111147">
              <w:marLeft w:val="0"/>
              <w:marRight w:val="0"/>
              <w:marTop w:val="0"/>
              <w:marBottom w:val="0"/>
              <w:divBdr>
                <w:top w:val="none" w:sz="0" w:space="0" w:color="auto"/>
                <w:left w:val="none" w:sz="0" w:space="0" w:color="auto"/>
                <w:bottom w:val="none" w:sz="0" w:space="0" w:color="auto"/>
                <w:right w:val="none" w:sz="0" w:space="0" w:color="auto"/>
              </w:divBdr>
            </w:div>
            <w:div w:id="1470708278">
              <w:marLeft w:val="0"/>
              <w:marRight w:val="0"/>
              <w:marTop w:val="0"/>
              <w:marBottom w:val="0"/>
              <w:divBdr>
                <w:top w:val="none" w:sz="0" w:space="0" w:color="auto"/>
                <w:left w:val="none" w:sz="0" w:space="0" w:color="auto"/>
                <w:bottom w:val="none" w:sz="0" w:space="0" w:color="auto"/>
                <w:right w:val="none" w:sz="0" w:space="0" w:color="auto"/>
              </w:divBdr>
            </w:div>
          </w:divsChild>
        </w:div>
        <w:div w:id="944534902">
          <w:marLeft w:val="0"/>
          <w:marRight w:val="0"/>
          <w:marTop w:val="0"/>
          <w:marBottom w:val="0"/>
          <w:divBdr>
            <w:top w:val="none" w:sz="0" w:space="0" w:color="auto"/>
            <w:left w:val="none" w:sz="0" w:space="0" w:color="auto"/>
            <w:bottom w:val="none" w:sz="0" w:space="0" w:color="auto"/>
            <w:right w:val="none" w:sz="0" w:space="0" w:color="auto"/>
          </w:divBdr>
        </w:div>
        <w:div w:id="1156453778">
          <w:marLeft w:val="0"/>
          <w:marRight w:val="0"/>
          <w:marTop w:val="0"/>
          <w:marBottom w:val="0"/>
          <w:divBdr>
            <w:top w:val="none" w:sz="0" w:space="0" w:color="auto"/>
            <w:left w:val="none" w:sz="0" w:space="0" w:color="auto"/>
            <w:bottom w:val="none" w:sz="0" w:space="0" w:color="auto"/>
            <w:right w:val="none" w:sz="0" w:space="0" w:color="auto"/>
          </w:divBdr>
        </w:div>
        <w:div w:id="1246718841">
          <w:marLeft w:val="0"/>
          <w:marRight w:val="0"/>
          <w:marTop w:val="0"/>
          <w:marBottom w:val="0"/>
          <w:divBdr>
            <w:top w:val="none" w:sz="0" w:space="0" w:color="auto"/>
            <w:left w:val="none" w:sz="0" w:space="0" w:color="auto"/>
            <w:bottom w:val="none" w:sz="0" w:space="0" w:color="auto"/>
            <w:right w:val="none" w:sz="0" w:space="0" w:color="auto"/>
          </w:divBdr>
        </w:div>
        <w:div w:id="1396390110">
          <w:marLeft w:val="0"/>
          <w:marRight w:val="0"/>
          <w:marTop w:val="0"/>
          <w:marBottom w:val="0"/>
          <w:divBdr>
            <w:top w:val="none" w:sz="0" w:space="0" w:color="auto"/>
            <w:left w:val="none" w:sz="0" w:space="0" w:color="auto"/>
            <w:bottom w:val="none" w:sz="0" w:space="0" w:color="auto"/>
            <w:right w:val="none" w:sz="0" w:space="0" w:color="auto"/>
          </w:divBdr>
        </w:div>
        <w:div w:id="1571303381">
          <w:marLeft w:val="0"/>
          <w:marRight w:val="0"/>
          <w:marTop w:val="0"/>
          <w:marBottom w:val="0"/>
          <w:divBdr>
            <w:top w:val="none" w:sz="0" w:space="0" w:color="auto"/>
            <w:left w:val="none" w:sz="0" w:space="0" w:color="auto"/>
            <w:bottom w:val="none" w:sz="0" w:space="0" w:color="auto"/>
            <w:right w:val="none" w:sz="0" w:space="0" w:color="auto"/>
          </w:divBdr>
          <w:divsChild>
            <w:div w:id="215749432">
              <w:marLeft w:val="0"/>
              <w:marRight w:val="0"/>
              <w:marTop w:val="0"/>
              <w:marBottom w:val="0"/>
              <w:divBdr>
                <w:top w:val="none" w:sz="0" w:space="0" w:color="auto"/>
                <w:left w:val="none" w:sz="0" w:space="0" w:color="auto"/>
                <w:bottom w:val="none" w:sz="0" w:space="0" w:color="auto"/>
                <w:right w:val="none" w:sz="0" w:space="0" w:color="auto"/>
              </w:divBdr>
            </w:div>
            <w:div w:id="272564288">
              <w:marLeft w:val="0"/>
              <w:marRight w:val="0"/>
              <w:marTop w:val="0"/>
              <w:marBottom w:val="0"/>
              <w:divBdr>
                <w:top w:val="none" w:sz="0" w:space="0" w:color="auto"/>
                <w:left w:val="none" w:sz="0" w:space="0" w:color="auto"/>
                <w:bottom w:val="none" w:sz="0" w:space="0" w:color="auto"/>
                <w:right w:val="none" w:sz="0" w:space="0" w:color="auto"/>
              </w:divBdr>
            </w:div>
          </w:divsChild>
        </w:div>
        <w:div w:id="1829438575">
          <w:marLeft w:val="0"/>
          <w:marRight w:val="0"/>
          <w:marTop w:val="0"/>
          <w:marBottom w:val="0"/>
          <w:divBdr>
            <w:top w:val="none" w:sz="0" w:space="0" w:color="auto"/>
            <w:left w:val="none" w:sz="0" w:space="0" w:color="auto"/>
            <w:bottom w:val="none" w:sz="0" w:space="0" w:color="auto"/>
            <w:right w:val="none" w:sz="0" w:space="0" w:color="auto"/>
          </w:divBdr>
          <w:divsChild>
            <w:div w:id="72053153">
              <w:marLeft w:val="0"/>
              <w:marRight w:val="0"/>
              <w:marTop w:val="0"/>
              <w:marBottom w:val="0"/>
              <w:divBdr>
                <w:top w:val="none" w:sz="0" w:space="0" w:color="auto"/>
                <w:left w:val="none" w:sz="0" w:space="0" w:color="auto"/>
                <w:bottom w:val="none" w:sz="0" w:space="0" w:color="auto"/>
                <w:right w:val="none" w:sz="0" w:space="0" w:color="auto"/>
              </w:divBdr>
            </w:div>
            <w:div w:id="325403268">
              <w:marLeft w:val="0"/>
              <w:marRight w:val="0"/>
              <w:marTop w:val="0"/>
              <w:marBottom w:val="0"/>
              <w:divBdr>
                <w:top w:val="none" w:sz="0" w:space="0" w:color="auto"/>
                <w:left w:val="none" w:sz="0" w:space="0" w:color="auto"/>
                <w:bottom w:val="none" w:sz="0" w:space="0" w:color="auto"/>
                <w:right w:val="none" w:sz="0" w:space="0" w:color="auto"/>
              </w:divBdr>
            </w:div>
            <w:div w:id="1159887669">
              <w:marLeft w:val="0"/>
              <w:marRight w:val="0"/>
              <w:marTop w:val="0"/>
              <w:marBottom w:val="0"/>
              <w:divBdr>
                <w:top w:val="none" w:sz="0" w:space="0" w:color="auto"/>
                <w:left w:val="none" w:sz="0" w:space="0" w:color="auto"/>
                <w:bottom w:val="none" w:sz="0" w:space="0" w:color="auto"/>
                <w:right w:val="none" w:sz="0" w:space="0" w:color="auto"/>
              </w:divBdr>
            </w:div>
            <w:div w:id="1535920454">
              <w:marLeft w:val="0"/>
              <w:marRight w:val="0"/>
              <w:marTop w:val="0"/>
              <w:marBottom w:val="0"/>
              <w:divBdr>
                <w:top w:val="none" w:sz="0" w:space="0" w:color="auto"/>
                <w:left w:val="none" w:sz="0" w:space="0" w:color="auto"/>
                <w:bottom w:val="none" w:sz="0" w:space="0" w:color="auto"/>
                <w:right w:val="none" w:sz="0" w:space="0" w:color="auto"/>
              </w:divBdr>
            </w:div>
          </w:divsChild>
        </w:div>
        <w:div w:id="1962955443">
          <w:marLeft w:val="0"/>
          <w:marRight w:val="0"/>
          <w:marTop w:val="0"/>
          <w:marBottom w:val="0"/>
          <w:divBdr>
            <w:top w:val="none" w:sz="0" w:space="0" w:color="auto"/>
            <w:left w:val="none" w:sz="0" w:space="0" w:color="auto"/>
            <w:bottom w:val="none" w:sz="0" w:space="0" w:color="auto"/>
            <w:right w:val="none" w:sz="0" w:space="0" w:color="auto"/>
          </w:divBdr>
        </w:div>
        <w:div w:id="2126381424">
          <w:marLeft w:val="0"/>
          <w:marRight w:val="0"/>
          <w:marTop w:val="0"/>
          <w:marBottom w:val="0"/>
          <w:divBdr>
            <w:top w:val="none" w:sz="0" w:space="0" w:color="auto"/>
            <w:left w:val="none" w:sz="0" w:space="0" w:color="auto"/>
            <w:bottom w:val="none" w:sz="0" w:space="0" w:color="auto"/>
            <w:right w:val="none" w:sz="0" w:space="0" w:color="auto"/>
          </w:divBdr>
          <w:divsChild>
            <w:div w:id="81031108">
              <w:marLeft w:val="0"/>
              <w:marRight w:val="0"/>
              <w:marTop w:val="0"/>
              <w:marBottom w:val="0"/>
              <w:divBdr>
                <w:top w:val="none" w:sz="0" w:space="0" w:color="auto"/>
                <w:left w:val="none" w:sz="0" w:space="0" w:color="auto"/>
                <w:bottom w:val="none" w:sz="0" w:space="0" w:color="auto"/>
                <w:right w:val="none" w:sz="0" w:space="0" w:color="auto"/>
              </w:divBdr>
            </w:div>
            <w:div w:id="1582911877">
              <w:marLeft w:val="0"/>
              <w:marRight w:val="0"/>
              <w:marTop w:val="0"/>
              <w:marBottom w:val="0"/>
              <w:divBdr>
                <w:top w:val="none" w:sz="0" w:space="0" w:color="auto"/>
                <w:left w:val="none" w:sz="0" w:space="0" w:color="auto"/>
                <w:bottom w:val="none" w:sz="0" w:space="0" w:color="auto"/>
                <w:right w:val="none" w:sz="0" w:space="0" w:color="auto"/>
              </w:divBdr>
            </w:div>
            <w:div w:id="1838837524">
              <w:marLeft w:val="0"/>
              <w:marRight w:val="0"/>
              <w:marTop w:val="0"/>
              <w:marBottom w:val="0"/>
              <w:divBdr>
                <w:top w:val="none" w:sz="0" w:space="0" w:color="auto"/>
                <w:left w:val="none" w:sz="0" w:space="0" w:color="auto"/>
                <w:bottom w:val="none" w:sz="0" w:space="0" w:color="auto"/>
                <w:right w:val="none" w:sz="0" w:space="0" w:color="auto"/>
              </w:divBdr>
            </w:div>
            <w:div w:id="18438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25143">
      <w:bodyDiv w:val="1"/>
      <w:marLeft w:val="0"/>
      <w:marRight w:val="0"/>
      <w:marTop w:val="0"/>
      <w:marBottom w:val="0"/>
      <w:divBdr>
        <w:top w:val="none" w:sz="0" w:space="0" w:color="auto"/>
        <w:left w:val="none" w:sz="0" w:space="0" w:color="auto"/>
        <w:bottom w:val="none" w:sz="0" w:space="0" w:color="auto"/>
        <w:right w:val="none" w:sz="0" w:space="0" w:color="auto"/>
      </w:divBdr>
      <w:divsChild>
        <w:div w:id="1654526681">
          <w:marLeft w:val="0"/>
          <w:marRight w:val="0"/>
          <w:marTop w:val="0"/>
          <w:marBottom w:val="0"/>
          <w:divBdr>
            <w:top w:val="none" w:sz="0" w:space="0" w:color="auto"/>
            <w:left w:val="none" w:sz="0" w:space="0" w:color="auto"/>
            <w:bottom w:val="none" w:sz="0" w:space="0" w:color="auto"/>
            <w:right w:val="none" w:sz="0" w:space="0" w:color="auto"/>
          </w:divBdr>
        </w:div>
      </w:divsChild>
    </w:div>
    <w:div w:id="971056551">
      <w:bodyDiv w:val="1"/>
      <w:marLeft w:val="0"/>
      <w:marRight w:val="0"/>
      <w:marTop w:val="0"/>
      <w:marBottom w:val="0"/>
      <w:divBdr>
        <w:top w:val="none" w:sz="0" w:space="0" w:color="auto"/>
        <w:left w:val="none" w:sz="0" w:space="0" w:color="auto"/>
        <w:bottom w:val="none" w:sz="0" w:space="0" w:color="auto"/>
        <w:right w:val="none" w:sz="0" w:space="0" w:color="auto"/>
      </w:divBdr>
    </w:div>
    <w:div w:id="977491836">
      <w:bodyDiv w:val="1"/>
      <w:marLeft w:val="0"/>
      <w:marRight w:val="0"/>
      <w:marTop w:val="0"/>
      <w:marBottom w:val="0"/>
      <w:divBdr>
        <w:top w:val="none" w:sz="0" w:space="0" w:color="auto"/>
        <w:left w:val="none" w:sz="0" w:space="0" w:color="auto"/>
        <w:bottom w:val="none" w:sz="0" w:space="0" w:color="auto"/>
        <w:right w:val="none" w:sz="0" w:space="0" w:color="auto"/>
      </w:divBdr>
      <w:divsChild>
        <w:div w:id="1346862517">
          <w:marLeft w:val="0"/>
          <w:marRight w:val="0"/>
          <w:marTop w:val="0"/>
          <w:marBottom w:val="0"/>
          <w:divBdr>
            <w:top w:val="none" w:sz="0" w:space="0" w:color="auto"/>
            <w:left w:val="none" w:sz="0" w:space="0" w:color="auto"/>
            <w:bottom w:val="none" w:sz="0" w:space="0" w:color="auto"/>
            <w:right w:val="none" w:sz="0" w:space="0" w:color="auto"/>
          </w:divBdr>
        </w:div>
      </w:divsChild>
    </w:div>
    <w:div w:id="1016999705">
      <w:bodyDiv w:val="1"/>
      <w:marLeft w:val="0"/>
      <w:marRight w:val="0"/>
      <w:marTop w:val="0"/>
      <w:marBottom w:val="0"/>
      <w:divBdr>
        <w:top w:val="none" w:sz="0" w:space="0" w:color="auto"/>
        <w:left w:val="none" w:sz="0" w:space="0" w:color="auto"/>
        <w:bottom w:val="none" w:sz="0" w:space="0" w:color="auto"/>
        <w:right w:val="none" w:sz="0" w:space="0" w:color="auto"/>
      </w:divBdr>
      <w:divsChild>
        <w:div w:id="742872652">
          <w:marLeft w:val="0"/>
          <w:marRight w:val="0"/>
          <w:marTop w:val="0"/>
          <w:marBottom w:val="0"/>
          <w:divBdr>
            <w:top w:val="none" w:sz="0" w:space="0" w:color="auto"/>
            <w:left w:val="none" w:sz="0" w:space="0" w:color="auto"/>
            <w:bottom w:val="none" w:sz="0" w:space="0" w:color="auto"/>
            <w:right w:val="none" w:sz="0" w:space="0" w:color="auto"/>
          </w:divBdr>
          <w:divsChild>
            <w:div w:id="909465107">
              <w:marLeft w:val="0"/>
              <w:marRight w:val="0"/>
              <w:marTop w:val="0"/>
              <w:marBottom w:val="0"/>
              <w:divBdr>
                <w:top w:val="none" w:sz="0" w:space="0" w:color="auto"/>
                <w:left w:val="none" w:sz="0" w:space="0" w:color="auto"/>
                <w:bottom w:val="none" w:sz="0" w:space="0" w:color="auto"/>
                <w:right w:val="none" w:sz="0" w:space="0" w:color="auto"/>
              </w:divBdr>
            </w:div>
          </w:divsChild>
        </w:div>
        <w:div w:id="817504072">
          <w:marLeft w:val="0"/>
          <w:marRight w:val="0"/>
          <w:marTop w:val="0"/>
          <w:marBottom w:val="0"/>
          <w:divBdr>
            <w:top w:val="none" w:sz="0" w:space="0" w:color="auto"/>
            <w:left w:val="none" w:sz="0" w:space="0" w:color="auto"/>
            <w:bottom w:val="none" w:sz="0" w:space="0" w:color="auto"/>
            <w:right w:val="none" w:sz="0" w:space="0" w:color="auto"/>
          </w:divBdr>
          <w:divsChild>
            <w:div w:id="377708699">
              <w:marLeft w:val="0"/>
              <w:marRight w:val="0"/>
              <w:marTop w:val="0"/>
              <w:marBottom w:val="0"/>
              <w:divBdr>
                <w:top w:val="none" w:sz="0" w:space="0" w:color="auto"/>
                <w:left w:val="none" w:sz="0" w:space="0" w:color="auto"/>
                <w:bottom w:val="none" w:sz="0" w:space="0" w:color="auto"/>
                <w:right w:val="none" w:sz="0" w:space="0" w:color="auto"/>
              </w:divBdr>
            </w:div>
          </w:divsChild>
        </w:div>
        <w:div w:id="1522209930">
          <w:marLeft w:val="0"/>
          <w:marRight w:val="0"/>
          <w:marTop w:val="0"/>
          <w:marBottom w:val="0"/>
          <w:divBdr>
            <w:top w:val="none" w:sz="0" w:space="0" w:color="auto"/>
            <w:left w:val="none" w:sz="0" w:space="0" w:color="auto"/>
            <w:bottom w:val="none" w:sz="0" w:space="0" w:color="auto"/>
            <w:right w:val="none" w:sz="0" w:space="0" w:color="auto"/>
          </w:divBdr>
          <w:divsChild>
            <w:div w:id="19398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4837">
      <w:bodyDiv w:val="1"/>
      <w:marLeft w:val="0"/>
      <w:marRight w:val="0"/>
      <w:marTop w:val="0"/>
      <w:marBottom w:val="0"/>
      <w:divBdr>
        <w:top w:val="none" w:sz="0" w:space="0" w:color="auto"/>
        <w:left w:val="none" w:sz="0" w:space="0" w:color="auto"/>
        <w:bottom w:val="none" w:sz="0" w:space="0" w:color="auto"/>
        <w:right w:val="none" w:sz="0" w:space="0" w:color="auto"/>
      </w:divBdr>
      <w:divsChild>
        <w:div w:id="921913957">
          <w:marLeft w:val="0"/>
          <w:marRight w:val="0"/>
          <w:marTop w:val="0"/>
          <w:marBottom w:val="0"/>
          <w:divBdr>
            <w:top w:val="none" w:sz="0" w:space="0" w:color="auto"/>
            <w:left w:val="none" w:sz="0" w:space="0" w:color="auto"/>
            <w:bottom w:val="none" w:sz="0" w:space="0" w:color="auto"/>
            <w:right w:val="none" w:sz="0" w:space="0" w:color="auto"/>
          </w:divBdr>
          <w:divsChild>
            <w:div w:id="2009212031">
              <w:marLeft w:val="0"/>
              <w:marRight w:val="0"/>
              <w:marTop w:val="0"/>
              <w:marBottom w:val="0"/>
              <w:divBdr>
                <w:top w:val="none" w:sz="0" w:space="0" w:color="auto"/>
                <w:left w:val="none" w:sz="0" w:space="0" w:color="auto"/>
                <w:bottom w:val="none" w:sz="0" w:space="0" w:color="auto"/>
                <w:right w:val="none" w:sz="0" w:space="0" w:color="auto"/>
              </w:divBdr>
            </w:div>
          </w:divsChild>
        </w:div>
        <w:div w:id="991369934">
          <w:marLeft w:val="0"/>
          <w:marRight w:val="0"/>
          <w:marTop w:val="0"/>
          <w:marBottom w:val="0"/>
          <w:divBdr>
            <w:top w:val="none" w:sz="0" w:space="0" w:color="auto"/>
            <w:left w:val="none" w:sz="0" w:space="0" w:color="auto"/>
            <w:bottom w:val="none" w:sz="0" w:space="0" w:color="auto"/>
            <w:right w:val="none" w:sz="0" w:space="0" w:color="auto"/>
          </w:divBdr>
          <w:divsChild>
            <w:div w:id="49504375">
              <w:marLeft w:val="0"/>
              <w:marRight w:val="0"/>
              <w:marTop w:val="0"/>
              <w:marBottom w:val="0"/>
              <w:divBdr>
                <w:top w:val="none" w:sz="0" w:space="0" w:color="auto"/>
                <w:left w:val="none" w:sz="0" w:space="0" w:color="auto"/>
                <w:bottom w:val="none" w:sz="0" w:space="0" w:color="auto"/>
                <w:right w:val="none" w:sz="0" w:space="0" w:color="auto"/>
              </w:divBdr>
            </w:div>
            <w:div w:id="73548919">
              <w:marLeft w:val="0"/>
              <w:marRight w:val="0"/>
              <w:marTop w:val="0"/>
              <w:marBottom w:val="0"/>
              <w:divBdr>
                <w:top w:val="none" w:sz="0" w:space="0" w:color="auto"/>
                <w:left w:val="none" w:sz="0" w:space="0" w:color="auto"/>
                <w:bottom w:val="none" w:sz="0" w:space="0" w:color="auto"/>
                <w:right w:val="none" w:sz="0" w:space="0" w:color="auto"/>
              </w:divBdr>
            </w:div>
            <w:div w:id="491724940">
              <w:marLeft w:val="0"/>
              <w:marRight w:val="0"/>
              <w:marTop w:val="0"/>
              <w:marBottom w:val="0"/>
              <w:divBdr>
                <w:top w:val="none" w:sz="0" w:space="0" w:color="auto"/>
                <w:left w:val="none" w:sz="0" w:space="0" w:color="auto"/>
                <w:bottom w:val="none" w:sz="0" w:space="0" w:color="auto"/>
                <w:right w:val="none" w:sz="0" w:space="0" w:color="auto"/>
              </w:divBdr>
            </w:div>
            <w:div w:id="1047295061">
              <w:marLeft w:val="0"/>
              <w:marRight w:val="0"/>
              <w:marTop w:val="0"/>
              <w:marBottom w:val="0"/>
              <w:divBdr>
                <w:top w:val="none" w:sz="0" w:space="0" w:color="auto"/>
                <w:left w:val="none" w:sz="0" w:space="0" w:color="auto"/>
                <w:bottom w:val="none" w:sz="0" w:space="0" w:color="auto"/>
                <w:right w:val="none" w:sz="0" w:space="0" w:color="auto"/>
              </w:divBdr>
              <w:divsChild>
                <w:div w:id="66464219">
                  <w:marLeft w:val="0"/>
                  <w:marRight w:val="0"/>
                  <w:marTop w:val="0"/>
                  <w:marBottom w:val="0"/>
                  <w:divBdr>
                    <w:top w:val="none" w:sz="0" w:space="0" w:color="auto"/>
                    <w:left w:val="none" w:sz="0" w:space="0" w:color="auto"/>
                    <w:bottom w:val="none" w:sz="0" w:space="0" w:color="auto"/>
                    <w:right w:val="none" w:sz="0" w:space="0" w:color="auto"/>
                  </w:divBdr>
                </w:div>
                <w:div w:id="872959702">
                  <w:marLeft w:val="0"/>
                  <w:marRight w:val="0"/>
                  <w:marTop w:val="0"/>
                  <w:marBottom w:val="0"/>
                  <w:divBdr>
                    <w:top w:val="none" w:sz="0" w:space="0" w:color="auto"/>
                    <w:left w:val="none" w:sz="0" w:space="0" w:color="auto"/>
                    <w:bottom w:val="none" w:sz="0" w:space="0" w:color="auto"/>
                    <w:right w:val="none" w:sz="0" w:space="0" w:color="auto"/>
                  </w:divBdr>
                </w:div>
                <w:div w:id="1434403496">
                  <w:marLeft w:val="0"/>
                  <w:marRight w:val="0"/>
                  <w:marTop w:val="0"/>
                  <w:marBottom w:val="0"/>
                  <w:divBdr>
                    <w:top w:val="none" w:sz="0" w:space="0" w:color="auto"/>
                    <w:left w:val="none" w:sz="0" w:space="0" w:color="auto"/>
                    <w:bottom w:val="none" w:sz="0" w:space="0" w:color="auto"/>
                    <w:right w:val="none" w:sz="0" w:space="0" w:color="auto"/>
                  </w:divBdr>
                </w:div>
              </w:divsChild>
            </w:div>
            <w:div w:id="1215121895">
              <w:marLeft w:val="810"/>
              <w:marRight w:val="810"/>
              <w:marTop w:val="360"/>
              <w:marBottom w:val="0"/>
              <w:divBdr>
                <w:top w:val="none" w:sz="0" w:space="0" w:color="auto"/>
                <w:left w:val="none" w:sz="0" w:space="0" w:color="auto"/>
                <w:bottom w:val="none" w:sz="0" w:space="0" w:color="auto"/>
                <w:right w:val="none" w:sz="0" w:space="0" w:color="auto"/>
              </w:divBdr>
              <w:divsChild>
                <w:div w:id="875192519">
                  <w:marLeft w:val="4005"/>
                  <w:marRight w:val="810"/>
                  <w:marTop w:val="0"/>
                  <w:marBottom w:val="0"/>
                  <w:divBdr>
                    <w:top w:val="none" w:sz="0" w:space="0" w:color="auto"/>
                    <w:left w:val="none" w:sz="0" w:space="0" w:color="auto"/>
                    <w:bottom w:val="none" w:sz="0" w:space="0" w:color="auto"/>
                    <w:right w:val="none" w:sz="0" w:space="0" w:color="auto"/>
                  </w:divBdr>
                </w:div>
              </w:divsChild>
            </w:div>
            <w:div w:id="1927031306">
              <w:marLeft w:val="0"/>
              <w:marRight w:val="0"/>
              <w:marTop w:val="0"/>
              <w:marBottom w:val="0"/>
              <w:divBdr>
                <w:top w:val="none" w:sz="0" w:space="0" w:color="auto"/>
                <w:left w:val="none" w:sz="0" w:space="0" w:color="auto"/>
                <w:bottom w:val="none" w:sz="0" w:space="0" w:color="auto"/>
                <w:right w:val="none" w:sz="0" w:space="0" w:color="auto"/>
              </w:divBdr>
              <w:divsChild>
                <w:div w:id="411901271">
                  <w:marLeft w:val="0"/>
                  <w:marRight w:val="0"/>
                  <w:marTop w:val="0"/>
                  <w:marBottom w:val="0"/>
                  <w:divBdr>
                    <w:top w:val="none" w:sz="0" w:space="0" w:color="auto"/>
                    <w:left w:val="none" w:sz="0" w:space="0" w:color="auto"/>
                    <w:bottom w:val="none" w:sz="0" w:space="0" w:color="auto"/>
                    <w:right w:val="none" w:sz="0" w:space="0" w:color="auto"/>
                  </w:divBdr>
                </w:div>
                <w:div w:id="773326027">
                  <w:marLeft w:val="0"/>
                  <w:marRight w:val="0"/>
                  <w:marTop w:val="0"/>
                  <w:marBottom w:val="0"/>
                  <w:divBdr>
                    <w:top w:val="none" w:sz="0" w:space="0" w:color="auto"/>
                    <w:left w:val="none" w:sz="0" w:space="0" w:color="auto"/>
                    <w:bottom w:val="none" w:sz="0" w:space="0" w:color="auto"/>
                    <w:right w:val="none" w:sz="0" w:space="0" w:color="auto"/>
                  </w:divBdr>
                </w:div>
                <w:div w:id="1552182603">
                  <w:marLeft w:val="0"/>
                  <w:marRight w:val="0"/>
                  <w:marTop w:val="0"/>
                  <w:marBottom w:val="0"/>
                  <w:divBdr>
                    <w:top w:val="none" w:sz="0" w:space="0" w:color="auto"/>
                    <w:left w:val="none" w:sz="0" w:space="0" w:color="auto"/>
                    <w:bottom w:val="none" w:sz="0" w:space="0" w:color="auto"/>
                    <w:right w:val="none" w:sz="0" w:space="0" w:color="auto"/>
                  </w:divBdr>
                </w:div>
              </w:divsChild>
            </w:div>
            <w:div w:id="1988892720">
              <w:marLeft w:val="0"/>
              <w:marRight w:val="0"/>
              <w:marTop w:val="0"/>
              <w:marBottom w:val="0"/>
              <w:divBdr>
                <w:top w:val="none" w:sz="0" w:space="0" w:color="auto"/>
                <w:left w:val="none" w:sz="0" w:space="0" w:color="auto"/>
                <w:bottom w:val="none" w:sz="0" w:space="0" w:color="auto"/>
                <w:right w:val="none" w:sz="0" w:space="0" w:color="auto"/>
              </w:divBdr>
            </w:div>
            <w:div w:id="2050765804">
              <w:marLeft w:val="0"/>
              <w:marRight w:val="0"/>
              <w:marTop w:val="0"/>
              <w:marBottom w:val="0"/>
              <w:divBdr>
                <w:top w:val="none" w:sz="0" w:space="0" w:color="auto"/>
                <w:left w:val="none" w:sz="0" w:space="0" w:color="auto"/>
                <w:bottom w:val="none" w:sz="0" w:space="0" w:color="auto"/>
                <w:right w:val="none" w:sz="0" w:space="0" w:color="auto"/>
              </w:divBdr>
            </w:div>
          </w:divsChild>
        </w:div>
        <w:div w:id="2124882581">
          <w:marLeft w:val="0"/>
          <w:marRight w:val="0"/>
          <w:marTop w:val="0"/>
          <w:marBottom w:val="0"/>
          <w:divBdr>
            <w:top w:val="none" w:sz="0" w:space="0" w:color="auto"/>
            <w:left w:val="none" w:sz="0" w:space="0" w:color="auto"/>
            <w:bottom w:val="none" w:sz="0" w:space="0" w:color="auto"/>
            <w:right w:val="none" w:sz="0" w:space="0" w:color="auto"/>
          </w:divBdr>
          <w:divsChild>
            <w:div w:id="69712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326">
      <w:bodyDiv w:val="1"/>
      <w:marLeft w:val="0"/>
      <w:marRight w:val="0"/>
      <w:marTop w:val="0"/>
      <w:marBottom w:val="0"/>
      <w:divBdr>
        <w:top w:val="none" w:sz="0" w:space="0" w:color="auto"/>
        <w:left w:val="none" w:sz="0" w:space="0" w:color="auto"/>
        <w:bottom w:val="none" w:sz="0" w:space="0" w:color="auto"/>
        <w:right w:val="none" w:sz="0" w:space="0" w:color="auto"/>
      </w:divBdr>
      <w:divsChild>
        <w:div w:id="1602494229">
          <w:marLeft w:val="0"/>
          <w:marRight w:val="0"/>
          <w:marTop w:val="0"/>
          <w:marBottom w:val="0"/>
          <w:divBdr>
            <w:top w:val="none" w:sz="0" w:space="0" w:color="auto"/>
            <w:left w:val="none" w:sz="0" w:space="0" w:color="auto"/>
            <w:bottom w:val="none" w:sz="0" w:space="0" w:color="auto"/>
            <w:right w:val="none" w:sz="0" w:space="0" w:color="auto"/>
          </w:divBdr>
        </w:div>
      </w:divsChild>
    </w:div>
    <w:div w:id="1707219331">
      <w:bodyDiv w:val="1"/>
      <w:marLeft w:val="0"/>
      <w:marRight w:val="0"/>
      <w:marTop w:val="0"/>
      <w:marBottom w:val="0"/>
      <w:divBdr>
        <w:top w:val="none" w:sz="0" w:space="0" w:color="auto"/>
        <w:left w:val="none" w:sz="0" w:space="0" w:color="auto"/>
        <w:bottom w:val="none" w:sz="0" w:space="0" w:color="auto"/>
        <w:right w:val="none" w:sz="0" w:space="0" w:color="auto"/>
      </w:divBdr>
      <w:divsChild>
        <w:div w:id="995454980">
          <w:marLeft w:val="0"/>
          <w:marRight w:val="0"/>
          <w:marTop w:val="0"/>
          <w:marBottom w:val="0"/>
          <w:divBdr>
            <w:top w:val="none" w:sz="0" w:space="0" w:color="auto"/>
            <w:left w:val="none" w:sz="0" w:space="0" w:color="auto"/>
            <w:bottom w:val="none" w:sz="0" w:space="0" w:color="auto"/>
            <w:right w:val="none" w:sz="0" w:space="0" w:color="auto"/>
          </w:divBdr>
        </w:div>
      </w:divsChild>
    </w:div>
    <w:div w:id="1790975552">
      <w:bodyDiv w:val="1"/>
      <w:marLeft w:val="0"/>
      <w:marRight w:val="0"/>
      <w:marTop w:val="0"/>
      <w:marBottom w:val="0"/>
      <w:divBdr>
        <w:top w:val="none" w:sz="0" w:space="0" w:color="auto"/>
        <w:left w:val="none" w:sz="0" w:space="0" w:color="auto"/>
        <w:bottom w:val="none" w:sz="0" w:space="0" w:color="auto"/>
        <w:right w:val="none" w:sz="0" w:space="0" w:color="auto"/>
      </w:divBdr>
      <w:divsChild>
        <w:div w:id="1618173594">
          <w:marLeft w:val="0"/>
          <w:marRight w:val="0"/>
          <w:marTop w:val="0"/>
          <w:marBottom w:val="0"/>
          <w:divBdr>
            <w:top w:val="none" w:sz="0" w:space="0" w:color="auto"/>
            <w:left w:val="none" w:sz="0" w:space="0" w:color="auto"/>
            <w:bottom w:val="none" w:sz="0" w:space="0" w:color="auto"/>
            <w:right w:val="none" w:sz="0" w:space="0" w:color="auto"/>
          </w:divBdr>
        </w:div>
      </w:divsChild>
    </w:div>
    <w:div w:id="1816600000">
      <w:bodyDiv w:val="1"/>
      <w:marLeft w:val="0"/>
      <w:marRight w:val="0"/>
      <w:marTop w:val="0"/>
      <w:marBottom w:val="0"/>
      <w:divBdr>
        <w:top w:val="none" w:sz="0" w:space="0" w:color="auto"/>
        <w:left w:val="none" w:sz="0" w:space="0" w:color="auto"/>
        <w:bottom w:val="none" w:sz="0" w:space="0" w:color="auto"/>
        <w:right w:val="none" w:sz="0" w:space="0" w:color="auto"/>
      </w:divBdr>
      <w:divsChild>
        <w:div w:id="1455712236">
          <w:marLeft w:val="0"/>
          <w:marRight w:val="0"/>
          <w:marTop w:val="0"/>
          <w:marBottom w:val="0"/>
          <w:divBdr>
            <w:top w:val="none" w:sz="0" w:space="0" w:color="auto"/>
            <w:left w:val="none" w:sz="0" w:space="0" w:color="auto"/>
            <w:bottom w:val="none" w:sz="0" w:space="0" w:color="auto"/>
            <w:right w:val="none" w:sz="0" w:space="0" w:color="auto"/>
          </w:divBdr>
        </w:div>
      </w:divsChild>
    </w:div>
    <w:div w:id="2065062361">
      <w:bodyDiv w:val="1"/>
      <w:marLeft w:val="0"/>
      <w:marRight w:val="0"/>
      <w:marTop w:val="0"/>
      <w:marBottom w:val="0"/>
      <w:divBdr>
        <w:top w:val="none" w:sz="0" w:space="0" w:color="auto"/>
        <w:left w:val="none" w:sz="0" w:space="0" w:color="auto"/>
        <w:bottom w:val="none" w:sz="0" w:space="0" w:color="auto"/>
        <w:right w:val="none" w:sz="0" w:space="0" w:color="auto"/>
      </w:divBdr>
      <w:divsChild>
        <w:div w:id="1790707415">
          <w:marLeft w:val="0"/>
          <w:marRight w:val="0"/>
          <w:marTop w:val="0"/>
          <w:marBottom w:val="0"/>
          <w:divBdr>
            <w:top w:val="none" w:sz="0" w:space="0" w:color="auto"/>
            <w:left w:val="none" w:sz="0" w:space="0" w:color="auto"/>
            <w:bottom w:val="none" w:sz="0" w:space="0" w:color="auto"/>
            <w:right w:val="none" w:sz="0" w:space="0" w:color="auto"/>
          </w:divBdr>
        </w:div>
      </w:divsChild>
    </w:div>
    <w:div w:id="2134207056">
      <w:bodyDiv w:val="1"/>
      <w:marLeft w:val="0"/>
      <w:marRight w:val="0"/>
      <w:marTop w:val="0"/>
      <w:marBottom w:val="0"/>
      <w:divBdr>
        <w:top w:val="none" w:sz="0" w:space="0" w:color="auto"/>
        <w:left w:val="none" w:sz="0" w:space="0" w:color="auto"/>
        <w:bottom w:val="none" w:sz="0" w:space="0" w:color="auto"/>
        <w:right w:val="none" w:sz="0" w:space="0" w:color="auto"/>
      </w:divBdr>
      <w:divsChild>
        <w:div w:id="1844781575">
          <w:marLeft w:val="0"/>
          <w:marRight w:val="0"/>
          <w:marTop w:val="0"/>
          <w:marBottom w:val="0"/>
          <w:divBdr>
            <w:top w:val="none" w:sz="0" w:space="0" w:color="auto"/>
            <w:left w:val="none" w:sz="0" w:space="0" w:color="auto"/>
            <w:bottom w:val="none" w:sz="0" w:space="0" w:color="auto"/>
            <w:right w:val="none" w:sz="0" w:space="0" w:color="auto"/>
          </w:divBdr>
        </w:div>
      </w:divsChild>
    </w:div>
    <w:div w:id="2135783582">
      <w:bodyDiv w:val="1"/>
      <w:marLeft w:val="0"/>
      <w:marRight w:val="0"/>
      <w:marTop w:val="0"/>
      <w:marBottom w:val="0"/>
      <w:divBdr>
        <w:top w:val="none" w:sz="0" w:space="0" w:color="auto"/>
        <w:left w:val="none" w:sz="0" w:space="0" w:color="auto"/>
        <w:bottom w:val="none" w:sz="0" w:space="0" w:color="auto"/>
        <w:right w:val="none" w:sz="0" w:space="0" w:color="auto"/>
      </w:divBdr>
      <w:divsChild>
        <w:div w:id="351154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42222-A6BD-47F7-BAA1-BFA1713A9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8536</TotalTime>
  <Pages>107</Pages>
  <Words>29358</Words>
  <Characters>167342</Characters>
  <Application>Microsoft Office Word</Application>
  <DocSecurity>0</DocSecurity>
  <Lines>1394</Lines>
  <Paragraphs>392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dcterms:created xsi:type="dcterms:W3CDTF">2024-07-26T11:57:00Z</dcterms:created>
  <dcterms:modified xsi:type="dcterms:W3CDTF">2025-03-20T08:09:00Z</dcterms:modified>
</cp:coreProperties>
</file>