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BFA" w:rsidRPr="00A74166" w:rsidRDefault="004E3BFA" w:rsidP="001D638B">
      <w:pPr>
        <w:jc w:val="center"/>
        <w:rPr>
          <w:b/>
          <w:lang w:val="ro-MD"/>
        </w:rPr>
      </w:pPr>
    </w:p>
    <w:p w:rsidR="004E3BFA" w:rsidRPr="00C66695" w:rsidRDefault="004E3BFA" w:rsidP="001D638B">
      <w:pPr>
        <w:jc w:val="center"/>
        <w:rPr>
          <w:b/>
          <w:sz w:val="28"/>
          <w:szCs w:val="28"/>
          <w:lang w:val="ro-MD"/>
        </w:rPr>
      </w:pPr>
      <w:r w:rsidRPr="00C66695">
        <w:rPr>
          <w:b/>
          <w:sz w:val="28"/>
          <w:szCs w:val="28"/>
          <w:lang w:val="ro-MD"/>
        </w:rPr>
        <w:t>TABELUL  DIVERGEN</w:t>
      </w:r>
      <w:r w:rsidR="00620400" w:rsidRPr="00C66695">
        <w:rPr>
          <w:b/>
          <w:sz w:val="28"/>
          <w:szCs w:val="28"/>
          <w:lang w:val="ro-MD"/>
        </w:rPr>
        <w:t>Ț</w:t>
      </w:r>
      <w:r w:rsidRPr="00C66695">
        <w:rPr>
          <w:b/>
          <w:sz w:val="28"/>
          <w:szCs w:val="28"/>
          <w:lang w:val="ro-MD"/>
        </w:rPr>
        <w:t>ELOR</w:t>
      </w:r>
    </w:p>
    <w:p w:rsidR="004E3BFA" w:rsidRPr="00C66695" w:rsidRDefault="004E3BFA" w:rsidP="00ED47DF">
      <w:pPr>
        <w:pStyle w:val="tt"/>
        <w:rPr>
          <w:b w:val="0"/>
          <w:sz w:val="28"/>
          <w:szCs w:val="28"/>
          <w:lang w:val="ro-MD"/>
        </w:rPr>
      </w:pPr>
      <w:r w:rsidRPr="00C66695">
        <w:rPr>
          <w:b w:val="0"/>
          <w:sz w:val="28"/>
          <w:szCs w:val="28"/>
          <w:lang w:val="ro-MD"/>
        </w:rPr>
        <w:t>la proiectul de Lege cu privire la întreprinderea de stat şi întreprinderea municipală</w:t>
      </w:r>
    </w:p>
    <w:p w:rsidR="004E3BFA" w:rsidRPr="00C66695" w:rsidRDefault="004E3BFA" w:rsidP="001D638B">
      <w:pPr>
        <w:pStyle w:val="BodyText"/>
        <w:ind w:left="540"/>
        <w:rPr>
          <w:lang w:val="ro-MD"/>
        </w:rPr>
      </w:pPr>
    </w:p>
    <w:p w:rsidR="004E3BFA" w:rsidRPr="00C66695" w:rsidRDefault="004E3BFA" w:rsidP="001D638B">
      <w:pPr>
        <w:pStyle w:val="BodyText"/>
        <w:ind w:left="540"/>
        <w:rPr>
          <w:lang w:val="ro-MD"/>
        </w:rPr>
      </w:pPr>
    </w:p>
    <w:tbl>
      <w:tblPr>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5451"/>
        <w:gridCol w:w="3459"/>
      </w:tblGrid>
      <w:tr w:rsidR="004E3BFA" w:rsidRPr="00C66695" w:rsidTr="00451DA2">
        <w:trPr>
          <w:jc w:val="center"/>
        </w:trPr>
        <w:tc>
          <w:tcPr>
            <w:tcW w:w="1912" w:type="dxa"/>
            <w:vAlign w:val="center"/>
          </w:tcPr>
          <w:p w:rsidR="004E3BFA" w:rsidRPr="00C66695" w:rsidRDefault="004E3BFA" w:rsidP="00074FD6">
            <w:pPr>
              <w:pStyle w:val="BodyText"/>
              <w:tabs>
                <w:tab w:val="num" w:pos="825"/>
                <w:tab w:val="num" w:pos="1353"/>
              </w:tabs>
              <w:ind w:left="174"/>
              <w:rPr>
                <w:b/>
                <w:lang w:val="ro-MD"/>
              </w:rPr>
            </w:pPr>
            <w:r w:rsidRPr="00C66695">
              <w:rPr>
                <w:b/>
                <w:lang w:val="ro-MD"/>
              </w:rPr>
              <w:t>Denumirea institu</w:t>
            </w:r>
            <w:r w:rsidR="00620400" w:rsidRPr="00C66695">
              <w:rPr>
                <w:b/>
                <w:lang w:val="ro-MD"/>
              </w:rPr>
              <w:t>ț</w:t>
            </w:r>
            <w:r w:rsidRPr="00C66695">
              <w:rPr>
                <w:b/>
                <w:lang w:val="ro-MD"/>
              </w:rPr>
              <w:t>iilor</w:t>
            </w:r>
          </w:p>
          <w:p w:rsidR="004E3BFA" w:rsidRPr="00C66695" w:rsidRDefault="004E3BFA" w:rsidP="00074FD6">
            <w:pPr>
              <w:pStyle w:val="BodyText"/>
              <w:tabs>
                <w:tab w:val="num" w:pos="825"/>
                <w:tab w:val="num" w:pos="1353"/>
              </w:tabs>
              <w:ind w:left="174"/>
              <w:rPr>
                <w:b/>
                <w:lang w:val="ro-MD"/>
              </w:rPr>
            </w:pPr>
          </w:p>
        </w:tc>
        <w:tc>
          <w:tcPr>
            <w:tcW w:w="5451" w:type="dxa"/>
            <w:vAlign w:val="center"/>
          </w:tcPr>
          <w:p w:rsidR="004E3BFA" w:rsidRPr="00C66695" w:rsidRDefault="004E3BFA" w:rsidP="00661271">
            <w:pPr>
              <w:pStyle w:val="BodyText"/>
              <w:tabs>
                <w:tab w:val="num" w:pos="825"/>
                <w:tab w:val="num" w:pos="1353"/>
              </w:tabs>
              <w:jc w:val="center"/>
              <w:rPr>
                <w:b/>
                <w:lang w:val="ro-MD"/>
              </w:rPr>
            </w:pPr>
            <w:r w:rsidRPr="00C66695">
              <w:rPr>
                <w:b/>
                <w:lang w:val="ro-MD"/>
              </w:rPr>
              <w:t>Obiec</w:t>
            </w:r>
            <w:r w:rsidR="00620400" w:rsidRPr="00C66695">
              <w:rPr>
                <w:b/>
                <w:lang w:val="ro-MD"/>
              </w:rPr>
              <w:t>ț</w:t>
            </w:r>
            <w:r w:rsidRPr="00C66695">
              <w:rPr>
                <w:b/>
                <w:lang w:val="ro-MD"/>
              </w:rPr>
              <w:t>iile şi propunerile</w:t>
            </w:r>
          </w:p>
        </w:tc>
        <w:tc>
          <w:tcPr>
            <w:tcW w:w="3459" w:type="dxa"/>
            <w:vAlign w:val="center"/>
          </w:tcPr>
          <w:p w:rsidR="004E3BFA" w:rsidRPr="00C66695" w:rsidRDefault="004E3BFA" w:rsidP="00661271">
            <w:pPr>
              <w:pStyle w:val="BodyText"/>
              <w:tabs>
                <w:tab w:val="num" w:pos="825"/>
                <w:tab w:val="num" w:pos="1353"/>
              </w:tabs>
              <w:jc w:val="center"/>
              <w:rPr>
                <w:b/>
                <w:lang w:val="ro-MD"/>
              </w:rPr>
            </w:pPr>
            <w:r w:rsidRPr="00C66695">
              <w:rPr>
                <w:b/>
                <w:lang w:val="ro-MD"/>
              </w:rPr>
              <w:t>Opinia Ministerului Economiei</w:t>
            </w:r>
          </w:p>
        </w:tc>
      </w:tr>
      <w:tr w:rsidR="004E3BFA" w:rsidRPr="00C66695" w:rsidTr="00451DA2">
        <w:trPr>
          <w:trHeight w:val="889"/>
          <w:jc w:val="center"/>
        </w:trPr>
        <w:tc>
          <w:tcPr>
            <w:tcW w:w="1912" w:type="dxa"/>
          </w:tcPr>
          <w:p w:rsidR="004E3BFA" w:rsidRPr="00C66695" w:rsidRDefault="004E3BFA" w:rsidP="00755839">
            <w:pPr>
              <w:pStyle w:val="BodyText"/>
              <w:tabs>
                <w:tab w:val="num" w:pos="825"/>
                <w:tab w:val="num" w:pos="1353"/>
              </w:tabs>
              <w:jc w:val="left"/>
              <w:rPr>
                <w:lang w:val="ro-MD"/>
              </w:rPr>
            </w:pPr>
            <w:r w:rsidRPr="00C66695">
              <w:rPr>
                <w:lang w:val="ro-MD"/>
              </w:rPr>
              <w:t>Ministerul Dezvoltării Regionale şi Construc</w:t>
            </w:r>
            <w:r w:rsidR="00620400" w:rsidRPr="00C66695">
              <w:rPr>
                <w:lang w:val="ro-MD"/>
              </w:rPr>
              <w:t>ț</w:t>
            </w:r>
            <w:r w:rsidRPr="00C66695">
              <w:rPr>
                <w:lang w:val="ro-MD"/>
              </w:rPr>
              <w:t>iilor (nr.03/2-3210 din 31.12.2015)</w:t>
            </w:r>
          </w:p>
        </w:tc>
        <w:tc>
          <w:tcPr>
            <w:tcW w:w="5451" w:type="dxa"/>
          </w:tcPr>
          <w:p w:rsidR="004E3BFA" w:rsidRPr="00C66695" w:rsidRDefault="004E3BFA" w:rsidP="00E90D38">
            <w:pPr>
              <w:jc w:val="both"/>
              <w:rPr>
                <w:lang w:val="ro-MD"/>
              </w:rPr>
            </w:pPr>
            <w:r w:rsidRPr="00C66695">
              <w:rPr>
                <w:lang w:val="ro-MD"/>
              </w:rPr>
              <w:t>1. Articolul 6, alineatul (2).</w:t>
            </w:r>
          </w:p>
          <w:p w:rsidR="004E3BFA" w:rsidRPr="00C66695" w:rsidRDefault="004E3BFA" w:rsidP="00E90D38">
            <w:pPr>
              <w:jc w:val="both"/>
              <w:rPr>
                <w:lang w:val="ro-MD"/>
              </w:rPr>
            </w:pPr>
            <w:r w:rsidRPr="00C66695">
              <w:rPr>
                <w:lang w:val="ro-MD"/>
              </w:rPr>
              <w:t>Utilizarea profitului net de concretizat în % pentru fiecare scop enumerat la literele a) - f).</w:t>
            </w:r>
          </w:p>
          <w:p w:rsidR="00494919" w:rsidRPr="00C66695" w:rsidRDefault="00494919" w:rsidP="00E90D38">
            <w:pPr>
              <w:jc w:val="both"/>
              <w:rPr>
                <w:lang w:val="ro-MD"/>
              </w:rPr>
            </w:pPr>
          </w:p>
          <w:p w:rsidR="00494919" w:rsidRPr="00C66695" w:rsidRDefault="00494919" w:rsidP="00E90D38">
            <w:pPr>
              <w:jc w:val="both"/>
              <w:rPr>
                <w:lang w:val="ro-MD"/>
              </w:rPr>
            </w:pPr>
          </w:p>
          <w:p w:rsidR="00494919" w:rsidRPr="00C66695" w:rsidRDefault="00494919" w:rsidP="00E90D38">
            <w:pPr>
              <w:jc w:val="both"/>
              <w:rPr>
                <w:lang w:val="ro-MD"/>
              </w:rPr>
            </w:pPr>
          </w:p>
          <w:p w:rsidR="00494919" w:rsidRPr="00C66695" w:rsidRDefault="00494919" w:rsidP="00E90D38">
            <w:pPr>
              <w:jc w:val="both"/>
              <w:rPr>
                <w:lang w:val="ro-MD"/>
              </w:rPr>
            </w:pPr>
          </w:p>
          <w:p w:rsidR="00494919" w:rsidRPr="00C66695" w:rsidRDefault="00494919" w:rsidP="00E90D38">
            <w:pPr>
              <w:jc w:val="both"/>
              <w:rPr>
                <w:lang w:val="ro-MD"/>
              </w:rPr>
            </w:pPr>
          </w:p>
          <w:p w:rsidR="00494919" w:rsidRPr="00C66695" w:rsidRDefault="00494919" w:rsidP="00E90D38">
            <w:pPr>
              <w:jc w:val="both"/>
              <w:rPr>
                <w:lang w:val="ro-MD"/>
              </w:rPr>
            </w:pPr>
          </w:p>
          <w:p w:rsidR="00494919" w:rsidRPr="00C66695" w:rsidRDefault="00494919" w:rsidP="00E90D38">
            <w:pPr>
              <w:jc w:val="both"/>
              <w:rPr>
                <w:lang w:val="ro-MD"/>
              </w:rPr>
            </w:pPr>
          </w:p>
          <w:p w:rsidR="00494919" w:rsidRPr="00C66695" w:rsidRDefault="00494919" w:rsidP="00E90D38">
            <w:pPr>
              <w:jc w:val="both"/>
              <w:rPr>
                <w:lang w:val="ro-MD"/>
              </w:rPr>
            </w:pPr>
          </w:p>
          <w:p w:rsidR="00494919" w:rsidRPr="00C66695" w:rsidRDefault="00494919" w:rsidP="00E90D38">
            <w:pPr>
              <w:jc w:val="both"/>
              <w:rPr>
                <w:lang w:val="ro-MD"/>
              </w:rPr>
            </w:pPr>
          </w:p>
          <w:p w:rsidR="00494919" w:rsidRPr="00C66695" w:rsidRDefault="00494919" w:rsidP="00E90D38">
            <w:pPr>
              <w:jc w:val="both"/>
              <w:rPr>
                <w:lang w:val="ro-MD"/>
              </w:rPr>
            </w:pPr>
          </w:p>
          <w:p w:rsidR="00494919" w:rsidRPr="00C66695" w:rsidRDefault="00494919" w:rsidP="00E90D38">
            <w:pPr>
              <w:jc w:val="both"/>
              <w:rPr>
                <w:lang w:val="ro-MD"/>
              </w:rPr>
            </w:pPr>
          </w:p>
          <w:p w:rsidR="00494919" w:rsidRPr="00C66695" w:rsidRDefault="00494919" w:rsidP="00E90D38">
            <w:pPr>
              <w:jc w:val="both"/>
              <w:rPr>
                <w:lang w:val="ro-MD"/>
              </w:rPr>
            </w:pPr>
          </w:p>
          <w:p w:rsidR="004E3BFA" w:rsidRPr="00C66695" w:rsidRDefault="004E3BFA" w:rsidP="00E90D38">
            <w:pPr>
              <w:jc w:val="both"/>
              <w:rPr>
                <w:lang w:val="ro-MD"/>
              </w:rPr>
            </w:pPr>
            <w:r w:rsidRPr="00C66695">
              <w:rPr>
                <w:lang w:val="ro-MD"/>
              </w:rPr>
              <w:t xml:space="preserve">2. Articolul 7, alineatul (2) </w:t>
            </w:r>
            <w:r w:rsidRPr="00C66695">
              <w:rPr>
                <w:color w:val="FF0000"/>
                <w:lang w:val="ro-MD"/>
              </w:rPr>
              <w:t>litera d).</w:t>
            </w:r>
            <w:r w:rsidRPr="00C66695">
              <w:rPr>
                <w:lang w:val="ro-MD"/>
              </w:rPr>
              <w:t xml:space="preserve">  </w:t>
            </w:r>
          </w:p>
          <w:p w:rsidR="004E3BFA" w:rsidRPr="00C66695" w:rsidRDefault="004E3BFA" w:rsidP="00E90D38">
            <w:pPr>
              <w:jc w:val="both"/>
              <w:rPr>
                <w:lang w:val="ro-MD"/>
              </w:rPr>
            </w:pPr>
            <w:r w:rsidRPr="00C66695">
              <w:rPr>
                <w:lang w:val="ro-MD"/>
              </w:rPr>
              <w:t>Sintagma „</w:t>
            </w:r>
            <w:r w:rsidRPr="00C66695">
              <w:rPr>
                <w:bCs/>
                <w:lang w:val="ro-MD"/>
              </w:rPr>
              <w:t>pe un termen de cel mult 3 ani</w:t>
            </w:r>
            <w:r w:rsidRPr="00C66695">
              <w:rPr>
                <w:lang w:val="ro-MD"/>
              </w:rPr>
              <w:t xml:space="preserve"> de substituit cu sintagma „pe un termen de cel pu</w:t>
            </w:r>
            <w:r w:rsidR="00620400" w:rsidRPr="00C66695">
              <w:rPr>
                <w:lang w:val="ro-MD"/>
              </w:rPr>
              <w:t>ț</w:t>
            </w:r>
            <w:r w:rsidRPr="00C66695">
              <w:rPr>
                <w:lang w:val="ro-MD"/>
              </w:rPr>
              <w:t>in 4 ani”.</w:t>
            </w:r>
          </w:p>
          <w:p w:rsidR="003E691F" w:rsidRPr="00C66695" w:rsidRDefault="003E691F" w:rsidP="00E90D38">
            <w:pPr>
              <w:jc w:val="both"/>
              <w:rPr>
                <w:lang w:val="ro-MD"/>
              </w:rPr>
            </w:pPr>
          </w:p>
          <w:p w:rsidR="004E3BFA" w:rsidRPr="00C66695" w:rsidRDefault="004E3BFA" w:rsidP="00E90D38">
            <w:pPr>
              <w:jc w:val="both"/>
              <w:rPr>
                <w:lang w:val="ro-MD"/>
              </w:rPr>
            </w:pPr>
            <w:r w:rsidRPr="00C66695">
              <w:rPr>
                <w:lang w:val="ro-MD"/>
              </w:rPr>
              <w:t>3. Articolul 9, alineatul (2).</w:t>
            </w:r>
          </w:p>
          <w:p w:rsidR="004E3BFA" w:rsidRPr="00C66695" w:rsidRDefault="004E3BFA" w:rsidP="00E90D38">
            <w:pPr>
              <w:jc w:val="both"/>
              <w:rPr>
                <w:lang w:val="ro-MD"/>
              </w:rPr>
            </w:pPr>
            <w:r w:rsidRPr="00C66695">
              <w:rPr>
                <w:lang w:val="ro-MD"/>
              </w:rPr>
              <w:t xml:space="preserve">Sintagma </w:t>
            </w:r>
            <w:r w:rsidRPr="00C66695">
              <w:rPr>
                <w:bCs/>
                <w:lang w:val="ro-MD"/>
              </w:rPr>
              <w:t>„</w:t>
            </w:r>
            <w:r w:rsidRPr="00C66695">
              <w:rPr>
                <w:lang w:val="ro-MD"/>
              </w:rPr>
              <w:t>pe termen de cel mult 3 ani” de substituit cu sintagma „pe un termen de cel pu</w:t>
            </w:r>
            <w:r w:rsidR="00620400" w:rsidRPr="00C66695">
              <w:rPr>
                <w:lang w:val="ro-MD"/>
              </w:rPr>
              <w:t>ț</w:t>
            </w:r>
            <w:r w:rsidRPr="00C66695">
              <w:rPr>
                <w:lang w:val="ro-MD"/>
              </w:rPr>
              <w:t>in 4 ani”.</w:t>
            </w:r>
          </w:p>
          <w:p w:rsidR="004E3BFA" w:rsidRPr="00C66695" w:rsidRDefault="004E3BFA" w:rsidP="007E166D">
            <w:pPr>
              <w:pStyle w:val="BodyText"/>
              <w:tabs>
                <w:tab w:val="num" w:pos="15"/>
              </w:tabs>
              <w:ind w:left="63" w:hanging="48"/>
              <w:rPr>
                <w:lang w:val="ro-MD"/>
              </w:rPr>
            </w:pPr>
          </w:p>
        </w:tc>
        <w:tc>
          <w:tcPr>
            <w:tcW w:w="3459" w:type="dxa"/>
          </w:tcPr>
          <w:p w:rsidR="00494919" w:rsidRPr="00C66695" w:rsidRDefault="00110461" w:rsidP="00494919">
            <w:pPr>
              <w:pStyle w:val="tt"/>
              <w:jc w:val="both"/>
              <w:rPr>
                <w:b w:val="0"/>
                <w:lang w:val="ro-MD"/>
              </w:rPr>
            </w:pPr>
            <w:r w:rsidRPr="00C66695">
              <w:rPr>
                <w:lang w:val="ro-MD"/>
              </w:rPr>
              <w:t xml:space="preserve">Nu se acceptă.  </w:t>
            </w:r>
            <w:r w:rsidR="00A750A5" w:rsidRPr="00C66695">
              <w:rPr>
                <w:b w:val="0"/>
                <w:lang w:val="ro-MD"/>
              </w:rPr>
              <w:t>Decizia privind stabilirea normelor de repartizare a profitului net se adoptă pentru fiecare întreprindere în parte</w:t>
            </w:r>
            <w:r w:rsidRPr="00C66695">
              <w:rPr>
                <w:b w:val="0"/>
                <w:lang w:val="ro-MD"/>
              </w:rPr>
              <w:t>, în dependen</w:t>
            </w:r>
            <w:r w:rsidR="00620400" w:rsidRPr="00C66695">
              <w:rPr>
                <w:b w:val="0"/>
                <w:lang w:val="ro-MD"/>
              </w:rPr>
              <w:t>ț</w:t>
            </w:r>
            <w:r w:rsidRPr="00C66695">
              <w:rPr>
                <w:b w:val="0"/>
                <w:lang w:val="ro-MD"/>
              </w:rPr>
              <w:t xml:space="preserve">ă de normele stabilite </w:t>
            </w:r>
            <w:r w:rsidR="00A750A5" w:rsidRPr="00C66695">
              <w:rPr>
                <w:b w:val="0"/>
                <w:lang w:val="ro-MD"/>
              </w:rPr>
              <w:t xml:space="preserve">de </w:t>
            </w:r>
            <w:r w:rsidR="00B070D5" w:rsidRPr="00C66695">
              <w:rPr>
                <w:b w:val="0"/>
                <w:lang w:val="ro-MD"/>
              </w:rPr>
              <w:t>Guvern</w:t>
            </w:r>
            <w:r w:rsidR="00A750A5" w:rsidRPr="00C66695">
              <w:rPr>
                <w:b w:val="0"/>
                <w:lang w:val="ro-MD"/>
              </w:rPr>
              <w:t xml:space="preserve">/unitatea administrativ teritorială privind achitarea defalcărilor din profitul net, </w:t>
            </w:r>
            <w:r w:rsidR="00B070D5" w:rsidRPr="00C66695">
              <w:rPr>
                <w:b w:val="0"/>
                <w:lang w:val="ro-MD"/>
              </w:rPr>
              <w:t xml:space="preserve"> </w:t>
            </w:r>
            <w:r w:rsidR="00494919" w:rsidRPr="00C66695">
              <w:rPr>
                <w:b w:val="0"/>
                <w:bCs w:val="0"/>
                <w:lang w:val="ro-MD"/>
              </w:rPr>
              <w:t xml:space="preserve"> </w:t>
            </w:r>
            <w:r w:rsidR="00A750A5" w:rsidRPr="00C66695">
              <w:rPr>
                <w:b w:val="0"/>
                <w:bCs w:val="0"/>
                <w:lang w:val="ro-MD"/>
              </w:rPr>
              <w:t xml:space="preserve">de prevederile </w:t>
            </w:r>
            <w:r w:rsidRPr="00C66695">
              <w:rPr>
                <w:b w:val="0"/>
                <w:lang w:val="ro-MD"/>
              </w:rPr>
              <w:t>statut</w:t>
            </w:r>
            <w:r w:rsidR="00A750A5" w:rsidRPr="00C66695">
              <w:rPr>
                <w:b w:val="0"/>
                <w:lang w:val="ro-MD"/>
              </w:rPr>
              <w:t xml:space="preserve">ului întreprinderii  privind formarea </w:t>
            </w:r>
            <w:r w:rsidR="00B070D5" w:rsidRPr="00C66695">
              <w:rPr>
                <w:b w:val="0"/>
                <w:lang w:val="ro-MD"/>
              </w:rPr>
              <w:t>capital</w:t>
            </w:r>
            <w:r w:rsidR="00A750A5" w:rsidRPr="00C66695">
              <w:rPr>
                <w:b w:val="0"/>
                <w:lang w:val="ro-MD"/>
              </w:rPr>
              <w:t>ului de rezervă</w:t>
            </w:r>
            <w:r w:rsidRPr="00C66695">
              <w:rPr>
                <w:b w:val="0"/>
                <w:lang w:val="ro-MD"/>
              </w:rPr>
              <w:t xml:space="preserve">, </w:t>
            </w:r>
            <w:r w:rsidR="00A750A5" w:rsidRPr="00C66695">
              <w:rPr>
                <w:b w:val="0"/>
                <w:lang w:val="ro-MD"/>
              </w:rPr>
              <w:t xml:space="preserve">de </w:t>
            </w:r>
            <w:r w:rsidRPr="00C66695">
              <w:rPr>
                <w:b w:val="0"/>
                <w:lang w:val="ro-MD"/>
              </w:rPr>
              <w:t>planul de afacer</w:t>
            </w:r>
            <w:r w:rsidR="00494919" w:rsidRPr="00C66695">
              <w:rPr>
                <w:b w:val="0"/>
                <w:lang w:val="ro-MD"/>
              </w:rPr>
              <w:t>i</w:t>
            </w:r>
            <w:r w:rsidRPr="00C66695">
              <w:rPr>
                <w:b w:val="0"/>
                <w:lang w:val="ro-MD"/>
              </w:rPr>
              <w:t>,</w:t>
            </w:r>
            <w:r w:rsidR="00494919" w:rsidRPr="00C66695">
              <w:rPr>
                <w:b w:val="0"/>
                <w:lang w:val="ro-MD"/>
              </w:rPr>
              <w:t xml:space="preserve"> </w:t>
            </w:r>
            <w:r w:rsidR="00A750A5" w:rsidRPr="00C66695">
              <w:rPr>
                <w:b w:val="0"/>
                <w:lang w:val="ro-MD"/>
              </w:rPr>
              <w:t xml:space="preserve">de </w:t>
            </w:r>
            <w:r w:rsidR="00494919" w:rsidRPr="00C66695">
              <w:rPr>
                <w:b w:val="0"/>
                <w:lang w:val="ro-MD"/>
              </w:rPr>
              <w:t>mărimea pierderilor ob</w:t>
            </w:r>
            <w:r w:rsidR="00620400" w:rsidRPr="00C66695">
              <w:rPr>
                <w:b w:val="0"/>
                <w:lang w:val="ro-MD"/>
              </w:rPr>
              <w:t>ț</w:t>
            </w:r>
            <w:r w:rsidR="00494919" w:rsidRPr="00C66695">
              <w:rPr>
                <w:b w:val="0"/>
                <w:lang w:val="ro-MD"/>
              </w:rPr>
              <w:t>inute în anii preceden</w:t>
            </w:r>
            <w:r w:rsidR="00620400" w:rsidRPr="00C66695">
              <w:rPr>
                <w:b w:val="0"/>
                <w:lang w:val="ro-MD"/>
              </w:rPr>
              <w:t>ț</w:t>
            </w:r>
            <w:r w:rsidR="00494919" w:rsidRPr="00C66695">
              <w:rPr>
                <w:b w:val="0"/>
                <w:lang w:val="ro-MD"/>
              </w:rPr>
              <w:t>i,</w:t>
            </w:r>
            <w:r w:rsidRPr="00C66695">
              <w:rPr>
                <w:b w:val="0"/>
                <w:lang w:val="ro-MD"/>
              </w:rPr>
              <w:t xml:space="preserve"> necesită</w:t>
            </w:r>
            <w:r w:rsidR="00620400" w:rsidRPr="00C66695">
              <w:rPr>
                <w:b w:val="0"/>
                <w:lang w:val="ro-MD"/>
              </w:rPr>
              <w:t>ț</w:t>
            </w:r>
            <w:r w:rsidRPr="00C66695">
              <w:rPr>
                <w:b w:val="0"/>
                <w:lang w:val="ro-MD"/>
              </w:rPr>
              <w:t xml:space="preserve">ile curente etc. </w:t>
            </w:r>
          </w:p>
          <w:p w:rsidR="00A750A5" w:rsidRPr="00C66695" w:rsidRDefault="00A750A5" w:rsidP="00494919">
            <w:pPr>
              <w:pStyle w:val="tt"/>
              <w:jc w:val="both"/>
              <w:rPr>
                <w:b w:val="0"/>
                <w:lang w:val="ro-MD"/>
              </w:rPr>
            </w:pPr>
          </w:p>
          <w:p w:rsidR="00494919" w:rsidRPr="00C66695" w:rsidRDefault="0098799A" w:rsidP="003E691F">
            <w:pPr>
              <w:pStyle w:val="tt"/>
              <w:jc w:val="both"/>
              <w:rPr>
                <w:b w:val="0"/>
                <w:lang w:val="ro-MD"/>
              </w:rPr>
            </w:pPr>
            <w:r w:rsidRPr="00C66695">
              <w:rPr>
                <w:lang w:val="ro-MD"/>
              </w:rPr>
              <w:t>S</w:t>
            </w:r>
            <w:r w:rsidR="00494919" w:rsidRPr="00C66695">
              <w:rPr>
                <w:lang w:val="ro-MD"/>
              </w:rPr>
              <w:t>e acceptă</w:t>
            </w:r>
            <w:r w:rsidRPr="00C66695">
              <w:rPr>
                <w:lang w:val="ro-MD"/>
              </w:rPr>
              <w:t xml:space="preserve"> parțial</w:t>
            </w:r>
            <w:r w:rsidR="00EF1D9B" w:rsidRPr="00C66695">
              <w:rPr>
                <w:b w:val="0"/>
                <w:lang w:val="ro-MD"/>
              </w:rPr>
              <w:t xml:space="preserve">. Se propune </w:t>
            </w:r>
            <w:r w:rsidR="00A750A5" w:rsidRPr="00C66695">
              <w:rPr>
                <w:b w:val="0"/>
                <w:lang w:val="ro-MD"/>
              </w:rPr>
              <w:t xml:space="preserve">de stabilit ”un termen de </w:t>
            </w:r>
            <w:r w:rsidR="00EF1D9B" w:rsidRPr="00C66695">
              <w:rPr>
                <w:b w:val="0"/>
                <w:lang w:val="ro-MD"/>
              </w:rPr>
              <w:t>cel mult 4 ani</w:t>
            </w:r>
            <w:r w:rsidR="00A750A5" w:rsidRPr="00C66695">
              <w:rPr>
                <w:b w:val="0"/>
                <w:lang w:val="ro-MD"/>
              </w:rPr>
              <w:t>”</w:t>
            </w:r>
            <w:r w:rsidR="00EF1D9B" w:rsidRPr="00C66695">
              <w:rPr>
                <w:b w:val="0"/>
                <w:lang w:val="ro-MD"/>
              </w:rPr>
              <w:t>.</w:t>
            </w:r>
          </w:p>
          <w:p w:rsidR="003E691F" w:rsidRPr="00C66695" w:rsidRDefault="003E691F" w:rsidP="003E691F">
            <w:pPr>
              <w:pStyle w:val="tt"/>
              <w:jc w:val="both"/>
              <w:rPr>
                <w:b w:val="0"/>
                <w:lang w:val="ro-MD"/>
              </w:rPr>
            </w:pPr>
          </w:p>
          <w:p w:rsidR="00EF1D9B" w:rsidRPr="00C66695" w:rsidRDefault="00EF1D9B" w:rsidP="00EF1D9B">
            <w:pPr>
              <w:pStyle w:val="tt"/>
              <w:jc w:val="both"/>
              <w:rPr>
                <w:b w:val="0"/>
                <w:lang w:val="ro-MD"/>
              </w:rPr>
            </w:pPr>
            <w:r w:rsidRPr="00C66695">
              <w:rPr>
                <w:lang w:val="ro-MD"/>
              </w:rPr>
              <w:t>Se acceptă parțial</w:t>
            </w:r>
            <w:r w:rsidRPr="00C66695">
              <w:rPr>
                <w:b w:val="0"/>
                <w:lang w:val="ro-MD"/>
              </w:rPr>
              <w:t>. Se propune cel mult 4 ani.</w:t>
            </w:r>
          </w:p>
          <w:p w:rsidR="003E691F" w:rsidRPr="00C66695" w:rsidRDefault="003E691F" w:rsidP="003E691F">
            <w:pPr>
              <w:pStyle w:val="tt"/>
              <w:jc w:val="both"/>
              <w:rPr>
                <w:lang w:val="ro-MD"/>
              </w:rPr>
            </w:pPr>
          </w:p>
        </w:tc>
      </w:tr>
      <w:tr w:rsidR="004E3BFA" w:rsidRPr="00C66695" w:rsidTr="00451DA2">
        <w:trPr>
          <w:trHeight w:val="1554"/>
          <w:jc w:val="center"/>
        </w:trPr>
        <w:tc>
          <w:tcPr>
            <w:tcW w:w="1912" w:type="dxa"/>
          </w:tcPr>
          <w:p w:rsidR="004E3BFA" w:rsidRPr="00C66695" w:rsidRDefault="004E3BFA" w:rsidP="00C86425">
            <w:pPr>
              <w:pStyle w:val="BodyText"/>
              <w:tabs>
                <w:tab w:val="num" w:pos="825"/>
                <w:tab w:val="num" w:pos="1353"/>
              </w:tabs>
              <w:rPr>
                <w:lang w:val="ro-MD"/>
              </w:rPr>
            </w:pPr>
            <w:r w:rsidRPr="00C66695">
              <w:rPr>
                <w:lang w:val="ro-MD"/>
              </w:rPr>
              <w:t>Ministerul Transporturilor şi Infrastructurii Drumurilor (03-02-5/884 din 30.12.2015)</w:t>
            </w:r>
          </w:p>
          <w:p w:rsidR="004E3BFA" w:rsidRPr="00C66695" w:rsidRDefault="004E3BFA" w:rsidP="007E166D">
            <w:pPr>
              <w:pStyle w:val="BodyText"/>
              <w:tabs>
                <w:tab w:val="num" w:pos="825"/>
                <w:tab w:val="num" w:pos="1353"/>
              </w:tabs>
              <w:rPr>
                <w:lang w:val="ro-MD"/>
              </w:rPr>
            </w:pPr>
          </w:p>
        </w:tc>
        <w:tc>
          <w:tcPr>
            <w:tcW w:w="5451" w:type="dxa"/>
          </w:tcPr>
          <w:p w:rsidR="004E3BFA" w:rsidRPr="00C66695" w:rsidRDefault="004E3BFA" w:rsidP="00CE290F">
            <w:pPr>
              <w:pStyle w:val="Frspaiere1"/>
              <w:jc w:val="both"/>
              <w:rPr>
                <w:rFonts w:ascii="Times New Roman" w:hAnsi="Times New Roman"/>
                <w:sz w:val="24"/>
                <w:szCs w:val="24"/>
                <w:lang w:val="ro-MD"/>
              </w:rPr>
            </w:pPr>
            <w:r w:rsidRPr="00C66695">
              <w:rPr>
                <w:rFonts w:ascii="Times New Roman" w:hAnsi="Times New Roman"/>
                <w:sz w:val="24"/>
                <w:szCs w:val="24"/>
                <w:lang w:val="ro-MD"/>
              </w:rPr>
              <w:t xml:space="preserve">   Cu referire la redac</w:t>
            </w:r>
            <w:r w:rsidR="00620400" w:rsidRPr="00C66695">
              <w:rPr>
                <w:rFonts w:ascii="Times New Roman" w:hAnsi="Times New Roman"/>
                <w:sz w:val="24"/>
                <w:szCs w:val="24"/>
                <w:lang w:val="ro-MD"/>
              </w:rPr>
              <w:t>ț</w:t>
            </w:r>
            <w:r w:rsidRPr="00C66695">
              <w:rPr>
                <w:rFonts w:ascii="Times New Roman" w:hAnsi="Times New Roman"/>
                <w:sz w:val="24"/>
                <w:szCs w:val="24"/>
                <w:lang w:val="ro-MD"/>
              </w:rPr>
              <w:t>ia propusă a proiectului în cauză, remarcăm asupra necesită</w:t>
            </w:r>
            <w:r w:rsidR="00620400" w:rsidRPr="00C66695">
              <w:rPr>
                <w:rFonts w:ascii="Times New Roman" w:hAnsi="Times New Roman"/>
                <w:sz w:val="24"/>
                <w:szCs w:val="24"/>
                <w:lang w:val="ro-MD"/>
              </w:rPr>
              <w:t>ț</w:t>
            </w:r>
            <w:r w:rsidRPr="00C66695">
              <w:rPr>
                <w:rFonts w:ascii="Times New Roman" w:hAnsi="Times New Roman"/>
                <w:sz w:val="24"/>
                <w:szCs w:val="24"/>
                <w:lang w:val="ro-MD"/>
              </w:rPr>
              <w:t>ii înlăturării caren</w:t>
            </w:r>
            <w:r w:rsidR="00620400" w:rsidRPr="00C66695">
              <w:rPr>
                <w:rFonts w:ascii="Times New Roman" w:hAnsi="Times New Roman"/>
                <w:sz w:val="24"/>
                <w:szCs w:val="24"/>
                <w:lang w:val="ro-MD"/>
              </w:rPr>
              <w:t>ț</w:t>
            </w:r>
            <w:r w:rsidRPr="00C66695">
              <w:rPr>
                <w:rFonts w:ascii="Times New Roman" w:hAnsi="Times New Roman"/>
                <w:sz w:val="24"/>
                <w:szCs w:val="24"/>
                <w:lang w:val="ro-MD"/>
              </w:rPr>
              <w:t xml:space="preserve">elor de tehnică legislativă respectării stricte a </w:t>
            </w:r>
            <w:r w:rsidR="00C86425" w:rsidRPr="00C66695">
              <w:rPr>
                <w:rFonts w:ascii="Times New Roman" w:hAnsi="Times New Roman"/>
                <w:sz w:val="24"/>
                <w:szCs w:val="24"/>
                <w:lang w:val="ro-MD"/>
              </w:rPr>
              <w:t>rigorilor</w:t>
            </w:r>
            <w:r w:rsidRPr="00C66695">
              <w:rPr>
                <w:rFonts w:ascii="Times New Roman" w:hAnsi="Times New Roman"/>
                <w:sz w:val="24"/>
                <w:szCs w:val="24"/>
                <w:lang w:val="ro-MD"/>
              </w:rPr>
              <w:t xml:space="preserve"> statuate în Legea nr.317 din 18.07.2003 „privind actele normative ale Guvernului şi ale altor autorită</w:t>
            </w:r>
            <w:r w:rsidR="00620400" w:rsidRPr="00C66695">
              <w:rPr>
                <w:rFonts w:ascii="Times New Roman" w:hAnsi="Times New Roman"/>
                <w:sz w:val="24"/>
                <w:szCs w:val="24"/>
                <w:lang w:val="ro-MD"/>
              </w:rPr>
              <w:t>ț</w:t>
            </w:r>
            <w:r w:rsidRPr="00C66695">
              <w:rPr>
                <w:rFonts w:ascii="Times New Roman" w:hAnsi="Times New Roman"/>
                <w:sz w:val="24"/>
                <w:szCs w:val="24"/>
                <w:lang w:val="ro-MD"/>
              </w:rPr>
              <w:t>i ale administra</w:t>
            </w:r>
            <w:r w:rsidR="00620400" w:rsidRPr="00C66695">
              <w:rPr>
                <w:rFonts w:ascii="Times New Roman" w:hAnsi="Times New Roman"/>
                <w:sz w:val="24"/>
                <w:szCs w:val="24"/>
                <w:lang w:val="ro-MD"/>
              </w:rPr>
              <w:t>ț</w:t>
            </w:r>
            <w:r w:rsidRPr="00C66695">
              <w:rPr>
                <w:rFonts w:ascii="Times New Roman" w:hAnsi="Times New Roman"/>
                <w:sz w:val="24"/>
                <w:szCs w:val="24"/>
                <w:lang w:val="ro-MD"/>
              </w:rPr>
              <w:t>iei publice centrale şi locale".</w:t>
            </w:r>
          </w:p>
          <w:p w:rsidR="004E3BFA" w:rsidRPr="00C66695" w:rsidRDefault="004E3BFA" w:rsidP="00CE290F">
            <w:pPr>
              <w:pStyle w:val="Frspaiere1"/>
              <w:jc w:val="both"/>
              <w:rPr>
                <w:rFonts w:ascii="Times New Roman" w:hAnsi="Times New Roman"/>
                <w:sz w:val="24"/>
                <w:szCs w:val="24"/>
                <w:lang w:val="ro-MD"/>
              </w:rPr>
            </w:pPr>
            <w:r w:rsidRPr="00C66695">
              <w:rPr>
                <w:rFonts w:ascii="Times New Roman" w:hAnsi="Times New Roman"/>
                <w:sz w:val="24"/>
                <w:szCs w:val="24"/>
                <w:lang w:val="ro-MD"/>
              </w:rPr>
              <w:t xml:space="preserve">   În particular evocăm că</w:t>
            </w:r>
            <w:r w:rsidR="00EF1D9B" w:rsidRPr="00C66695">
              <w:rPr>
                <w:rFonts w:ascii="Times New Roman" w:hAnsi="Times New Roman"/>
                <w:sz w:val="24"/>
                <w:szCs w:val="24"/>
                <w:lang w:val="ro-MD"/>
              </w:rPr>
              <w:t>,</w:t>
            </w:r>
            <w:r w:rsidRPr="00C66695">
              <w:rPr>
                <w:rFonts w:ascii="Times New Roman" w:hAnsi="Times New Roman"/>
                <w:sz w:val="24"/>
                <w:szCs w:val="24"/>
                <w:lang w:val="ro-MD"/>
              </w:rPr>
              <w:t xml:space="preserve"> prin Hotărîrea Guvernului nr.820 din 13.11.2015 privind modificarea şi completarea Hotărîrii Guvernului nr.770 din 20 octombrie 1994 </w:t>
            </w:r>
            <w:r w:rsidRPr="00C66695">
              <w:rPr>
                <w:rFonts w:ascii="Times New Roman" w:hAnsi="Times New Roman"/>
                <w:i/>
                <w:iCs/>
                <w:sz w:val="24"/>
                <w:szCs w:val="24"/>
                <w:lang w:val="ro-MD"/>
              </w:rPr>
              <w:t xml:space="preserve">„pentru aprobarea unor acte normative vizînd </w:t>
            </w:r>
            <w:r w:rsidR="00C86425" w:rsidRPr="00C66695">
              <w:rPr>
                <w:rFonts w:ascii="Times New Roman" w:hAnsi="Times New Roman"/>
                <w:i/>
                <w:iCs/>
                <w:sz w:val="24"/>
                <w:szCs w:val="24"/>
                <w:lang w:val="ro-MD"/>
              </w:rPr>
              <w:t>func</w:t>
            </w:r>
            <w:r w:rsidR="00620400" w:rsidRPr="00C66695">
              <w:rPr>
                <w:rFonts w:ascii="Times New Roman" w:hAnsi="Times New Roman"/>
                <w:i/>
                <w:iCs/>
                <w:sz w:val="24"/>
                <w:szCs w:val="24"/>
                <w:lang w:val="ro-MD"/>
              </w:rPr>
              <w:t>ț</w:t>
            </w:r>
            <w:r w:rsidR="00C86425" w:rsidRPr="00C66695">
              <w:rPr>
                <w:rFonts w:ascii="Times New Roman" w:hAnsi="Times New Roman"/>
                <w:i/>
                <w:iCs/>
                <w:sz w:val="24"/>
                <w:szCs w:val="24"/>
                <w:lang w:val="ro-MD"/>
              </w:rPr>
              <w:t>ionarea</w:t>
            </w:r>
            <w:r w:rsidRPr="00C66695">
              <w:rPr>
                <w:rFonts w:ascii="Times New Roman" w:hAnsi="Times New Roman"/>
                <w:i/>
                <w:iCs/>
                <w:sz w:val="24"/>
                <w:szCs w:val="24"/>
                <w:lang w:val="ro-MD"/>
              </w:rPr>
              <w:t xml:space="preserve"> Legii cu privire la întreprinderea de stat" </w:t>
            </w:r>
            <w:r w:rsidRPr="00C66695">
              <w:rPr>
                <w:rFonts w:ascii="Times New Roman" w:hAnsi="Times New Roman"/>
                <w:sz w:val="24"/>
                <w:szCs w:val="24"/>
                <w:lang w:val="ro-MD"/>
              </w:rPr>
              <w:t>au fost introduse modificări esen</w:t>
            </w:r>
            <w:r w:rsidR="00620400" w:rsidRPr="00C66695">
              <w:rPr>
                <w:rFonts w:ascii="Times New Roman" w:hAnsi="Times New Roman"/>
                <w:sz w:val="24"/>
                <w:szCs w:val="24"/>
                <w:lang w:val="ro-MD"/>
              </w:rPr>
              <w:t>ț</w:t>
            </w:r>
            <w:r w:rsidRPr="00C66695">
              <w:rPr>
                <w:rFonts w:ascii="Times New Roman" w:hAnsi="Times New Roman"/>
                <w:sz w:val="24"/>
                <w:szCs w:val="24"/>
                <w:lang w:val="ro-MD"/>
              </w:rPr>
              <w:t>iale pentru asigurarea şi protejarea intereselor statului în întreprinderile de stat.</w:t>
            </w:r>
          </w:p>
          <w:p w:rsidR="004E3BFA" w:rsidRPr="00C66695" w:rsidRDefault="004E3BFA" w:rsidP="00CE290F">
            <w:pPr>
              <w:pStyle w:val="Frspaiere1"/>
              <w:jc w:val="both"/>
              <w:rPr>
                <w:rFonts w:ascii="Times New Roman" w:hAnsi="Times New Roman"/>
                <w:sz w:val="24"/>
                <w:szCs w:val="24"/>
                <w:lang w:val="ro-MD"/>
              </w:rPr>
            </w:pPr>
            <w:r w:rsidRPr="00C66695">
              <w:rPr>
                <w:rFonts w:ascii="Times New Roman" w:hAnsi="Times New Roman"/>
                <w:sz w:val="24"/>
                <w:szCs w:val="24"/>
                <w:lang w:val="ro-MD"/>
              </w:rPr>
              <w:t xml:space="preserve">   Analizînd proiectul Legii înaintat spre avizare cu textul Legii nr.146 din 16.06.1994 „cu privire la întreprinderea de stat" este vădit că propunerile înaintate la unele articole sînt îndreptate spre men</w:t>
            </w:r>
            <w:r w:rsidR="00620400" w:rsidRPr="00C66695">
              <w:rPr>
                <w:rFonts w:ascii="Times New Roman" w:hAnsi="Times New Roman"/>
                <w:sz w:val="24"/>
                <w:szCs w:val="24"/>
                <w:lang w:val="ro-MD"/>
              </w:rPr>
              <w:t>ț</w:t>
            </w:r>
            <w:r w:rsidRPr="00C66695">
              <w:rPr>
                <w:rFonts w:ascii="Times New Roman" w:hAnsi="Times New Roman"/>
                <w:sz w:val="24"/>
                <w:szCs w:val="24"/>
                <w:lang w:val="ro-MD"/>
              </w:rPr>
              <w:t>inerea Ministerului Economici şi Agen</w:t>
            </w:r>
            <w:r w:rsidR="00620400" w:rsidRPr="00C66695">
              <w:rPr>
                <w:rFonts w:ascii="Times New Roman" w:hAnsi="Times New Roman"/>
                <w:sz w:val="24"/>
                <w:szCs w:val="24"/>
                <w:lang w:val="ro-MD"/>
              </w:rPr>
              <w:t>ț</w:t>
            </w:r>
            <w:r w:rsidRPr="00C66695">
              <w:rPr>
                <w:rFonts w:ascii="Times New Roman" w:hAnsi="Times New Roman"/>
                <w:sz w:val="24"/>
                <w:szCs w:val="24"/>
                <w:lang w:val="ro-MD"/>
              </w:rPr>
              <w:t>iei Proprietă</w:t>
            </w:r>
            <w:r w:rsidR="00620400" w:rsidRPr="00C66695">
              <w:rPr>
                <w:rFonts w:ascii="Times New Roman" w:hAnsi="Times New Roman"/>
                <w:sz w:val="24"/>
                <w:szCs w:val="24"/>
                <w:lang w:val="ro-MD"/>
              </w:rPr>
              <w:t>ț</w:t>
            </w:r>
            <w:r w:rsidRPr="00C66695">
              <w:rPr>
                <w:rFonts w:ascii="Times New Roman" w:hAnsi="Times New Roman"/>
                <w:sz w:val="24"/>
                <w:szCs w:val="24"/>
                <w:lang w:val="ro-MD"/>
              </w:rPr>
              <w:t>ii Publice ca organ decisiv asupra activită</w:t>
            </w:r>
            <w:r w:rsidR="00620400" w:rsidRPr="00C66695">
              <w:rPr>
                <w:rFonts w:ascii="Times New Roman" w:hAnsi="Times New Roman"/>
                <w:sz w:val="24"/>
                <w:szCs w:val="24"/>
                <w:lang w:val="ro-MD"/>
              </w:rPr>
              <w:t>ț</w:t>
            </w:r>
            <w:r w:rsidRPr="00C66695">
              <w:rPr>
                <w:rFonts w:ascii="Times New Roman" w:hAnsi="Times New Roman"/>
                <w:sz w:val="24"/>
                <w:szCs w:val="24"/>
                <w:lang w:val="ro-MD"/>
              </w:rPr>
              <w:t xml:space="preserve">ii întreprinderilor de stat şi întreprinderilor municipale, nefiind fondator al acestora şi unele articole sunt clar </w:t>
            </w:r>
            <w:r w:rsidRPr="00C66695">
              <w:rPr>
                <w:rFonts w:ascii="Times New Roman" w:hAnsi="Times New Roman"/>
                <w:sz w:val="24"/>
                <w:szCs w:val="24"/>
                <w:lang w:val="ro-MD"/>
              </w:rPr>
              <w:lastRenderedPageBreak/>
              <w:t>definite şi aprobate prin actele normative existente după cum urmează:</w:t>
            </w:r>
          </w:p>
          <w:p w:rsidR="004E3BFA" w:rsidRPr="00C66695" w:rsidRDefault="004E3BFA" w:rsidP="00CE290F">
            <w:pPr>
              <w:pStyle w:val="Frspaiere1"/>
              <w:jc w:val="both"/>
              <w:rPr>
                <w:rFonts w:ascii="Times New Roman" w:hAnsi="Times New Roman"/>
                <w:sz w:val="24"/>
                <w:szCs w:val="24"/>
                <w:lang w:val="ro-MD"/>
              </w:rPr>
            </w:pPr>
            <w:r w:rsidRPr="00C66695">
              <w:rPr>
                <w:rFonts w:ascii="Times New Roman" w:hAnsi="Times New Roman"/>
                <w:sz w:val="24"/>
                <w:szCs w:val="24"/>
                <w:lang w:val="ro-MD"/>
              </w:rPr>
              <w:t xml:space="preserve"> - Art.6 este definit în art.l al Hotărîrii Guvernului nr.110 din 23.02.2011 „cu privire la unele aspecte ce </w:t>
            </w:r>
            <w:r w:rsidR="00620400" w:rsidRPr="00C66695">
              <w:rPr>
                <w:rFonts w:ascii="Times New Roman" w:hAnsi="Times New Roman"/>
                <w:spacing w:val="20"/>
                <w:sz w:val="24"/>
                <w:szCs w:val="24"/>
                <w:lang w:val="ro-MD"/>
              </w:rPr>
              <w:t>ț</w:t>
            </w:r>
            <w:r w:rsidRPr="00C66695">
              <w:rPr>
                <w:rFonts w:ascii="Times New Roman" w:hAnsi="Times New Roman"/>
                <w:spacing w:val="20"/>
                <w:sz w:val="24"/>
                <w:szCs w:val="24"/>
                <w:lang w:val="ro-MD"/>
              </w:rPr>
              <w:t>in</w:t>
            </w:r>
            <w:r w:rsidRPr="00C66695">
              <w:rPr>
                <w:rFonts w:ascii="Times New Roman" w:hAnsi="Times New Roman"/>
                <w:sz w:val="24"/>
                <w:szCs w:val="24"/>
                <w:lang w:val="ro-MD"/>
              </w:rPr>
              <w:t xml:space="preserve"> de repartizarea profitului net anual al societă</w:t>
            </w:r>
            <w:r w:rsidR="00620400" w:rsidRPr="00C66695">
              <w:rPr>
                <w:rFonts w:ascii="Times New Roman" w:hAnsi="Times New Roman"/>
                <w:sz w:val="24"/>
                <w:szCs w:val="24"/>
                <w:lang w:val="ro-MD"/>
              </w:rPr>
              <w:t>ț</w:t>
            </w:r>
            <w:r w:rsidRPr="00C66695">
              <w:rPr>
                <w:rFonts w:ascii="Times New Roman" w:hAnsi="Times New Roman"/>
                <w:sz w:val="24"/>
                <w:szCs w:val="24"/>
                <w:lang w:val="ro-MD"/>
              </w:rPr>
              <w:t>ilor pe ac</w:t>
            </w:r>
            <w:r w:rsidR="00620400" w:rsidRPr="00C66695">
              <w:rPr>
                <w:rFonts w:ascii="Times New Roman" w:hAnsi="Times New Roman"/>
                <w:sz w:val="24"/>
                <w:szCs w:val="24"/>
                <w:lang w:val="ro-MD"/>
              </w:rPr>
              <w:t>ț</w:t>
            </w:r>
            <w:r w:rsidRPr="00C66695">
              <w:rPr>
                <w:rFonts w:ascii="Times New Roman" w:hAnsi="Times New Roman"/>
                <w:sz w:val="24"/>
                <w:szCs w:val="24"/>
                <w:lang w:val="ro-MD"/>
              </w:rPr>
              <w:t>iuni cu cotă de participare a statului şi al întreprinderilor de stat", cu modificările ulterioare;</w:t>
            </w:r>
          </w:p>
          <w:p w:rsidR="004E3BFA" w:rsidRPr="00C66695" w:rsidRDefault="004E3BFA" w:rsidP="00CE290F">
            <w:pPr>
              <w:pStyle w:val="Frspaiere1"/>
              <w:jc w:val="both"/>
              <w:rPr>
                <w:rFonts w:ascii="Times New Roman" w:hAnsi="Times New Roman"/>
                <w:sz w:val="24"/>
                <w:szCs w:val="24"/>
                <w:lang w:val="ro-MD"/>
              </w:rPr>
            </w:pPr>
            <w:r w:rsidRPr="00C66695">
              <w:rPr>
                <w:rFonts w:ascii="Times New Roman" w:hAnsi="Times New Roman"/>
                <w:sz w:val="24"/>
                <w:szCs w:val="24"/>
                <w:lang w:val="ro-MD"/>
              </w:rPr>
              <w:t xml:space="preserve"> - Art.8 şi art.9 este definit în Hotărîrea Guvernului nr. 770 din 20.10.94 „pentru aprobarea unor acte normative vizînd func</w:t>
            </w:r>
            <w:r w:rsidR="00620400" w:rsidRPr="00C66695">
              <w:rPr>
                <w:rFonts w:ascii="Times New Roman" w:hAnsi="Times New Roman"/>
                <w:sz w:val="24"/>
                <w:szCs w:val="24"/>
                <w:lang w:val="ro-MD"/>
              </w:rPr>
              <w:t>ț</w:t>
            </w:r>
            <w:r w:rsidRPr="00C66695">
              <w:rPr>
                <w:rFonts w:ascii="Times New Roman" w:hAnsi="Times New Roman"/>
                <w:sz w:val="24"/>
                <w:szCs w:val="24"/>
                <w:lang w:val="ro-MD"/>
              </w:rPr>
              <w:t>ionarea Legii cu privire la întreprinderea de stat";</w:t>
            </w:r>
          </w:p>
          <w:p w:rsidR="004E3BFA" w:rsidRPr="00C66695" w:rsidRDefault="00863E72" w:rsidP="00CE290F">
            <w:pPr>
              <w:pStyle w:val="Frspaiere1"/>
              <w:jc w:val="both"/>
              <w:rPr>
                <w:rFonts w:ascii="Times New Roman" w:hAnsi="Times New Roman"/>
                <w:sz w:val="24"/>
                <w:szCs w:val="24"/>
                <w:lang w:val="ro-MD"/>
              </w:rPr>
            </w:pPr>
            <w:r w:rsidRPr="00C66695">
              <w:rPr>
                <w:rFonts w:ascii="Times New Roman" w:hAnsi="Times New Roman"/>
                <w:sz w:val="24"/>
                <w:szCs w:val="24"/>
                <w:lang w:val="ro-MD"/>
              </w:rPr>
              <w:t xml:space="preserve"> - Art.1</w:t>
            </w:r>
            <w:r w:rsidR="004E3BFA" w:rsidRPr="00C66695">
              <w:rPr>
                <w:rFonts w:ascii="Times New Roman" w:hAnsi="Times New Roman"/>
                <w:sz w:val="24"/>
                <w:szCs w:val="24"/>
                <w:lang w:val="ro-MD"/>
              </w:rPr>
              <w:t>1 este clar definit în art.40 al Legii contabilită</w:t>
            </w:r>
            <w:r w:rsidR="00620400" w:rsidRPr="00C66695">
              <w:rPr>
                <w:rFonts w:ascii="Times New Roman" w:hAnsi="Times New Roman"/>
                <w:sz w:val="24"/>
                <w:szCs w:val="24"/>
                <w:lang w:val="ro-MD"/>
              </w:rPr>
              <w:t>ț</w:t>
            </w:r>
            <w:r w:rsidR="004E3BFA" w:rsidRPr="00C66695">
              <w:rPr>
                <w:rFonts w:ascii="Times New Roman" w:hAnsi="Times New Roman"/>
                <w:sz w:val="24"/>
                <w:szCs w:val="24"/>
                <w:lang w:val="ro-MD"/>
              </w:rPr>
              <w:t>ii nr. 113 din 27.04.2007 şi Legea privind activitatea de audit nr.61 din 16.03.2007.</w:t>
            </w:r>
          </w:p>
          <w:p w:rsidR="00863E72" w:rsidRPr="00C66695" w:rsidRDefault="00863E72" w:rsidP="00CE290F">
            <w:pPr>
              <w:pStyle w:val="Frspaiere1"/>
              <w:jc w:val="both"/>
              <w:rPr>
                <w:rFonts w:ascii="Times New Roman" w:hAnsi="Times New Roman"/>
                <w:sz w:val="24"/>
                <w:szCs w:val="24"/>
                <w:lang w:val="ro-MD"/>
              </w:rPr>
            </w:pPr>
          </w:p>
          <w:p w:rsidR="00863E72" w:rsidRPr="00C66695" w:rsidRDefault="00863E72" w:rsidP="00CE290F">
            <w:pPr>
              <w:pStyle w:val="Frspaiere1"/>
              <w:jc w:val="both"/>
              <w:rPr>
                <w:rFonts w:ascii="Times New Roman" w:hAnsi="Times New Roman"/>
                <w:sz w:val="24"/>
                <w:szCs w:val="24"/>
                <w:lang w:val="ro-MD"/>
              </w:rPr>
            </w:pPr>
          </w:p>
          <w:p w:rsidR="00863E72" w:rsidRPr="00C66695" w:rsidRDefault="00863E72" w:rsidP="00CE290F">
            <w:pPr>
              <w:pStyle w:val="Frspaiere1"/>
              <w:jc w:val="both"/>
              <w:rPr>
                <w:rFonts w:ascii="Times New Roman" w:hAnsi="Times New Roman"/>
                <w:sz w:val="24"/>
                <w:szCs w:val="24"/>
                <w:lang w:val="ro-MD"/>
              </w:rPr>
            </w:pPr>
          </w:p>
          <w:p w:rsidR="00863E72" w:rsidRPr="00C66695" w:rsidRDefault="00863E72" w:rsidP="00CE290F">
            <w:pPr>
              <w:pStyle w:val="Frspaiere1"/>
              <w:jc w:val="both"/>
              <w:rPr>
                <w:rFonts w:ascii="Times New Roman" w:hAnsi="Times New Roman"/>
                <w:sz w:val="24"/>
                <w:szCs w:val="24"/>
                <w:lang w:val="ro-MD"/>
              </w:rPr>
            </w:pPr>
          </w:p>
          <w:p w:rsidR="004E3BFA" w:rsidRPr="00C66695" w:rsidRDefault="004E3BFA" w:rsidP="00CE290F">
            <w:pPr>
              <w:pStyle w:val="Frspaiere1"/>
              <w:jc w:val="both"/>
              <w:rPr>
                <w:rFonts w:ascii="Times New Roman" w:hAnsi="Times New Roman"/>
                <w:sz w:val="24"/>
                <w:szCs w:val="24"/>
                <w:lang w:val="ro-MD"/>
              </w:rPr>
            </w:pPr>
            <w:r w:rsidRPr="00C66695">
              <w:rPr>
                <w:rFonts w:ascii="Times New Roman" w:hAnsi="Times New Roman"/>
                <w:sz w:val="24"/>
                <w:szCs w:val="24"/>
                <w:lang w:val="ro-MD"/>
              </w:rPr>
              <w:t xml:space="preserve">    La art.4 alin (6) pentru întreprinderile neincluse în lista bunurilor nepasibile de privatizare, de exclus sintagma „în mod obligatoriu, va solicita acordul Agen</w:t>
            </w:r>
            <w:r w:rsidR="00620400" w:rsidRPr="00C66695">
              <w:rPr>
                <w:rFonts w:ascii="Times New Roman" w:hAnsi="Times New Roman"/>
                <w:sz w:val="24"/>
                <w:szCs w:val="24"/>
                <w:lang w:val="ro-MD"/>
              </w:rPr>
              <w:t>ț</w:t>
            </w:r>
            <w:r w:rsidRPr="00C66695">
              <w:rPr>
                <w:rFonts w:ascii="Times New Roman" w:hAnsi="Times New Roman"/>
                <w:sz w:val="24"/>
                <w:szCs w:val="24"/>
                <w:lang w:val="ro-MD"/>
              </w:rPr>
              <w:t>iei Proprietă</w:t>
            </w:r>
            <w:r w:rsidR="00620400" w:rsidRPr="00C66695">
              <w:rPr>
                <w:rFonts w:ascii="Times New Roman" w:hAnsi="Times New Roman"/>
                <w:sz w:val="24"/>
                <w:szCs w:val="24"/>
                <w:lang w:val="ro-MD"/>
              </w:rPr>
              <w:t>ț</w:t>
            </w:r>
            <w:r w:rsidRPr="00C66695">
              <w:rPr>
                <w:rFonts w:ascii="Times New Roman" w:hAnsi="Times New Roman"/>
                <w:sz w:val="24"/>
                <w:szCs w:val="24"/>
                <w:lang w:val="ro-MD"/>
              </w:rPr>
              <w:t>ii Publice" este suficient autorizarea fondatorului şi decizia Consiliului de administra</w:t>
            </w:r>
            <w:r w:rsidR="00620400" w:rsidRPr="00C66695">
              <w:rPr>
                <w:rFonts w:ascii="Times New Roman" w:hAnsi="Times New Roman"/>
                <w:sz w:val="24"/>
                <w:szCs w:val="24"/>
                <w:lang w:val="ro-MD"/>
              </w:rPr>
              <w:t>ț</w:t>
            </w:r>
            <w:r w:rsidRPr="00C66695">
              <w:rPr>
                <w:rFonts w:ascii="Times New Roman" w:hAnsi="Times New Roman"/>
                <w:sz w:val="24"/>
                <w:szCs w:val="24"/>
                <w:lang w:val="ro-MD"/>
              </w:rPr>
              <w:t>ie al întreprinderii, în cadrul căruia predomină reprezentan</w:t>
            </w:r>
            <w:r w:rsidR="00620400" w:rsidRPr="00C66695">
              <w:rPr>
                <w:rFonts w:ascii="Times New Roman" w:hAnsi="Times New Roman"/>
                <w:sz w:val="24"/>
                <w:szCs w:val="24"/>
                <w:lang w:val="ro-MD"/>
              </w:rPr>
              <w:t>ț</w:t>
            </w:r>
            <w:r w:rsidRPr="00C66695">
              <w:rPr>
                <w:rFonts w:ascii="Times New Roman" w:hAnsi="Times New Roman"/>
                <w:sz w:val="24"/>
                <w:szCs w:val="24"/>
                <w:lang w:val="ro-MD"/>
              </w:rPr>
              <w:t>ii Ministerului Economiei, Ministerului Finan</w:t>
            </w:r>
            <w:r w:rsidR="00620400" w:rsidRPr="00C66695">
              <w:rPr>
                <w:rFonts w:ascii="Times New Roman" w:hAnsi="Times New Roman"/>
                <w:sz w:val="24"/>
                <w:szCs w:val="24"/>
                <w:lang w:val="ro-MD"/>
              </w:rPr>
              <w:t>ț</w:t>
            </w:r>
            <w:r w:rsidRPr="00C66695">
              <w:rPr>
                <w:rFonts w:ascii="Times New Roman" w:hAnsi="Times New Roman"/>
                <w:sz w:val="24"/>
                <w:szCs w:val="24"/>
                <w:lang w:val="ro-MD"/>
              </w:rPr>
              <w:t>elor şi Agen</w:t>
            </w:r>
            <w:r w:rsidR="00620400" w:rsidRPr="00C66695">
              <w:rPr>
                <w:rFonts w:ascii="Times New Roman" w:hAnsi="Times New Roman"/>
                <w:sz w:val="24"/>
                <w:szCs w:val="24"/>
                <w:lang w:val="ro-MD"/>
              </w:rPr>
              <w:t>ț</w:t>
            </w:r>
            <w:r w:rsidRPr="00C66695">
              <w:rPr>
                <w:rFonts w:ascii="Times New Roman" w:hAnsi="Times New Roman"/>
                <w:sz w:val="24"/>
                <w:szCs w:val="24"/>
                <w:lang w:val="ro-MD"/>
              </w:rPr>
              <w:t>iei Proprietă</w:t>
            </w:r>
            <w:r w:rsidR="00620400" w:rsidRPr="00C66695">
              <w:rPr>
                <w:rFonts w:ascii="Times New Roman" w:hAnsi="Times New Roman"/>
                <w:sz w:val="24"/>
                <w:szCs w:val="24"/>
                <w:lang w:val="ro-MD"/>
              </w:rPr>
              <w:t>ț</w:t>
            </w:r>
            <w:r w:rsidRPr="00C66695">
              <w:rPr>
                <w:rFonts w:ascii="Times New Roman" w:hAnsi="Times New Roman"/>
                <w:sz w:val="24"/>
                <w:szCs w:val="24"/>
                <w:lang w:val="ro-MD"/>
              </w:rPr>
              <w:t>ii Publice.</w:t>
            </w:r>
          </w:p>
          <w:p w:rsidR="004E3BFA" w:rsidRPr="00C66695" w:rsidRDefault="004E3BFA" w:rsidP="00CE290F">
            <w:pPr>
              <w:pStyle w:val="BodyText"/>
              <w:tabs>
                <w:tab w:val="num" w:pos="15"/>
              </w:tabs>
              <w:ind w:left="63" w:hanging="48"/>
              <w:rPr>
                <w:lang w:val="ro-MD"/>
              </w:rPr>
            </w:pPr>
            <w:r w:rsidRPr="00C66695">
              <w:rPr>
                <w:lang w:val="ro-MD"/>
              </w:rPr>
              <w:t xml:space="preserve">    In acelaşi timp, nu este clar dacă Guvernul Republicii Moldova va men</w:t>
            </w:r>
            <w:r w:rsidR="00620400" w:rsidRPr="00C66695">
              <w:rPr>
                <w:lang w:val="ro-MD"/>
              </w:rPr>
              <w:t>ț</w:t>
            </w:r>
            <w:r w:rsidRPr="00C66695">
              <w:rPr>
                <w:lang w:val="ro-MD"/>
              </w:rPr>
              <w:t>ine atribu</w:t>
            </w:r>
            <w:r w:rsidR="00620400" w:rsidRPr="00C66695">
              <w:rPr>
                <w:lang w:val="ro-MD"/>
              </w:rPr>
              <w:t>ț</w:t>
            </w:r>
            <w:r w:rsidRPr="00C66695">
              <w:rPr>
                <w:lang w:val="ro-MD"/>
              </w:rPr>
              <w:t>iile de administrare şi deetatizare a proprietă</w:t>
            </w:r>
            <w:r w:rsidR="00620400" w:rsidRPr="00C66695">
              <w:rPr>
                <w:lang w:val="ro-MD"/>
              </w:rPr>
              <w:t>ț</w:t>
            </w:r>
            <w:r w:rsidRPr="00C66695">
              <w:rPr>
                <w:lang w:val="ro-MD"/>
              </w:rPr>
              <w:t>ii publice după organele men</w:t>
            </w:r>
            <w:r w:rsidR="00620400" w:rsidRPr="00C66695">
              <w:rPr>
                <w:lang w:val="ro-MD"/>
              </w:rPr>
              <w:t>ț</w:t>
            </w:r>
            <w:r w:rsidRPr="00C66695">
              <w:rPr>
                <w:lang w:val="ro-MD"/>
              </w:rPr>
              <w:t>ionate mai sus, sau acestea vor fi transmise în competen</w:t>
            </w:r>
            <w:r w:rsidR="00620400" w:rsidRPr="00C66695">
              <w:rPr>
                <w:lang w:val="ro-MD"/>
              </w:rPr>
              <w:t>ț</w:t>
            </w:r>
            <w:r w:rsidRPr="00C66695">
              <w:rPr>
                <w:lang w:val="ro-MD"/>
              </w:rPr>
              <w:t>a altui organ.</w:t>
            </w:r>
          </w:p>
        </w:tc>
        <w:tc>
          <w:tcPr>
            <w:tcW w:w="3459" w:type="dxa"/>
          </w:tcPr>
          <w:p w:rsidR="00C126C6" w:rsidRPr="00C66695" w:rsidRDefault="004E3BFA" w:rsidP="00C126C6">
            <w:pPr>
              <w:jc w:val="both"/>
              <w:rPr>
                <w:lang w:val="ro-MD"/>
              </w:rPr>
            </w:pPr>
            <w:r w:rsidRPr="00C66695">
              <w:rPr>
                <w:lang w:val="ro-MD"/>
              </w:rPr>
              <w:lastRenderedPageBreak/>
              <w:t xml:space="preserve"> </w:t>
            </w:r>
            <w:r w:rsidR="00C126C6" w:rsidRPr="00C66695">
              <w:rPr>
                <w:b/>
                <w:lang w:val="ro-MD"/>
              </w:rPr>
              <w:t>Nu se acceptă.</w:t>
            </w:r>
            <w:r w:rsidR="00C126C6" w:rsidRPr="00C66695">
              <w:rPr>
                <w:lang w:val="ro-MD"/>
              </w:rPr>
              <w:t xml:space="preserve"> Proiectul a fost elaborat la recomand</w:t>
            </w:r>
            <w:r w:rsidR="00863E72" w:rsidRPr="00C66695">
              <w:rPr>
                <w:lang w:val="ro-MD"/>
              </w:rPr>
              <w:t>ările</w:t>
            </w:r>
            <w:r w:rsidR="00C126C6" w:rsidRPr="00C66695">
              <w:rPr>
                <w:lang w:val="ro-MD"/>
              </w:rPr>
              <w:t xml:space="preserve"> Curţii de Conturi </w:t>
            </w:r>
            <w:r w:rsidR="00863E72" w:rsidRPr="00C66695">
              <w:rPr>
                <w:lang w:val="ro-MD"/>
              </w:rPr>
              <w:t>privind</w:t>
            </w:r>
            <w:r w:rsidR="00C126C6" w:rsidRPr="00C66695">
              <w:rPr>
                <w:bCs/>
                <w:lang w:val="ro-MD"/>
              </w:rPr>
              <w:t xml:space="preserve"> revizuirea</w:t>
            </w:r>
            <w:r w:rsidR="00863E72" w:rsidRPr="00C66695">
              <w:rPr>
                <w:bCs/>
                <w:lang w:val="ro-MD"/>
              </w:rPr>
              <w:t xml:space="preserve"> de către Ministerul Economiei</w:t>
            </w:r>
            <w:r w:rsidR="00C126C6" w:rsidRPr="00C66695">
              <w:rPr>
                <w:bCs/>
                <w:lang w:val="ro-MD"/>
              </w:rPr>
              <w:t>, de comun cu autorităţile publice de resort, a cadrului legislativ şi regulator în scopul eliminării coliziunilor juridice şi completării vidului de norme şi reguli privind administrarea patrimoniului public</w:t>
            </w:r>
            <w:r w:rsidR="00863E72" w:rsidRPr="00C66695">
              <w:rPr>
                <w:bCs/>
                <w:lang w:val="ro-MD"/>
              </w:rPr>
              <w:t xml:space="preserve"> local</w:t>
            </w:r>
            <w:r w:rsidR="00C126C6" w:rsidRPr="00C66695">
              <w:rPr>
                <w:bCs/>
                <w:lang w:val="ro-MD"/>
              </w:rPr>
              <w:t>, inclusiv a celui transmis în gestiune economică.</w:t>
            </w:r>
          </w:p>
          <w:p w:rsidR="00250737" w:rsidRPr="00C66695" w:rsidRDefault="00250737" w:rsidP="007E166D">
            <w:pPr>
              <w:jc w:val="both"/>
              <w:rPr>
                <w:lang w:val="ro-MD"/>
              </w:rPr>
            </w:pPr>
          </w:p>
          <w:p w:rsidR="00951491" w:rsidRPr="00C66695" w:rsidRDefault="00951491" w:rsidP="007E166D">
            <w:pPr>
              <w:jc w:val="both"/>
              <w:rPr>
                <w:lang w:val="ro-MD"/>
              </w:rPr>
            </w:pPr>
          </w:p>
          <w:p w:rsidR="004E3BFA" w:rsidRPr="00C66695" w:rsidRDefault="00C126C6" w:rsidP="007E166D">
            <w:pPr>
              <w:jc w:val="both"/>
              <w:rPr>
                <w:lang w:val="ro-MD"/>
              </w:rPr>
            </w:pPr>
            <w:r w:rsidRPr="00C66695">
              <w:rPr>
                <w:b/>
                <w:lang w:val="ro-MD"/>
              </w:rPr>
              <w:t>Nu s</w:t>
            </w:r>
            <w:r w:rsidR="00250737" w:rsidRPr="00C66695">
              <w:rPr>
                <w:b/>
                <w:lang w:val="ro-MD"/>
              </w:rPr>
              <w:t>e acceptă</w:t>
            </w:r>
            <w:r w:rsidR="00250737" w:rsidRPr="00C66695">
              <w:rPr>
                <w:lang w:val="ro-MD"/>
              </w:rPr>
              <w:t>.</w:t>
            </w:r>
            <w:r w:rsidR="004E3BFA" w:rsidRPr="00C66695">
              <w:rPr>
                <w:lang w:val="ro-MD"/>
              </w:rPr>
              <w:t xml:space="preserve"> </w:t>
            </w:r>
            <w:r w:rsidR="00693B3C" w:rsidRPr="00C66695">
              <w:rPr>
                <w:lang w:val="ro-MD"/>
              </w:rPr>
              <w:t>Norma respectivă a fost inclusă în proiectul dat reieșind din</w:t>
            </w:r>
            <w:r w:rsidR="00693B3C" w:rsidRPr="00C66695">
              <w:rPr>
                <w:b/>
                <w:lang w:val="ro-MD"/>
              </w:rPr>
              <w:t xml:space="preserve"> </w:t>
            </w:r>
            <w:r w:rsidR="00397068" w:rsidRPr="00C66695">
              <w:rPr>
                <w:lang w:val="ro-MD"/>
              </w:rPr>
              <w:t>prevederil</w:t>
            </w:r>
            <w:r w:rsidR="00693B3C" w:rsidRPr="00C66695">
              <w:rPr>
                <w:lang w:val="ro-MD"/>
              </w:rPr>
              <w:t>e</w:t>
            </w:r>
            <w:r w:rsidR="00397068" w:rsidRPr="00C66695">
              <w:rPr>
                <w:lang w:val="ro-MD"/>
              </w:rPr>
              <w:t xml:space="preserve"> art.7 alin.(3) lit.e) din Legea privind administrarea și deetatizarea proprietății  publice nr.121/2007, </w:t>
            </w:r>
            <w:r w:rsidR="00693B3C" w:rsidRPr="00C66695">
              <w:rPr>
                <w:lang w:val="ro-MD"/>
              </w:rPr>
              <w:t xml:space="preserve">conform cărora […Agenția </w:t>
            </w:r>
            <w:r w:rsidR="00693B3C" w:rsidRPr="00C66695">
              <w:rPr>
                <w:lang w:val="ro-MD"/>
              </w:rPr>
              <w:lastRenderedPageBreak/>
              <w:t>Proprietății Publice participă la administrarea întreprinderilor de stat, inclusiv în componenţa consiliilor acestora].</w:t>
            </w:r>
            <w:r w:rsidR="00863E72" w:rsidRPr="00C66695">
              <w:rPr>
                <w:lang w:val="ro-MD"/>
              </w:rPr>
              <w:t xml:space="preserve"> Totodată a fost exclusă obligativitatea constituirii majorității în consiliul de administrație a reprezentanților Ministerului Economiei și Ministerului Finanțelor.</w:t>
            </w:r>
          </w:p>
          <w:p w:rsidR="00250737" w:rsidRPr="00C66695" w:rsidRDefault="00863E72" w:rsidP="007E166D">
            <w:pPr>
              <w:jc w:val="both"/>
              <w:rPr>
                <w:lang w:val="ro-MD"/>
              </w:rPr>
            </w:pPr>
            <w:r w:rsidRPr="00C66695">
              <w:rPr>
                <w:lang w:val="ro-MD"/>
              </w:rPr>
              <w:t>Componența consiliului de administrație</w:t>
            </w:r>
            <w:r w:rsidRPr="00C66695">
              <w:rPr>
                <w:color w:val="000000"/>
                <w:lang w:val="ro-MD"/>
              </w:rPr>
              <w:t xml:space="preserve"> a întreprinderii municipale este reglementată de alin.(3) art.7 din proiectul de lege si nu prevede includerea reprezentanților </w:t>
            </w:r>
            <w:r w:rsidRPr="00C66695">
              <w:rPr>
                <w:lang w:val="ro-MD"/>
              </w:rPr>
              <w:t xml:space="preserve">Ministerului Economiei sau a Agenției Proprietății Publice </w:t>
            </w:r>
          </w:p>
          <w:p w:rsidR="00250737" w:rsidRPr="00C66695" w:rsidRDefault="00250737" w:rsidP="007E166D">
            <w:pPr>
              <w:jc w:val="both"/>
              <w:rPr>
                <w:lang w:val="ro-MD"/>
              </w:rPr>
            </w:pPr>
          </w:p>
          <w:p w:rsidR="00951491" w:rsidRPr="00C66695" w:rsidRDefault="00951491" w:rsidP="007E166D">
            <w:pPr>
              <w:jc w:val="both"/>
              <w:rPr>
                <w:lang w:val="ro-MD"/>
              </w:rPr>
            </w:pPr>
          </w:p>
          <w:p w:rsidR="00250737" w:rsidRPr="00C66695" w:rsidRDefault="00F926C9" w:rsidP="007E166D">
            <w:pPr>
              <w:jc w:val="both"/>
              <w:rPr>
                <w:b/>
                <w:lang w:val="ro-MD"/>
              </w:rPr>
            </w:pPr>
            <w:r w:rsidRPr="00C66695">
              <w:rPr>
                <w:b/>
                <w:lang w:val="ro-MD"/>
              </w:rPr>
              <w:t>S</w:t>
            </w:r>
            <w:r w:rsidR="00D4648D" w:rsidRPr="00C66695">
              <w:rPr>
                <w:b/>
                <w:lang w:val="ro-MD"/>
              </w:rPr>
              <w:t xml:space="preserve">e acceptă. </w:t>
            </w:r>
            <w:r w:rsidRPr="00C66695">
              <w:rPr>
                <w:b/>
                <w:lang w:val="ro-MD"/>
              </w:rPr>
              <w:t>N</w:t>
            </w:r>
            <w:r w:rsidR="00D4648D" w:rsidRPr="00C66695">
              <w:rPr>
                <w:lang w:val="ro-MD"/>
              </w:rPr>
              <w:t xml:space="preserve">ormă </w:t>
            </w:r>
            <w:r w:rsidRPr="00C66695">
              <w:rPr>
                <w:lang w:val="ro-MD"/>
              </w:rPr>
              <w:t xml:space="preserve">respectivă este </w:t>
            </w:r>
            <w:r w:rsidR="00D4648D" w:rsidRPr="00C66695">
              <w:rPr>
                <w:lang w:val="ro-MD"/>
              </w:rPr>
              <w:t>prev</w:t>
            </w:r>
            <w:r w:rsidRPr="00C66695">
              <w:rPr>
                <w:lang w:val="ro-MD"/>
              </w:rPr>
              <w:t>ăzută în</w:t>
            </w:r>
            <w:r w:rsidR="00D4648D" w:rsidRPr="00C66695">
              <w:rPr>
                <w:lang w:val="ro-MD"/>
              </w:rPr>
              <w:t xml:space="preserve"> art.28 alin.3 lit.c) din Legea privind administrarea și deetatizarea proprietă</w:t>
            </w:r>
            <w:r w:rsidR="00620400" w:rsidRPr="00C66695">
              <w:rPr>
                <w:lang w:val="ro-MD"/>
              </w:rPr>
              <w:t>ț</w:t>
            </w:r>
            <w:r w:rsidR="00D4648D" w:rsidRPr="00C66695">
              <w:rPr>
                <w:lang w:val="ro-MD"/>
              </w:rPr>
              <w:t>ii  publice nr.121/2007.</w:t>
            </w:r>
          </w:p>
          <w:p w:rsidR="00250737" w:rsidRPr="00C66695" w:rsidRDefault="00250737" w:rsidP="007E166D">
            <w:pPr>
              <w:jc w:val="both"/>
              <w:rPr>
                <w:lang w:val="ro-MD"/>
              </w:rPr>
            </w:pPr>
          </w:p>
          <w:p w:rsidR="00250737" w:rsidRPr="00C66695" w:rsidRDefault="00250737" w:rsidP="007E166D">
            <w:pPr>
              <w:jc w:val="both"/>
              <w:rPr>
                <w:lang w:val="ro-MD"/>
              </w:rPr>
            </w:pPr>
          </w:p>
          <w:p w:rsidR="00F926C9" w:rsidRPr="00C66695" w:rsidRDefault="00F926C9" w:rsidP="007E166D">
            <w:pPr>
              <w:jc w:val="both"/>
              <w:rPr>
                <w:lang w:val="ro-MD"/>
              </w:rPr>
            </w:pPr>
          </w:p>
          <w:p w:rsidR="00250737" w:rsidRPr="00C66695" w:rsidRDefault="00BB32FD" w:rsidP="007E166D">
            <w:pPr>
              <w:jc w:val="both"/>
              <w:rPr>
                <w:lang w:val="ro-MD"/>
              </w:rPr>
            </w:pPr>
            <w:r w:rsidRPr="00C66695">
              <w:rPr>
                <w:b/>
                <w:lang w:val="ro-MD"/>
              </w:rPr>
              <w:t xml:space="preserve">Nu se acceptă. </w:t>
            </w:r>
            <w:r w:rsidRPr="00C66695">
              <w:rPr>
                <w:lang w:val="ro-MD"/>
              </w:rPr>
              <w:t>Nu se preconizează elaborarea și promovarea modificărilor, în acest sens,</w:t>
            </w:r>
            <w:r w:rsidRPr="00C66695">
              <w:rPr>
                <w:b/>
                <w:lang w:val="ro-MD"/>
              </w:rPr>
              <w:t xml:space="preserve"> </w:t>
            </w:r>
            <w:r w:rsidRPr="00C66695">
              <w:rPr>
                <w:lang w:val="ro-MD"/>
              </w:rPr>
              <w:t>la Legea privind administrarea și deetatizarea proprietă</w:t>
            </w:r>
            <w:r w:rsidR="00620400" w:rsidRPr="00C66695">
              <w:rPr>
                <w:lang w:val="ro-MD"/>
              </w:rPr>
              <w:t>ț</w:t>
            </w:r>
            <w:r w:rsidRPr="00C66695">
              <w:rPr>
                <w:lang w:val="ro-MD"/>
              </w:rPr>
              <w:t>ii  publice, care reglementează atribu</w:t>
            </w:r>
            <w:r w:rsidR="00620400" w:rsidRPr="00C66695">
              <w:rPr>
                <w:lang w:val="ro-MD"/>
              </w:rPr>
              <w:t>ț</w:t>
            </w:r>
            <w:r w:rsidRPr="00C66695">
              <w:rPr>
                <w:lang w:val="ro-MD"/>
              </w:rPr>
              <w:t>iile organelor centrale de specialitate.</w:t>
            </w:r>
          </w:p>
          <w:p w:rsidR="00F926C9" w:rsidRPr="00C66695" w:rsidRDefault="00F926C9" w:rsidP="007E166D">
            <w:pPr>
              <w:jc w:val="both"/>
              <w:rPr>
                <w:lang w:val="ro-MD"/>
              </w:rPr>
            </w:pPr>
          </w:p>
        </w:tc>
      </w:tr>
      <w:tr w:rsidR="004E3BFA" w:rsidRPr="00C66695" w:rsidTr="00451DA2">
        <w:trPr>
          <w:jc w:val="center"/>
        </w:trPr>
        <w:tc>
          <w:tcPr>
            <w:tcW w:w="1912" w:type="dxa"/>
          </w:tcPr>
          <w:p w:rsidR="004E3BFA" w:rsidRPr="00C66695" w:rsidRDefault="004E3BFA" w:rsidP="007E166D">
            <w:pPr>
              <w:pStyle w:val="BodyText"/>
              <w:tabs>
                <w:tab w:val="num" w:pos="825"/>
                <w:tab w:val="num" w:pos="1353"/>
              </w:tabs>
              <w:rPr>
                <w:lang w:val="ro-MD"/>
              </w:rPr>
            </w:pPr>
            <w:r w:rsidRPr="00C66695">
              <w:rPr>
                <w:lang w:val="ro-MD"/>
              </w:rPr>
              <w:lastRenderedPageBreak/>
              <w:t>Ministerul Culturii</w:t>
            </w:r>
          </w:p>
          <w:p w:rsidR="004E3BFA" w:rsidRPr="00C66695" w:rsidRDefault="004E3BFA" w:rsidP="00E27AB2">
            <w:pPr>
              <w:pStyle w:val="BodyText"/>
              <w:tabs>
                <w:tab w:val="num" w:pos="825"/>
                <w:tab w:val="num" w:pos="1353"/>
              </w:tabs>
              <w:rPr>
                <w:lang w:val="ro-MD"/>
              </w:rPr>
            </w:pPr>
            <w:r w:rsidRPr="00C66695">
              <w:rPr>
                <w:lang w:val="ro-MD"/>
              </w:rPr>
              <w:t>(nr.13-09/3996 din 14.01.2016)</w:t>
            </w:r>
          </w:p>
        </w:tc>
        <w:tc>
          <w:tcPr>
            <w:tcW w:w="5451" w:type="dxa"/>
          </w:tcPr>
          <w:p w:rsidR="004E3BFA" w:rsidRPr="00C66695" w:rsidRDefault="004E3BFA" w:rsidP="007E166D">
            <w:pPr>
              <w:jc w:val="both"/>
              <w:rPr>
                <w:lang w:val="ro-MD"/>
              </w:rPr>
            </w:pPr>
            <w:r w:rsidRPr="00C66695">
              <w:rPr>
                <w:lang w:val="ro-MD"/>
              </w:rPr>
              <w:t>Sus</w:t>
            </w:r>
            <w:r w:rsidR="00620400" w:rsidRPr="00C66695">
              <w:rPr>
                <w:lang w:val="ro-MD"/>
              </w:rPr>
              <w:t>ț</w:t>
            </w:r>
            <w:r w:rsidRPr="00C66695">
              <w:rPr>
                <w:lang w:val="ro-MD"/>
              </w:rPr>
              <w:t>ine proiectul.</w:t>
            </w:r>
          </w:p>
        </w:tc>
        <w:tc>
          <w:tcPr>
            <w:tcW w:w="3459" w:type="dxa"/>
          </w:tcPr>
          <w:p w:rsidR="004E3BFA" w:rsidRPr="00C66695" w:rsidRDefault="004E3BFA" w:rsidP="007E166D">
            <w:pPr>
              <w:pStyle w:val="BodyText"/>
              <w:tabs>
                <w:tab w:val="num" w:pos="825"/>
                <w:tab w:val="num" w:pos="1353"/>
              </w:tabs>
              <w:rPr>
                <w:lang w:val="ro-MD"/>
              </w:rPr>
            </w:pPr>
          </w:p>
        </w:tc>
      </w:tr>
      <w:tr w:rsidR="004E3BFA" w:rsidRPr="00C66695" w:rsidTr="00451DA2">
        <w:trPr>
          <w:jc w:val="center"/>
        </w:trPr>
        <w:tc>
          <w:tcPr>
            <w:tcW w:w="1912" w:type="dxa"/>
          </w:tcPr>
          <w:p w:rsidR="004E3BFA" w:rsidRPr="00C66695" w:rsidRDefault="004E3BFA" w:rsidP="0052206D">
            <w:pPr>
              <w:pStyle w:val="BodyText"/>
              <w:tabs>
                <w:tab w:val="num" w:pos="825"/>
                <w:tab w:val="num" w:pos="1353"/>
              </w:tabs>
              <w:rPr>
                <w:lang w:val="ro-MD"/>
              </w:rPr>
            </w:pPr>
            <w:r w:rsidRPr="00C66695">
              <w:rPr>
                <w:lang w:val="ro-MD"/>
              </w:rPr>
              <w:t>Ministerul Afacerilor Externe şi Integrării Europene (nr.DI/1/041.1-17127 din 24.12.2015)</w:t>
            </w:r>
          </w:p>
        </w:tc>
        <w:tc>
          <w:tcPr>
            <w:tcW w:w="5451" w:type="dxa"/>
          </w:tcPr>
          <w:p w:rsidR="004E3BFA" w:rsidRPr="00C66695" w:rsidRDefault="004E3BFA" w:rsidP="007E166D">
            <w:pPr>
              <w:jc w:val="both"/>
              <w:rPr>
                <w:lang w:val="ro-MD"/>
              </w:rPr>
            </w:pPr>
            <w:r w:rsidRPr="00C66695">
              <w:rPr>
                <w:lang w:val="ro-MD"/>
              </w:rPr>
              <w:t>Lipsă de propuneri şi obiec</w:t>
            </w:r>
            <w:r w:rsidR="00620400" w:rsidRPr="00C66695">
              <w:rPr>
                <w:lang w:val="ro-MD"/>
              </w:rPr>
              <w:t>ț</w:t>
            </w:r>
            <w:r w:rsidRPr="00C66695">
              <w:rPr>
                <w:lang w:val="ro-MD"/>
              </w:rPr>
              <w:t>ii.</w:t>
            </w:r>
          </w:p>
          <w:p w:rsidR="004E3BFA" w:rsidRPr="00C66695" w:rsidRDefault="004E3BFA" w:rsidP="00755839">
            <w:pPr>
              <w:jc w:val="both"/>
              <w:rPr>
                <w:lang w:val="ro-MD"/>
              </w:rPr>
            </w:pPr>
          </w:p>
        </w:tc>
        <w:tc>
          <w:tcPr>
            <w:tcW w:w="3459" w:type="dxa"/>
          </w:tcPr>
          <w:p w:rsidR="004E3BFA" w:rsidRPr="00C66695" w:rsidRDefault="004E3BFA" w:rsidP="007E166D">
            <w:pPr>
              <w:pStyle w:val="BodyText"/>
              <w:tabs>
                <w:tab w:val="num" w:pos="825"/>
                <w:tab w:val="num" w:pos="1353"/>
              </w:tabs>
              <w:rPr>
                <w:lang w:val="ro-MD"/>
              </w:rPr>
            </w:pPr>
          </w:p>
        </w:tc>
      </w:tr>
      <w:tr w:rsidR="004E3BFA" w:rsidRPr="00C66695" w:rsidTr="00451DA2">
        <w:trPr>
          <w:jc w:val="center"/>
        </w:trPr>
        <w:tc>
          <w:tcPr>
            <w:tcW w:w="1912" w:type="dxa"/>
          </w:tcPr>
          <w:p w:rsidR="004E3BFA" w:rsidRPr="00C66695" w:rsidRDefault="004E3BFA" w:rsidP="00B57387">
            <w:pPr>
              <w:pStyle w:val="BodyText"/>
              <w:tabs>
                <w:tab w:val="num" w:pos="825"/>
                <w:tab w:val="num" w:pos="1353"/>
              </w:tabs>
              <w:rPr>
                <w:lang w:val="ro-MD"/>
              </w:rPr>
            </w:pPr>
            <w:r w:rsidRPr="00C66695">
              <w:rPr>
                <w:lang w:val="ro-MD"/>
              </w:rPr>
              <w:t xml:space="preserve">Ministerul Tineretului şi Sportului (nr.02/1585 din </w:t>
            </w:r>
            <w:r w:rsidRPr="00C66695">
              <w:rPr>
                <w:lang w:val="ro-MD"/>
              </w:rPr>
              <w:lastRenderedPageBreak/>
              <w:t>30.12.2015)</w:t>
            </w:r>
          </w:p>
        </w:tc>
        <w:tc>
          <w:tcPr>
            <w:tcW w:w="5451" w:type="dxa"/>
          </w:tcPr>
          <w:p w:rsidR="004E3BFA" w:rsidRPr="00C66695" w:rsidRDefault="004E3BFA" w:rsidP="00FD26A5">
            <w:pPr>
              <w:jc w:val="both"/>
              <w:rPr>
                <w:lang w:val="ro-MD"/>
              </w:rPr>
            </w:pPr>
            <w:r w:rsidRPr="00C66695">
              <w:rPr>
                <w:lang w:val="ro-MD"/>
              </w:rPr>
              <w:lastRenderedPageBreak/>
              <w:t>În art. 8 alin.(2),(6) din proiectul Legii, sintagma „Agen</w:t>
            </w:r>
            <w:r w:rsidR="00620400" w:rsidRPr="00C66695">
              <w:rPr>
                <w:lang w:val="ro-MD"/>
              </w:rPr>
              <w:t>ț</w:t>
            </w:r>
            <w:r w:rsidRPr="00C66695">
              <w:rPr>
                <w:lang w:val="ro-MD"/>
              </w:rPr>
              <w:t>iei Proprietă</w:t>
            </w:r>
            <w:r w:rsidR="00620400" w:rsidRPr="00C66695">
              <w:rPr>
                <w:lang w:val="ro-MD"/>
              </w:rPr>
              <w:t>ț</w:t>
            </w:r>
            <w:r w:rsidRPr="00C66695">
              <w:rPr>
                <w:lang w:val="ro-MD"/>
              </w:rPr>
              <w:t>i Publice” urmează a fi exclusă din motiv că în componen</w:t>
            </w:r>
            <w:r w:rsidR="00620400" w:rsidRPr="00C66695">
              <w:rPr>
                <w:lang w:val="ro-MD"/>
              </w:rPr>
              <w:t>ț</w:t>
            </w:r>
            <w:r w:rsidRPr="00C66695">
              <w:rPr>
                <w:lang w:val="ro-MD"/>
              </w:rPr>
              <w:t>a consiliului de administra</w:t>
            </w:r>
            <w:r w:rsidR="00620400" w:rsidRPr="00C66695">
              <w:rPr>
                <w:lang w:val="ro-MD"/>
              </w:rPr>
              <w:t>ț</w:t>
            </w:r>
            <w:r w:rsidRPr="00C66695">
              <w:rPr>
                <w:lang w:val="ro-MD"/>
              </w:rPr>
              <w:t xml:space="preserve">ie a întreprinderii de stat intră deja </w:t>
            </w:r>
            <w:r w:rsidRPr="00C66695">
              <w:rPr>
                <w:lang w:val="ro-MD"/>
              </w:rPr>
              <w:lastRenderedPageBreak/>
              <w:t>reprezentan</w:t>
            </w:r>
            <w:r w:rsidR="00620400" w:rsidRPr="00C66695">
              <w:rPr>
                <w:lang w:val="ro-MD"/>
              </w:rPr>
              <w:t>ț</w:t>
            </w:r>
            <w:r w:rsidRPr="00C66695">
              <w:rPr>
                <w:lang w:val="ro-MD"/>
              </w:rPr>
              <w:t>i ai Ministerului Economiei, iar Agen</w:t>
            </w:r>
            <w:r w:rsidR="00620400" w:rsidRPr="00C66695">
              <w:rPr>
                <w:lang w:val="ro-MD"/>
              </w:rPr>
              <w:t>ț</w:t>
            </w:r>
            <w:r w:rsidRPr="00C66695">
              <w:rPr>
                <w:lang w:val="ro-MD"/>
              </w:rPr>
              <w:t>ia Proprietă</w:t>
            </w:r>
            <w:r w:rsidR="00620400" w:rsidRPr="00C66695">
              <w:rPr>
                <w:lang w:val="ro-MD"/>
              </w:rPr>
              <w:t>ț</w:t>
            </w:r>
            <w:r w:rsidRPr="00C66695">
              <w:rPr>
                <w:lang w:val="ro-MD"/>
              </w:rPr>
              <w:t>i Publice este o institu</w:t>
            </w:r>
            <w:r w:rsidR="00620400" w:rsidRPr="00C66695">
              <w:rPr>
                <w:lang w:val="ro-MD"/>
              </w:rPr>
              <w:t>ț</w:t>
            </w:r>
            <w:r w:rsidRPr="00C66695">
              <w:rPr>
                <w:lang w:val="ro-MD"/>
              </w:rPr>
              <w:t>ie publică în subordinea Ministerului Economiei. Astfel, în varianta propusă Ministerul Economiei va avea în mod indirect, cel pu</w:t>
            </w:r>
            <w:r w:rsidR="00620400" w:rsidRPr="00C66695">
              <w:rPr>
                <w:lang w:val="ro-MD"/>
              </w:rPr>
              <w:t>ț</w:t>
            </w:r>
            <w:r w:rsidRPr="00C66695">
              <w:rPr>
                <w:lang w:val="ro-MD"/>
              </w:rPr>
              <w:t>in 2 reprezentan</w:t>
            </w:r>
            <w:r w:rsidR="00620400" w:rsidRPr="00C66695">
              <w:rPr>
                <w:lang w:val="ro-MD"/>
              </w:rPr>
              <w:t>ț</w:t>
            </w:r>
            <w:r w:rsidRPr="00C66695">
              <w:rPr>
                <w:lang w:val="ro-MD"/>
              </w:rPr>
              <w:t>i în consiliul de administra</w:t>
            </w:r>
            <w:r w:rsidR="00620400" w:rsidRPr="00C66695">
              <w:rPr>
                <w:lang w:val="ro-MD"/>
              </w:rPr>
              <w:t>ț</w:t>
            </w:r>
            <w:r w:rsidRPr="00C66695">
              <w:rPr>
                <w:lang w:val="ro-MD"/>
              </w:rPr>
              <w:t>iei a întreprinderii de stat.</w:t>
            </w:r>
          </w:p>
          <w:p w:rsidR="004E3BFA" w:rsidRPr="00C66695" w:rsidRDefault="004E3BFA" w:rsidP="00FD26A5">
            <w:pPr>
              <w:jc w:val="both"/>
              <w:rPr>
                <w:lang w:val="ro-MD"/>
              </w:rPr>
            </w:pPr>
            <w:r w:rsidRPr="00C66695">
              <w:rPr>
                <w:lang w:val="ro-MD"/>
              </w:rPr>
              <w:t>În consecin</w:t>
            </w:r>
            <w:r w:rsidR="00620400" w:rsidRPr="00C66695">
              <w:rPr>
                <w:lang w:val="ro-MD"/>
              </w:rPr>
              <w:t>ț</w:t>
            </w:r>
            <w:r w:rsidRPr="00C66695">
              <w:rPr>
                <w:lang w:val="ro-MD"/>
              </w:rPr>
              <w:t>ă, pentru păstrarea echilibrului reprezentării în consiliului de administra</w:t>
            </w:r>
            <w:r w:rsidR="00620400" w:rsidRPr="00C66695">
              <w:rPr>
                <w:lang w:val="ro-MD"/>
              </w:rPr>
              <w:t>ț</w:t>
            </w:r>
            <w:r w:rsidRPr="00C66695">
              <w:rPr>
                <w:lang w:val="ro-MD"/>
              </w:rPr>
              <w:t>ie a întreprinderii de stat propunem excluderea din componen</w:t>
            </w:r>
            <w:r w:rsidR="00620400" w:rsidRPr="00C66695">
              <w:rPr>
                <w:lang w:val="ro-MD"/>
              </w:rPr>
              <w:t>ț</w:t>
            </w:r>
            <w:r w:rsidRPr="00C66695">
              <w:rPr>
                <w:lang w:val="ro-MD"/>
              </w:rPr>
              <w:t>a acestuia a reprezentan</w:t>
            </w:r>
            <w:r w:rsidR="00620400" w:rsidRPr="00C66695">
              <w:rPr>
                <w:lang w:val="ro-MD"/>
              </w:rPr>
              <w:t>ț</w:t>
            </w:r>
            <w:r w:rsidRPr="00C66695">
              <w:rPr>
                <w:lang w:val="ro-MD"/>
              </w:rPr>
              <w:t>ilor Agen</w:t>
            </w:r>
            <w:r w:rsidR="00620400" w:rsidRPr="00C66695">
              <w:rPr>
                <w:lang w:val="ro-MD"/>
              </w:rPr>
              <w:t>ț</w:t>
            </w:r>
            <w:r w:rsidRPr="00C66695">
              <w:rPr>
                <w:lang w:val="ro-MD"/>
              </w:rPr>
              <w:t>iei Proprietă</w:t>
            </w:r>
            <w:r w:rsidR="00620400" w:rsidRPr="00C66695">
              <w:rPr>
                <w:lang w:val="ro-MD"/>
              </w:rPr>
              <w:t>ț</w:t>
            </w:r>
            <w:r w:rsidRPr="00C66695">
              <w:rPr>
                <w:lang w:val="ro-MD"/>
              </w:rPr>
              <w:t>i Publice</w:t>
            </w:r>
          </w:p>
          <w:p w:rsidR="00693B3C" w:rsidRPr="00C66695" w:rsidRDefault="00693B3C" w:rsidP="007E166D">
            <w:pPr>
              <w:jc w:val="both"/>
              <w:rPr>
                <w:lang w:val="ro-MD"/>
              </w:rPr>
            </w:pPr>
          </w:p>
          <w:p w:rsidR="00F926C9" w:rsidRPr="00C66695" w:rsidRDefault="00F926C9" w:rsidP="007E166D">
            <w:pPr>
              <w:jc w:val="both"/>
              <w:rPr>
                <w:lang w:val="ro-MD"/>
              </w:rPr>
            </w:pPr>
          </w:p>
          <w:p w:rsidR="00F926C9" w:rsidRPr="00C66695" w:rsidRDefault="00F926C9" w:rsidP="007E166D">
            <w:pPr>
              <w:jc w:val="both"/>
              <w:rPr>
                <w:lang w:val="ro-MD"/>
              </w:rPr>
            </w:pPr>
          </w:p>
          <w:p w:rsidR="004E3BFA" w:rsidRPr="00C66695" w:rsidRDefault="004E3BFA" w:rsidP="007E166D">
            <w:pPr>
              <w:jc w:val="both"/>
              <w:rPr>
                <w:lang w:val="ro-MD"/>
              </w:rPr>
            </w:pPr>
            <w:r w:rsidRPr="00C66695">
              <w:rPr>
                <w:lang w:val="ro-MD"/>
              </w:rPr>
              <w:t>De asemenea, propunem la art.8 alin.(15) din proiect Legii, la sfîrşitul frazei de completat cu sintagma “ori din propria ini</w:t>
            </w:r>
            <w:r w:rsidR="00620400" w:rsidRPr="00C66695">
              <w:rPr>
                <w:lang w:val="ro-MD"/>
              </w:rPr>
              <w:t>ț</w:t>
            </w:r>
            <w:r w:rsidRPr="00C66695">
              <w:rPr>
                <w:lang w:val="ro-MD"/>
              </w:rPr>
              <w:t>iativă”, pentru asigurarea dreptului la op</w:t>
            </w:r>
            <w:r w:rsidR="00620400" w:rsidRPr="00C66695">
              <w:rPr>
                <w:lang w:val="ro-MD"/>
              </w:rPr>
              <w:t>ț</w:t>
            </w:r>
            <w:r w:rsidRPr="00C66695">
              <w:rPr>
                <w:lang w:val="ro-MD"/>
              </w:rPr>
              <w:t xml:space="preserve">iune.   </w:t>
            </w:r>
          </w:p>
        </w:tc>
        <w:tc>
          <w:tcPr>
            <w:tcW w:w="3459" w:type="dxa"/>
          </w:tcPr>
          <w:p w:rsidR="00F926C9" w:rsidRPr="00C66695" w:rsidRDefault="00693B3C" w:rsidP="00F926C9">
            <w:pPr>
              <w:jc w:val="both"/>
              <w:rPr>
                <w:lang w:val="ro-MD"/>
              </w:rPr>
            </w:pPr>
            <w:r w:rsidRPr="00C66695">
              <w:rPr>
                <w:b/>
                <w:lang w:val="ro-MD"/>
              </w:rPr>
              <w:lastRenderedPageBreak/>
              <w:t>Nu s</w:t>
            </w:r>
            <w:r w:rsidR="00C86425" w:rsidRPr="00C66695">
              <w:rPr>
                <w:b/>
                <w:lang w:val="ro-MD"/>
              </w:rPr>
              <w:t>e acceptă.</w:t>
            </w:r>
            <w:r w:rsidRPr="00C66695">
              <w:rPr>
                <w:lang w:val="ro-MD"/>
              </w:rPr>
              <w:t xml:space="preserve"> Norma respectivă a fost inclusă în proiectul dat reieșind din</w:t>
            </w:r>
            <w:r w:rsidRPr="00C66695">
              <w:rPr>
                <w:b/>
                <w:lang w:val="ro-MD"/>
              </w:rPr>
              <w:t xml:space="preserve"> </w:t>
            </w:r>
            <w:r w:rsidRPr="00C66695">
              <w:rPr>
                <w:lang w:val="ro-MD"/>
              </w:rPr>
              <w:t xml:space="preserve">prevederile art.7 alin.(3) lit.e) din Legea privind </w:t>
            </w:r>
            <w:r w:rsidRPr="00C66695">
              <w:rPr>
                <w:lang w:val="ro-MD"/>
              </w:rPr>
              <w:lastRenderedPageBreak/>
              <w:t>administrarea și deetatizarea proprietății  publice nr.121/2007, conform cărora […Agenția Proprietății Publice participă la administrarea întreprinderilor de stat, inclusiv în componenţa consiliilor acestora].</w:t>
            </w:r>
            <w:r w:rsidR="00F926C9" w:rsidRPr="00C66695">
              <w:rPr>
                <w:lang w:val="ro-MD"/>
              </w:rPr>
              <w:t xml:space="preserve"> Totodată a fost exclusă obligativitatea constituirii majorității în consiliul de administrație a reprezentanților Ministerului Economiei și Ministerului Finanțelor.</w:t>
            </w:r>
          </w:p>
          <w:p w:rsidR="00693B3C" w:rsidRPr="00C66695" w:rsidRDefault="00693B3C" w:rsidP="00693B3C">
            <w:pPr>
              <w:jc w:val="both"/>
              <w:rPr>
                <w:lang w:val="ro-MD"/>
              </w:rPr>
            </w:pPr>
          </w:p>
          <w:p w:rsidR="00951491" w:rsidRPr="00C66695" w:rsidRDefault="00951491" w:rsidP="00693B3C">
            <w:pPr>
              <w:jc w:val="both"/>
              <w:rPr>
                <w:lang w:val="ro-MD"/>
              </w:rPr>
            </w:pPr>
          </w:p>
          <w:p w:rsidR="00C86425" w:rsidRPr="00C66695" w:rsidRDefault="00F926C9" w:rsidP="007E166D">
            <w:pPr>
              <w:pStyle w:val="BodyText"/>
              <w:tabs>
                <w:tab w:val="num" w:pos="825"/>
                <w:tab w:val="num" w:pos="1353"/>
              </w:tabs>
              <w:rPr>
                <w:lang w:val="ro-MD"/>
              </w:rPr>
            </w:pPr>
            <w:r w:rsidRPr="00C66695">
              <w:rPr>
                <w:b/>
                <w:lang w:val="ro-MD"/>
              </w:rPr>
              <w:t xml:space="preserve">Se acceptă </w:t>
            </w:r>
            <w:r w:rsidRPr="00C66695">
              <w:rPr>
                <w:lang w:val="ro-MD"/>
              </w:rPr>
              <w:t>s-a completat.</w:t>
            </w:r>
          </w:p>
          <w:p w:rsidR="00C86425" w:rsidRPr="00C66695" w:rsidRDefault="00C86425" w:rsidP="007E166D">
            <w:pPr>
              <w:pStyle w:val="BodyText"/>
              <w:tabs>
                <w:tab w:val="num" w:pos="825"/>
                <w:tab w:val="num" w:pos="1353"/>
              </w:tabs>
              <w:rPr>
                <w:b/>
                <w:lang w:val="ro-MD"/>
              </w:rPr>
            </w:pPr>
          </w:p>
        </w:tc>
      </w:tr>
      <w:tr w:rsidR="004E3BFA" w:rsidRPr="00C66695" w:rsidTr="00451DA2">
        <w:trPr>
          <w:jc w:val="center"/>
        </w:trPr>
        <w:tc>
          <w:tcPr>
            <w:tcW w:w="1912" w:type="dxa"/>
          </w:tcPr>
          <w:p w:rsidR="004E3BFA" w:rsidRPr="00C66695" w:rsidRDefault="004E3BFA" w:rsidP="004334B1">
            <w:pPr>
              <w:pStyle w:val="BodyText"/>
              <w:tabs>
                <w:tab w:val="num" w:pos="825"/>
                <w:tab w:val="num" w:pos="1353"/>
              </w:tabs>
              <w:rPr>
                <w:lang w:val="ro-MD"/>
              </w:rPr>
            </w:pPr>
            <w:r w:rsidRPr="00C66695">
              <w:rPr>
                <w:lang w:val="ro-MD"/>
              </w:rPr>
              <w:lastRenderedPageBreak/>
              <w:t>Ministerul Muncii, Protec</w:t>
            </w:r>
            <w:r w:rsidR="00620400" w:rsidRPr="00C66695">
              <w:rPr>
                <w:lang w:val="ro-MD"/>
              </w:rPr>
              <w:t>ț</w:t>
            </w:r>
            <w:r w:rsidRPr="00C66695">
              <w:rPr>
                <w:lang w:val="ro-MD"/>
              </w:rPr>
              <w:t>iei Sociale şi Familiei (nr.01-5230 din 14.01.2016)</w:t>
            </w:r>
          </w:p>
        </w:tc>
        <w:tc>
          <w:tcPr>
            <w:tcW w:w="5451" w:type="dxa"/>
          </w:tcPr>
          <w:p w:rsidR="004E3BFA" w:rsidRPr="00C66695" w:rsidRDefault="004E3BFA" w:rsidP="00620400">
            <w:pPr>
              <w:pStyle w:val="ListParagraph"/>
              <w:ind w:left="0"/>
              <w:jc w:val="both"/>
              <w:rPr>
                <w:b/>
                <w:sz w:val="24"/>
                <w:szCs w:val="24"/>
                <w:lang w:val="ro-MD"/>
              </w:rPr>
            </w:pPr>
            <w:r w:rsidRPr="00C66695">
              <w:rPr>
                <w:b/>
                <w:sz w:val="24"/>
                <w:szCs w:val="24"/>
                <w:lang w:val="ro-MD"/>
              </w:rPr>
              <w:t>De ordin general:</w:t>
            </w:r>
          </w:p>
          <w:p w:rsidR="004E3BFA" w:rsidRPr="00C66695" w:rsidRDefault="004E3BFA" w:rsidP="00620400">
            <w:pPr>
              <w:pStyle w:val="ListParagraph"/>
              <w:ind w:left="0"/>
              <w:jc w:val="both"/>
              <w:rPr>
                <w:sz w:val="24"/>
                <w:szCs w:val="24"/>
                <w:lang w:val="ro-MD"/>
              </w:rPr>
            </w:pPr>
            <w:r w:rsidRPr="00C66695">
              <w:rPr>
                <w:sz w:val="24"/>
                <w:szCs w:val="24"/>
                <w:lang w:val="ro-MD"/>
              </w:rPr>
              <w:t xml:space="preserve">1.Considerăm nejustificată prevederea ce </w:t>
            </w:r>
            <w:r w:rsidR="00620400" w:rsidRPr="00C66695">
              <w:rPr>
                <w:sz w:val="24"/>
                <w:szCs w:val="24"/>
                <w:lang w:val="ro-MD"/>
              </w:rPr>
              <w:t>ț</w:t>
            </w:r>
            <w:r w:rsidRPr="00C66695">
              <w:rPr>
                <w:sz w:val="24"/>
                <w:szCs w:val="24"/>
                <w:lang w:val="ro-MD"/>
              </w:rPr>
              <w:t>ine de faptul ca în Consiliul de administra</w:t>
            </w:r>
            <w:r w:rsidR="00620400" w:rsidRPr="00C66695">
              <w:rPr>
                <w:sz w:val="24"/>
                <w:szCs w:val="24"/>
                <w:lang w:val="ro-MD"/>
              </w:rPr>
              <w:t>ț</w:t>
            </w:r>
            <w:r w:rsidRPr="00C66695">
              <w:rPr>
                <w:sz w:val="24"/>
                <w:szCs w:val="24"/>
                <w:lang w:val="ro-MD"/>
              </w:rPr>
              <w:t>ie a întreprinderii de stat și Comisia de cenzori, în mod obligatoriu, să fie incluși reprezentan</w:t>
            </w:r>
            <w:r w:rsidR="00620400" w:rsidRPr="00C66695">
              <w:rPr>
                <w:sz w:val="24"/>
                <w:szCs w:val="24"/>
                <w:lang w:val="ro-MD"/>
              </w:rPr>
              <w:t>ț</w:t>
            </w:r>
            <w:r w:rsidRPr="00C66695">
              <w:rPr>
                <w:sz w:val="24"/>
                <w:szCs w:val="24"/>
                <w:lang w:val="ro-MD"/>
              </w:rPr>
              <w:t>i ai Ministerului Economiei, Ministerului Finan</w:t>
            </w:r>
            <w:r w:rsidR="00620400" w:rsidRPr="00C66695">
              <w:rPr>
                <w:sz w:val="24"/>
                <w:szCs w:val="24"/>
                <w:lang w:val="ro-MD"/>
              </w:rPr>
              <w:t>ț</w:t>
            </w:r>
            <w:r w:rsidRPr="00C66695">
              <w:rPr>
                <w:sz w:val="24"/>
                <w:szCs w:val="24"/>
                <w:lang w:val="ro-MD"/>
              </w:rPr>
              <w:t>elor și Agen</w:t>
            </w:r>
            <w:r w:rsidR="00620400" w:rsidRPr="00C66695">
              <w:rPr>
                <w:sz w:val="24"/>
                <w:szCs w:val="24"/>
                <w:lang w:val="ro-MD"/>
              </w:rPr>
              <w:t>ț</w:t>
            </w:r>
            <w:r w:rsidRPr="00C66695">
              <w:rPr>
                <w:sz w:val="24"/>
                <w:szCs w:val="24"/>
                <w:lang w:val="ro-MD"/>
              </w:rPr>
              <w:t>iei Proprietă</w:t>
            </w:r>
            <w:r w:rsidR="00620400" w:rsidRPr="00C66695">
              <w:rPr>
                <w:sz w:val="24"/>
                <w:szCs w:val="24"/>
                <w:lang w:val="ro-MD"/>
              </w:rPr>
              <w:t>ț</w:t>
            </w:r>
            <w:r w:rsidRPr="00C66695">
              <w:rPr>
                <w:sz w:val="24"/>
                <w:szCs w:val="24"/>
                <w:lang w:val="ro-MD"/>
              </w:rPr>
              <w:t>ii Publice. Ra</w:t>
            </w:r>
            <w:r w:rsidR="00620400" w:rsidRPr="00C66695">
              <w:rPr>
                <w:sz w:val="24"/>
                <w:szCs w:val="24"/>
                <w:lang w:val="ro-MD"/>
              </w:rPr>
              <w:t>ț</w:t>
            </w:r>
            <w:r w:rsidRPr="00C66695">
              <w:rPr>
                <w:sz w:val="24"/>
                <w:szCs w:val="24"/>
                <w:lang w:val="ro-MD"/>
              </w:rPr>
              <w:t>ional ar fi ca, în mod obligatoriu, în organele de conducere și control să fie inclus reprezentantul fondatorului, iar ceilal</w:t>
            </w:r>
            <w:r w:rsidR="00620400" w:rsidRPr="00C66695">
              <w:rPr>
                <w:sz w:val="24"/>
                <w:szCs w:val="24"/>
                <w:lang w:val="ro-MD"/>
              </w:rPr>
              <w:t>ț</w:t>
            </w:r>
            <w:r w:rsidRPr="00C66695">
              <w:rPr>
                <w:sz w:val="24"/>
                <w:szCs w:val="24"/>
                <w:lang w:val="ro-MD"/>
              </w:rPr>
              <w:t>i reprezentan</w:t>
            </w:r>
            <w:r w:rsidR="00620400" w:rsidRPr="00C66695">
              <w:rPr>
                <w:sz w:val="24"/>
                <w:szCs w:val="24"/>
                <w:lang w:val="ro-MD"/>
              </w:rPr>
              <w:t>ț</w:t>
            </w:r>
            <w:r w:rsidRPr="00C66695">
              <w:rPr>
                <w:sz w:val="24"/>
                <w:szCs w:val="24"/>
                <w:lang w:val="ro-MD"/>
              </w:rPr>
              <w:t>i ai statului să fie numi</w:t>
            </w:r>
            <w:r w:rsidR="00620400" w:rsidRPr="00C66695">
              <w:rPr>
                <w:sz w:val="24"/>
                <w:szCs w:val="24"/>
                <w:lang w:val="ro-MD"/>
              </w:rPr>
              <w:t>ț</w:t>
            </w:r>
            <w:r w:rsidRPr="00C66695">
              <w:rPr>
                <w:sz w:val="24"/>
                <w:szCs w:val="24"/>
                <w:lang w:val="ro-MD"/>
              </w:rPr>
              <w:t>i de către Agen</w:t>
            </w:r>
            <w:r w:rsidR="00620400" w:rsidRPr="00C66695">
              <w:rPr>
                <w:sz w:val="24"/>
                <w:szCs w:val="24"/>
                <w:lang w:val="ro-MD"/>
              </w:rPr>
              <w:t>ț</w:t>
            </w:r>
            <w:r w:rsidRPr="00C66695">
              <w:rPr>
                <w:sz w:val="24"/>
                <w:szCs w:val="24"/>
                <w:lang w:val="ro-MD"/>
              </w:rPr>
              <w:t>ia Proprietă</w:t>
            </w:r>
            <w:r w:rsidR="00620400" w:rsidRPr="00C66695">
              <w:rPr>
                <w:sz w:val="24"/>
                <w:szCs w:val="24"/>
                <w:lang w:val="ro-MD"/>
              </w:rPr>
              <w:t>ț</w:t>
            </w:r>
            <w:r w:rsidRPr="00C66695">
              <w:rPr>
                <w:sz w:val="24"/>
                <w:szCs w:val="24"/>
                <w:lang w:val="ro-MD"/>
              </w:rPr>
              <w:t>ii Publice, prin concurs. La concurs ar putea participa func</w:t>
            </w:r>
            <w:r w:rsidR="00620400" w:rsidRPr="00C66695">
              <w:rPr>
                <w:sz w:val="24"/>
                <w:szCs w:val="24"/>
                <w:lang w:val="ro-MD"/>
              </w:rPr>
              <w:t>ț</w:t>
            </w:r>
            <w:r w:rsidRPr="00C66695">
              <w:rPr>
                <w:sz w:val="24"/>
                <w:szCs w:val="24"/>
                <w:lang w:val="ro-MD"/>
              </w:rPr>
              <w:t>ionari publici din autorită</w:t>
            </w:r>
            <w:r w:rsidR="00620400" w:rsidRPr="00C66695">
              <w:rPr>
                <w:sz w:val="24"/>
                <w:szCs w:val="24"/>
                <w:lang w:val="ro-MD"/>
              </w:rPr>
              <w:t>ț</w:t>
            </w:r>
            <w:r w:rsidRPr="00C66695">
              <w:rPr>
                <w:sz w:val="24"/>
                <w:szCs w:val="24"/>
                <w:lang w:val="ro-MD"/>
              </w:rPr>
              <w:t>ile publice, profesioniști pe domeniile respective.</w:t>
            </w:r>
          </w:p>
          <w:p w:rsidR="00620400" w:rsidRPr="00C66695" w:rsidRDefault="00620400" w:rsidP="00620400">
            <w:pPr>
              <w:pStyle w:val="ListParagraph"/>
              <w:ind w:left="0"/>
              <w:jc w:val="both"/>
              <w:rPr>
                <w:sz w:val="24"/>
                <w:szCs w:val="24"/>
                <w:lang w:val="ro-MD"/>
              </w:rPr>
            </w:pPr>
          </w:p>
          <w:p w:rsidR="00620400" w:rsidRPr="00C66695" w:rsidRDefault="00620400" w:rsidP="00620400">
            <w:pPr>
              <w:pStyle w:val="ListParagraph"/>
              <w:ind w:left="0"/>
              <w:jc w:val="both"/>
              <w:rPr>
                <w:sz w:val="24"/>
                <w:szCs w:val="24"/>
                <w:lang w:val="ro-MD"/>
              </w:rPr>
            </w:pPr>
          </w:p>
          <w:p w:rsidR="00620400" w:rsidRPr="00C66695" w:rsidRDefault="00620400" w:rsidP="00620400">
            <w:pPr>
              <w:pStyle w:val="ListParagraph"/>
              <w:ind w:left="0"/>
              <w:jc w:val="both"/>
              <w:rPr>
                <w:sz w:val="24"/>
                <w:szCs w:val="24"/>
                <w:lang w:val="ro-MD"/>
              </w:rPr>
            </w:pPr>
          </w:p>
          <w:p w:rsidR="00620400" w:rsidRPr="00C66695" w:rsidRDefault="00620400" w:rsidP="00620400">
            <w:pPr>
              <w:pStyle w:val="ListParagraph"/>
              <w:ind w:left="0"/>
              <w:jc w:val="both"/>
              <w:rPr>
                <w:sz w:val="24"/>
                <w:szCs w:val="24"/>
                <w:lang w:val="ro-MD"/>
              </w:rPr>
            </w:pPr>
          </w:p>
          <w:p w:rsidR="00620400" w:rsidRPr="00C66695" w:rsidRDefault="00620400" w:rsidP="00620400">
            <w:pPr>
              <w:pStyle w:val="ListParagraph"/>
              <w:ind w:left="0"/>
              <w:jc w:val="both"/>
              <w:rPr>
                <w:sz w:val="24"/>
                <w:szCs w:val="24"/>
                <w:lang w:val="ro-MD"/>
              </w:rPr>
            </w:pPr>
          </w:p>
          <w:p w:rsidR="00620400" w:rsidRPr="00C66695" w:rsidRDefault="00620400" w:rsidP="00620400">
            <w:pPr>
              <w:pStyle w:val="ListParagraph"/>
              <w:ind w:left="0"/>
              <w:jc w:val="both"/>
              <w:rPr>
                <w:sz w:val="24"/>
                <w:szCs w:val="24"/>
                <w:lang w:val="ro-MD"/>
              </w:rPr>
            </w:pPr>
          </w:p>
          <w:p w:rsidR="00620400" w:rsidRPr="00C66695" w:rsidRDefault="00620400" w:rsidP="00620400">
            <w:pPr>
              <w:pStyle w:val="ListParagraph"/>
              <w:ind w:left="0"/>
              <w:jc w:val="both"/>
              <w:rPr>
                <w:sz w:val="24"/>
                <w:szCs w:val="24"/>
                <w:lang w:val="ro-MD"/>
              </w:rPr>
            </w:pPr>
          </w:p>
          <w:p w:rsidR="00620400" w:rsidRPr="00C66695" w:rsidRDefault="00620400" w:rsidP="00620400">
            <w:pPr>
              <w:pStyle w:val="ListParagraph"/>
              <w:ind w:left="0"/>
              <w:jc w:val="both"/>
              <w:rPr>
                <w:sz w:val="24"/>
                <w:szCs w:val="24"/>
                <w:lang w:val="ro-MD"/>
              </w:rPr>
            </w:pPr>
          </w:p>
          <w:p w:rsidR="00620400" w:rsidRPr="00C66695" w:rsidRDefault="00620400" w:rsidP="00620400">
            <w:pPr>
              <w:pStyle w:val="ListParagraph"/>
              <w:ind w:left="0"/>
              <w:jc w:val="both"/>
              <w:rPr>
                <w:sz w:val="24"/>
                <w:szCs w:val="24"/>
                <w:lang w:val="ro-MD"/>
              </w:rPr>
            </w:pPr>
          </w:p>
          <w:p w:rsidR="00CE1C79" w:rsidRPr="00C66695" w:rsidRDefault="00CE1C79" w:rsidP="00620400">
            <w:pPr>
              <w:pStyle w:val="ListParagraph"/>
              <w:ind w:left="0"/>
              <w:jc w:val="both"/>
              <w:rPr>
                <w:sz w:val="24"/>
                <w:szCs w:val="24"/>
                <w:lang w:val="ro-MD"/>
              </w:rPr>
            </w:pPr>
          </w:p>
          <w:p w:rsidR="00CE1C79" w:rsidRPr="00C66695" w:rsidRDefault="00CE1C79" w:rsidP="00620400">
            <w:pPr>
              <w:pStyle w:val="ListParagraph"/>
              <w:ind w:left="0"/>
              <w:jc w:val="both"/>
              <w:rPr>
                <w:sz w:val="24"/>
                <w:szCs w:val="24"/>
                <w:lang w:val="ro-MD"/>
              </w:rPr>
            </w:pPr>
          </w:p>
          <w:p w:rsidR="00CE1C79" w:rsidRPr="00C66695" w:rsidRDefault="00CE1C79" w:rsidP="00620400">
            <w:pPr>
              <w:pStyle w:val="ListParagraph"/>
              <w:ind w:left="0"/>
              <w:jc w:val="both"/>
              <w:rPr>
                <w:sz w:val="24"/>
                <w:szCs w:val="24"/>
                <w:lang w:val="ro-MD"/>
              </w:rPr>
            </w:pPr>
          </w:p>
          <w:p w:rsidR="00CE1C79" w:rsidRPr="00C66695" w:rsidRDefault="00CE1C79" w:rsidP="00620400">
            <w:pPr>
              <w:pStyle w:val="ListParagraph"/>
              <w:ind w:left="0"/>
              <w:jc w:val="both"/>
              <w:rPr>
                <w:sz w:val="24"/>
                <w:szCs w:val="24"/>
                <w:lang w:val="ro-MD"/>
              </w:rPr>
            </w:pPr>
          </w:p>
          <w:p w:rsidR="00171B2A" w:rsidRPr="00C66695" w:rsidRDefault="00171B2A" w:rsidP="00620400">
            <w:pPr>
              <w:pStyle w:val="ListParagraph"/>
              <w:ind w:left="0"/>
              <w:jc w:val="both"/>
              <w:rPr>
                <w:sz w:val="24"/>
                <w:szCs w:val="24"/>
                <w:lang w:val="ro-MD"/>
              </w:rPr>
            </w:pPr>
          </w:p>
          <w:p w:rsidR="004E3BFA" w:rsidRPr="00C66695" w:rsidRDefault="004E3BFA" w:rsidP="00620400">
            <w:pPr>
              <w:pStyle w:val="ListParagraph"/>
              <w:ind w:left="0"/>
              <w:jc w:val="both"/>
              <w:rPr>
                <w:sz w:val="24"/>
                <w:szCs w:val="24"/>
                <w:lang w:val="ro-MD"/>
              </w:rPr>
            </w:pPr>
            <w:r w:rsidRPr="00C66695">
              <w:rPr>
                <w:sz w:val="24"/>
                <w:szCs w:val="24"/>
                <w:lang w:val="ro-MD"/>
              </w:rPr>
              <w:t>2. Insistăm asupra necesită</w:t>
            </w:r>
            <w:r w:rsidR="00620400" w:rsidRPr="00C66695">
              <w:rPr>
                <w:sz w:val="24"/>
                <w:szCs w:val="24"/>
                <w:lang w:val="ro-MD"/>
              </w:rPr>
              <w:t>ț</w:t>
            </w:r>
            <w:r w:rsidRPr="00C66695">
              <w:rPr>
                <w:sz w:val="24"/>
                <w:szCs w:val="24"/>
                <w:lang w:val="ro-MD"/>
              </w:rPr>
              <w:t>ii completării  proiectului cu un nou articol în care să fie prevăzut că stimularea materială a reprezentan</w:t>
            </w:r>
            <w:r w:rsidR="00620400" w:rsidRPr="00C66695">
              <w:rPr>
                <w:sz w:val="24"/>
                <w:szCs w:val="24"/>
                <w:lang w:val="ro-MD"/>
              </w:rPr>
              <w:t>ț</w:t>
            </w:r>
            <w:r w:rsidRPr="00C66695">
              <w:rPr>
                <w:sz w:val="24"/>
                <w:szCs w:val="24"/>
                <w:lang w:val="ro-MD"/>
              </w:rPr>
              <w:t>ilor statului se va efectua în func</w:t>
            </w:r>
            <w:r w:rsidR="00620400" w:rsidRPr="00C66695">
              <w:rPr>
                <w:sz w:val="24"/>
                <w:szCs w:val="24"/>
                <w:lang w:val="ro-MD"/>
              </w:rPr>
              <w:t>ț</w:t>
            </w:r>
            <w:r w:rsidRPr="00C66695">
              <w:rPr>
                <w:sz w:val="24"/>
                <w:szCs w:val="24"/>
                <w:lang w:val="ro-MD"/>
              </w:rPr>
              <w:t>ie de indicatorii de performan</w:t>
            </w:r>
            <w:r w:rsidR="00620400" w:rsidRPr="00C66695">
              <w:rPr>
                <w:sz w:val="24"/>
                <w:szCs w:val="24"/>
                <w:lang w:val="ro-MD"/>
              </w:rPr>
              <w:t>ț</w:t>
            </w:r>
            <w:r w:rsidRPr="00C66695">
              <w:rPr>
                <w:sz w:val="24"/>
                <w:szCs w:val="24"/>
                <w:lang w:val="ro-MD"/>
              </w:rPr>
              <w:t>ă a entită</w:t>
            </w:r>
            <w:r w:rsidR="00620400" w:rsidRPr="00C66695">
              <w:rPr>
                <w:sz w:val="24"/>
                <w:szCs w:val="24"/>
                <w:lang w:val="ro-MD"/>
              </w:rPr>
              <w:t>ț</w:t>
            </w:r>
            <w:r w:rsidRPr="00C66695">
              <w:rPr>
                <w:sz w:val="24"/>
                <w:szCs w:val="24"/>
                <w:lang w:val="ro-MD"/>
              </w:rPr>
              <w:t>ilor respective, de eficien</w:t>
            </w:r>
            <w:r w:rsidR="00620400" w:rsidRPr="00C66695">
              <w:rPr>
                <w:sz w:val="24"/>
                <w:szCs w:val="24"/>
                <w:lang w:val="ro-MD"/>
              </w:rPr>
              <w:t>ț</w:t>
            </w:r>
            <w:r w:rsidRPr="00C66695">
              <w:rPr>
                <w:sz w:val="24"/>
                <w:szCs w:val="24"/>
                <w:lang w:val="ro-MD"/>
              </w:rPr>
              <w:t>a și eficacitatea lor. Modul și condi</w:t>
            </w:r>
            <w:r w:rsidR="00620400" w:rsidRPr="00C66695">
              <w:rPr>
                <w:sz w:val="24"/>
                <w:szCs w:val="24"/>
                <w:lang w:val="ro-MD"/>
              </w:rPr>
              <w:t>ț</w:t>
            </w:r>
            <w:r w:rsidRPr="00C66695">
              <w:rPr>
                <w:sz w:val="24"/>
                <w:szCs w:val="24"/>
                <w:lang w:val="ro-MD"/>
              </w:rPr>
              <w:t>iile de stimulare vor fi stabilit de Guvern.</w:t>
            </w:r>
          </w:p>
          <w:p w:rsidR="005925FF" w:rsidRPr="00C66695" w:rsidRDefault="005925FF" w:rsidP="00620400">
            <w:pPr>
              <w:pStyle w:val="ListParagraph"/>
              <w:ind w:left="0"/>
              <w:jc w:val="both"/>
              <w:rPr>
                <w:sz w:val="24"/>
                <w:szCs w:val="24"/>
                <w:lang w:val="ro-MD"/>
              </w:rPr>
            </w:pPr>
          </w:p>
          <w:p w:rsidR="005925FF" w:rsidRPr="00C66695" w:rsidRDefault="005925FF" w:rsidP="00620400">
            <w:pPr>
              <w:pStyle w:val="ListParagraph"/>
              <w:ind w:left="0"/>
              <w:jc w:val="both"/>
              <w:rPr>
                <w:sz w:val="24"/>
                <w:szCs w:val="24"/>
                <w:lang w:val="ro-MD"/>
              </w:rPr>
            </w:pPr>
          </w:p>
          <w:p w:rsidR="005925FF" w:rsidRPr="00C66695" w:rsidRDefault="005925FF" w:rsidP="00620400">
            <w:pPr>
              <w:pStyle w:val="ListParagraph"/>
              <w:ind w:left="0"/>
              <w:jc w:val="both"/>
              <w:rPr>
                <w:sz w:val="24"/>
                <w:szCs w:val="24"/>
                <w:lang w:val="ro-MD"/>
              </w:rPr>
            </w:pPr>
          </w:p>
          <w:p w:rsidR="005925FF" w:rsidRPr="00C66695" w:rsidRDefault="005925FF" w:rsidP="00620400">
            <w:pPr>
              <w:pStyle w:val="ListParagraph"/>
              <w:ind w:left="0"/>
              <w:jc w:val="both"/>
              <w:rPr>
                <w:sz w:val="24"/>
                <w:szCs w:val="24"/>
                <w:lang w:val="ro-MD"/>
              </w:rPr>
            </w:pPr>
          </w:p>
          <w:p w:rsidR="005925FF" w:rsidRPr="00C66695" w:rsidRDefault="005925FF" w:rsidP="00620400">
            <w:pPr>
              <w:pStyle w:val="ListParagraph"/>
              <w:ind w:left="0"/>
              <w:jc w:val="both"/>
              <w:rPr>
                <w:sz w:val="24"/>
                <w:szCs w:val="24"/>
                <w:lang w:val="ro-MD"/>
              </w:rPr>
            </w:pPr>
          </w:p>
          <w:p w:rsidR="005925FF" w:rsidRPr="00C66695" w:rsidRDefault="005925FF" w:rsidP="00620400">
            <w:pPr>
              <w:pStyle w:val="ListParagraph"/>
              <w:ind w:left="0"/>
              <w:jc w:val="both"/>
              <w:rPr>
                <w:sz w:val="24"/>
                <w:szCs w:val="24"/>
                <w:lang w:val="ro-MD"/>
              </w:rPr>
            </w:pPr>
          </w:p>
          <w:p w:rsidR="005925FF" w:rsidRPr="00C66695" w:rsidRDefault="005925FF" w:rsidP="00620400">
            <w:pPr>
              <w:pStyle w:val="ListParagraph"/>
              <w:ind w:left="0"/>
              <w:jc w:val="both"/>
              <w:rPr>
                <w:sz w:val="24"/>
                <w:szCs w:val="24"/>
                <w:lang w:val="ro-MD"/>
              </w:rPr>
            </w:pPr>
          </w:p>
          <w:p w:rsidR="005925FF" w:rsidRPr="00C66695" w:rsidRDefault="005925FF" w:rsidP="00620400">
            <w:pPr>
              <w:pStyle w:val="ListParagraph"/>
              <w:ind w:left="0"/>
              <w:jc w:val="both"/>
              <w:rPr>
                <w:sz w:val="24"/>
                <w:szCs w:val="24"/>
                <w:lang w:val="ro-MD"/>
              </w:rPr>
            </w:pPr>
          </w:p>
          <w:p w:rsidR="005925FF" w:rsidRPr="00C66695" w:rsidRDefault="005925FF" w:rsidP="00620400">
            <w:pPr>
              <w:pStyle w:val="ListParagraph"/>
              <w:ind w:left="0"/>
              <w:jc w:val="both"/>
              <w:rPr>
                <w:sz w:val="24"/>
                <w:szCs w:val="24"/>
                <w:lang w:val="ro-MD"/>
              </w:rPr>
            </w:pPr>
          </w:p>
          <w:p w:rsidR="005925FF" w:rsidRPr="00C66695" w:rsidRDefault="005925FF" w:rsidP="00620400">
            <w:pPr>
              <w:pStyle w:val="ListParagraph"/>
              <w:ind w:left="0"/>
              <w:jc w:val="both"/>
              <w:rPr>
                <w:sz w:val="24"/>
                <w:szCs w:val="24"/>
                <w:lang w:val="ro-MD"/>
              </w:rPr>
            </w:pPr>
          </w:p>
          <w:p w:rsidR="00E06F7D" w:rsidRPr="00C66695" w:rsidRDefault="00E06F7D" w:rsidP="00620400">
            <w:pPr>
              <w:pStyle w:val="ListParagraph"/>
              <w:ind w:left="0"/>
              <w:jc w:val="both"/>
              <w:rPr>
                <w:sz w:val="24"/>
                <w:szCs w:val="24"/>
                <w:lang w:val="ro-MD"/>
              </w:rPr>
            </w:pPr>
          </w:p>
          <w:p w:rsidR="005925FF" w:rsidRPr="00C66695" w:rsidRDefault="005925FF" w:rsidP="00620400">
            <w:pPr>
              <w:pStyle w:val="ListParagraph"/>
              <w:ind w:left="0"/>
              <w:jc w:val="both"/>
              <w:rPr>
                <w:sz w:val="24"/>
                <w:szCs w:val="24"/>
                <w:lang w:val="ro-MD"/>
              </w:rPr>
            </w:pPr>
          </w:p>
          <w:p w:rsidR="005925FF" w:rsidRPr="00C66695" w:rsidRDefault="005925FF" w:rsidP="00620400">
            <w:pPr>
              <w:pStyle w:val="ListParagraph"/>
              <w:ind w:left="0"/>
              <w:jc w:val="both"/>
              <w:rPr>
                <w:sz w:val="24"/>
                <w:szCs w:val="24"/>
                <w:lang w:val="ro-MD"/>
              </w:rPr>
            </w:pPr>
          </w:p>
          <w:p w:rsidR="005925FF" w:rsidRPr="00C66695" w:rsidRDefault="005925FF" w:rsidP="00620400">
            <w:pPr>
              <w:pStyle w:val="ListParagraph"/>
              <w:ind w:left="0"/>
              <w:jc w:val="both"/>
              <w:rPr>
                <w:sz w:val="24"/>
                <w:szCs w:val="24"/>
                <w:lang w:val="ro-MD"/>
              </w:rPr>
            </w:pPr>
          </w:p>
          <w:p w:rsidR="005925FF" w:rsidRPr="00C66695" w:rsidRDefault="005925FF" w:rsidP="00620400">
            <w:pPr>
              <w:pStyle w:val="ListParagraph"/>
              <w:ind w:left="0"/>
              <w:jc w:val="both"/>
              <w:rPr>
                <w:sz w:val="24"/>
                <w:szCs w:val="24"/>
                <w:lang w:val="ro-MD"/>
              </w:rPr>
            </w:pPr>
          </w:p>
          <w:p w:rsidR="005925FF" w:rsidRPr="00C66695" w:rsidRDefault="005925FF" w:rsidP="00620400">
            <w:pPr>
              <w:pStyle w:val="ListParagraph"/>
              <w:ind w:left="0"/>
              <w:jc w:val="both"/>
              <w:rPr>
                <w:sz w:val="24"/>
                <w:szCs w:val="24"/>
                <w:lang w:val="ro-MD"/>
              </w:rPr>
            </w:pPr>
          </w:p>
          <w:p w:rsidR="005925FF" w:rsidRPr="00C66695" w:rsidRDefault="005925FF" w:rsidP="00620400">
            <w:pPr>
              <w:pStyle w:val="ListParagraph"/>
              <w:ind w:left="0"/>
              <w:jc w:val="both"/>
              <w:rPr>
                <w:sz w:val="24"/>
                <w:szCs w:val="24"/>
                <w:lang w:val="ro-MD"/>
              </w:rPr>
            </w:pPr>
          </w:p>
          <w:p w:rsidR="004E3BFA" w:rsidRPr="00C66695" w:rsidRDefault="004E3BFA" w:rsidP="00620400">
            <w:pPr>
              <w:pStyle w:val="ListParagraph"/>
              <w:ind w:left="0"/>
              <w:jc w:val="both"/>
              <w:rPr>
                <w:sz w:val="24"/>
                <w:szCs w:val="24"/>
                <w:lang w:val="ro-MD"/>
              </w:rPr>
            </w:pPr>
            <w:r w:rsidRPr="00C66695">
              <w:rPr>
                <w:sz w:val="24"/>
                <w:szCs w:val="24"/>
                <w:lang w:val="ro-MD"/>
              </w:rPr>
              <w:t>3. Propunem stabilirea prevederii c</w:t>
            </w:r>
            <w:r w:rsidR="00620400" w:rsidRPr="00C66695">
              <w:rPr>
                <w:sz w:val="24"/>
                <w:szCs w:val="24"/>
                <w:lang w:val="ro-MD"/>
              </w:rPr>
              <w:t>ă</w:t>
            </w:r>
            <w:r w:rsidRPr="00C66695">
              <w:rPr>
                <w:sz w:val="24"/>
                <w:szCs w:val="24"/>
                <w:lang w:val="ro-MD"/>
              </w:rPr>
              <w:t xml:space="preserve"> una și aceeași persoan</w:t>
            </w:r>
            <w:r w:rsidR="00620400" w:rsidRPr="00C66695">
              <w:rPr>
                <w:sz w:val="24"/>
                <w:szCs w:val="24"/>
                <w:lang w:val="ro-MD"/>
              </w:rPr>
              <w:t>ă</w:t>
            </w:r>
            <w:r w:rsidRPr="00C66695">
              <w:rPr>
                <w:sz w:val="24"/>
                <w:szCs w:val="24"/>
                <w:lang w:val="ro-MD"/>
              </w:rPr>
              <w:t xml:space="preserve"> poate fi concomitent membru al organelor de conducere și control </w:t>
            </w:r>
            <w:r w:rsidR="00620400" w:rsidRPr="00C66695">
              <w:rPr>
                <w:sz w:val="24"/>
                <w:szCs w:val="24"/>
                <w:lang w:val="ro-MD"/>
              </w:rPr>
              <w:t>î</w:t>
            </w:r>
            <w:r w:rsidRPr="00C66695">
              <w:rPr>
                <w:sz w:val="24"/>
                <w:szCs w:val="24"/>
                <w:lang w:val="ro-MD"/>
              </w:rPr>
              <w:t>n cel mult 3 entit</w:t>
            </w:r>
            <w:r w:rsidR="00620400" w:rsidRPr="00C66695">
              <w:rPr>
                <w:sz w:val="24"/>
                <w:szCs w:val="24"/>
                <w:lang w:val="ro-MD"/>
              </w:rPr>
              <w:t>ăț</w:t>
            </w:r>
            <w:r w:rsidRPr="00C66695">
              <w:rPr>
                <w:sz w:val="24"/>
                <w:szCs w:val="24"/>
                <w:lang w:val="ro-MD"/>
              </w:rPr>
              <w:t>i economice, indiferent de forma de proprietate.</w:t>
            </w:r>
          </w:p>
          <w:p w:rsidR="004619BC" w:rsidRPr="00C66695" w:rsidRDefault="004619BC" w:rsidP="00620400">
            <w:pPr>
              <w:pStyle w:val="ListParagraph"/>
              <w:ind w:left="0"/>
              <w:jc w:val="both"/>
              <w:rPr>
                <w:sz w:val="24"/>
                <w:szCs w:val="24"/>
                <w:lang w:val="ro-MD"/>
              </w:rPr>
            </w:pPr>
          </w:p>
          <w:p w:rsidR="00D51321" w:rsidRPr="00C66695" w:rsidRDefault="00D51321" w:rsidP="00620400">
            <w:pPr>
              <w:pStyle w:val="ListParagraph"/>
              <w:ind w:left="0"/>
              <w:jc w:val="both"/>
              <w:rPr>
                <w:sz w:val="24"/>
                <w:szCs w:val="24"/>
                <w:lang w:val="ro-MD"/>
              </w:rPr>
            </w:pPr>
          </w:p>
          <w:p w:rsidR="00D51321" w:rsidRPr="00C66695" w:rsidRDefault="00D51321" w:rsidP="00620400">
            <w:pPr>
              <w:pStyle w:val="ListParagraph"/>
              <w:ind w:left="0"/>
              <w:jc w:val="both"/>
              <w:rPr>
                <w:sz w:val="24"/>
                <w:szCs w:val="24"/>
                <w:lang w:val="ro-MD"/>
              </w:rPr>
            </w:pPr>
          </w:p>
          <w:p w:rsidR="00D51321" w:rsidRPr="00C66695" w:rsidRDefault="00D51321" w:rsidP="00620400">
            <w:pPr>
              <w:pStyle w:val="ListParagraph"/>
              <w:ind w:left="0"/>
              <w:jc w:val="both"/>
              <w:rPr>
                <w:sz w:val="24"/>
                <w:szCs w:val="24"/>
                <w:lang w:val="ro-MD"/>
              </w:rPr>
            </w:pPr>
          </w:p>
          <w:p w:rsidR="003B67C4" w:rsidRPr="00C66695" w:rsidRDefault="003B67C4" w:rsidP="00620400">
            <w:pPr>
              <w:pStyle w:val="ListParagraph"/>
              <w:ind w:left="0"/>
              <w:jc w:val="both"/>
              <w:rPr>
                <w:sz w:val="24"/>
                <w:szCs w:val="24"/>
                <w:lang w:val="ro-MD"/>
              </w:rPr>
            </w:pPr>
          </w:p>
          <w:p w:rsidR="003B67C4" w:rsidRPr="00C66695" w:rsidRDefault="003B67C4" w:rsidP="00620400">
            <w:pPr>
              <w:pStyle w:val="ListParagraph"/>
              <w:ind w:left="0"/>
              <w:jc w:val="both"/>
              <w:rPr>
                <w:sz w:val="24"/>
                <w:szCs w:val="24"/>
                <w:lang w:val="ro-MD"/>
              </w:rPr>
            </w:pPr>
          </w:p>
          <w:p w:rsidR="006D0C28" w:rsidRPr="00C66695" w:rsidRDefault="006D0C28" w:rsidP="00620400">
            <w:pPr>
              <w:pStyle w:val="ListParagraph"/>
              <w:ind w:left="0"/>
              <w:jc w:val="both"/>
              <w:rPr>
                <w:sz w:val="24"/>
                <w:szCs w:val="24"/>
                <w:lang w:val="ro-MD"/>
              </w:rPr>
            </w:pPr>
          </w:p>
          <w:p w:rsidR="003B67C4" w:rsidRPr="00C66695" w:rsidRDefault="003B67C4" w:rsidP="00620400">
            <w:pPr>
              <w:pStyle w:val="ListParagraph"/>
              <w:ind w:left="0"/>
              <w:jc w:val="both"/>
              <w:rPr>
                <w:sz w:val="24"/>
                <w:szCs w:val="24"/>
                <w:lang w:val="ro-MD"/>
              </w:rPr>
            </w:pPr>
          </w:p>
          <w:p w:rsidR="004E3BFA" w:rsidRPr="00C66695" w:rsidRDefault="004E3BFA" w:rsidP="00620400">
            <w:pPr>
              <w:pStyle w:val="ListParagraph"/>
              <w:ind w:left="0"/>
              <w:jc w:val="both"/>
              <w:rPr>
                <w:sz w:val="24"/>
                <w:szCs w:val="24"/>
                <w:lang w:val="ro-MD"/>
              </w:rPr>
            </w:pPr>
            <w:r w:rsidRPr="00C66695">
              <w:rPr>
                <w:sz w:val="24"/>
                <w:szCs w:val="24"/>
                <w:lang w:val="ro-MD"/>
              </w:rPr>
              <w:t>4. Prin analogie cu termenul mandatului membrilor de Guvern propunem instituirea consiliului de administra</w:t>
            </w:r>
            <w:r w:rsidR="00620400" w:rsidRPr="00C66695">
              <w:rPr>
                <w:sz w:val="24"/>
                <w:szCs w:val="24"/>
                <w:lang w:val="ro-MD"/>
              </w:rPr>
              <w:t>ț</w:t>
            </w:r>
            <w:r w:rsidRPr="00C66695">
              <w:rPr>
                <w:sz w:val="24"/>
                <w:szCs w:val="24"/>
                <w:lang w:val="ro-MD"/>
              </w:rPr>
              <w:t>iei, desemnarea comisiei de cenzori și a administratorului pe termen de cel mult 4 ani.</w:t>
            </w:r>
          </w:p>
          <w:p w:rsidR="004825A3" w:rsidRPr="00C66695" w:rsidRDefault="004825A3" w:rsidP="00620400">
            <w:pPr>
              <w:pStyle w:val="ListParagraph"/>
              <w:ind w:left="0"/>
              <w:jc w:val="both"/>
              <w:rPr>
                <w:sz w:val="24"/>
                <w:szCs w:val="24"/>
                <w:lang w:val="ro-MD"/>
              </w:rPr>
            </w:pPr>
          </w:p>
          <w:p w:rsidR="004E3BFA" w:rsidRPr="00C66695" w:rsidRDefault="004E3BFA" w:rsidP="00620400">
            <w:pPr>
              <w:pStyle w:val="ListParagraph"/>
              <w:ind w:left="0"/>
              <w:jc w:val="both"/>
              <w:rPr>
                <w:sz w:val="24"/>
                <w:szCs w:val="24"/>
                <w:lang w:val="ro-MD"/>
              </w:rPr>
            </w:pPr>
            <w:r w:rsidRPr="00C66695">
              <w:rPr>
                <w:b/>
                <w:sz w:val="24"/>
                <w:szCs w:val="24"/>
                <w:lang w:val="ro-MD"/>
              </w:rPr>
              <w:t>Pe articole</w:t>
            </w:r>
            <w:r w:rsidRPr="00C66695">
              <w:rPr>
                <w:sz w:val="24"/>
                <w:szCs w:val="24"/>
                <w:lang w:val="ro-MD"/>
              </w:rPr>
              <w:t>:</w:t>
            </w:r>
          </w:p>
          <w:p w:rsidR="004E3BFA" w:rsidRPr="00C66695" w:rsidRDefault="004E3BFA" w:rsidP="00620400">
            <w:pPr>
              <w:pStyle w:val="ListParagraph"/>
              <w:ind w:left="0"/>
              <w:jc w:val="both"/>
              <w:rPr>
                <w:sz w:val="24"/>
                <w:szCs w:val="24"/>
                <w:lang w:val="ro-MD"/>
              </w:rPr>
            </w:pPr>
            <w:r w:rsidRPr="00C66695">
              <w:rPr>
                <w:sz w:val="24"/>
                <w:szCs w:val="24"/>
                <w:lang w:val="ro-MD"/>
              </w:rPr>
              <w:t>- Art. 6, alin. (2), lit. e) – de completat cu cuvintele „din cadrul întreprinderii de stat/municipale, în modul și condi</w:t>
            </w:r>
            <w:r w:rsidR="00620400" w:rsidRPr="00C66695">
              <w:rPr>
                <w:sz w:val="24"/>
                <w:szCs w:val="24"/>
                <w:lang w:val="ro-MD"/>
              </w:rPr>
              <w:t>ț</w:t>
            </w:r>
            <w:r w:rsidRPr="00C66695">
              <w:rPr>
                <w:sz w:val="24"/>
                <w:szCs w:val="24"/>
                <w:lang w:val="ro-MD"/>
              </w:rPr>
              <w:t>iile stabilite de Guvern;”;</w:t>
            </w:r>
          </w:p>
          <w:p w:rsidR="004E3BFA" w:rsidRPr="00C66695" w:rsidRDefault="004E3BFA" w:rsidP="00620400">
            <w:pPr>
              <w:pStyle w:val="ListParagraph"/>
              <w:ind w:left="0"/>
              <w:jc w:val="both"/>
              <w:rPr>
                <w:sz w:val="24"/>
                <w:szCs w:val="24"/>
                <w:lang w:val="ro-MD"/>
              </w:rPr>
            </w:pPr>
            <w:r w:rsidRPr="00C66695">
              <w:rPr>
                <w:sz w:val="24"/>
                <w:szCs w:val="24"/>
                <w:lang w:val="ro-MD"/>
              </w:rPr>
              <w:t>- Art. 6, alin. (2) – de completat cu un subpunct nou: „e)  plata primei anuale pentru personalul întreprinderii, în mărimea stabilită de Guvern;”;</w:t>
            </w:r>
          </w:p>
          <w:p w:rsidR="005D405F" w:rsidRPr="00C66695" w:rsidRDefault="005D405F" w:rsidP="00620400">
            <w:pPr>
              <w:pStyle w:val="ListParagraph"/>
              <w:ind w:left="0"/>
              <w:jc w:val="both"/>
              <w:rPr>
                <w:sz w:val="24"/>
                <w:szCs w:val="24"/>
                <w:lang w:val="ro-MD"/>
              </w:rPr>
            </w:pPr>
          </w:p>
          <w:p w:rsidR="005D405F" w:rsidRPr="00C66695" w:rsidRDefault="005D405F" w:rsidP="00620400">
            <w:pPr>
              <w:pStyle w:val="ListParagraph"/>
              <w:ind w:left="0"/>
              <w:jc w:val="both"/>
              <w:rPr>
                <w:sz w:val="24"/>
                <w:szCs w:val="24"/>
                <w:lang w:val="ro-MD"/>
              </w:rPr>
            </w:pPr>
          </w:p>
          <w:p w:rsidR="005D405F" w:rsidRPr="00C66695" w:rsidRDefault="005D405F" w:rsidP="00620400">
            <w:pPr>
              <w:pStyle w:val="ListParagraph"/>
              <w:ind w:left="0"/>
              <w:jc w:val="both"/>
              <w:rPr>
                <w:sz w:val="24"/>
                <w:szCs w:val="24"/>
                <w:lang w:val="ro-MD"/>
              </w:rPr>
            </w:pPr>
          </w:p>
          <w:p w:rsidR="004E3BFA" w:rsidRPr="00C66695" w:rsidRDefault="004E3BFA" w:rsidP="00620400">
            <w:pPr>
              <w:pStyle w:val="ListParagraph"/>
              <w:ind w:left="0"/>
              <w:jc w:val="both"/>
              <w:rPr>
                <w:sz w:val="24"/>
                <w:szCs w:val="24"/>
                <w:lang w:val="ro-MD"/>
              </w:rPr>
            </w:pPr>
            <w:r w:rsidRPr="00C66695">
              <w:rPr>
                <w:sz w:val="24"/>
                <w:szCs w:val="24"/>
                <w:lang w:val="ro-MD"/>
              </w:rPr>
              <w:t>- Art. 7, alin. (2), lit. c) - se va completa cu sintagma „ , în modul și condi</w:t>
            </w:r>
            <w:r w:rsidR="00620400" w:rsidRPr="00C66695">
              <w:rPr>
                <w:sz w:val="24"/>
                <w:szCs w:val="24"/>
                <w:lang w:val="ro-MD"/>
              </w:rPr>
              <w:t>ț</w:t>
            </w:r>
            <w:r w:rsidRPr="00C66695">
              <w:rPr>
                <w:sz w:val="24"/>
                <w:szCs w:val="24"/>
                <w:lang w:val="ro-MD"/>
              </w:rPr>
              <w:t>iile stabilite de Guvern.”;</w:t>
            </w:r>
          </w:p>
          <w:p w:rsidR="00642EC4" w:rsidRPr="00C66695" w:rsidRDefault="00642EC4" w:rsidP="00620400">
            <w:pPr>
              <w:pStyle w:val="ListParagraph"/>
              <w:ind w:left="0"/>
              <w:jc w:val="both"/>
              <w:rPr>
                <w:sz w:val="24"/>
                <w:szCs w:val="24"/>
                <w:lang w:val="ro-MD"/>
              </w:rPr>
            </w:pPr>
          </w:p>
          <w:p w:rsidR="004E3BFA" w:rsidRPr="00C66695" w:rsidRDefault="004E3BFA" w:rsidP="00620400">
            <w:pPr>
              <w:pStyle w:val="ListParagraph"/>
              <w:ind w:left="0"/>
              <w:jc w:val="both"/>
              <w:rPr>
                <w:sz w:val="24"/>
                <w:szCs w:val="24"/>
                <w:lang w:val="ro-MD"/>
              </w:rPr>
            </w:pPr>
            <w:r w:rsidRPr="00C66695">
              <w:rPr>
                <w:sz w:val="24"/>
                <w:szCs w:val="24"/>
                <w:lang w:val="ro-MD"/>
              </w:rPr>
              <w:t>- Art. 8 – de exclus alin. (5) în contextul organizării concursului pentru membrii organelor de conducere și control;</w:t>
            </w:r>
          </w:p>
          <w:p w:rsidR="003D3836" w:rsidRPr="00C66695" w:rsidRDefault="003D3836" w:rsidP="00620400">
            <w:pPr>
              <w:pStyle w:val="ListParagraph"/>
              <w:ind w:left="0"/>
              <w:jc w:val="both"/>
              <w:rPr>
                <w:sz w:val="24"/>
                <w:szCs w:val="24"/>
                <w:lang w:val="ro-MD"/>
              </w:rPr>
            </w:pPr>
          </w:p>
          <w:p w:rsidR="003D3836" w:rsidRPr="00C66695" w:rsidRDefault="003D3836" w:rsidP="00620400">
            <w:pPr>
              <w:pStyle w:val="ListParagraph"/>
              <w:ind w:left="0"/>
              <w:jc w:val="both"/>
              <w:rPr>
                <w:sz w:val="24"/>
                <w:szCs w:val="24"/>
                <w:lang w:val="ro-MD"/>
              </w:rPr>
            </w:pPr>
          </w:p>
          <w:p w:rsidR="003D3836" w:rsidRPr="00C66695" w:rsidRDefault="003D3836" w:rsidP="00620400">
            <w:pPr>
              <w:pStyle w:val="ListParagraph"/>
              <w:ind w:left="0"/>
              <w:jc w:val="both"/>
              <w:rPr>
                <w:sz w:val="24"/>
                <w:szCs w:val="24"/>
                <w:lang w:val="ro-MD"/>
              </w:rPr>
            </w:pPr>
          </w:p>
          <w:p w:rsidR="00605E2F" w:rsidRPr="00C66695" w:rsidRDefault="00605E2F" w:rsidP="00620400">
            <w:pPr>
              <w:pStyle w:val="ListParagraph"/>
              <w:ind w:left="0"/>
              <w:jc w:val="both"/>
              <w:rPr>
                <w:sz w:val="24"/>
                <w:szCs w:val="24"/>
                <w:lang w:val="ro-MD"/>
              </w:rPr>
            </w:pPr>
          </w:p>
          <w:p w:rsidR="003D3836" w:rsidRPr="00C66695" w:rsidRDefault="003D3836" w:rsidP="00620400">
            <w:pPr>
              <w:pStyle w:val="ListParagraph"/>
              <w:ind w:left="0"/>
              <w:jc w:val="both"/>
              <w:rPr>
                <w:sz w:val="24"/>
                <w:szCs w:val="24"/>
                <w:lang w:val="ro-MD"/>
              </w:rPr>
            </w:pPr>
          </w:p>
          <w:p w:rsidR="004E3BFA" w:rsidRPr="00C66695" w:rsidRDefault="004E3BFA" w:rsidP="00620400">
            <w:pPr>
              <w:pStyle w:val="ListParagraph"/>
              <w:ind w:left="0"/>
              <w:jc w:val="both"/>
              <w:rPr>
                <w:sz w:val="24"/>
                <w:szCs w:val="24"/>
                <w:lang w:val="ro-MD"/>
              </w:rPr>
            </w:pPr>
            <w:r w:rsidRPr="00C66695">
              <w:rPr>
                <w:sz w:val="24"/>
                <w:szCs w:val="24"/>
                <w:lang w:val="ro-MD"/>
              </w:rPr>
              <w:lastRenderedPageBreak/>
              <w:t>- Art. 8, alin. (8) – de completat cu propozi</w:t>
            </w:r>
            <w:r w:rsidR="00620400" w:rsidRPr="00C66695">
              <w:rPr>
                <w:sz w:val="24"/>
                <w:szCs w:val="24"/>
                <w:lang w:val="ro-MD"/>
              </w:rPr>
              <w:t>ț</w:t>
            </w:r>
            <w:r w:rsidRPr="00C66695">
              <w:rPr>
                <w:sz w:val="24"/>
                <w:szCs w:val="24"/>
                <w:lang w:val="ro-MD"/>
              </w:rPr>
              <w:t xml:space="preserve">ia „Activitatea poate fi </w:t>
            </w:r>
            <w:r w:rsidR="003D3836" w:rsidRPr="00C66695">
              <w:rPr>
                <w:sz w:val="24"/>
                <w:szCs w:val="24"/>
                <w:lang w:val="ro-MD"/>
              </w:rPr>
              <w:t>desfășurată</w:t>
            </w:r>
            <w:r w:rsidRPr="00C66695">
              <w:rPr>
                <w:sz w:val="24"/>
                <w:szCs w:val="24"/>
                <w:lang w:val="ro-MD"/>
              </w:rPr>
              <w:t xml:space="preserve"> </w:t>
            </w:r>
            <w:r w:rsidR="003D3836" w:rsidRPr="00C66695">
              <w:rPr>
                <w:sz w:val="24"/>
                <w:szCs w:val="24"/>
                <w:lang w:val="ro-MD"/>
              </w:rPr>
              <w:t>și</w:t>
            </w:r>
            <w:r w:rsidRPr="00C66695">
              <w:rPr>
                <w:sz w:val="24"/>
                <w:szCs w:val="24"/>
                <w:lang w:val="ro-MD"/>
              </w:rPr>
              <w:t xml:space="preserve"> în orele de program, în limitele a 6 ore săptămînal.”;</w:t>
            </w:r>
          </w:p>
          <w:p w:rsidR="003D3836" w:rsidRPr="00C66695" w:rsidRDefault="003D3836" w:rsidP="00620400">
            <w:pPr>
              <w:pStyle w:val="ListParagraph"/>
              <w:ind w:left="0"/>
              <w:jc w:val="both"/>
              <w:rPr>
                <w:sz w:val="24"/>
                <w:szCs w:val="24"/>
                <w:lang w:val="ro-MD"/>
              </w:rPr>
            </w:pPr>
          </w:p>
          <w:p w:rsidR="003D3836" w:rsidRPr="00C66695" w:rsidRDefault="003D3836" w:rsidP="00620400">
            <w:pPr>
              <w:pStyle w:val="ListParagraph"/>
              <w:ind w:left="0"/>
              <w:jc w:val="both"/>
              <w:rPr>
                <w:sz w:val="24"/>
                <w:szCs w:val="24"/>
                <w:lang w:val="ro-MD"/>
              </w:rPr>
            </w:pPr>
          </w:p>
          <w:p w:rsidR="007B5160" w:rsidRPr="00C66695" w:rsidRDefault="007B5160" w:rsidP="00620400">
            <w:pPr>
              <w:pStyle w:val="ListParagraph"/>
              <w:ind w:left="0"/>
              <w:jc w:val="both"/>
              <w:rPr>
                <w:sz w:val="24"/>
                <w:szCs w:val="24"/>
                <w:lang w:val="ro-MD"/>
              </w:rPr>
            </w:pPr>
          </w:p>
          <w:p w:rsidR="007B5160" w:rsidRPr="00C66695" w:rsidRDefault="007B5160" w:rsidP="00620400">
            <w:pPr>
              <w:pStyle w:val="ListParagraph"/>
              <w:ind w:left="0"/>
              <w:jc w:val="both"/>
              <w:rPr>
                <w:sz w:val="24"/>
                <w:szCs w:val="24"/>
                <w:lang w:val="ro-MD"/>
              </w:rPr>
            </w:pPr>
          </w:p>
          <w:p w:rsidR="007B5160" w:rsidRPr="00C66695" w:rsidRDefault="007B5160" w:rsidP="00620400">
            <w:pPr>
              <w:pStyle w:val="ListParagraph"/>
              <w:ind w:left="0"/>
              <w:jc w:val="both"/>
              <w:rPr>
                <w:sz w:val="24"/>
                <w:szCs w:val="24"/>
                <w:lang w:val="ro-MD"/>
              </w:rPr>
            </w:pPr>
          </w:p>
          <w:p w:rsidR="007B5160" w:rsidRPr="00C66695" w:rsidRDefault="007B5160" w:rsidP="00620400">
            <w:pPr>
              <w:pStyle w:val="ListParagraph"/>
              <w:ind w:left="0"/>
              <w:jc w:val="both"/>
              <w:rPr>
                <w:sz w:val="24"/>
                <w:szCs w:val="24"/>
                <w:lang w:val="ro-MD"/>
              </w:rPr>
            </w:pPr>
          </w:p>
          <w:p w:rsidR="007B5160" w:rsidRPr="00C66695" w:rsidRDefault="007B5160" w:rsidP="00620400">
            <w:pPr>
              <w:pStyle w:val="ListParagraph"/>
              <w:ind w:left="0"/>
              <w:jc w:val="both"/>
              <w:rPr>
                <w:sz w:val="24"/>
                <w:szCs w:val="24"/>
                <w:lang w:val="ro-MD"/>
              </w:rPr>
            </w:pPr>
          </w:p>
          <w:p w:rsidR="007B5160" w:rsidRPr="00C66695" w:rsidRDefault="007B5160" w:rsidP="00620400">
            <w:pPr>
              <w:pStyle w:val="ListParagraph"/>
              <w:ind w:left="0"/>
              <w:jc w:val="both"/>
              <w:rPr>
                <w:sz w:val="24"/>
                <w:szCs w:val="24"/>
                <w:lang w:val="ro-MD"/>
              </w:rPr>
            </w:pPr>
          </w:p>
          <w:p w:rsidR="007B5160" w:rsidRPr="00C66695" w:rsidRDefault="007B5160" w:rsidP="00620400">
            <w:pPr>
              <w:pStyle w:val="ListParagraph"/>
              <w:ind w:left="0"/>
              <w:jc w:val="both"/>
              <w:rPr>
                <w:sz w:val="24"/>
                <w:szCs w:val="24"/>
                <w:lang w:val="ro-MD"/>
              </w:rPr>
            </w:pPr>
          </w:p>
          <w:p w:rsidR="004E3BFA" w:rsidRPr="00C66695" w:rsidRDefault="004E3BFA" w:rsidP="00620400">
            <w:pPr>
              <w:pStyle w:val="ListParagraph"/>
              <w:ind w:left="0"/>
              <w:jc w:val="both"/>
              <w:rPr>
                <w:sz w:val="24"/>
                <w:szCs w:val="24"/>
                <w:lang w:val="ro-MD"/>
              </w:rPr>
            </w:pPr>
            <w:r w:rsidRPr="00C66695">
              <w:rPr>
                <w:sz w:val="24"/>
                <w:szCs w:val="24"/>
                <w:lang w:val="ro-MD"/>
              </w:rPr>
              <w:t>- Art. 8, alin. (10) – ultima propozi</w:t>
            </w:r>
            <w:r w:rsidR="00620400" w:rsidRPr="00C66695">
              <w:rPr>
                <w:sz w:val="24"/>
                <w:szCs w:val="24"/>
                <w:lang w:val="ro-MD"/>
              </w:rPr>
              <w:t>ț</w:t>
            </w:r>
            <w:r w:rsidRPr="00C66695">
              <w:rPr>
                <w:sz w:val="24"/>
                <w:szCs w:val="24"/>
                <w:lang w:val="ro-MD"/>
              </w:rPr>
              <w:t>ie va avea următoarea redac</w:t>
            </w:r>
            <w:r w:rsidR="00620400" w:rsidRPr="00C66695">
              <w:rPr>
                <w:sz w:val="24"/>
                <w:szCs w:val="24"/>
                <w:lang w:val="ro-MD"/>
              </w:rPr>
              <w:t>ț</w:t>
            </w:r>
            <w:r w:rsidRPr="00C66695">
              <w:rPr>
                <w:sz w:val="24"/>
                <w:szCs w:val="24"/>
                <w:lang w:val="ro-MD"/>
              </w:rPr>
              <w:t xml:space="preserve">ie: „Încetarea raporturilor de serviciu sau a mandatului, precum și încetarea contractului individual de muncă de la locul de muncă de bază nu-l </w:t>
            </w:r>
            <w:r w:rsidR="003D3836" w:rsidRPr="00C66695">
              <w:rPr>
                <w:sz w:val="24"/>
                <w:szCs w:val="24"/>
                <w:lang w:val="ro-MD"/>
              </w:rPr>
              <w:t>scutește</w:t>
            </w:r>
            <w:r w:rsidRPr="00C66695">
              <w:rPr>
                <w:sz w:val="24"/>
                <w:szCs w:val="24"/>
                <w:lang w:val="ro-MD"/>
              </w:rPr>
              <w:t xml:space="preserve"> pe membrul consiliului de administra</w:t>
            </w:r>
            <w:r w:rsidR="00620400" w:rsidRPr="00C66695">
              <w:rPr>
                <w:sz w:val="24"/>
                <w:szCs w:val="24"/>
                <w:lang w:val="ro-MD"/>
              </w:rPr>
              <w:t>ț</w:t>
            </w:r>
            <w:r w:rsidRPr="00C66695">
              <w:rPr>
                <w:sz w:val="24"/>
                <w:szCs w:val="24"/>
                <w:lang w:val="ro-MD"/>
              </w:rPr>
              <w:t>ie al întreprinderii de stat/municipale de obliga</w:t>
            </w:r>
            <w:r w:rsidR="00620400" w:rsidRPr="00C66695">
              <w:rPr>
                <w:sz w:val="24"/>
                <w:szCs w:val="24"/>
                <w:lang w:val="ro-MD"/>
              </w:rPr>
              <w:t>ț</w:t>
            </w:r>
            <w:r w:rsidRPr="00C66695">
              <w:rPr>
                <w:sz w:val="24"/>
                <w:szCs w:val="24"/>
                <w:lang w:val="ro-MD"/>
              </w:rPr>
              <w:t>ia de a repara prejudiciile cauzate din vina lui.”;</w:t>
            </w:r>
          </w:p>
          <w:p w:rsidR="003D3836" w:rsidRPr="00C66695" w:rsidRDefault="003D3836" w:rsidP="00620400">
            <w:pPr>
              <w:pStyle w:val="ListParagraph"/>
              <w:ind w:left="0"/>
              <w:jc w:val="both"/>
              <w:rPr>
                <w:sz w:val="24"/>
                <w:szCs w:val="24"/>
                <w:lang w:val="ro-MD"/>
              </w:rPr>
            </w:pPr>
          </w:p>
          <w:p w:rsidR="004E3BFA" w:rsidRPr="00C66695" w:rsidRDefault="004E3BFA" w:rsidP="00620400">
            <w:pPr>
              <w:pStyle w:val="ListParagraph"/>
              <w:ind w:left="0"/>
              <w:jc w:val="both"/>
              <w:rPr>
                <w:sz w:val="24"/>
                <w:szCs w:val="24"/>
                <w:lang w:val="ro-MD"/>
              </w:rPr>
            </w:pPr>
            <w:r w:rsidRPr="00C66695">
              <w:rPr>
                <w:sz w:val="24"/>
                <w:szCs w:val="24"/>
                <w:lang w:val="ro-MD"/>
              </w:rPr>
              <w:t>- Art. 8, alin. (11), lit. k) – după cuvîntul „concurs” de introdus  cuvintele „ , în modul stabilit de Guvern”;</w:t>
            </w:r>
          </w:p>
          <w:p w:rsidR="003D3836" w:rsidRPr="00C66695" w:rsidRDefault="003D3836" w:rsidP="00620400">
            <w:pPr>
              <w:pStyle w:val="ListParagraph"/>
              <w:ind w:left="0"/>
              <w:jc w:val="both"/>
              <w:rPr>
                <w:sz w:val="24"/>
                <w:szCs w:val="24"/>
                <w:lang w:val="ro-MD"/>
              </w:rPr>
            </w:pPr>
          </w:p>
          <w:p w:rsidR="004E3BFA" w:rsidRPr="00C66695" w:rsidRDefault="004E3BFA" w:rsidP="00620400">
            <w:pPr>
              <w:pStyle w:val="ListParagraph"/>
              <w:ind w:left="0"/>
              <w:jc w:val="both"/>
              <w:rPr>
                <w:sz w:val="24"/>
                <w:szCs w:val="24"/>
                <w:lang w:val="ro-MD"/>
              </w:rPr>
            </w:pPr>
            <w:r w:rsidRPr="00C66695">
              <w:rPr>
                <w:sz w:val="24"/>
                <w:szCs w:val="24"/>
                <w:lang w:val="ro-MD"/>
              </w:rPr>
              <w:t>- Art. 8, alin. (14) – aliniatul (14) se propune în următoarea redac</w:t>
            </w:r>
            <w:r w:rsidR="00620400" w:rsidRPr="00C66695">
              <w:rPr>
                <w:sz w:val="24"/>
                <w:szCs w:val="24"/>
                <w:lang w:val="ro-MD"/>
              </w:rPr>
              <w:t>ț</w:t>
            </w:r>
            <w:r w:rsidRPr="00C66695">
              <w:rPr>
                <w:sz w:val="24"/>
                <w:szCs w:val="24"/>
                <w:lang w:val="ro-MD"/>
              </w:rPr>
              <w:t>ie: „(14) Împuternicirile de membru al consiliului de administra</w:t>
            </w:r>
            <w:r w:rsidR="00620400" w:rsidRPr="00C66695">
              <w:rPr>
                <w:sz w:val="24"/>
                <w:szCs w:val="24"/>
                <w:lang w:val="ro-MD"/>
              </w:rPr>
              <w:t>ț</w:t>
            </w:r>
            <w:r w:rsidRPr="00C66695">
              <w:rPr>
                <w:sz w:val="24"/>
                <w:szCs w:val="24"/>
                <w:lang w:val="ro-MD"/>
              </w:rPr>
              <w:t>ie încetează la expirarea termenului de constituire a acestuia, la revocarea de fondator, la ini</w:t>
            </w:r>
            <w:r w:rsidR="00620400" w:rsidRPr="00C66695">
              <w:rPr>
                <w:sz w:val="24"/>
                <w:szCs w:val="24"/>
                <w:lang w:val="ro-MD"/>
              </w:rPr>
              <w:t>ț</w:t>
            </w:r>
            <w:r w:rsidRPr="00C66695">
              <w:rPr>
                <w:sz w:val="24"/>
                <w:szCs w:val="24"/>
                <w:lang w:val="ro-MD"/>
              </w:rPr>
              <w:t>ierea procedurii de insolvabilitate/lichidare a întreprinderii, precum și în alte cazuri prevăzute de legisla</w:t>
            </w:r>
            <w:r w:rsidR="00620400" w:rsidRPr="00C66695">
              <w:rPr>
                <w:sz w:val="24"/>
                <w:szCs w:val="24"/>
                <w:lang w:val="ro-MD"/>
              </w:rPr>
              <w:t>ț</w:t>
            </w:r>
            <w:r w:rsidRPr="00C66695">
              <w:rPr>
                <w:sz w:val="24"/>
                <w:szCs w:val="24"/>
                <w:lang w:val="ro-MD"/>
              </w:rPr>
              <w:t>ie.”;</w:t>
            </w:r>
          </w:p>
          <w:p w:rsidR="005C21BD" w:rsidRPr="00C66695" w:rsidRDefault="005C21BD" w:rsidP="00620400">
            <w:pPr>
              <w:pStyle w:val="ListParagraph"/>
              <w:ind w:left="0"/>
              <w:jc w:val="both"/>
              <w:rPr>
                <w:sz w:val="24"/>
                <w:szCs w:val="24"/>
                <w:lang w:val="ro-MD"/>
              </w:rPr>
            </w:pPr>
          </w:p>
          <w:p w:rsidR="004E3BFA" w:rsidRPr="00C66695" w:rsidRDefault="004E3BFA" w:rsidP="00620400">
            <w:pPr>
              <w:pStyle w:val="ListParagraph"/>
              <w:ind w:left="0"/>
              <w:jc w:val="both"/>
              <w:rPr>
                <w:sz w:val="24"/>
                <w:szCs w:val="24"/>
                <w:lang w:val="ro-MD"/>
              </w:rPr>
            </w:pPr>
            <w:r w:rsidRPr="00C66695">
              <w:rPr>
                <w:sz w:val="24"/>
                <w:szCs w:val="24"/>
                <w:lang w:val="ro-MD"/>
              </w:rPr>
              <w:t>- Art. 8, alin. (15) – aliniatul (15) se propune  în următoarea redac</w:t>
            </w:r>
            <w:r w:rsidR="00620400" w:rsidRPr="00C66695">
              <w:rPr>
                <w:sz w:val="24"/>
                <w:szCs w:val="24"/>
                <w:lang w:val="ro-MD"/>
              </w:rPr>
              <w:t>ț</w:t>
            </w:r>
            <w:r w:rsidRPr="00C66695">
              <w:rPr>
                <w:sz w:val="24"/>
                <w:szCs w:val="24"/>
                <w:lang w:val="ro-MD"/>
              </w:rPr>
              <w:t>ie: „(15) Membrul consiliului de administra</w:t>
            </w:r>
            <w:r w:rsidR="00620400" w:rsidRPr="00C66695">
              <w:rPr>
                <w:sz w:val="24"/>
                <w:szCs w:val="24"/>
                <w:lang w:val="ro-MD"/>
              </w:rPr>
              <w:t>ț</w:t>
            </w:r>
            <w:r w:rsidRPr="00C66695">
              <w:rPr>
                <w:sz w:val="24"/>
                <w:szCs w:val="24"/>
                <w:lang w:val="ro-MD"/>
              </w:rPr>
              <w:t>ie a întreprinderii poate fi revocat de fondator în următoarele cazuri:</w:t>
            </w:r>
          </w:p>
          <w:p w:rsidR="004E3BFA" w:rsidRPr="00C66695" w:rsidRDefault="004E3BFA" w:rsidP="00620400">
            <w:pPr>
              <w:pStyle w:val="ListParagraph"/>
              <w:ind w:left="0"/>
              <w:jc w:val="both"/>
              <w:rPr>
                <w:sz w:val="24"/>
                <w:szCs w:val="24"/>
                <w:lang w:val="ro-MD"/>
              </w:rPr>
            </w:pPr>
            <w:r w:rsidRPr="00C66695">
              <w:rPr>
                <w:sz w:val="24"/>
                <w:szCs w:val="24"/>
                <w:lang w:val="ro-MD"/>
              </w:rPr>
              <w:t>a) la solicitarea autorită</w:t>
            </w:r>
            <w:r w:rsidR="00620400" w:rsidRPr="00C66695">
              <w:rPr>
                <w:sz w:val="24"/>
                <w:szCs w:val="24"/>
                <w:lang w:val="ro-MD"/>
              </w:rPr>
              <w:t>ț</w:t>
            </w:r>
            <w:r w:rsidRPr="00C66695">
              <w:rPr>
                <w:sz w:val="24"/>
                <w:szCs w:val="24"/>
                <w:lang w:val="ro-MD"/>
              </w:rPr>
              <w:t xml:space="preserve">ii care l-a promovat, </w:t>
            </w:r>
          </w:p>
          <w:p w:rsidR="004E3BFA" w:rsidRPr="00C66695" w:rsidRDefault="004E3BFA" w:rsidP="00620400">
            <w:pPr>
              <w:pStyle w:val="ListParagraph"/>
              <w:ind w:left="0"/>
              <w:jc w:val="both"/>
              <w:rPr>
                <w:sz w:val="24"/>
                <w:szCs w:val="24"/>
                <w:lang w:val="ro-MD"/>
              </w:rPr>
            </w:pPr>
            <w:r w:rsidRPr="00C66695">
              <w:rPr>
                <w:sz w:val="24"/>
                <w:szCs w:val="24"/>
                <w:lang w:val="ro-MD"/>
              </w:rPr>
              <w:t>b) la încetarea raporturilor de serviciu sau a mandatului, precum și încetarea contractului individual de muncă de la locul de muncă de bază,</w:t>
            </w:r>
          </w:p>
          <w:p w:rsidR="004E3BFA" w:rsidRPr="00C66695" w:rsidRDefault="004E3BFA" w:rsidP="00620400">
            <w:pPr>
              <w:pStyle w:val="ListParagraph"/>
              <w:ind w:left="0"/>
              <w:jc w:val="both"/>
              <w:rPr>
                <w:sz w:val="24"/>
                <w:szCs w:val="24"/>
                <w:lang w:val="ro-MD"/>
              </w:rPr>
            </w:pPr>
            <w:r w:rsidRPr="00C66695">
              <w:rPr>
                <w:sz w:val="24"/>
                <w:szCs w:val="24"/>
                <w:lang w:val="ro-MD"/>
              </w:rPr>
              <w:t>c) cauzarea prejudiciilor rezultate din îndeplinirea deciziilor adoptate,</w:t>
            </w:r>
          </w:p>
          <w:p w:rsidR="004E3BFA" w:rsidRPr="00C66695" w:rsidRDefault="004E3BFA" w:rsidP="00620400">
            <w:pPr>
              <w:pStyle w:val="ListParagraph"/>
              <w:ind w:left="0"/>
              <w:jc w:val="both"/>
              <w:rPr>
                <w:sz w:val="24"/>
                <w:szCs w:val="24"/>
                <w:lang w:val="ro-MD"/>
              </w:rPr>
            </w:pPr>
            <w:r w:rsidRPr="00C66695">
              <w:rPr>
                <w:sz w:val="24"/>
                <w:szCs w:val="24"/>
                <w:lang w:val="ro-MD"/>
              </w:rPr>
              <w:t>d) neprezentarea sau prezentarea cu întârziere a informa</w:t>
            </w:r>
            <w:r w:rsidR="00620400" w:rsidRPr="00C66695">
              <w:rPr>
                <w:sz w:val="24"/>
                <w:szCs w:val="24"/>
                <w:lang w:val="ro-MD"/>
              </w:rPr>
              <w:t>ț</w:t>
            </w:r>
            <w:r w:rsidRPr="00C66695">
              <w:rPr>
                <w:sz w:val="24"/>
                <w:szCs w:val="24"/>
                <w:lang w:val="ro-MD"/>
              </w:rPr>
              <w:t>iei despre existen</w:t>
            </w:r>
            <w:r w:rsidR="00620400" w:rsidRPr="00C66695">
              <w:rPr>
                <w:sz w:val="24"/>
                <w:szCs w:val="24"/>
                <w:lang w:val="ro-MD"/>
              </w:rPr>
              <w:t>ț</w:t>
            </w:r>
            <w:r w:rsidRPr="00C66695">
              <w:rPr>
                <w:sz w:val="24"/>
                <w:szCs w:val="24"/>
                <w:lang w:val="ro-MD"/>
              </w:rPr>
              <w:t>a conflictului de interese,</w:t>
            </w:r>
          </w:p>
          <w:p w:rsidR="004E3BFA" w:rsidRPr="00C66695" w:rsidRDefault="004E3BFA" w:rsidP="00620400">
            <w:pPr>
              <w:pStyle w:val="ListParagraph"/>
              <w:ind w:left="0"/>
              <w:jc w:val="both"/>
              <w:rPr>
                <w:sz w:val="24"/>
                <w:szCs w:val="24"/>
                <w:lang w:val="ro-MD"/>
              </w:rPr>
            </w:pPr>
            <w:r w:rsidRPr="00C66695">
              <w:rPr>
                <w:sz w:val="24"/>
                <w:szCs w:val="24"/>
                <w:lang w:val="ro-MD"/>
              </w:rPr>
              <w:t>e) în cazurile neparticipării consecutiv la 3 ședin</w:t>
            </w:r>
            <w:r w:rsidR="00620400" w:rsidRPr="00C66695">
              <w:rPr>
                <w:sz w:val="24"/>
                <w:szCs w:val="24"/>
                <w:lang w:val="ro-MD"/>
              </w:rPr>
              <w:t>ț</w:t>
            </w:r>
            <w:r w:rsidRPr="00C66695">
              <w:rPr>
                <w:sz w:val="24"/>
                <w:szCs w:val="24"/>
                <w:lang w:val="ro-MD"/>
              </w:rPr>
              <w:t>e,</w:t>
            </w:r>
          </w:p>
          <w:p w:rsidR="004E3BFA" w:rsidRPr="00C66695" w:rsidRDefault="004E3BFA" w:rsidP="00620400">
            <w:pPr>
              <w:pStyle w:val="ListParagraph"/>
              <w:ind w:left="0"/>
              <w:jc w:val="both"/>
              <w:rPr>
                <w:sz w:val="24"/>
                <w:szCs w:val="24"/>
                <w:lang w:val="ro-MD"/>
              </w:rPr>
            </w:pPr>
            <w:r w:rsidRPr="00C66695">
              <w:rPr>
                <w:sz w:val="24"/>
                <w:szCs w:val="24"/>
                <w:lang w:val="ro-MD"/>
              </w:rPr>
              <w:t>f) alte cazuri prevăzute de legisla</w:t>
            </w:r>
            <w:r w:rsidR="00620400" w:rsidRPr="00C66695">
              <w:rPr>
                <w:sz w:val="24"/>
                <w:szCs w:val="24"/>
                <w:lang w:val="ro-MD"/>
              </w:rPr>
              <w:t>ț</w:t>
            </w:r>
            <w:r w:rsidRPr="00C66695">
              <w:rPr>
                <w:sz w:val="24"/>
                <w:szCs w:val="24"/>
                <w:lang w:val="ro-MD"/>
              </w:rPr>
              <w:t>ie.”;</w:t>
            </w:r>
          </w:p>
          <w:p w:rsidR="00F1615C" w:rsidRPr="00C66695" w:rsidRDefault="00F1615C" w:rsidP="00620400">
            <w:pPr>
              <w:pStyle w:val="ListParagraph"/>
              <w:ind w:left="0"/>
              <w:jc w:val="both"/>
              <w:rPr>
                <w:sz w:val="24"/>
                <w:szCs w:val="24"/>
                <w:lang w:val="ro-MD"/>
              </w:rPr>
            </w:pPr>
          </w:p>
          <w:p w:rsidR="004E3BFA" w:rsidRPr="00C66695" w:rsidRDefault="004E3BFA" w:rsidP="00620400">
            <w:pPr>
              <w:pStyle w:val="ListParagraph"/>
              <w:ind w:left="0"/>
              <w:jc w:val="both"/>
              <w:rPr>
                <w:sz w:val="24"/>
                <w:szCs w:val="24"/>
                <w:lang w:val="ro-MD"/>
              </w:rPr>
            </w:pPr>
            <w:r w:rsidRPr="00C66695">
              <w:rPr>
                <w:sz w:val="24"/>
                <w:szCs w:val="24"/>
                <w:lang w:val="ro-MD"/>
              </w:rPr>
              <w:t>- Art. 9, alin. (2) – aliniatul (2) se propune în următoarea redac</w:t>
            </w:r>
            <w:r w:rsidR="00620400" w:rsidRPr="00C66695">
              <w:rPr>
                <w:sz w:val="24"/>
                <w:szCs w:val="24"/>
                <w:lang w:val="ro-MD"/>
              </w:rPr>
              <w:t>ț</w:t>
            </w:r>
            <w:r w:rsidRPr="00C66695">
              <w:rPr>
                <w:sz w:val="24"/>
                <w:szCs w:val="24"/>
                <w:lang w:val="ro-MD"/>
              </w:rPr>
              <w:t>ie: „(2) Administratorul poate fi desemnat de fondator pe termen de cel mult 4 ani. Desemnarea/eliberarea din func</w:t>
            </w:r>
            <w:r w:rsidR="00620400" w:rsidRPr="00C66695">
              <w:rPr>
                <w:sz w:val="24"/>
                <w:szCs w:val="24"/>
                <w:lang w:val="ro-MD"/>
              </w:rPr>
              <w:t>ț</w:t>
            </w:r>
            <w:r w:rsidRPr="00C66695">
              <w:rPr>
                <w:sz w:val="24"/>
                <w:szCs w:val="24"/>
                <w:lang w:val="ro-MD"/>
              </w:rPr>
              <w:t>ie se înfăptuiește de către fondator, la propunerea consiliului de administra</w:t>
            </w:r>
            <w:r w:rsidR="00620400" w:rsidRPr="00C66695">
              <w:rPr>
                <w:sz w:val="24"/>
                <w:szCs w:val="24"/>
                <w:lang w:val="ro-MD"/>
              </w:rPr>
              <w:t>ț</w:t>
            </w:r>
            <w:r w:rsidRPr="00C66695">
              <w:rPr>
                <w:sz w:val="24"/>
                <w:szCs w:val="24"/>
                <w:lang w:val="ro-MD"/>
              </w:rPr>
              <w:t xml:space="preserve">ie. Candidatura administratorului se </w:t>
            </w:r>
            <w:r w:rsidRPr="00C66695">
              <w:rPr>
                <w:sz w:val="24"/>
                <w:szCs w:val="24"/>
                <w:lang w:val="ro-MD"/>
              </w:rPr>
              <w:lastRenderedPageBreak/>
              <w:t>selectează prin concurs, organizat în modul stabilit de Guvern.”;</w:t>
            </w:r>
          </w:p>
          <w:p w:rsidR="004E3BFA" w:rsidRPr="00C66695" w:rsidRDefault="004E3BFA" w:rsidP="00620400">
            <w:pPr>
              <w:pStyle w:val="ListParagraph"/>
              <w:ind w:left="0"/>
              <w:jc w:val="both"/>
              <w:rPr>
                <w:sz w:val="24"/>
                <w:szCs w:val="24"/>
                <w:lang w:val="ro-MD"/>
              </w:rPr>
            </w:pPr>
            <w:r w:rsidRPr="00C66695">
              <w:rPr>
                <w:sz w:val="24"/>
                <w:szCs w:val="24"/>
                <w:lang w:val="ro-MD"/>
              </w:rPr>
              <w:t>- Art. 10, alin. (1) – cuvîntul „desemnează” se suplimentează cu/revocă;</w:t>
            </w:r>
          </w:p>
          <w:p w:rsidR="004E3BFA" w:rsidRPr="00C66695" w:rsidRDefault="004E3BFA" w:rsidP="00620400">
            <w:pPr>
              <w:pStyle w:val="ListParagraph"/>
              <w:ind w:left="0"/>
              <w:jc w:val="both"/>
              <w:rPr>
                <w:sz w:val="24"/>
                <w:szCs w:val="24"/>
                <w:lang w:val="ro-MD"/>
              </w:rPr>
            </w:pPr>
            <w:r w:rsidRPr="00C66695">
              <w:rPr>
                <w:sz w:val="24"/>
                <w:szCs w:val="24"/>
                <w:lang w:val="ro-MD"/>
              </w:rPr>
              <w:t>- Art. 10, alin. (4) – de completat cu propozi</w:t>
            </w:r>
            <w:r w:rsidR="00620400" w:rsidRPr="00C66695">
              <w:rPr>
                <w:sz w:val="24"/>
                <w:szCs w:val="24"/>
                <w:lang w:val="ro-MD"/>
              </w:rPr>
              <w:t>ț</w:t>
            </w:r>
            <w:r w:rsidRPr="00C66695">
              <w:rPr>
                <w:sz w:val="24"/>
                <w:szCs w:val="24"/>
                <w:lang w:val="ro-MD"/>
              </w:rPr>
              <w:t>ia „Activitatea poate fi desfăşurată şi în orele de program, în limitele a 6 ore săptămînal.”;</w:t>
            </w:r>
          </w:p>
          <w:p w:rsidR="00F1615C" w:rsidRPr="00C66695" w:rsidRDefault="00F1615C" w:rsidP="00620400">
            <w:pPr>
              <w:pStyle w:val="ListParagraph"/>
              <w:ind w:left="0"/>
              <w:jc w:val="both"/>
              <w:rPr>
                <w:sz w:val="24"/>
                <w:szCs w:val="24"/>
                <w:lang w:val="ro-MD"/>
              </w:rPr>
            </w:pPr>
          </w:p>
          <w:p w:rsidR="00F1615C" w:rsidRPr="00C66695" w:rsidRDefault="00F1615C" w:rsidP="00620400">
            <w:pPr>
              <w:pStyle w:val="ListParagraph"/>
              <w:ind w:left="0"/>
              <w:jc w:val="both"/>
              <w:rPr>
                <w:sz w:val="24"/>
                <w:szCs w:val="24"/>
                <w:lang w:val="ro-MD"/>
              </w:rPr>
            </w:pPr>
          </w:p>
          <w:p w:rsidR="00F1615C" w:rsidRPr="00C66695" w:rsidRDefault="00F1615C" w:rsidP="00620400">
            <w:pPr>
              <w:pStyle w:val="ListParagraph"/>
              <w:ind w:left="0"/>
              <w:jc w:val="both"/>
              <w:rPr>
                <w:sz w:val="24"/>
                <w:szCs w:val="24"/>
                <w:lang w:val="ro-MD"/>
              </w:rPr>
            </w:pPr>
          </w:p>
          <w:p w:rsidR="00F1615C" w:rsidRPr="00C66695" w:rsidRDefault="00F1615C" w:rsidP="00620400">
            <w:pPr>
              <w:pStyle w:val="ListParagraph"/>
              <w:ind w:left="0"/>
              <w:jc w:val="both"/>
              <w:rPr>
                <w:sz w:val="24"/>
                <w:szCs w:val="24"/>
                <w:lang w:val="ro-MD"/>
              </w:rPr>
            </w:pPr>
          </w:p>
          <w:p w:rsidR="00F1615C" w:rsidRPr="00C66695" w:rsidRDefault="00F1615C" w:rsidP="00620400">
            <w:pPr>
              <w:pStyle w:val="ListParagraph"/>
              <w:ind w:left="0"/>
              <w:jc w:val="both"/>
              <w:rPr>
                <w:sz w:val="24"/>
                <w:szCs w:val="24"/>
                <w:lang w:val="ro-MD"/>
              </w:rPr>
            </w:pPr>
          </w:p>
          <w:p w:rsidR="004E3BFA" w:rsidRPr="00C66695" w:rsidRDefault="004E3BFA" w:rsidP="00620400">
            <w:pPr>
              <w:jc w:val="both"/>
              <w:rPr>
                <w:lang w:val="ro-MD"/>
              </w:rPr>
            </w:pPr>
            <w:r w:rsidRPr="00C66695">
              <w:rPr>
                <w:lang w:val="ro-MD"/>
              </w:rPr>
              <w:t>- Art. 12 – în denumirea articolului după cuvîntul „Reorganizarea” de introdus cuvintele „sau lichidarea”</w:t>
            </w:r>
            <w:r w:rsidR="00C91FC3" w:rsidRPr="00C66695">
              <w:rPr>
                <w:lang w:val="ro-MD"/>
              </w:rPr>
              <w:t>.</w:t>
            </w:r>
          </w:p>
        </w:tc>
        <w:tc>
          <w:tcPr>
            <w:tcW w:w="3459" w:type="dxa"/>
          </w:tcPr>
          <w:p w:rsidR="004E3BFA" w:rsidRPr="00C66695" w:rsidRDefault="004E3BFA" w:rsidP="007E166D">
            <w:pPr>
              <w:pStyle w:val="BodyText"/>
              <w:tabs>
                <w:tab w:val="num" w:pos="825"/>
                <w:tab w:val="num" w:pos="1353"/>
              </w:tabs>
              <w:rPr>
                <w:lang w:val="ro-MD" w:eastAsia="ru-RU"/>
              </w:rPr>
            </w:pPr>
          </w:p>
          <w:p w:rsidR="00620400" w:rsidRPr="00C66695" w:rsidRDefault="00C86425" w:rsidP="00620400">
            <w:pPr>
              <w:pStyle w:val="2"/>
              <w:shd w:val="clear" w:color="auto" w:fill="auto"/>
              <w:spacing w:line="240" w:lineRule="auto"/>
              <w:jc w:val="both"/>
              <w:rPr>
                <w:sz w:val="24"/>
                <w:szCs w:val="24"/>
                <w:lang w:val="ro-MD"/>
              </w:rPr>
            </w:pPr>
            <w:r w:rsidRPr="00C66695">
              <w:rPr>
                <w:b/>
                <w:sz w:val="24"/>
                <w:szCs w:val="24"/>
                <w:lang w:val="ro-MD"/>
              </w:rPr>
              <w:t>Nu se acceptă</w:t>
            </w:r>
            <w:r w:rsidRPr="00C66695">
              <w:rPr>
                <w:sz w:val="24"/>
                <w:szCs w:val="24"/>
                <w:lang w:val="ro-MD"/>
              </w:rPr>
              <w:t>.</w:t>
            </w:r>
            <w:r w:rsidR="00620400" w:rsidRPr="00C66695">
              <w:rPr>
                <w:sz w:val="24"/>
                <w:szCs w:val="24"/>
                <w:lang w:val="ro-MD"/>
              </w:rPr>
              <w:t xml:space="preserve"> Justificarea </w:t>
            </w:r>
            <w:r w:rsidR="00F926C9" w:rsidRPr="00C66695">
              <w:rPr>
                <w:sz w:val="24"/>
                <w:szCs w:val="24"/>
                <w:lang w:val="ro-MD"/>
              </w:rPr>
              <w:t>includerii</w:t>
            </w:r>
            <w:r w:rsidR="00620400" w:rsidRPr="00C66695">
              <w:rPr>
                <w:sz w:val="24"/>
                <w:szCs w:val="24"/>
                <w:lang w:val="ro-MD"/>
              </w:rPr>
              <w:t xml:space="preserve"> în componența consiliului de administrație ai reprezentanților Ministerului Finanțelor şi Ministerului Economiei rezultă din funcțiile şi atribuțiile acestora, şi anume - gestionarea finanțelor publice, controlul utilizării conform destinației finanțelor publice, asigurarea monitoringului economico-financiar al activ</w:t>
            </w:r>
            <w:r w:rsidR="00F926C9" w:rsidRPr="00C66695">
              <w:rPr>
                <w:sz w:val="24"/>
                <w:szCs w:val="24"/>
                <w:lang w:val="ro-MD"/>
              </w:rPr>
              <w:t>ității întreprinderilor de stat</w:t>
            </w:r>
            <w:r w:rsidR="00620400" w:rsidRPr="00C66695">
              <w:rPr>
                <w:sz w:val="24"/>
                <w:szCs w:val="24"/>
                <w:lang w:val="ro-MD"/>
              </w:rPr>
              <w:t xml:space="preserve">, </w:t>
            </w:r>
            <w:r w:rsidR="00F926C9" w:rsidRPr="00C66695">
              <w:rPr>
                <w:sz w:val="24"/>
                <w:szCs w:val="24"/>
                <w:lang w:val="ro-MD"/>
              </w:rPr>
              <w:t xml:space="preserve">elaborare politicilor privind </w:t>
            </w:r>
            <w:r w:rsidR="00620400" w:rsidRPr="00C66695">
              <w:rPr>
                <w:sz w:val="24"/>
                <w:szCs w:val="24"/>
                <w:lang w:val="ro-MD"/>
              </w:rPr>
              <w:t>administrarea şi deetatizarea proprietății publice a statului.</w:t>
            </w:r>
            <w:r w:rsidR="00CE1C79" w:rsidRPr="00C66695">
              <w:rPr>
                <w:sz w:val="24"/>
                <w:szCs w:val="24"/>
                <w:lang w:val="ro-MD"/>
              </w:rPr>
              <w:t xml:space="preserve"> Totodată, potrivit prevederilor art.7 alin.(3) lit.e) din Legea privind administrarea și deetatizarea proprietății  publice nr.121/2007 […Agenția Proprietății Publice participă la administrarea întreprinderilor de stat, inclusiv în componenţa consiliilor acestora].</w:t>
            </w:r>
          </w:p>
          <w:p w:rsidR="00C86425" w:rsidRPr="00C66695" w:rsidRDefault="00C86425" w:rsidP="007E166D">
            <w:pPr>
              <w:pStyle w:val="BodyText"/>
              <w:tabs>
                <w:tab w:val="num" w:pos="825"/>
                <w:tab w:val="num" w:pos="1353"/>
              </w:tabs>
              <w:rPr>
                <w:lang w:val="ro-MD" w:eastAsia="ru-RU"/>
              </w:rPr>
            </w:pPr>
          </w:p>
          <w:p w:rsidR="00171B2A" w:rsidRPr="00C66695" w:rsidRDefault="00171B2A" w:rsidP="007E166D">
            <w:pPr>
              <w:pStyle w:val="BodyText"/>
              <w:tabs>
                <w:tab w:val="num" w:pos="825"/>
                <w:tab w:val="num" w:pos="1353"/>
              </w:tabs>
              <w:rPr>
                <w:lang w:val="ro-MD" w:eastAsia="ru-RU"/>
              </w:rPr>
            </w:pPr>
            <w:r w:rsidRPr="00C66695">
              <w:rPr>
                <w:b/>
                <w:lang w:val="ro-MD" w:eastAsia="ru-RU"/>
              </w:rPr>
              <w:t>Nu se acceptă.</w:t>
            </w:r>
            <w:r w:rsidR="00693B3C" w:rsidRPr="00C66695">
              <w:rPr>
                <w:b/>
                <w:lang w:val="ro-MD" w:eastAsia="ru-RU"/>
              </w:rPr>
              <w:t xml:space="preserve"> </w:t>
            </w:r>
            <w:r w:rsidR="00CE1C79" w:rsidRPr="00C66695">
              <w:rPr>
                <w:lang w:val="ro-MD" w:eastAsia="ru-RU"/>
              </w:rPr>
              <w:t xml:space="preserve">Norma respectivă este inclusă în proiectul </w:t>
            </w:r>
            <w:r w:rsidR="00693B3C" w:rsidRPr="00C66695">
              <w:rPr>
                <w:lang w:val="ro-MD" w:eastAsia="ru-RU"/>
              </w:rPr>
              <w:t>de lege pentru modificarea art.24 din Legea salarizării nr.847/2002</w:t>
            </w:r>
            <w:r w:rsidR="00CE1C79" w:rsidRPr="00C66695">
              <w:rPr>
                <w:lang w:val="ro-MD" w:eastAsia="ru-RU"/>
              </w:rPr>
              <w:t>, care este în proces de avizare</w:t>
            </w:r>
            <w:r w:rsidR="00693B3C" w:rsidRPr="00C66695">
              <w:rPr>
                <w:lang w:val="ro-MD" w:eastAsia="ru-RU"/>
              </w:rPr>
              <w:t xml:space="preserve">. </w:t>
            </w:r>
            <w:r w:rsidR="00CE1C79" w:rsidRPr="00C66695">
              <w:rPr>
                <w:lang w:val="ro-MD" w:eastAsia="ru-RU"/>
              </w:rPr>
              <w:t>În a</w:t>
            </w:r>
            <w:r w:rsidR="00693B3C" w:rsidRPr="00C66695">
              <w:rPr>
                <w:lang w:val="ro-MD" w:eastAsia="ru-RU"/>
              </w:rPr>
              <w:t>lin.(2) din proiect</w:t>
            </w:r>
            <w:r w:rsidR="005925FF" w:rsidRPr="00C66695">
              <w:rPr>
                <w:lang w:val="ro-MD" w:eastAsia="ru-RU"/>
              </w:rPr>
              <w:t xml:space="preserve"> </w:t>
            </w:r>
            <w:r w:rsidR="00CE1C79" w:rsidRPr="00C66695">
              <w:rPr>
                <w:lang w:val="ro-MD" w:eastAsia="ru-RU"/>
              </w:rPr>
              <w:t>se prevede că,</w:t>
            </w:r>
            <w:r w:rsidR="005925FF" w:rsidRPr="00C66695">
              <w:rPr>
                <w:lang w:val="ro-MD" w:eastAsia="ru-RU"/>
              </w:rPr>
              <w:t xml:space="preserve">  indemnizaţiile lunare se stabilesc din contul mijloacelor entității </w:t>
            </w:r>
            <w:r w:rsidR="005925FF" w:rsidRPr="00C66695">
              <w:rPr>
                <w:lang w:val="ro-MD" w:eastAsia="ru-RU"/>
              </w:rPr>
              <w:lastRenderedPageBreak/>
              <w:t xml:space="preserve">respective şi se anulează în cazul cînd persoanele cu funcții de reprezentare a statului/unității administrativ-teritoriale se eschivează de la îndeplinirea atribuțiilor. Concomitent, se află în proces de elaborare proiectul Hotărîrii de Guvern, care va stabili modul de remunerare a membrilor consiliilor în dependență de rezultatele obținute de entitate și participarea acestor persoane la ședințele consiliilor. </w:t>
            </w:r>
          </w:p>
          <w:p w:rsidR="004619BC" w:rsidRPr="00C66695" w:rsidRDefault="004619BC" w:rsidP="007E166D">
            <w:pPr>
              <w:pStyle w:val="BodyText"/>
              <w:tabs>
                <w:tab w:val="num" w:pos="825"/>
                <w:tab w:val="num" w:pos="1353"/>
              </w:tabs>
              <w:rPr>
                <w:lang w:val="ro-MD" w:eastAsia="ru-RU"/>
              </w:rPr>
            </w:pPr>
          </w:p>
          <w:p w:rsidR="004619BC" w:rsidRPr="00C66695" w:rsidRDefault="00457BD5" w:rsidP="007E166D">
            <w:pPr>
              <w:pStyle w:val="BodyText"/>
              <w:tabs>
                <w:tab w:val="num" w:pos="825"/>
                <w:tab w:val="num" w:pos="1353"/>
              </w:tabs>
              <w:rPr>
                <w:color w:val="000000"/>
                <w:lang w:val="ro-MD"/>
              </w:rPr>
            </w:pPr>
            <w:r w:rsidRPr="00C66695">
              <w:rPr>
                <w:b/>
                <w:lang w:val="ro-MD" w:eastAsia="ru-RU"/>
              </w:rPr>
              <w:t>Nu s</w:t>
            </w:r>
            <w:r w:rsidR="004619BC" w:rsidRPr="00C66695">
              <w:rPr>
                <w:b/>
                <w:lang w:val="ro-MD" w:eastAsia="ru-RU"/>
              </w:rPr>
              <w:t>e acceptă.</w:t>
            </w:r>
            <w:r w:rsidR="004619BC" w:rsidRPr="00C66695">
              <w:rPr>
                <w:lang w:val="ro-MD" w:eastAsia="ru-RU"/>
              </w:rPr>
              <w:t xml:space="preserve"> </w:t>
            </w:r>
            <w:r w:rsidRPr="00C66695">
              <w:rPr>
                <w:lang w:val="ro-MD" w:eastAsia="ru-RU"/>
              </w:rPr>
              <w:t>A</w:t>
            </w:r>
            <w:r w:rsidR="004619BC" w:rsidRPr="00C66695">
              <w:rPr>
                <w:lang w:val="ro-MD" w:eastAsia="ru-RU"/>
              </w:rPr>
              <w:t xml:space="preserve">rt.8 alin.(6) </w:t>
            </w:r>
            <w:r w:rsidR="003B67C4" w:rsidRPr="00C66695">
              <w:rPr>
                <w:lang w:val="ro-MD" w:eastAsia="ru-RU"/>
              </w:rPr>
              <w:t>și (7)</w:t>
            </w:r>
            <w:r w:rsidR="006D0C28" w:rsidRPr="00C66695">
              <w:rPr>
                <w:lang w:val="ro-MD" w:eastAsia="ru-RU"/>
              </w:rPr>
              <w:t xml:space="preserve"> din</w:t>
            </w:r>
            <w:r w:rsidR="004619BC" w:rsidRPr="00C66695">
              <w:rPr>
                <w:lang w:val="ro-MD" w:eastAsia="ru-RU"/>
              </w:rPr>
              <w:t xml:space="preserve"> proiect</w:t>
            </w:r>
            <w:r w:rsidRPr="00C66695">
              <w:rPr>
                <w:lang w:val="ro-MD" w:eastAsia="ru-RU"/>
              </w:rPr>
              <w:t xml:space="preserve"> prevede că</w:t>
            </w:r>
            <w:r w:rsidR="006D0C28" w:rsidRPr="00C66695">
              <w:rPr>
                <w:lang w:val="ro-MD" w:eastAsia="ru-RU"/>
              </w:rPr>
              <w:t>,</w:t>
            </w:r>
            <w:r w:rsidRPr="00C66695">
              <w:rPr>
                <w:color w:val="000000"/>
                <w:sz w:val="28"/>
                <w:szCs w:val="28"/>
                <w:lang w:val="ro-MD"/>
              </w:rPr>
              <w:t xml:space="preserve"> </w:t>
            </w:r>
            <w:r w:rsidRPr="00C66695">
              <w:rPr>
                <w:color w:val="000000"/>
                <w:lang w:val="ro-MD"/>
              </w:rPr>
              <w:t>membrul consiliului de administraţie a întreprinderii  de stat</w:t>
            </w:r>
            <w:r w:rsidR="003B67C4" w:rsidRPr="00C66695">
              <w:rPr>
                <w:color w:val="000000"/>
                <w:lang w:val="ro-MD"/>
              </w:rPr>
              <w:t>/municipale</w:t>
            </w:r>
            <w:r w:rsidRPr="00C66695">
              <w:rPr>
                <w:color w:val="000000"/>
                <w:lang w:val="ro-MD"/>
              </w:rPr>
              <w:t xml:space="preserve"> poate fi concomitent membru a cel mult 3 consilii ale întreprinderii de stat</w:t>
            </w:r>
            <w:r w:rsidR="006D0C28" w:rsidRPr="00C66695">
              <w:rPr>
                <w:color w:val="000000"/>
                <w:lang w:val="ro-MD"/>
              </w:rPr>
              <w:t>/municipale</w:t>
            </w:r>
            <w:r w:rsidR="004619BC" w:rsidRPr="00C66695">
              <w:rPr>
                <w:lang w:val="ro-MD" w:eastAsia="ru-RU"/>
              </w:rPr>
              <w:t>.</w:t>
            </w:r>
            <w:r w:rsidR="00D51321" w:rsidRPr="00C66695">
              <w:rPr>
                <w:lang w:val="ro-MD" w:eastAsia="ru-RU"/>
              </w:rPr>
              <w:t xml:space="preserve"> Totdată, menționăm că proiectul de lege vizează </w:t>
            </w:r>
            <w:r w:rsidR="00414DBE" w:rsidRPr="00C66695">
              <w:rPr>
                <w:lang w:val="ro-MD" w:eastAsia="ru-RU"/>
              </w:rPr>
              <w:t xml:space="preserve">doar </w:t>
            </w:r>
            <w:r w:rsidR="00D51321" w:rsidRPr="00C66695">
              <w:rPr>
                <w:lang w:val="ro-MD" w:eastAsia="ru-RU"/>
              </w:rPr>
              <w:t>activitatea  întreprinderilor de stat</w:t>
            </w:r>
            <w:r w:rsidR="00414DBE" w:rsidRPr="00C66695">
              <w:rPr>
                <w:lang w:val="ro-MD" w:eastAsia="ru-RU"/>
              </w:rPr>
              <w:t xml:space="preserve"> și </w:t>
            </w:r>
            <w:r w:rsidR="00D51321" w:rsidRPr="00C66695">
              <w:rPr>
                <w:lang w:val="ro-MD" w:eastAsia="ru-RU"/>
              </w:rPr>
              <w:t>municipale.</w:t>
            </w:r>
          </w:p>
          <w:p w:rsidR="006F4ED6" w:rsidRPr="00C66695" w:rsidRDefault="00D51321" w:rsidP="004825A3">
            <w:pPr>
              <w:pStyle w:val="BodyText"/>
              <w:tabs>
                <w:tab w:val="num" w:pos="825"/>
                <w:tab w:val="num" w:pos="1353"/>
              </w:tabs>
              <w:rPr>
                <w:lang w:val="ro-MD" w:eastAsia="ru-RU"/>
              </w:rPr>
            </w:pPr>
            <w:r w:rsidRPr="00C66695">
              <w:rPr>
                <w:b/>
                <w:lang w:val="ro-MD" w:eastAsia="ru-RU"/>
              </w:rPr>
              <w:t>S</w:t>
            </w:r>
            <w:r w:rsidR="004619BC" w:rsidRPr="00C66695">
              <w:rPr>
                <w:b/>
                <w:lang w:val="ro-MD" w:eastAsia="ru-RU"/>
              </w:rPr>
              <w:t>e acceptă</w:t>
            </w:r>
            <w:r w:rsidR="004619BC" w:rsidRPr="00C66695">
              <w:rPr>
                <w:lang w:val="ro-MD" w:eastAsia="ru-RU"/>
              </w:rPr>
              <w:t xml:space="preserve">. </w:t>
            </w:r>
          </w:p>
          <w:p w:rsidR="005D405F" w:rsidRPr="00C66695" w:rsidRDefault="005D405F" w:rsidP="004825A3">
            <w:pPr>
              <w:pStyle w:val="BodyText"/>
              <w:tabs>
                <w:tab w:val="num" w:pos="825"/>
                <w:tab w:val="num" w:pos="1353"/>
              </w:tabs>
              <w:rPr>
                <w:lang w:val="ro-MD" w:eastAsia="ru-RU"/>
              </w:rPr>
            </w:pPr>
          </w:p>
          <w:p w:rsidR="005D405F" w:rsidRPr="00C66695" w:rsidRDefault="005D405F" w:rsidP="004825A3">
            <w:pPr>
              <w:pStyle w:val="BodyText"/>
              <w:tabs>
                <w:tab w:val="num" w:pos="825"/>
                <w:tab w:val="num" w:pos="1353"/>
              </w:tabs>
              <w:rPr>
                <w:lang w:val="ro-MD" w:eastAsia="ru-RU"/>
              </w:rPr>
            </w:pPr>
          </w:p>
          <w:p w:rsidR="005D405F" w:rsidRPr="00C66695" w:rsidRDefault="005D405F" w:rsidP="004825A3">
            <w:pPr>
              <w:pStyle w:val="BodyText"/>
              <w:tabs>
                <w:tab w:val="num" w:pos="825"/>
                <w:tab w:val="num" w:pos="1353"/>
              </w:tabs>
              <w:rPr>
                <w:lang w:val="ro-MD" w:eastAsia="ru-RU"/>
              </w:rPr>
            </w:pPr>
          </w:p>
          <w:p w:rsidR="005D405F" w:rsidRPr="00C66695" w:rsidRDefault="005D405F" w:rsidP="004825A3">
            <w:pPr>
              <w:pStyle w:val="BodyText"/>
              <w:tabs>
                <w:tab w:val="num" w:pos="825"/>
                <w:tab w:val="num" w:pos="1353"/>
              </w:tabs>
              <w:rPr>
                <w:lang w:val="ro-MD" w:eastAsia="ru-RU"/>
              </w:rPr>
            </w:pPr>
          </w:p>
          <w:p w:rsidR="005D405F" w:rsidRPr="00C66695" w:rsidRDefault="005D405F" w:rsidP="004825A3">
            <w:pPr>
              <w:pStyle w:val="BodyText"/>
              <w:tabs>
                <w:tab w:val="num" w:pos="825"/>
                <w:tab w:val="num" w:pos="1353"/>
              </w:tabs>
              <w:rPr>
                <w:lang w:val="ro-MD" w:eastAsia="ru-RU"/>
              </w:rPr>
            </w:pPr>
          </w:p>
          <w:p w:rsidR="005D405F" w:rsidRPr="00C66695" w:rsidRDefault="005D405F" w:rsidP="004825A3">
            <w:pPr>
              <w:pStyle w:val="BodyText"/>
              <w:tabs>
                <w:tab w:val="num" w:pos="825"/>
                <w:tab w:val="num" w:pos="1353"/>
              </w:tabs>
              <w:rPr>
                <w:lang w:val="ro-MD" w:eastAsia="ru-RU"/>
              </w:rPr>
            </w:pPr>
            <w:r w:rsidRPr="00C66695">
              <w:rPr>
                <w:b/>
                <w:lang w:val="ro-MD" w:eastAsia="ru-RU"/>
              </w:rPr>
              <w:t>Nu se acceptă.</w:t>
            </w:r>
            <w:r w:rsidRPr="00C66695">
              <w:rPr>
                <w:lang w:val="ro-MD" w:eastAsia="ru-RU"/>
              </w:rPr>
              <w:t xml:space="preserve"> Propunerea nu este argumentată.</w:t>
            </w:r>
          </w:p>
          <w:p w:rsidR="005D405F" w:rsidRPr="00C66695" w:rsidRDefault="005D405F" w:rsidP="004825A3">
            <w:pPr>
              <w:pStyle w:val="BodyText"/>
              <w:tabs>
                <w:tab w:val="num" w:pos="825"/>
                <w:tab w:val="num" w:pos="1353"/>
              </w:tabs>
              <w:rPr>
                <w:lang w:val="ro-MD" w:eastAsia="ru-RU"/>
              </w:rPr>
            </w:pPr>
          </w:p>
          <w:p w:rsidR="00642EC4" w:rsidRPr="00C66695" w:rsidRDefault="00DA3563" w:rsidP="004825A3">
            <w:pPr>
              <w:pStyle w:val="BodyText"/>
              <w:tabs>
                <w:tab w:val="num" w:pos="825"/>
                <w:tab w:val="num" w:pos="1353"/>
              </w:tabs>
              <w:rPr>
                <w:lang w:val="ro-MD" w:eastAsia="ru-RU"/>
              </w:rPr>
            </w:pPr>
            <w:r w:rsidRPr="00C66695">
              <w:rPr>
                <w:b/>
                <w:lang w:val="ro-MD" w:eastAsia="ru-RU"/>
              </w:rPr>
              <w:t>S</w:t>
            </w:r>
            <w:r w:rsidR="005D405F" w:rsidRPr="00C66695">
              <w:rPr>
                <w:b/>
                <w:lang w:val="ro-MD" w:eastAsia="ru-RU"/>
              </w:rPr>
              <w:t>e acceptă</w:t>
            </w:r>
            <w:r w:rsidR="005D405F" w:rsidRPr="00C66695">
              <w:rPr>
                <w:lang w:val="ro-MD" w:eastAsia="ru-RU"/>
              </w:rPr>
              <w:t>.</w:t>
            </w:r>
            <w:r w:rsidRPr="00C66695">
              <w:rPr>
                <w:lang w:val="ro-MD" w:eastAsia="ru-RU"/>
              </w:rPr>
              <w:t xml:space="preserve"> </w:t>
            </w:r>
            <w:r w:rsidR="005D405F" w:rsidRPr="00C66695">
              <w:rPr>
                <w:lang w:val="ro-MD" w:eastAsia="ru-RU"/>
              </w:rPr>
              <w:t xml:space="preserve"> </w:t>
            </w:r>
            <w:r w:rsidR="006C7AF4" w:rsidRPr="00C66695">
              <w:rPr>
                <w:lang w:val="ro-MD" w:eastAsia="ru-RU"/>
              </w:rPr>
              <w:t xml:space="preserve">Se propune formarea fondului de consum care se va utiliza conform necesităților întreprinderii, inclusiv plata primei anuale. </w:t>
            </w:r>
          </w:p>
          <w:p w:rsidR="006C7AF4" w:rsidRPr="00C66695" w:rsidRDefault="006C7AF4" w:rsidP="004825A3">
            <w:pPr>
              <w:pStyle w:val="BodyText"/>
              <w:tabs>
                <w:tab w:val="num" w:pos="825"/>
                <w:tab w:val="num" w:pos="1353"/>
              </w:tabs>
              <w:rPr>
                <w:lang w:val="ro-MD" w:eastAsia="ru-RU"/>
              </w:rPr>
            </w:pPr>
          </w:p>
          <w:p w:rsidR="00642EC4" w:rsidRPr="00C66695" w:rsidRDefault="009F4138" w:rsidP="004825A3">
            <w:pPr>
              <w:pStyle w:val="BodyText"/>
              <w:tabs>
                <w:tab w:val="num" w:pos="825"/>
                <w:tab w:val="num" w:pos="1353"/>
              </w:tabs>
              <w:rPr>
                <w:lang w:val="ro-MD" w:eastAsia="ru-RU"/>
              </w:rPr>
            </w:pPr>
            <w:r w:rsidRPr="00C66695">
              <w:rPr>
                <w:b/>
                <w:lang w:val="ro-MD" w:eastAsia="ru-RU"/>
              </w:rPr>
              <w:t>S</w:t>
            </w:r>
            <w:r w:rsidR="00642EC4" w:rsidRPr="00C66695">
              <w:rPr>
                <w:b/>
                <w:lang w:val="ro-MD" w:eastAsia="ru-RU"/>
              </w:rPr>
              <w:t>e acceptă</w:t>
            </w:r>
            <w:r w:rsidR="00642EC4" w:rsidRPr="00C66695">
              <w:rPr>
                <w:lang w:val="ro-MD" w:eastAsia="ru-RU"/>
              </w:rPr>
              <w:t xml:space="preserve">. </w:t>
            </w:r>
          </w:p>
          <w:p w:rsidR="00D51321" w:rsidRPr="00C66695" w:rsidRDefault="00D51321" w:rsidP="004825A3">
            <w:pPr>
              <w:pStyle w:val="BodyText"/>
              <w:tabs>
                <w:tab w:val="num" w:pos="825"/>
                <w:tab w:val="num" w:pos="1353"/>
              </w:tabs>
              <w:rPr>
                <w:lang w:val="ro-MD" w:eastAsia="ru-RU"/>
              </w:rPr>
            </w:pPr>
          </w:p>
          <w:p w:rsidR="009F4138" w:rsidRPr="00C66695" w:rsidRDefault="009F4138" w:rsidP="004825A3">
            <w:pPr>
              <w:pStyle w:val="BodyText"/>
              <w:tabs>
                <w:tab w:val="num" w:pos="825"/>
                <w:tab w:val="num" w:pos="1353"/>
              </w:tabs>
              <w:rPr>
                <w:lang w:val="ro-MD" w:eastAsia="ru-RU"/>
              </w:rPr>
            </w:pPr>
          </w:p>
          <w:p w:rsidR="00D51321" w:rsidRPr="00C66695" w:rsidRDefault="003D3836" w:rsidP="004825A3">
            <w:pPr>
              <w:pStyle w:val="BodyText"/>
              <w:tabs>
                <w:tab w:val="num" w:pos="825"/>
                <w:tab w:val="num" w:pos="1353"/>
              </w:tabs>
              <w:rPr>
                <w:lang w:val="ro-MD" w:eastAsia="ru-RU"/>
              </w:rPr>
            </w:pPr>
            <w:r w:rsidRPr="00C66695">
              <w:rPr>
                <w:b/>
                <w:lang w:val="ro-MD" w:eastAsia="ru-RU"/>
              </w:rPr>
              <w:t xml:space="preserve">Nu se acceptă. </w:t>
            </w:r>
            <w:r w:rsidRPr="00C66695">
              <w:rPr>
                <w:lang w:val="ro-MD" w:eastAsia="ru-RU"/>
              </w:rPr>
              <w:t xml:space="preserve">Este dreptul </w:t>
            </w:r>
            <w:r w:rsidR="00605E2F" w:rsidRPr="00C66695">
              <w:rPr>
                <w:lang w:val="ro-MD" w:eastAsia="ru-RU"/>
              </w:rPr>
              <w:t>autorității administrației publice centrale /locale de a</w:t>
            </w:r>
            <w:r w:rsidRPr="00C66695">
              <w:rPr>
                <w:lang w:val="ro-MD" w:eastAsia="ru-RU"/>
              </w:rPr>
              <w:t xml:space="preserve"> stabili modul de selectare a </w:t>
            </w:r>
            <w:r w:rsidR="00605E2F" w:rsidRPr="00C66695">
              <w:rPr>
                <w:lang w:val="ro-MD" w:eastAsia="ru-RU"/>
              </w:rPr>
              <w:t>reprezentanților săi (funcționari publici)</w:t>
            </w:r>
            <w:r w:rsidRPr="00C66695">
              <w:rPr>
                <w:lang w:val="ro-MD" w:eastAsia="ru-RU"/>
              </w:rPr>
              <w:t xml:space="preserve"> </w:t>
            </w:r>
            <w:r w:rsidR="00605E2F" w:rsidRPr="00C66695">
              <w:rPr>
                <w:lang w:val="ro-MD" w:eastAsia="ru-RU"/>
              </w:rPr>
              <w:t>pentru</w:t>
            </w:r>
            <w:r w:rsidRPr="00C66695">
              <w:rPr>
                <w:lang w:val="ro-MD" w:eastAsia="ru-RU"/>
              </w:rPr>
              <w:t xml:space="preserve"> desemna</w:t>
            </w:r>
            <w:r w:rsidR="00605E2F" w:rsidRPr="00C66695">
              <w:rPr>
                <w:lang w:val="ro-MD" w:eastAsia="ru-RU"/>
              </w:rPr>
              <w:t>re</w:t>
            </w:r>
            <w:r w:rsidRPr="00C66695">
              <w:rPr>
                <w:lang w:val="ro-MD" w:eastAsia="ru-RU"/>
              </w:rPr>
              <w:t xml:space="preserve"> în calitate de membr</w:t>
            </w:r>
            <w:r w:rsidR="00605E2F" w:rsidRPr="00C66695">
              <w:rPr>
                <w:lang w:val="ro-MD" w:eastAsia="ru-RU"/>
              </w:rPr>
              <w:t>i</w:t>
            </w:r>
            <w:r w:rsidRPr="00C66695">
              <w:rPr>
                <w:lang w:val="ro-MD" w:eastAsia="ru-RU"/>
              </w:rPr>
              <w:t xml:space="preserve"> a</w:t>
            </w:r>
            <w:r w:rsidR="00605E2F" w:rsidRPr="00C66695">
              <w:rPr>
                <w:lang w:val="ro-MD" w:eastAsia="ru-RU"/>
              </w:rPr>
              <w:t>i</w:t>
            </w:r>
            <w:r w:rsidRPr="00C66695">
              <w:rPr>
                <w:lang w:val="ro-MD" w:eastAsia="ru-RU"/>
              </w:rPr>
              <w:t xml:space="preserve"> consili</w:t>
            </w:r>
            <w:r w:rsidR="00605E2F" w:rsidRPr="00C66695">
              <w:rPr>
                <w:lang w:val="ro-MD" w:eastAsia="ru-RU"/>
              </w:rPr>
              <w:t>ilor</w:t>
            </w:r>
            <w:r w:rsidRPr="00C66695">
              <w:rPr>
                <w:lang w:val="ro-MD" w:eastAsia="ru-RU"/>
              </w:rPr>
              <w:t xml:space="preserve"> de administrație.</w:t>
            </w:r>
          </w:p>
          <w:p w:rsidR="00D51321" w:rsidRPr="00C66695" w:rsidRDefault="00D51321" w:rsidP="004825A3">
            <w:pPr>
              <w:pStyle w:val="BodyText"/>
              <w:tabs>
                <w:tab w:val="num" w:pos="825"/>
                <w:tab w:val="num" w:pos="1353"/>
              </w:tabs>
              <w:rPr>
                <w:lang w:val="ro-MD" w:eastAsia="ru-RU"/>
              </w:rPr>
            </w:pPr>
          </w:p>
          <w:p w:rsidR="007B5160" w:rsidRPr="00C66695" w:rsidRDefault="003D3836" w:rsidP="007B5160">
            <w:pPr>
              <w:pStyle w:val="NormalWeb"/>
              <w:rPr>
                <w:lang w:val="ro-MD"/>
              </w:rPr>
            </w:pPr>
            <w:r w:rsidRPr="00C66695">
              <w:rPr>
                <w:b/>
                <w:lang w:val="ro-MD"/>
              </w:rPr>
              <w:lastRenderedPageBreak/>
              <w:t xml:space="preserve">Nu se acceptă. </w:t>
            </w:r>
            <w:r w:rsidRPr="00C66695">
              <w:rPr>
                <w:lang w:val="ro-MD"/>
              </w:rPr>
              <w:t>Codul muncii expres reglementează în ce condiții se desfășoară activitatea prin cumul.</w:t>
            </w:r>
            <w:r w:rsidR="007B5160" w:rsidRPr="00C66695">
              <w:rPr>
                <w:lang w:val="ro-MD"/>
              </w:rPr>
              <w:t xml:space="preserve"> În conformitate cu art.25 al Legii nr.158/04.07.2008 cu privire la funcţia publică şi statutul funcţionarului public,  </w:t>
            </w:r>
            <w:r w:rsidR="00B55FC5" w:rsidRPr="00C66695">
              <w:rPr>
                <w:lang w:val="ro-MD"/>
              </w:rPr>
              <w:t>m</w:t>
            </w:r>
            <w:r w:rsidR="007B5160" w:rsidRPr="00C66695">
              <w:rPr>
                <w:lang w:val="ro-MD"/>
              </w:rPr>
              <w:t>odul de cumulare a activităţi</w:t>
            </w:r>
            <w:r w:rsidR="00B55FC5" w:rsidRPr="00C66695">
              <w:rPr>
                <w:lang w:val="ro-MD"/>
              </w:rPr>
              <w:t>lor</w:t>
            </w:r>
            <w:r w:rsidR="007B5160" w:rsidRPr="00C66695">
              <w:rPr>
                <w:lang w:val="ro-MD"/>
              </w:rPr>
              <w:t xml:space="preserve"> cu funcţia publică se stabileşte de Guvern. </w:t>
            </w:r>
          </w:p>
          <w:p w:rsidR="00D51321" w:rsidRPr="00C66695" w:rsidRDefault="00D51321" w:rsidP="004825A3">
            <w:pPr>
              <w:pStyle w:val="BodyText"/>
              <w:tabs>
                <w:tab w:val="num" w:pos="825"/>
                <w:tab w:val="num" w:pos="1353"/>
              </w:tabs>
              <w:rPr>
                <w:lang w:val="ro-MD" w:eastAsia="ru-RU"/>
              </w:rPr>
            </w:pPr>
          </w:p>
          <w:p w:rsidR="00B55FC5" w:rsidRPr="00C66695" w:rsidRDefault="00B55FC5" w:rsidP="004825A3">
            <w:pPr>
              <w:pStyle w:val="BodyText"/>
              <w:tabs>
                <w:tab w:val="num" w:pos="825"/>
                <w:tab w:val="num" w:pos="1353"/>
              </w:tabs>
              <w:rPr>
                <w:lang w:val="ro-MD" w:eastAsia="ru-RU"/>
              </w:rPr>
            </w:pPr>
          </w:p>
          <w:p w:rsidR="00D51321" w:rsidRPr="00C66695" w:rsidRDefault="003D3836" w:rsidP="004825A3">
            <w:pPr>
              <w:pStyle w:val="BodyText"/>
              <w:tabs>
                <w:tab w:val="num" w:pos="825"/>
                <w:tab w:val="num" w:pos="1353"/>
              </w:tabs>
              <w:rPr>
                <w:lang w:val="ro-MD" w:eastAsia="ru-RU"/>
              </w:rPr>
            </w:pPr>
            <w:r w:rsidRPr="00C66695">
              <w:rPr>
                <w:b/>
                <w:lang w:val="ro-MD" w:eastAsia="ru-RU"/>
              </w:rPr>
              <w:t xml:space="preserve">Nu se acceptă. </w:t>
            </w:r>
            <w:r w:rsidRPr="00C66695">
              <w:rPr>
                <w:lang w:val="ro-MD" w:eastAsia="ru-RU"/>
              </w:rPr>
              <w:t xml:space="preserve">Prevederile art.8 alin.(10) stabilesc:”Demisia sau destituirea membrului consiliului de administrație al întreprinderii de stat/municipale nu-l scuteşte de obligaţia de a repara prejudiciile cauzate din vina lui”. </w:t>
            </w:r>
          </w:p>
          <w:p w:rsidR="00D51321" w:rsidRPr="00C66695" w:rsidRDefault="00D51321" w:rsidP="004825A3">
            <w:pPr>
              <w:pStyle w:val="BodyText"/>
              <w:tabs>
                <w:tab w:val="num" w:pos="825"/>
                <w:tab w:val="num" w:pos="1353"/>
              </w:tabs>
              <w:rPr>
                <w:lang w:val="ro-MD" w:eastAsia="ru-RU"/>
              </w:rPr>
            </w:pPr>
          </w:p>
          <w:p w:rsidR="00E06F7D" w:rsidRPr="00C66695" w:rsidRDefault="00E06F7D" w:rsidP="004825A3">
            <w:pPr>
              <w:pStyle w:val="BodyText"/>
              <w:tabs>
                <w:tab w:val="num" w:pos="825"/>
                <w:tab w:val="num" w:pos="1353"/>
              </w:tabs>
              <w:rPr>
                <w:lang w:val="ro-MD" w:eastAsia="ru-RU"/>
              </w:rPr>
            </w:pPr>
          </w:p>
          <w:p w:rsidR="00D51321" w:rsidRPr="00C66695" w:rsidRDefault="003D3836" w:rsidP="004825A3">
            <w:pPr>
              <w:pStyle w:val="BodyText"/>
              <w:tabs>
                <w:tab w:val="num" w:pos="825"/>
                <w:tab w:val="num" w:pos="1353"/>
              </w:tabs>
              <w:rPr>
                <w:b/>
                <w:lang w:val="ro-MD" w:eastAsia="ru-RU"/>
              </w:rPr>
            </w:pPr>
            <w:r w:rsidRPr="00C66695">
              <w:rPr>
                <w:b/>
                <w:lang w:val="ro-MD" w:eastAsia="ru-RU"/>
              </w:rPr>
              <w:t>Se acceptă.</w:t>
            </w:r>
          </w:p>
          <w:p w:rsidR="00D51321" w:rsidRPr="00C66695" w:rsidRDefault="00D51321" w:rsidP="004825A3">
            <w:pPr>
              <w:pStyle w:val="BodyText"/>
              <w:tabs>
                <w:tab w:val="num" w:pos="825"/>
                <w:tab w:val="num" w:pos="1353"/>
              </w:tabs>
              <w:rPr>
                <w:lang w:val="ro-MD" w:eastAsia="ru-RU"/>
              </w:rPr>
            </w:pPr>
          </w:p>
          <w:p w:rsidR="00D51321" w:rsidRPr="00C66695" w:rsidRDefault="00D51321" w:rsidP="004825A3">
            <w:pPr>
              <w:pStyle w:val="BodyText"/>
              <w:tabs>
                <w:tab w:val="num" w:pos="825"/>
                <w:tab w:val="num" w:pos="1353"/>
              </w:tabs>
              <w:rPr>
                <w:lang w:val="ro-MD" w:eastAsia="ru-RU"/>
              </w:rPr>
            </w:pPr>
          </w:p>
          <w:p w:rsidR="00D51321" w:rsidRPr="00C66695" w:rsidRDefault="005C21BD" w:rsidP="004825A3">
            <w:pPr>
              <w:pStyle w:val="BodyText"/>
              <w:tabs>
                <w:tab w:val="num" w:pos="825"/>
                <w:tab w:val="num" w:pos="1353"/>
              </w:tabs>
              <w:rPr>
                <w:lang w:val="ro-MD" w:eastAsia="ru-RU"/>
              </w:rPr>
            </w:pPr>
            <w:r w:rsidRPr="00C66695">
              <w:rPr>
                <w:b/>
                <w:lang w:val="ro-MD" w:eastAsia="ru-RU"/>
              </w:rPr>
              <w:t>Se acceptă parțial</w:t>
            </w:r>
            <w:r w:rsidRPr="00C66695">
              <w:rPr>
                <w:lang w:val="ro-MD" w:eastAsia="ru-RU"/>
              </w:rPr>
              <w:t>. Conform tehnicii legislative nu se admite utilizare sintagmei ”</w:t>
            </w:r>
            <w:r w:rsidRPr="00C66695">
              <w:rPr>
                <w:lang w:val="ro-MD"/>
              </w:rPr>
              <w:t>alte cazuri prevăzute de legislație”</w:t>
            </w:r>
            <w:r w:rsidR="00B55FC5" w:rsidRPr="00C66695">
              <w:rPr>
                <w:lang w:val="ro-MD"/>
              </w:rPr>
              <w:t xml:space="preserve"> dat fiind că cazurile urmează a fi expuse exaustiv</w:t>
            </w:r>
            <w:r w:rsidRPr="00C66695">
              <w:rPr>
                <w:lang w:val="ro-MD"/>
              </w:rPr>
              <w:t>.</w:t>
            </w:r>
          </w:p>
          <w:p w:rsidR="00D51321" w:rsidRPr="00C66695" w:rsidRDefault="00D51321" w:rsidP="004825A3">
            <w:pPr>
              <w:pStyle w:val="BodyText"/>
              <w:tabs>
                <w:tab w:val="num" w:pos="825"/>
                <w:tab w:val="num" w:pos="1353"/>
              </w:tabs>
              <w:rPr>
                <w:lang w:val="ro-MD" w:eastAsia="ru-RU"/>
              </w:rPr>
            </w:pPr>
          </w:p>
          <w:p w:rsidR="00D51321" w:rsidRPr="00C66695" w:rsidRDefault="00D51321" w:rsidP="004825A3">
            <w:pPr>
              <w:pStyle w:val="BodyText"/>
              <w:tabs>
                <w:tab w:val="num" w:pos="825"/>
                <w:tab w:val="num" w:pos="1353"/>
              </w:tabs>
              <w:rPr>
                <w:lang w:val="ro-MD" w:eastAsia="ru-RU"/>
              </w:rPr>
            </w:pPr>
          </w:p>
          <w:p w:rsidR="001E4892" w:rsidRPr="00C66695" w:rsidRDefault="003F6C8A" w:rsidP="00F1615C">
            <w:pPr>
              <w:pStyle w:val="BodyText"/>
              <w:tabs>
                <w:tab w:val="num" w:pos="825"/>
                <w:tab w:val="num" w:pos="1353"/>
              </w:tabs>
              <w:rPr>
                <w:lang w:val="ro-MD" w:eastAsia="ru-RU"/>
              </w:rPr>
            </w:pPr>
            <w:r w:rsidRPr="00C66695">
              <w:rPr>
                <w:b/>
                <w:lang w:val="ro-MD" w:eastAsia="ru-RU"/>
              </w:rPr>
              <w:t>Nu se acceptă</w:t>
            </w:r>
            <w:r w:rsidRPr="00C66695">
              <w:rPr>
                <w:lang w:val="ro-MD" w:eastAsia="ru-RU"/>
              </w:rPr>
              <w:t xml:space="preserve">. În toate cazurile enumerate, membrul consiliului va fi revocat de către fondator, conform prevederilor art.8 alin.(14) </w:t>
            </w:r>
            <w:r w:rsidR="001E4892" w:rsidRPr="00C66695">
              <w:rPr>
                <w:lang w:val="ro-MD" w:eastAsia="ru-RU"/>
              </w:rPr>
              <w:t xml:space="preserve">și alin.(15) </w:t>
            </w:r>
            <w:r w:rsidRPr="00C66695">
              <w:rPr>
                <w:lang w:val="ro-MD" w:eastAsia="ru-RU"/>
              </w:rPr>
              <w:t>din proiect.</w:t>
            </w:r>
            <w:r w:rsidR="00F1615C" w:rsidRPr="00C66695">
              <w:rPr>
                <w:lang w:val="ro-MD" w:eastAsia="ru-RU"/>
              </w:rPr>
              <w:t xml:space="preserve"> </w:t>
            </w:r>
            <w:r w:rsidR="001E4892" w:rsidRPr="00C66695">
              <w:rPr>
                <w:lang w:val="ro-MD" w:eastAsia="ru-RU"/>
              </w:rPr>
              <w:t>Totodată, în conformitate</w:t>
            </w:r>
            <w:r w:rsidR="00F1615C" w:rsidRPr="00C66695">
              <w:rPr>
                <w:lang w:val="ro-MD"/>
              </w:rPr>
              <w:t xml:space="preserve"> </w:t>
            </w:r>
            <w:r w:rsidR="001E4892" w:rsidRPr="00C66695">
              <w:rPr>
                <w:lang w:val="ro-MD" w:eastAsia="ru-RU"/>
              </w:rPr>
              <w:t xml:space="preserve">cu art.8 alin (2) </w:t>
            </w:r>
            <w:r w:rsidR="00F1615C" w:rsidRPr="00C66695">
              <w:rPr>
                <w:lang w:val="ro-MD"/>
              </w:rPr>
              <w:t xml:space="preserve">membru al consiliului de administrație </w:t>
            </w:r>
            <w:r w:rsidR="001E4892" w:rsidRPr="00C66695">
              <w:rPr>
                <w:lang w:val="ro-MD"/>
              </w:rPr>
              <w:t>po</w:t>
            </w:r>
            <w:r w:rsidR="00F1615C" w:rsidRPr="00C66695">
              <w:rPr>
                <w:lang w:val="ro-MD"/>
              </w:rPr>
              <w:t>a</w:t>
            </w:r>
            <w:r w:rsidR="001E4892" w:rsidRPr="00C66695">
              <w:rPr>
                <w:lang w:val="ro-MD"/>
              </w:rPr>
              <w:t>t</w:t>
            </w:r>
            <w:r w:rsidR="00F1615C" w:rsidRPr="00C66695">
              <w:rPr>
                <w:lang w:val="ro-MD"/>
              </w:rPr>
              <w:t>e fi și reprezentanți</w:t>
            </w:r>
            <w:r w:rsidR="001E4892" w:rsidRPr="00C66695">
              <w:rPr>
                <w:lang w:val="ro-MD"/>
              </w:rPr>
              <w:t xml:space="preserve"> ai altor autorităţi ale administraţiei publice centrale, specialişti în domeniul de activitate al întreprinderii.</w:t>
            </w:r>
          </w:p>
          <w:p w:rsidR="001E4892" w:rsidRPr="00C66695" w:rsidRDefault="001E4892" w:rsidP="004825A3">
            <w:pPr>
              <w:pStyle w:val="BodyText"/>
              <w:tabs>
                <w:tab w:val="num" w:pos="825"/>
                <w:tab w:val="num" w:pos="1353"/>
              </w:tabs>
              <w:rPr>
                <w:lang w:val="ro-MD" w:eastAsia="ru-RU"/>
              </w:rPr>
            </w:pPr>
          </w:p>
          <w:p w:rsidR="003F6C8A" w:rsidRPr="00C66695" w:rsidRDefault="003F6C8A" w:rsidP="004825A3">
            <w:pPr>
              <w:pStyle w:val="BodyText"/>
              <w:tabs>
                <w:tab w:val="num" w:pos="825"/>
                <w:tab w:val="num" w:pos="1353"/>
              </w:tabs>
              <w:rPr>
                <w:lang w:val="ro-MD" w:eastAsia="ru-RU"/>
              </w:rPr>
            </w:pPr>
          </w:p>
          <w:p w:rsidR="003F6C8A" w:rsidRPr="00C66695" w:rsidRDefault="003F6C8A" w:rsidP="004825A3">
            <w:pPr>
              <w:pStyle w:val="BodyText"/>
              <w:tabs>
                <w:tab w:val="num" w:pos="825"/>
                <w:tab w:val="num" w:pos="1353"/>
              </w:tabs>
              <w:rPr>
                <w:lang w:val="ro-MD" w:eastAsia="ru-RU"/>
              </w:rPr>
            </w:pPr>
          </w:p>
          <w:p w:rsidR="003F6C8A" w:rsidRPr="00C66695" w:rsidRDefault="003F6C8A" w:rsidP="004825A3">
            <w:pPr>
              <w:pStyle w:val="BodyText"/>
              <w:tabs>
                <w:tab w:val="num" w:pos="825"/>
                <w:tab w:val="num" w:pos="1353"/>
              </w:tabs>
              <w:rPr>
                <w:lang w:val="ro-MD" w:eastAsia="ru-RU"/>
              </w:rPr>
            </w:pPr>
            <w:r w:rsidRPr="00C66695">
              <w:rPr>
                <w:b/>
                <w:lang w:val="ro-MD" w:eastAsia="ru-RU"/>
              </w:rPr>
              <w:t>Se acceptă partial</w:t>
            </w:r>
            <w:r w:rsidRPr="00C66695">
              <w:rPr>
                <w:lang w:val="ro-MD" w:eastAsia="ru-RU"/>
              </w:rPr>
              <w:t xml:space="preserve">. </w:t>
            </w:r>
            <w:r w:rsidR="00F1615C" w:rsidRPr="00C66695">
              <w:rPr>
                <w:lang w:val="ro-MD" w:eastAsia="ru-RU"/>
              </w:rPr>
              <w:t>S</w:t>
            </w:r>
            <w:r w:rsidR="00F1615C" w:rsidRPr="00C66695">
              <w:rPr>
                <w:lang w:val="ro-MD"/>
              </w:rPr>
              <w:t>electarea candidaturii administratorului prin concurs, organizat în modul stabilit de Guvern</w:t>
            </w:r>
            <w:r w:rsidRPr="00C66695">
              <w:rPr>
                <w:lang w:val="ro-MD" w:eastAsia="ru-RU"/>
              </w:rPr>
              <w:t xml:space="preserve"> este prevăzu</w:t>
            </w:r>
            <w:r w:rsidR="00F1615C" w:rsidRPr="00C66695">
              <w:rPr>
                <w:lang w:val="ro-MD" w:eastAsia="ru-RU"/>
              </w:rPr>
              <w:t>tă</w:t>
            </w:r>
            <w:r w:rsidRPr="00C66695">
              <w:rPr>
                <w:lang w:val="ro-MD" w:eastAsia="ru-RU"/>
              </w:rPr>
              <w:t xml:space="preserve"> în art.8 alin.(11) lit.k).</w:t>
            </w:r>
          </w:p>
          <w:p w:rsidR="003F6C8A" w:rsidRPr="00C66695" w:rsidRDefault="003F6C8A" w:rsidP="004825A3">
            <w:pPr>
              <w:pStyle w:val="BodyText"/>
              <w:tabs>
                <w:tab w:val="num" w:pos="825"/>
                <w:tab w:val="num" w:pos="1353"/>
              </w:tabs>
              <w:rPr>
                <w:lang w:val="ro-MD" w:eastAsia="ru-RU"/>
              </w:rPr>
            </w:pPr>
          </w:p>
          <w:p w:rsidR="003F6C8A" w:rsidRPr="00C66695" w:rsidRDefault="003F6C8A" w:rsidP="004825A3">
            <w:pPr>
              <w:pStyle w:val="BodyText"/>
              <w:tabs>
                <w:tab w:val="num" w:pos="825"/>
                <w:tab w:val="num" w:pos="1353"/>
              </w:tabs>
              <w:rPr>
                <w:lang w:val="ro-MD" w:eastAsia="ru-RU"/>
              </w:rPr>
            </w:pPr>
          </w:p>
          <w:p w:rsidR="003F6C8A" w:rsidRPr="00C66695" w:rsidRDefault="003F6C8A" w:rsidP="004825A3">
            <w:pPr>
              <w:pStyle w:val="BodyText"/>
              <w:tabs>
                <w:tab w:val="num" w:pos="825"/>
                <w:tab w:val="num" w:pos="1353"/>
              </w:tabs>
              <w:rPr>
                <w:lang w:val="ro-MD" w:eastAsia="ru-RU"/>
              </w:rPr>
            </w:pPr>
          </w:p>
          <w:p w:rsidR="003F6C8A" w:rsidRPr="00C66695" w:rsidRDefault="003F6C8A" w:rsidP="004825A3">
            <w:pPr>
              <w:pStyle w:val="BodyText"/>
              <w:tabs>
                <w:tab w:val="num" w:pos="825"/>
                <w:tab w:val="num" w:pos="1353"/>
              </w:tabs>
              <w:rPr>
                <w:lang w:val="ro-MD" w:eastAsia="ru-RU"/>
              </w:rPr>
            </w:pPr>
            <w:r w:rsidRPr="00C66695">
              <w:rPr>
                <w:b/>
                <w:lang w:val="ro-MD" w:eastAsia="ru-RU"/>
              </w:rPr>
              <w:t>Se acceptă</w:t>
            </w:r>
            <w:r w:rsidRPr="00C66695">
              <w:rPr>
                <w:lang w:val="ro-MD" w:eastAsia="ru-RU"/>
              </w:rPr>
              <w:t>.</w:t>
            </w:r>
          </w:p>
          <w:p w:rsidR="003F6C8A" w:rsidRPr="00C66695" w:rsidRDefault="003F6C8A" w:rsidP="004825A3">
            <w:pPr>
              <w:pStyle w:val="BodyText"/>
              <w:tabs>
                <w:tab w:val="num" w:pos="825"/>
                <w:tab w:val="num" w:pos="1353"/>
              </w:tabs>
              <w:rPr>
                <w:lang w:val="ro-MD" w:eastAsia="ru-RU"/>
              </w:rPr>
            </w:pPr>
          </w:p>
          <w:p w:rsidR="00F1615C" w:rsidRPr="00C66695" w:rsidRDefault="00F1615C" w:rsidP="00F1615C">
            <w:pPr>
              <w:pStyle w:val="NormalWeb"/>
              <w:ind w:firstLine="0"/>
              <w:rPr>
                <w:lang w:val="ro-MD"/>
              </w:rPr>
            </w:pPr>
            <w:r w:rsidRPr="00C66695">
              <w:rPr>
                <w:b/>
                <w:lang w:val="ro-MD"/>
              </w:rPr>
              <w:t>Nu s</w:t>
            </w:r>
            <w:r w:rsidR="00CD7ED4" w:rsidRPr="00C66695">
              <w:rPr>
                <w:b/>
                <w:lang w:val="ro-MD"/>
              </w:rPr>
              <w:t>e acceptă</w:t>
            </w:r>
            <w:r w:rsidR="00CD7ED4" w:rsidRPr="00C66695">
              <w:rPr>
                <w:lang w:val="ro-MD"/>
              </w:rPr>
              <w:t>.</w:t>
            </w:r>
            <w:r w:rsidRPr="00C66695">
              <w:rPr>
                <w:lang w:val="ro-MD"/>
              </w:rPr>
              <w:t xml:space="preserve"> În conformitate cu art.25 al Legii nr.158/04.07.2008 cu privire la funcţia publică şi statutul funcţionarului public,  modul de cumulare a activităţilor cu funcţia publică se stabileşte de Guvern. </w:t>
            </w:r>
          </w:p>
          <w:p w:rsidR="00D51321" w:rsidRPr="00C66695" w:rsidRDefault="00D51321" w:rsidP="004825A3">
            <w:pPr>
              <w:pStyle w:val="BodyText"/>
              <w:tabs>
                <w:tab w:val="num" w:pos="825"/>
                <w:tab w:val="num" w:pos="1353"/>
              </w:tabs>
              <w:rPr>
                <w:lang w:val="ro-MD" w:eastAsia="ru-RU"/>
              </w:rPr>
            </w:pPr>
          </w:p>
          <w:p w:rsidR="00C91FC3" w:rsidRPr="00C66695" w:rsidRDefault="00C91FC3" w:rsidP="004825A3">
            <w:pPr>
              <w:pStyle w:val="BodyText"/>
              <w:tabs>
                <w:tab w:val="num" w:pos="825"/>
                <w:tab w:val="num" w:pos="1353"/>
              </w:tabs>
              <w:rPr>
                <w:b/>
                <w:lang w:val="ro-MD" w:eastAsia="ru-RU"/>
              </w:rPr>
            </w:pPr>
            <w:r w:rsidRPr="00C66695">
              <w:rPr>
                <w:b/>
                <w:lang w:val="ro-MD" w:eastAsia="ru-RU"/>
              </w:rPr>
              <w:t>Se acceptă.</w:t>
            </w:r>
          </w:p>
          <w:p w:rsidR="00C91FC3" w:rsidRPr="00C66695" w:rsidRDefault="00C91FC3" w:rsidP="004825A3">
            <w:pPr>
              <w:pStyle w:val="BodyText"/>
              <w:tabs>
                <w:tab w:val="num" w:pos="825"/>
                <w:tab w:val="num" w:pos="1353"/>
              </w:tabs>
              <w:rPr>
                <w:b/>
                <w:lang w:val="ro-MD" w:eastAsia="ru-RU"/>
              </w:rPr>
            </w:pPr>
          </w:p>
          <w:p w:rsidR="00CD7ED4" w:rsidRPr="00C66695" w:rsidRDefault="00CD7ED4" w:rsidP="004825A3">
            <w:pPr>
              <w:pStyle w:val="BodyText"/>
              <w:tabs>
                <w:tab w:val="num" w:pos="825"/>
                <w:tab w:val="num" w:pos="1353"/>
              </w:tabs>
              <w:rPr>
                <w:lang w:val="ro-MD" w:eastAsia="ru-RU"/>
              </w:rPr>
            </w:pPr>
          </w:p>
        </w:tc>
      </w:tr>
      <w:tr w:rsidR="004E3BFA" w:rsidRPr="00C66695" w:rsidTr="00451DA2">
        <w:trPr>
          <w:jc w:val="center"/>
        </w:trPr>
        <w:tc>
          <w:tcPr>
            <w:tcW w:w="1912" w:type="dxa"/>
          </w:tcPr>
          <w:p w:rsidR="004E3BFA" w:rsidRPr="00C66695" w:rsidRDefault="004E3BFA" w:rsidP="004334B1">
            <w:pPr>
              <w:pStyle w:val="BodyText"/>
              <w:tabs>
                <w:tab w:val="num" w:pos="825"/>
                <w:tab w:val="num" w:pos="1353"/>
              </w:tabs>
              <w:rPr>
                <w:lang w:val="ro-MD"/>
              </w:rPr>
            </w:pPr>
            <w:r w:rsidRPr="00C66695">
              <w:rPr>
                <w:lang w:val="ro-MD"/>
              </w:rPr>
              <w:lastRenderedPageBreak/>
              <w:t>Ministerul Sănătă</w:t>
            </w:r>
            <w:r w:rsidR="00620400" w:rsidRPr="00C66695">
              <w:rPr>
                <w:lang w:val="ro-MD"/>
              </w:rPr>
              <w:t>ț</w:t>
            </w:r>
            <w:r w:rsidRPr="00C66695">
              <w:rPr>
                <w:lang w:val="ro-MD"/>
              </w:rPr>
              <w:t>ii (nr.01-9/14 din 05.01.2016)</w:t>
            </w:r>
          </w:p>
          <w:p w:rsidR="004E3BFA" w:rsidRPr="00C66695" w:rsidRDefault="004E3BFA" w:rsidP="004334B1">
            <w:pPr>
              <w:pStyle w:val="BodyText"/>
              <w:tabs>
                <w:tab w:val="num" w:pos="825"/>
                <w:tab w:val="num" w:pos="1353"/>
              </w:tabs>
              <w:rPr>
                <w:lang w:val="ro-MD"/>
              </w:rPr>
            </w:pPr>
          </w:p>
        </w:tc>
        <w:tc>
          <w:tcPr>
            <w:tcW w:w="5451" w:type="dxa"/>
          </w:tcPr>
          <w:p w:rsidR="004E3BFA" w:rsidRPr="00C66695" w:rsidRDefault="004E3BFA" w:rsidP="00620400">
            <w:pPr>
              <w:jc w:val="both"/>
              <w:rPr>
                <w:lang w:val="ro-MD"/>
              </w:rPr>
            </w:pPr>
            <w:r w:rsidRPr="00C66695">
              <w:rPr>
                <w:lang w:val="ro-MD"/>
              </w:rPr>
              <w:t>Lipsă de propuneri şi obiec</w:t>
            </w:r>
            <w:r w:rsidR="00620400" w:rsidRPr="00C66695">
              <w:rPr>
                <w:lang w:val="ro-MD"/>
              </w:rPr>
              <w:t>ț</w:t>
            </w:r>
            <w:r w:rsidRPr="00C66695">
              <w:rPr>
                <w:lang w:val="ro-MD"/>
              </w:rPr>
              <w:t>ii</w:t>
            </w:r>
          </w:p>
        </w:tc>
        <w:tc>
          <w:tcPr>
            <w:tcW w:w="3459" w:type="dxa"/>
          </w:tcPr>
          <w:p w:rsidR="004E3BFA" w:rsidRPr="00C66695" w:rsidRDefault="004E3BFA" w:rsidP="007E166D">
            <w:pPr>
              <w:pStyle w:val="BodyText"/>
              <w:tabs>
                <w:tab w:val="num" w:pos="825"/>
                <w:tab w:val="num" w:pos="1353"/>
              </w:tabs>
              <w:rPr>
                <w:lang w:val="ro-MD"/>
              </w:rPr>
            </w:pPr>
          </w:p>
        </w:tc>
      </w:tr>
      <w:tr w:rsidR="004E3BFA" w:rsidRPr="00C66695" w:rsidTr="00451DA2">
        <w:trPr>
          <w:jc w:val="center"/>
        </w:trPr>
        <w:tc>
          <w:tcPr>
            <w:tcW w:w="1912" w:type="dxa"/>
          </w:tcPr>
          <w:p w:rsidR="004E3BFA" w:rsidRPr="00C66695" w:rsidRDefault="004E3BFA" w:rsidP="0031670E">
            <w:pPr>
              <w:pStyle w:val="BodyText"/>
              <w:tabs>
                <w:tab w:val="num" w:pos="825"/>
                <w:tab w:val="num" w:pos="1353"/>
              </w:tabs>
              <w:rPr>
                <w:lang w:val="ro-MD"/>
              </w:rPr>
            </w:pPr>
            <w:r w:rsidRPr="00C66695">
              <w:rPr>
                <w:lang w:val="ro-MD"/>
              </w:rPr>
              <w:t>Ministerul Tehnologiei Informa</w:t>
            </w:r>
            <w:r w:rsidR="00620400" w:rsidRPr="00C66695">
              <w:rPr>
                <w:lang w:val="ro-MD"/>
              </w:rPr>
              <w:t>ț</w:t>
            </w:r>
            <w:r w:rsidRPr="00C66695">
              <w:rPr>
                <w:lang w:val="ro-MD"/>
              </w:rPr>
              <w:t>iei şi Comunica</w:t>
            </w:r>
            <w:r w:rsidR="00620400" w:rsidRPr="00C66695">
              <w:rPr>
                <w:lang w:val="ro-MD"/>
              </w:rPr>
              <w:t>ț</w:t>
            </w:r>
            <w:r w:rsidRPr="00C66695">
              <w:rPr>
                <w:lang w:val="ro-MD"/>
              </w:rPr>
              <w:t>iilor (nr.01/23 din 14.01.2016)</w:t>
            </w:r>
          </w:p>
        </w:tc>
        <w:tc>
          <w:tcPr>
            <w:tcW w:w="5451" w:type="dxa"/>
          </w:tcPr>
          <w:p w:rsidR="004E3BFA" w:rsidRPr="00C66695" w:rsidRDefault="004E3BFA" w:rsidP="001A549D">
            <w:pPr>
              <w:tabs>
                <w:tab w:val="left" w:pos="284"/>
                <w:tab w:val="left" w:pos="851"/>
              </w:tabs>
              <w:ind w:right="140" w:firstLine="274"/>
              <w:jc w:val="both"/>
              <w:rPr>
                <w:lang w:val="ro-MD"/>
              </w:rPr>
            </w:pPr>
            <w:r w:rsidRPr="00C66695">
              <w:rPr>
                <w:lang w:val="ro-MD"/>
              </w:rPr>
              <w:t>1. La art. 4:</w:t>
            </w:r>
          </w:p>
          <w:p w:rsidR="004E3BFA" w:rsidRPr="00C66695" w:rsidRDefault="004E3BFA" w:rsidP="001A549D">
            <w:pPr>
              <w:tabs>
                <w:tab w:val="left" w:pos="284"/>
                <w:tab w:val="left" w:pos="851"/>
              </w:tabs>
              <w:ind w:right="140" w:firstLine="274"/>
              <w:jc w:val="both"/>
              <w:rPr>
                <w:lang w:val="ro-MD"/>
              </w:rPr>
            </w:pPr>
            <w:r w:rsidRPr="00C66695">
              <w:rPr>
                <w:lang w:val="ro-MD"/>
              </w:rPr>
              <w:t>1.1. la alin. (6) sintagma ”pentru modificarea capitalului social, în mod obligatoriu, va solicita acordul Agen</w:t>
            </w:r>
            <w:r w:rsidR="00620400" w:rsidRPr="00C66695">
              <w:rPr>
                <w:lang w:val="ro-MD"/>
              </w:rPr>
              <w:t>ț</w:t>
            </w:r>
            <w:r w:rsidRPr="00C66695">
              <w:rPr>
                <w:lang w:val="ro-MD"/>
              </w:rPr>
              <w:t>iei Proprietă</w:t>
            </w:r>
            <w:r w:rsidR="00620400" w:rsidRPr="00C66695">
              <w:rPr>
                <w:lang w:val="ro-MD"/>
              </w:rPr>
              <w:t>ț</w:t>
            </w:r>
            <w:r w:rsidRPr="00C66695">
              <w:rPr>
                <w:lang w:val="ro-MD"/>
              </w:rPr>
              <w:t>ii Publice” de substituit cu sintagma ” va informa, în mod obligatoriu, în termen de 15 zile lucrătoare după înregistrare în Registrul de stat al persoanelor juridice, Agen</w:t>
            </w:r>
            <w:r w:rsidR="00620400" w:rsidRPr="00C66695">
              <w:rPr>
                <w:lang w:val="ro-MD"/>
              </w:rPr>
              <w:t>ț</w:t>
            </w:r>
            <w:r w:rsidRPr="00C66695">
              <w:rPr>
                <w:lang w:val="ro-MD"/>
              </w:rPr>
              <w:t>ia Proprietă</w:t>
            </w:r>
            <w:r w:rsidR="00620400" w:rsidRPr="00C66695">
              <w:rPr>
                <w:lang w:val="ro-MD"/>
              </w:rPr>
              <w:t>ț</w:t>
            </w:r>
            <w:r w:rsidRPr="00C66695">
              <w:rPr>
                <w:lang w:val="ro-MD"/>
              </w:rPr>
              <w:t>ii Publice despre modificările efectuate în capitalul social”;</w:t>
            </w:r>
          </w:p>
          <w:p w:rsidR="004E3BFA" w:rsidRPr="00C66695" w:rsidRDefault="004E3BFA" w:rsidP="001A549D">
            <w:pPr>
              <w:tabs>
                <w:tab w:val="left" w:pos="284"/>
                <w:tab w:val="left" w:pos="851"/>
              </w:tabs>
              <w:ind w:right="140" w:firstLine="274"/>
              <w:jc w:val="both"/>
              <w:rPr>
                <w:lang w:val="ro-MD"/>
              </w:rPr>
            </w:pPr>
            <w:r w:rsidRPr="00C66695">
              <w:rPr>
                <w:lang w:val="ro-MD"/>
              </w:rPr>
              <w:t>1.2. la alin.(8)-(10) urmează de precizat unde va fi publicată hotărîrea cu privire la reducerea capitalului, pentru precizia normei;</w:t>
            </w:r>
          </w:p>
          <w:p w:rsidR="004E3BFA" w:rsidRPr="00C66695" w:rsidRDefault="004E3BFA" w:rsidP="001A549D">
            <w:pPr>
              <w:tabs>
                <w:tab w:val="left" w:pos="284"/>
                <w:tab w:val="left" w:pos="851"/>
              </w:tabs>
              <w:ind w:right="140" w:firstLine="274"/>
              <w:jc w:val="both"/>
              <w:rPr>
                <w:lang w:val="ro-MD"/>
              </w:rPr>
            </w:pPr>
            <w:r w:rsidRPr="00C66695">
              <w:rPr>
                <w:lang w:val="ro-MD"/>
              </w:rPr>
              <w:t>1.3. după cuvîntul zile de completat cu cuvintele ,,calendaristice” sau ,,lucrătoare” pentru precizia normei.</w:t>
            </w:r>
          </w:p>
          <w:p w:rsidR="004E3BFA" w:rsidRPr="00C66695" w:rsidRDefault="004E3BFA" w:rsidP="001A549D">
            <w:pPr>
              <w:tabs>
                <w:tab w:val="left" w:pos="284"/>
                <w:tab w:val="left" w:pos="851"/>
              </w:tabs>
              <w:ind w:right="140" w:firstLine="274"/>
              <w:jc w:val="both"/>
              <w:rPr>
                <w:lang w:val="ro-MD"/>
              </w:rPr>
            </w:pPr>
            <w:r w:rsidRPr="00C66695">
              <w:rPr>
                <w:lang w:val="ro-MD"/>
              </w:rPr>
              <w:t>2. La art. 7 alin.(2) lit.f) şi art. 8 alin.(11) lit.o) după cuvîntul ,,loca</w:t>
            </w:r>
            <w:r w:rsidR="00620400" w:rsidRPr="00C66695">
              <w:rPr>
                <w:lang w:val="ro-MD"/>
              </w:rPr>
              <w:t>ț</w:t>
            </w:r>
            <w:r w:rsidRPr="00C66695">
              <w:rPr>
                <w:lang w:val="ro-MD"/>
              </w:rPr>
              <w:t>iune” considerăm oportun de completat cu cuvintele „şi arendă”.</w:t>
            </w:r>
          </w:p>
          <w:p w:rsidR="004E3BFA" w:rsidRPr="00C66695" w:rsidRDefault="004E3BFA" w:rsidP="001A549D">
            <w:pPr>
              <w:tabs>
                <w:tab w:val="left" w:pos="284"/>
                <w:tab w:val="left" w:pos="851"/>
              </w:tabs>
              <w:ind w:right="140" w:firstLine="274"/>
              <w:jc w:val="both"/>
              <w:rPr>
                <w:lang w:val="ro-MD"/>
              </w:rPr>
            </w:pPr>
            <w:r w:rsidRPr="00C66695">
              <w:rPr>
                <w:lang w:val="ro-MD"/>
              </w:rPr>
              <w:t>3. Art. 8:</w:t>
            </w:r>
          </w:p>
          <w:p w:rsidR="004E3BFA" w:rsidRPr="00C66695" w:rsidRDefault="004E3BFA" w:rsidP="001A549D">
            <w:pPr>
              <w:tabs>
                <w:tab w:val="left" w:pos="284"/>
                <w:tab w:val="left" w:pos="851"/>
              </w:tabs>
              <w:ind w:right="140" w:firstLine="274"/>
              <w:jc w:val="both"/>
              <w:rPr>
                <w:lang w:val="ro-MD"/>
              </w:rPr>
            </w:pPr>
            <w:r w:rsidRPr="00C66695">
              <w:rPr>
                <w:lang w:val="ro-MD"/>
              </w:rPr>
              <w:t>3.1. la alin.(2) şi alin.(6) ar fi oportun de stabilit că în componen</w:t>
            </w:r>
            <w:r w:rsidR="00620400" w:rsidRPr="00C66695">
              <w:rPr>
                <w:lang w:val="ro-MD"/>
              </w:rPr>
              <w:t>ț</w:t>
            </w:r>
            <w:r w:rsidRPr="00C66695">
              <w:rPr>
                <w:lang w:val="ro-MD"/>
              </w:rPr>
              <w:t>a obligatorie a consiliului de administra</w:t>
            </w:r>
            <w:r w:rsidR="00620400" w:rsidRPr="00C66695">
              <w:rPr>
                <w:lang w:val="ro-MD"/>
              </w:rPr>
              <w:t>ț</w:t>
            </w:r>
            <w:r w:rsidRPr="00C66695">
              <w:rPr>
                <w:lang w:val="ro-MD"/>
              </w:rPr>
              <w:t>ie a întreprinderii de stat pe lîngă reprezentan</w:t>
            </w:r>
            <w:r w:rsidR="00620400" w:rsidRPr="00C66695">
              <w:rPr>
                <w:lang w:val="ro-MD"/>
              </w:rPr>
              <w:t>ț</w:t>
            </w:r>
            <w:r w:rsidRPr="00C66695">
              <w:rPr>
                <w:lang w:val="ro-MD"/>
              </w:rPr>
              <w:t>ii Ministerului Finan</w:t>
            </w:r>
            <w:r w:rsidR="00620400" w:rsidRPr="00C66695">
              <w:rPr>
                <w:lang w:val="ro-MD"/>
              </w:rPr>
              <w:t>ț</w:t>
            </w:r>
            <w:r w:rsidRPr="00C66695">
              <w:rPr>
                <w:lang w:val="ro-MD"/>
              </w:rPr>
              <w:t>elor şi ai fondatorului se includ reprezentan</w:t>
            </w:r>
            <w:r w:rsidR="00620400" w:rsidRPr="00C66695">
              <w:rPr>
                <w:lang w:val="ro-MD"/>
              </w:rPr>
              <w:t>ț</w:t>
            </w:r>
            <w:r w:rsidRPr="00C66695">
              <w:rPr>
                <w:lang w:val="ro-MD"/>
              </w:rPr>
              <w:t>ii Ministerului Economiei sau Agen</w:t>
            </w:r>
            <w:r w:rsidR="00620400" w:rsidRPr="00C66695">
              <w:rPr>
                <w:lang w:val="ro-MD"/>
              </w:rPr>
              <w:t>ț</w:t>
            </w:r>
            <w:r w:rsidRPr="00C66695">
              <w:rPr>
                <w:lang w:val="ro-MD"/>
              </w:rPr>
              <w:t>iei Proprietă</w:t>
            </w:r>
            <w:r w:rsidR="00620400" w:rsidRPr="00C66695">
              <w:rPr>
                <w:lang w:val="ro-MD"/>
              </w:rPr>
              <w:t>ț</w:t>
            </w:r>
            <w:r w:rsidRPr="00C66695">
              <w:rPr>
                <w:lang w:val="ro-MD"/>
              </w:rPr>
              <w:t>ii Publice, potrivit practicii existente.</w:t>
            </w:r>
          </w:p>
          <w:p w:rsidR="004E3BFA" w:rsidRPr="00C66695" w:rsidRDefault="004E3BFA" w:rsidP="001A549D">
            <w:pPr>
              <w:pStyle w:val="NormalWeb"/>
              <w:ind w:right="140" w:firstLine="274"/>
              <w:rPr>
                <w:lang w:val="ro-MD"/>
              </w:rPr>
            </w:pPr>
            <w:r w:rsidRPr="00C66695">
              <w:rPr>
                <w:lang w:val="ro-MD"/>
              </w:rPr>
              <w:t>Această propunere va fi în concordan</w:t>
            </w:r>
            <w:r w:rsidR="00620400" w:rsidRPr="00C66695">
              <w:rPr>
                <w:lang w:val="ro-MD"/>
              </w:rPr>
              <w:t>ț</w:t>
            </w:r>
            <w:r w:rsidRPr="00C66695">
              <w:rPr>
                <w:lang w:val="ro-MD"/>
              </w:rPr>
              <w:t xml:space="preserve">ă cu prevederile </w:t>
            </w:r>
            <w:r w:rsidRPr="00C66695">
              <w:rPr>
                <w:lang w:val="ro-MD" w:eastAsia="en-US"/>
              </w:rPr>
              <w:t>art. 8 din Legea nr. 121-XVI din 4 mai 2007 privind administrarea şi deetatizarea proprietă</w:t>
            </w:r>
            <w:r w:rsidR="00620400" w:rsidRPr="00C66695">
              <w:rPr>
                <w:lang w:val="ro-MD" w:eastAsia="en-US"/>
              </w:rPr>
              <w:t>ț</w:t>
            </w:r>
            <w:r w:rsidRPr="00C66695">
              <w:rPr>
                <w:lang w:val="ro-MD" w:eastAsia="en-US"/>
              </w:rPr>
              <w:t>ii publice şi art. 26 alin. (2) lit. m) din Legea nr. 98 din 4 mai 2012 privind administra</w:t>
            </w:r>
            <w:r w:rsidR="00620400" w:rsidRPr="00C66695">
              <w:rPr>
                <w:lang w:val="ro-MD" w:eastAsia="en-US"/>
              </w:rPr>
              <w:t>ț</w:t>
            </w:r>
            <w:r w:rsidRPr="00C66695">
              <w:rPr>
                <w:lang w:val="ro-MD" w:eastAsia="en-US"/>
              </w:rPr>
              <w:t xml:space="preserve">ia publică centrală de specialitate, care prevede responsabilitatea fondatorului </w:t>
            </w:r>
            <w:r w:rsidRPr="00C66695">
              <w:rPr>
                <w:lang w:val="ro-MD"/>
              </w:rPr>
              <w:t xml:space="preserve">pentru patrimoniul </w:t>
            </w:r>
            <w:r w:rsidRPr="00C66695">
              <w:rPr>
                <w:lang w:val="ro-MD"/>
              </w:rPr>
              <w:lastRenderedPageBreak/>
              <w:t>transmis în gestiune economică a întreprinderilor de stat din subordine.</w:t>
            </w:r>
          </w:p>
          <w:p w:rsidR="004E3BFA" w:rsidRPr="00C66695" w:rsidRDefault="004E3BFA" w:rsidP="001A549D">
            <w:pPr>
              <w:pStyle w:val="NormalWeb"/>
              <w:ind w:right="140" w:firstLine="274"/>
              <w:rPr>
                <w:lang w:val="ro-MD"/>
              </w:rPr>
            </w:pPr>
            <w:r w:rsidRPr="00C66695">
              <w:rPr>
                <w:lang w:val="ro-MD"/>
              </w:rPr>
              <w:t>Astfel, în cazul unei componen</w:t>
            </w:r>
            <w:r w:rsidR="00620400" w:rsidRPr="00C66695">
              <w:rPr>
                <w:lang w:val="ro-MD"/>
              </w:rPr>
              <w:t>ț</w:t>
            </w:r>
            <w:r w:rsidRPr="00C66695">
              <w:rPr>
                <w:lang w:val="ro-MD"/>
              </w:rPr>
              <w:t>e a consiliului de administra</w:t>
            </w:r>
            <w:r w:rsidR="00620400" w:rsidRPr="00C66695">
              <w:rPr>
                <w:lang w:val="ro-MD"/>
              </w:rPr>
              <w:t>ț</w:t>
            </w:r>
            <w:r w:rsidRPr="00C66695">
              <w:rPr>
                <w:lang w:val="ro-MD"/>
              </w:rPr>
              <w:t>ie din 5 persoane, fondatorului îi va reveni doar 2 persoane, nedispunînd de majoritatea voturilor, ceea ce va contravine actelor legislative men</w:t>
            </w:r>
            <w:r w:rsidR="00620400" w:rsidRPr="00C66695">
              <w:rPr>
                <w:lang w:val="ro-MD"/>
              </w:rPr>
              <w:t>ț</w:t>
            </w:r>
            <w:r w:rsidRPr="00C66695">
              <w:rPr>
                <w:lang w:val="ro-MD"/>
              </w:rPr>
              <w:t>ionate.</w:t>
            </w:r>
          </w:p>
          <w:p w:rsidR="004E3BFA" w:rsidRPr="00C66695" w:rsidRDefault="004E3BFA" w:rsidP="001A549D">
            <w:pPr>
              <w:pStyle w:val="NormalWeb"/>
              <w:ind w:right="140" w:firstLine="274"/>
              <w:rPr>
                <w:shd w:val="clear" w:color="auto" w:fill="FFFFFF"/>
                <w:lang w:val="ro-MD"/>
              </w:rPr>
            </w:pPr>
            <w:r w:rsidRPr="00C66695">
              <w:rPr>
                <w:lang w:val="ro-MD"/>
              </w:rPr>
              <w:t>Men</w:t>
            </w:r>
            <w:r w:rsidR="00620400" w:rsidRPr="00C66695">
              <w:rPr>
                <w:lang w:val="ro-MD"/>
              </w:rPr>
              <w:t>ț</w:t>
            </w:r>
            <w:r w:rsidRPr="00C66695">
              <w:rPr>
                <w:lang w:val="ro-MD"/>
              </w:rPr>
              <w:t>ionăm, că aceasta este şi opinia Guvernului referitor la de</w:t>
            </w:r>
            <w:r w:rsidR="00620400" w:rsidRPr="00C66695">
              <w:rPr>
                <w:lang w:val="ro-MD"/>
              </w:rPr>
              <w:t>ț</w:t>
            </w:r>
            <w:r w:rsidRPr="00C66695">
              <w:rPr>
                <w:lang w:val="ro-MD"/>
              </w:rPr>
              <w:t>inerea majorită</w:t>
            </w:r>
            <w:r w:rsidR="00620400" w:rsidRPr="00C66695">
              <w:rPr>
                <w:lang w:val="ro-MD"/>
              </w:rPr>
              <w:t>ț</w:t>
            </w:r>
            <w:r w:rsidRPr="00C66695">
              <w:rPr>
                <w:lang w:val="ro-MD"/>
              </w:rPr>
              <w:t xml:space="preserve">ii voturilor de către fondator, care la data de 1 aprilie 2010 a aprobat propunerea de amendare a art. 7 alin. (2) din </w:t>
            </w:r>
            <w:r w:rsidRPr="00C66695">
              <w:rPr>
                <w:lang w:val="ro-MD" w:eastAsia="en-US"/>
              </w:rPr>
              <w:t>Legea nr. 146-XIII din 16 iunie 1994 cu privire la întreprinderea de stat, în scopul consolidării capacită</w:t>
            </w:r>
            <w:r w:rsidR="00620400" w:rsidRPr="00C66695">
              <w:rPr>
                <w:lang w:val="ro-MD" w:eastAsia="en-US"/>
              </w:rPr>
              <w:t>ț</w:t>
            </w:r>
            <w:r w:rsidRPr="00C66695">
              <w:rPr>
                <w:lang w:val="ro-MD" w:eastAsia="en-US"/>
              </w:rPr>
              <w:t>ii fondatorului de gestionare efectivă a întreprinderii;</w:t>
            </w: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1D5BA3" w:rsidRPr="00C66695" w:rsidRDefault="001D5BA3" w:rsidP="001A549D">
            <w:pPr>
              <w:tabs>
                <w:tab w:val="left" w:pos="0"/>
                <w:tab w:val="left" w:pos="284"/>
              </w:tabs>
              <w:ind w:right="140" w:firstLine="274"/>
              <w:jc w:val="both"/>
              <w:rPr>
                <w:shd w:val="clear" w:color="auto" w:fill="FFFFFF"/>
                <w:lang w:val="ro-MD"/>
              </w:rPr>
            </w:pPr>
          </w:p>
          <w:p w:rsidR="004E3BFA" w:rsidRPr="00C66695" w:rsidRDefault="004E3BFA" w:rsidP="001A549D">
            <w:pPr>
              <w:tabs>
                <w:tab w:val="left" w:pos="0"/>
                <w:tab w:val="left" w:pos="284"/>
              </w:tabs>
              <w:ind w:right="140" w:firstLine="274"/>
              <w:jc w:val="both"/>
              <w:rPr>
                <w:lang w:val="ro-MD"/>
              </w:rPr>
            </w:pPr>
            <w:r w:rsidRPr="00C66695">
              <w:rPr>
                <w:shd w:val="clear" w:color="auto" w:fill="FFFFFF"/>
                <w:lang w:val="ro-MD"/>
              </w:rPr>
              <w:tab/>
            </w:r>
            <w:r w:rsidRPr="00C66695">
              <w:rPr>
                <w:lang w:val="ro-MD"/>
              </w:rPr>
              <w:t>3.2. propunem comasarea prevederilor alin.(2) şi alin.(6) pentru respectarea principiului consecven</w:t>
            </w:r>
            <w:r w:rsidR="00620400" w:rsidRPr="00C66695">
              <w:rPr>
                <w:lang w:val="ro-MD"/>
              </w:rPr>
              <w:t>ț</w:t>
            </w:r>
            <w:r w:rsidRPr="00C66695">
              <w:rPr>
                <w:lang w:val="ro-MD"/>
              </w:rPr>
              <w:t>ei şi stabilită</w:t>
            </w:r>
            <w:r w:rsidR="00620400" w:rsidRPr="00C66695">
              <w:rPr>
                <w:lang w:val="ro-MD"/>
              </w:rPr>
              <w:t>ț</w:t>
            </w:r>
            <w:r w:rsidRPr="00C66695">
              <w:rPr>
                <w:lang w:val="ro-MD"/>
              </w:rPr>
              <w:t>ii normelor juridice;</w:t>
            </w:r>
          </w:p>
          <w:p w:rsidR="0078457D" w:rsidRPr="00C66695" w:rsidRDefault="0078457D" w:rsidP="001A549D">
            <w:pPr>
              <w:tabs>
                <w:tab w:val="left" w:pos="0"/>
                <w:tab w:val="left" w:pos="284"/>
              </w:tabs>
              <w:ind w:right="140" w:firstLine="274"/>
              <w:jc w:val="both"/>
              <w:rPr>
                <w:lang w:val="ro-MD"/>
              </w:rPr>
            </w:pPr>
          </w:p>
          <w:p w:rsidR="00EE1692" w:rsidRPr="00C66695" w:rsidRDefault="00EE1692" w:rsidP="001A549D">
            <w:pPr>
              <w:tabs>
                <w:tab w:val="left" w:pos="0"/>
                <w:tab w:val="left" w:pos="284"/>
              </w:tabs>
              <w:ind w:right="140" w:firstLine="274"/>
              <w:jc w:val="both"/>
              <w:rPr>
                <w:lang w:val="ro-MD"/>
              </w:rPr>
            </w:pPr>
          </w:p>
          <w:p w:rsidR="004E3BFA" w:rsidRPr="00C66695" w:rsidRDefault="004E3BFA" w:rsidP="001A549D">
            <w:pPr>
              <w:ind w:right="140" w:firstLine="274"/>
              <w:jc w:val="both"/>
              <w:rPr>
                <w:lang w:val="ro-MD"/>
              </w:rPr>
            </w:pPr>
            <w:r w:rsidRPr="00C66695">
              <w:rPr>
                <w:lang w:val="ro-MD"/>
              </w:rPr>
              <w:t>3.3. la alin.(9) lit. d) sintagma ,,escrocherie, sustragere de bunuri, dare sau luare de mită” de substituit cu sintagma ,,infrac</w:t>
            </w:r>
            <w:r w:rsidR="00620400" w:rsidRPr="00C66695">
              <w:rPr>
                <w:lang w:val="ro-MD"/>
              </w:rPr>
              <w:t>ț</w:t>
            </w:r>
            <w:r w:rsidRPr="00C66695">
              <w:rPr>
                <w:lang w:val="ro-MD"/>
              </w:rPr>
              <w:t>iuni contra patrimoniului, infrac</w:t>
            </w:r>
            <w:r w:rsidR="00620400" w:rsidRPr="00C66695">
              <w:rPr>
                <w:lang w:val="ro-MD"/>
              </w:rPr>
              <w:t>ț</w:t>
            </w:r>
            <w:r w:rsidRPr="00C66695">
              <w:rPr>
                <w:lang w:val="ro-MD"/>
              </w:rPr>
              <w:t>iuni de corup</w:t>
            </w:r>
            <w:r w:rsidR="00620400" w:rsidRPr="00C66695">
              <w:rPr>
                <w:lang w:val="ro-MD"/>
              </w:rPr>
              <w:t>ț</w:t>
            </w:r>
            <w:r w:rsidRPr="00C66695">
              <w:rPr>
                <w:lang w:val="ro-MD"/>
              </w:rPr>
              <w:t xml:space="preserve">ie în sectorul </w:t>
            </w:r>
            <w:r w:rsidRPr="00C66695">
              <w:rPr>
                <w:lang w:val="ro-MD"/>
              </w:rPr>
              <w:lastRenderedPageBreak/>
              <w:t>privat”, potrivit prevederilor Codului penal al Republicii Moldova nr. 985-XV din 18 aprilie 2002;</w:t>
            </w:r>
          </w:p>
          <w:p w:rsidR="0078457D" w:rsidRPr="00C66695" w:rsidRDefault="0078457D" w:rsidP="001A549D">
            <w:pPr>
              <w:ind w:right="140" w:firstLine="274"/>
              <w:jc w:val="both"/>
              <w:rPr>
                <w:lang w:val="ro-MD"/>
              </w:rPr>
            </w:pPr>
          </w:p>
          <w:p w:rsidR="004E3BFA" w:rsidRPr="00C66695" w:rsidRDefault="004E3BFA" w:rsidP="001A549D">
            <w:pPr>
              <w:ind w:firstLine="274"/>
              <w:jc w:val="both"/>
              <w:rPr>
                <w:lang w:val="ro-MD"/>
              </w:rPr>
            </w:pPr>
            <w:r w:rsidRPr="00C66695">
              <w:rPr>
                <w:lang w:val="ro-MD"/>
              </w:rPr>
              <w:t>3.4. la alin. (11) lit. g) urmează a fi reformulată, deoarece nu sînt delimitate clar competen</w:t>
            </w:r>
            <w:r w:rsidR="00620400" w:rsidRPr="00C66695">
              <w:rPr>
                <w:lang w:val="ro-MD"/>
              </w:rPr>
              <w:t>ț</w:t>
            </w:r>
            <w:r w:rsidRPr="00C66695">
              <w:rPr>
                <w:lang w:val="ro-MD"/>
              </w:rPr>
              <w:t>a de aprobare a structurii întreprinderii între administrator şi consiliul de administra</w:t>
            </w:r>
            <w:r w:rsidR="00620400" w:rsidRPr="00C66695">
              <w:rPr>
                <w:lang w:val="ro-MD"/>
              </w:rPr>
              <w:t>ț</w:t>
            </w:r>
            <w:r w:rsidRPr="00C66695">
              <w:rPr>
                <w:lang w:val="ro-MD"/>
              </w:rPr>
              <w:t>ie.</w:t>
            </w:r>
          </w:p>
          <w:p w:rsidR="008536D2" w:rsidRPr="00C66695" w:rsidRDefault="008536D2" w:rsidP="001A549D">
            <w:pPr>
              <w:ind w:firstLine="274"/>
              <w:jc w:val="both"/>
              <w:rPr>
                <w:lang w:val="ro-MD"/>
              </w:rPr>
            </w:pPr>
          </w:p>
          <w:p w:rsidR="00AD0AE2" w:rsidRPr="00C66695" w:rsidRDefault="00AD0AE2" w:rsidP="001A549D">
            <w:pPr>
              <w:ind w:firstLine="274"/>
              <w:jc w:val="both"/>
              <w:rPr>
                <w:lang w:val="ro-MD"/>
              </w:rPr>
            </w:pPr>
          </w:p>
          <w:p w:rsidR="00AD0AE2" w:rsidRPr="00C66695" w:rsidRDefault="00AD0AE2" w:rsidP="001A549D">
            <w:pPr>
              <w:ind w:firstLine="274"/>
              <w:jc w:val="both"/>
              <w:rPr>
                <w:lang w:val="ro-MD"/>
              </w:rPr>
            </w:pPr>
          </w:p>
          <w:p w:rsidR="004E3BFA" w:rsidRPr="00C66695" w:rsidRDefault="004E3BFA" w:rsidP="001A549D">
            <w:pPr>
              <w:ind w:firstLine="274"/>
              <w:jc w:val="both"/>
              <w:rPr>
                <w:lang w:val="ro-MD"/>
              </w:rPr>
            </w:pPr>
            <w:r w:rsidRPr="00C66695">
              <w:rPr>
                <w:lang w:val="ro-MD"/>
              </w:rPr>
              <w:t xml:space="preserve">Conform art. 10 alin. (2) lit. c) din Codul muncii al Republicii Moldova nr. 154-XV din 28 martie 2003, </w:t>
            </w:r>
            <w:r w:rsidR="00620400" w:rsidRPr="00C66695">
              <w:rPr>
                <w:lang w:val="ro-MD"/>
              </w:rPr>
              <w:t>ț</w:t>
            </w:r>
            <w:r w:rsidRPr="00C66695">
              <w:rPr>
                <w:lang w:val="ro-MD"/>
              </w:rPr>
              <w:t>ine de competen</w:t>
            </w:r>
            <w:r w:rsidR="00620400" w:rsidRPr="00C66695">
              <w:rPr>
                <w:lang w:val="ro-MD"/>
              </w:rPr>
              <w:t>ț</w:t>
            </w:r>
            <w:r w:rsidRPr="00C66695">
              <w:rPr>
                <w:lang w:val="ro-MD"/>
              </w:rPr>
              <w:t>a angajatorului, adică a administratorului aprobarea statelor de personal. Totodată no</w:t>
            </w:r>
            <w:r w:rsidR="00620400" w:rsidRPr="00C66695">
              <w:rPr>
                <w:lang w:val="ro-MD"/>
              </w:rPr>
              <w:t>ț</w:t>
            </w:r>
            <w:r w:rsidRPr="00C66695">
              <w:rPr>
                <w:lang w:val="ro-MD"/>
              </w:rPr>
              <w:t>iunea de document „organigrama întreprinderii” nu există în codul respectiv. Ca urmare ar fi oportun de indicat că statele de personal se coordonează cu consiliul de administra</w:t>
            </w:r>
            <w:r w:rsidR="00620400" w:rsidRPr="00C66695">
              <w:rPr>
                <w:lang w:val="ro-MD"/>
              </w:rPr>
              <w:t>ț</w:t>
            </w:r>
            <w:r w:rsidRPr="00C66695">
              <w:rPr>
                <w:lang w:val="ro-MD"/>
              </w:rPr>
              <w:t>ie şi se aprobă de către administrator.</w:t>
            </w:r>
          </w:p>
          <w:p w:rsidR="008536D2" w:rsidRPr="00C66695" w:rsidRDefault="008536D2" w:rsidP="001A549D">
            <w:pPr>
              <w:ind w:firstLine="274"/>
              <w:jc w:val="both"/>
              <w:rPr>
                <w:lang w:val="ro-MD"/>
              </w:rPr>
            </w:pPr>
          </w:p>
          <w:p w:rsidR="004E3BFA" w:rsidRPr="00C66695" w:rsidRDefault="004E3BFA" w:rsidP="001A549D">
            <w:pPr>
              <w:ind w:right="140" w:firstLine="274"/>
              <w:jc w:val="both"/>
              <w:rPr>
                <w:lang w:val="ro-MD"/>
              </w:rPr>
            </w:pPr>
            <w:r w:rsidRPr="00C66695">
              <w:rPr>
                <w:lang w:val="ro-MD"/>
              </w:rPr>
              <w:t>3.5. la alin. (11) lit. l) este prevăzută competen</w:t>
            </w:r>
            <w:r w:rsidR="00620400" w:rsidRPr="00C66695">
              <w:rPr>
                <w:lang w:val="ro-MD"/>
              </w:rPr>
              <w:t>ț</w:t>
            </w:r>
            <w:r w:rsidRPr="00C66695">
              <w:rPr>
                <w:lang w:val="ro-MD"/>
              </w:rPr>
              <w:t>a fondatorului privind coordonarea procesului de repartizare a profitului net anual al întreprinderii de stat. Ca urmare, această competen</w:t>
            </w:r>
            <w:r w:rsidR="00620400" w:rsidRPr="00C66695">
              <w:rPr>
                <w:lang w:val="ro-MD"/>
              </w:rPr>
              <w:t>ț</w:t>
            </w:r>
            <w:r w:rsidRPr="00C66695">
              <w:rPr>
                <w:lang w:val="ro-MD"/>
              </w:rPr>
              <w:t>ă urmează a fi inclusă ca atribu</w:t>
            </w:r>
            <w:r w:rsidR="00620400" w:rsidRPr="00C66695">
              <w:rPr>
                <w:lang w:val="ro-MD"/>
              </w:rPr>
              <w:t>ț</w:t>
            </w:r>
            <w:r w:rsidRPr="00C66695">
              <w:rPr>
                <w:lang w:val="ro-MD"/>
              </w:rPr>
              <w:t>ie a fondatorului în art.7 alin. (2) din proiect.</w:t>
            </w:r>
          </w:p>
          <w:p w:rsidR="004E3BFA" w:rsidRPr="00C66695" w:rsidRDefault="004E3BFA" w:rsidP="001A549D">
            <w:pPr>
              <w:ind w:right="140" w:firstLine="274"/>
              <w:jc w:val="both"/>
              <w:rPr>
                <w:lang w:val="ro-MD"/>
              </w:rPr>
            </w:pPr>
            <w:r w:rsidRPr="00C66695">
              <w:rPr>
                <w:lang w:val="ro-MD"/>
              </w:rPr>
              <w:t>Totodată, considerăm oportună completarea prevederilor respective cu atribu</w:t>
            </w:r>
            <w:r w:rsidR="00620400" w:rsidRPr="00C66695">
              <w:rPr>
                <w:lang w:val="ro-MD"/>
              </w:rPr>
              <w:t>ț</w:t>
            </w:r>
            <w:r w:rsidRPr="00C66695">
              <w:rPr>
                <w:lang w:val="ro-MD"/>
              </w:rPr>
              <w:t>ii noi ale consiliului de administra</w:t>
            </w:r>
            <w:r w:rsidR="00620400" w:rsidRPr="00C66695">
              <w:rPr>
                <w:lang w:val="ro-MD"/>
              </w:rPr>
              <w:t>ț</w:t>
            </w:r>
            <w:r w:rsidRPr="00C66695">
              <w:rPr>
                <w:lang w:val="ro-MD"/>
              </w:rPr>
              <w:t>ie privind acordarea sponsorizării, oportunitatea adoptării deciziei privind conservarea şi deconservarea bunurilor din gestiunea întreprinderilor de stat;</w:t>
            </w:r>
          </w:p>
          <w:p w:rsidR="00565FC5" w:rsidRPr="00C66695" w:rsidRDefault="00565FC5" w:rsidP="001A549D">
            <w:pPr>
              <w:ind w:right="140" w:firstLine="274"/>
              <w:jc w:val="both"/>
              <w:rPr>
                <w:lang w:val="ro-MD"/>
              </w:rPr>
            </w:pPr>
          </w:p>
          <w:p w:rsidR="004E3BFA" w:rsidRPr="00C66695" w:rsidRDefault="004E3BFA" w:rsidP="001A549D">
            <w:pPr>
              <w:ind w:right="140" w:firstLine="274"/>
              <w:jc w:val="both"/>
              <w:rPr>
                <w:lang w:val="ro-MD"/>
              </w:rPr>
            </w:pPr>
            <w:r w:rsidRPr="00C66695">
              <w:rPr>
                <w:lang w:val="ro-MD"/>
              </w:rPr>
              <w:t>3.6. la alin.(15) cuvîntul ,,neparticipării” de completat cu cuvîntul ,,nemotivate”, deoarece poate exista situa</w:t>
            </w:r>
            <w:r w:rsidR="00620400" w:rsidRPr="00C66695">
              <w:rPr>
                <w:lang w:val="ro-MD"/>
              </w:rPr>
              <w:t>ț</w:t>
            </w:r>
            <w:r w:rsidRPr="00C66695">
              <w:rPr>
                <w:lang w:val="ro-MD"/>
              </w:rPr>
              <w:t>ia cînd persoana se află în concediu medical şi lipseşte motivat de la şedin</w:t>
            </w:r>
            <w:r w:rsidR="00620400" w:rsidRPr="00C66695">
              <w:rPr>
                <w:lang w:val="ro-MD"/>
              </w:rPr>
              <w:t>ț</w:t>
            </w:r>
            <w:r w:rsidRPr="00C66695">
              <w:rPr>
                <w:lang w:val="ro-MD"/>
              </w:rPr>
              <w:t>ele consiliului.</w:t>
            </w:r>
          </w:p>
          <w:p w:rsidR="00565FC5" w:rsidRPr="00C66695" w:rsidRDefault="00565FC5" w:rsidP="001A549D">
            <w:pPr>
              <w:tabs>
                <w:tab w:val="left" w:pos="0"/>
                <w:tab w:val="left" w:pos="284"/>
              </w:tabs>
              <w:ind w:right="140" w:firstLine="274"/>
              <w:jc w:val="both"/>
              <w:rPr>
                <w:lang w:val="ro-MD"/>
              </w:rPr>
            </w:pPr>
          </w:p>
          <w:p w:rsidR="004E3BFA" w:rsidRPr="00C66695" w:rsidRDefault="004E3BFA" w:rsidP="001A549D">
            <w:pPr>
              <w:tabs>
                <w:tab w:val="left" w:pos="0"/>
                <w:tab w:val="left" w:pos="284"/>
              </w:tabs>
              <w:ind w:right="140" w:firstLine="274"/>
              <w:jc w:val="both"/>
              <w:rPr>
                <w:lang w:val="ro-MD"/>
              </w:rPr>
            </w:pPr>
            <w:r w:rsidRPr="00C66695">
              <w:rPr>
                <w:lang w:val="ro-MD"/>
              </w:rPr>
              <w:tab/>
              <w:t>4. La art. 9:</w:t>
            </w:r>
          </w:p>
          <w:p w:rsidR="004E3BFA" w:rsidRPr="00C66695" w:rsidRDefault="004E3BFA" w:rsidP="001A549D">
            <w:pPr>
              <w:tabs>
                <w:tab w:val="left" w:pos="0"/>
                <w:tab w:val="left" w:pos="284"/>
              </w:tabs>
              <w:ind w:right="140" w:firstLine="274"/>
              <w:jc w:val="both"/>
              <w:rPr>
                <w:lang w:val="ro-MD"/>
              </w:rPr>
            </w:pPr>
            <w:r w:rsidRPr="00C66695">
              <w:rPr>
                <w:lang w:val="ro-MD"/>
              </w:rPr>
              <w:t>4.1. în scopul acoperii legale a serviciilor auxiliare prestate de întreprinderile de stat, alin.(1) de completat cu o literă nouă, care va avea următorul cuprins:</w:t>
            </w:r>
          </w:p>
          <w:p w:rsidR="004E3BFA" w:rsidRPr="00C66695" w:rsidRDefault="004E3BFA" w:rsidP="001A549D">
            <w:pPr>
              <w:tabs>
                <w:tab w:val="left" w:pos="0"/>
                <w:tab w:val="left" w:pos="284"/>
              </w:tabs>
              <w:ind w:right="140" w:firstLine="274"/>
              <w:jc w:val="both"/>
              <w:rPr>
                <w:lang w:val="ro-MD"/>
              </w:rPr>
            </w:pPr>
            <w:r w:rsidRPr="00C66695">
              <w:rPr>
                <w:lang w:val="ro-MD"/>
              </w:rPr>
              <w:tab/>
              <w:t>,,q) aprobă nomenclatorul şi tarifele la serviciile prestate, cu excep</w:t>
            </w:r>
            <w:r w:rsidR="00620400" w:rsidRPr="00C66695">
              <w:rPr>
                <w:lang w:val="ro-MD"/>
              </w:rPr>
              <w:t>ț</w:t>
            </w:r>
            <w:r w:rsidRPr="00C66695">
              <w:rPr>
                <w:lang w:val="ro-MD"/>
              </w:rPr>
              <w:t>ia celor stabilite de actele normative în vigoare”;</w:t>
            </w:r>
          </w:p>
          <w:p w:rsidR="00834348" w:rsidRPr="00C66695" w:rsidRDefault="00834348" w:rsidP="001A549D">
            <w:pPr>
              <w:tabs>
                <w:tab w:val="left" w:pos="0"/>
                <w:tab w:val="left" w:pos="284"/>
              </w:tabs>
              <w:ind w:right="140" w:firstLine="274"/>
              <w:jc w:val="both"/>
              <w:rPr>
                <w:lang w:val="ro-MD"/>
              </w:rPr>
            </w:pPr>
          </w:p>
          <w:p w:rsidR="004E3BFA" w:rsidRPr="00C66695" w:rsidRDefault="004E3BFA" w:rsidP="001A549D">
            <w:pPr>
              <w:tabs>
                <w:tab w:val="left" w:pos="0"/>
                <w:tab w:val="left" w:pos="284"/>
              </w:tabs>
              <w:ind w:right="140" w:firstLine="274"/>
              <w:jc w:val="both"/>
              <w:rPr>
                <w:lang w:val="ro-MD"/>
              </w:rPr>
            </w:pPr>
            <w:r w:rsidRPr="00C66695">
              <w:rPr>
                <w:lang w:val="ro-MD"/>
              </w:rPr>
              <w:t>4.2. alin. (2) contravine art. 54 alin. (2) şi art. 55 lit. i) din Codul muncii, potrivit cărora termenul de desemnare a administratorului este de pînă la 5 ani. Totodată, urmează de precizat că contractul de management poate fi prelungit cu aceeaşi perioadă.</w:t>
            </w:r>
          </w:p>
          <w:p w:rsidR="00C36C15" w:rsidRPr="00C66695" w:rsidRDefault="00C36C15" w:rsidP="001A549D">
            <w:pPr>
              <w:tabs>
                <w:tab w:val="left" w:pos="0"/>
                <w:tab w:val="left" w:pos="284"/>
              </w:tabs>
              <w:ind w:right="140" w:firstLine="274"/>
              <w:jc w:val="both"/>
              <w:rPr>
                <w:lang w:val="ro-MD"/>
              </w:rPr>
            </w:pPr>
          </w:p>
          <w:p w:rsidR="00C36C15" w:rsidRPr="00C66695" w:rsidRDefault="00C36C15" w:rsidP="001A549D">
            <w:pPr>
              <w:tabs>
                <w:tab w:val="left" w:pos="0"/>
                <w:tab w:val="left" w:pos="284"/>
              </w:tabs>
              <w:ind w:right="140" w:firstLine="274"/>
              <w:jc w:val="both"/>
              <w:rPr>
                <w:lang w:val="ro-MD"/>
              </w:rPr>
            </w:pPr>
          </w:p>
          <w:p w:rsidR="00C36C15" w:rsidRPr="00C66695" w:rsidRDefault="00C36C15" w:rsidP="001A549D">
            <w:pPr>
              <w:tabs>
                <w:tab w:val="left" w:pos="0"/>
                <w:tab w:val="left" w:pos="284"/>
              </w:tabs>
              <w:ind w:right="140" w:firstLine="274"/>
              <w:jc w:val="both"/>
              <w:rPr>
                <w:lang w:val="ro-MD"/>
              </w:rPr>
            </w:pPr>
          </w:p>
          <w:p w:rsidR="00C36C15" w:rsidRPr="00C66695" w:rsidRDefault="00C36C15" w:rsidP="001A549D">
            <w:pPr>
              <w:tabs>
                <w:tab w:val="left" w:pos="0"/>
                <w:tab w:val="left" w:pos="284"/>
              </w:tabs>
              <w:ind w:right="140" w:firstLine="274"/>
              <w:jc w:val="both"/>
              <w:rPr>
                <w:lang w:val="ro-MD"/>
              </w:rPr>
            </w:pPr>
          </w:p>
          <w:p w:rsidR="00C36C15" w:rsidRPr="00C66695" w:rsidRDefault="00C36C15" w:rsidP="001A549D">
            <w:pPr>
              <w:tabs>
                <w:tab w:val="left" w:pos="0"/>
                <w:tab w:val="left" w:pos="284"/>
              </w:tabs>
              <w:ind w:right="140" w:firstLine="274"/>
              <w:jc w:val="both"/>
              <w:rPr>
                <w:lang w:val="ro-MD"/>
              </w:rPr>
            </w:pPr>
          </w:p>
          <w:p w:rsidR="00C36C15" w:rsidRPr="00C66695" w:rsidRDefault="00C36C15" w:rsidP="001A549D">
            <w:pPr>
              <w:tabs>
                <w:tab w:val="left" w:pos="0"/>
                <w:tab w:val="left" w:pos="284"/>
              </w:tabs>
              <w:ind w:right="140" w:firstLine="274"/>
              <w:jc w:val="both"/>
              <w:rPr>
                <w:lang w:val="ro-MD"/>
              </w:rPr>
            </w:pPr>
          </w:p>
          <w:p w:rsidR="004E3BFA" w:rsidRPr="00C66695" w:rsidRDefault="004E3BFA" w:rsidP="001A549D">
            <w:pPr>
              <w:tabs>
                <w:tab w:val="left" w:pos="0"/>
                <w:tab w:val="left" w:pos="284"/>
              </w:tabs>
              <w:ind w:right="140" w:firstLine="274"/>
              <w:jc w:val="both"/>
              <w:rPr>
                <w:lang w:val="ro-MD"/>
              </w:rPr>
            </w:pPr>
            <w:r w:rsidRPr="00C66695">
              <w:rPr>
                <w:lang w:val="ro-MD"/>
              </w:rPr>
              <w:tab/>
              <w:t>5. La art. 12 alin. (1) şi alin. (2) urmează de exclus cuvintele ”sau se lichidează”, deoarece potrivit art. 86 din Codul civil al Republicii Moldova nr. 1107-XV din 6 iunie 2002, se utilizează no</w:t>
            </w:r>
            <w:r w:rsidR="00620400" w:rsidRPr="00C66695">
              <w:rPr>
                <w:lang w:val="ro-MD"/>
              </w:rPr>
              <w:t>ț</w:t>
            </w:r>
            <w:r w:rsidRPr="00C66695">
              <w:rPr>
                <w:lang w:val="ro-MD"/>
              </w:rPr>
              <w:t>iunea de ”dizolvare”.</w:t>
            </w:r>
          </w:p>
          <w:p w:rsidR="00834348" w:rsidRPr="00C66695" w:rsidRDefault="00834348" w:rsidP="001A549D">
            <w:pPr>
              <w:tabs>
                <w:tab w:val="left" w:pos="0"/>
                <w:tab w:val="left" w:pos="284"/>
              </w:tabs>
              <w:ind w:right="140" w:firstLine="274"/>
              <w:jc w:val="both"/>
              <w:rPr>
                <w:lang w:val="ro-MD"/>
              </w:rPr>
            </w:pPr>
          </w:p>
          <w:p w:rsidR="004E3BFA" w:rsidRPr="00C66695" w:rsidRDefault="004E3BFA" w:rsidP="001A549D">
            <w:pPr>
              <w:tabs>
                <w:tab w:val="left" w:pos="0"/>
                <w:tab w:val="left" w:pos="284"/>
              </w:tabs>
              <w:ind w:right="140" w:firstLine="274"/>
              <w:jc w:val="both"/>
              <w:rPr>
                <w:lang w:val="ro-MD"/>
              </w:rPr>
            </w:pPr>
            <w:r w:rsidRPr="00C66695">
              <w:rPr>
                <w:lang w:val="ro-MD"/>
              </w:rPr>
              <w:t>6. La art. 18:</w:t>
            </w:r>
          </w:p>
          <w:p w:rsidR="004E3BFA" w:rsidRPr="00C66695" w:rsidRDefault="004E3BFA" w:rsidP="001A549D">
            <w:pPr>
              <w:tabs>
                <w:tab w:val="left" w:pos="0"/>
                <w:tab w:val="left" w:pos="284"/>
              </w:tabs>
              <w:ind w:right="140" w:firstLine="274"/>
              <w:jc w:val="both"/>
              <w:rPr>
                <w:lang w:val="ro-MD"/>
              </w:rPr>
            </w:pPr>
            <w:r w:rsidRPr="00C66695">
              <w:rPr>
                <w:lang w:val="ro-MD"/>
              </w:rPr>
              <w:t>6.1.  de exclus prevederile alin.(1), deoarece potrivit art.1 alin.(5) din Legea nr. 173-XIII din 06 iulie 1994 privind modul de publicare şi intrare în vigoare a actelor oficiale, actele oficiale intră în vigoare la data publicării în Monitorul Oficial al Republicii Moldova sau la data indicată în text;</w:t>
            </w:r>
          </w:p>
          <w:p w:rsidR="0072717B" w:rsidRPr="00C66695" w:rsidRDefault="0072717B" w:rsidP="001A549D">
            <w:pPr>
              <w:tabs>
                <w:tab w:val="left" w:pos="0"/>
                <w:tab w:val="left" w:pos="284"/>
              </w:tabs>
              <w:ind w:right="140" w:firstLine="274"/>
              <w:jc w:val="both"/>
              <w:rPr>
                <w:lang w:val="ro-MD"/>
              </w:rPr>
            </w:pPr>
          </w:p>
          <w:p w:rsidR="00951491" w:rsidRPr="00C66695" w:rsidRDefault="00951491" w:rsidP="001A549D">
            <w:pPr>
              <w:tabs>
                <w:tab w:val="left" w:pos="0"/>
                <w:tab w:val="left" w:pos="284"/>
              </w:tabs>
              <w:ind w:right="140" w:firstLine="274"/>
              <w:jc w:val="both"/>
              <w:rPr>
                <w:lang w:val="ro-MD"/>
              </w:rPr>
            </w:pPr>
          </w:p>
          <w:p w:rsidR="004E3BFA" w:rsidRPr="00C66695" w:rsidRDefault="004E3BFA" w:rsidP="00C73117">
            <w:pPr>
              <w:tabs>
                <w:tab w:val="left" w:pos="0"/>
                <w:tab w:val="left" w:pos="284"/>
              </w:tabs>
              <w:ind w:right="140" w:firstLine="274"/>
              <w:jc w:val="both"/>
              <w:rPr>
                <w:lang w:val="ro-MD"/>
              </w:rPr>
            </w:pPr>
            <w:r w:rsidRPr="00C66695">
              <w:rPr>
                <w:lang w:val="ro-MD"/>
              </w:rPr>
              <w:t>6.2. alin. (3) de completat cu lista actelor legislative care au modificat Legea nr. 146-XIII din 16 iunie 1994 cu privire la întreprinderea de stat, potrivit prevederilor Legii nr.780-XV din 27 decembrie 2001 privind actele legislative.</w:t>
            </w:r>
          </w:p>
        </w:tc>
        <w:tc>
          <w:tcPr>
            <w:tcW w:w="3459" w:type="dxa"/>
          </w:tcPr>
          <w:p w:rsidR="004E3BFA" w:rsidRPr="00C66695" w:rsidRDefault="004E3BFA" w:rsidP="007E166D">
            <w:pPr>
              <w:pStyle w:val="BodyText"/>
              <w:tabs>
                <w:tab w:val="num" w:pos="825"/>
                <w:tab w:val="num" w:pos="1353"/>
              </w:tabs>
              <w:rPr>
                <w:lang w:val="ro-MD" w:eastAsia="ru-RU"/>
              </w:rPr>
            </w:pPr>
          </w:p>
          <w:p w:rsidR="00C91FC3" w:rsidRPr="00C66695" w:rsidRDefault="00A07C92" w:rsidP="007E166D">
            <w:pPr>
              <w:pStyle w:val="BodyText"/>
              <w:tabs>
                <w:tab w:val="num" w:pos="825"/>
                <w:tab w:val="num" w:pos="1353"/>
              </w:tabs>
              <w:rPr>
                <w:lang w:val="ro-MD" w:eastAsia="ru-RU"/>
              </w:rPr>
            </w:pPr>
            <w:r w:rsidRPr="00C66695">
              <w:rPr>
                <w:b/>
                <w:lang w:val="ro-MD" w:eastAsia="ru-RU"/>
              </w:rPr>
              <w:t>S</w:t>
            </w:r>
            <w:r w:rsidR="002046B8" w:rsidRPr="00C66695">
              <w:rPr>
                <w:b/>
                <w:lang w:val="ro-MD" w:eastAsia="ru-RU"/>
              </w:rPr>
              <w:t>e acceptă</w:t>
            </w:r>
            <w:r w:rsidRPr="00C66695">
              <w:rPr>
                <w:b/>
                <w:lang w:val="ro-MD" w:eastAsia="ru-RU"/>
              </w:rPr>
              <w:t xml:space="preserve"> parțial</w:t>
            </w:r>
            <w:r w:rsidR="002046B8" w:rsidRPr="00C66695">
              <w:rPr>
                <w:lang w:val="ro-MD" w:eastAsia="ru-RU"/>
              </w:rPr>
              <w:t xml:space="preserve">. </w:t>
            </w:r>
            <w:r w:rsidRPr="00C66695">
              <w:rPr>
                <w:lang w:val="ro-MD" w:eastAsia="ru-RU"/>
              </w:rPr>
              <w:t>N</w:t>
            </w:r>
            <w:r w:rsidR="009316F4" w:rsidRPr="00C66695">
              <w:rPr>
                <w:lang w:val="ro-MD" w:eastAsia="ru-RU"/>
              </w:rPr>
              <w:t>orm</w:t>
            </w:r>
            <w:r w:rsidRPr="00C66695">
              <w:rPr>
                <w:lang w:val="ro-MD" w:eastAsia="ru-RU"/>
              </w:rPr>
              <w:t>a respectiva a fost ajustată la</w:t>
            </w:r>
            <w:r w:rsidR="009316F4" w:rsidRPr="00C66695">
              <w:rPr>
                <w:lang w:val="ro-MD" w:eastAsia="ru-RU"/>
              </w:rPr>
              <w:t xml:space="preserve"> prevederile art.28 alin.3 lit.c) din Legea privind administrarea și deetatizarea proprietății  publice nr.121/2007.</w:t>
            </w:r>
          </w:p>
          <w:p w:rsidR="00246278" w:rsidRPr="00C66695" w:rsidRDefault="00246278" w:rsidP="007E166D">
            <w:pPr>
              <w:pStyle w:val="BodyText"/>
              <w:tabs>
                <w:tab w:val="num" w:pos="825"/>
                <w:tab w:val="num" w:pos="1353"/>
              </w:tabs>
              <w:rPr>
                <w:lang w:val="ro-MD" w:eastAsia="ru-RU"/>
              </w:rPr>
            </w:pPr>
          </w:p>
          <w:p w:rsidR="00246278" w:rsidRPr="00C66695" w:rsidRDefault="00246278" w:rsidP="007E166D">
            <w:pPr>
              <w:pStyle w:val="BodyText"/>
              <w:tabs>
                <w:tab w:val="num" w:pos="825"/>
                <w:tab w:val="num" w:pos="1353"/>
              </w:tabs>
              <w:rPr>
                <w:lang w:val="ro-MD" w:eastAsia="ru-RU"/>
              </w:rPr>
            </w:pPr>
          </w:p>
          <w:p w:rsidR="00246278" w:rsidRPr="00C66695" w:rsidRDefault="00246278" w:rsidP="007E166D">
            <w:pPr>
              <w:pStyle w:val="BodyText"/>
              <w:tabs>
                <w:tab w:val="num" w:pos="825"/>
                <w:tab w:val="num" w:pos="1353"/>
              </w:tabs>
              <w:rPr>
                <w:b/>
                <w:lang w:val="ro-MD" w:eastAsia="ru-RU"/>
              </w:rPr>
            </w:pPr>
            <w:r w:rsidRPr="00C66695">
              <w:rPr>
                <w:b/>
                <w:lang w:val="ro-MD" w:eastAsia="ru-RU"/>
              </w:rPr>
              <w:t>Se acceptă.</w:t>
            </w:r>
          </w:p>
          <w:p w:rsidR="00EC3BA1" w:rsidRPr="00C66695" w:rsidRDefault="00EC3BA1" w:rsidP="007E166D">
            <w:pPr>
              <w:pStyle w:val="BodyText"/>
              <w:tabs>
                <w:tab w:val="num" w:pos="825"/>
                <w:tab w:val="num" w:pos="1353"/>
              </w:tabs>
              <w:rPr>
                <w:lang w:val="ro-MD" w:eastAsia="ru-RU"/>
              </w:rPr>
            </w:pPr>
          </w:p>
          <w:p w:rsidR="00EC3BA1" w:rsidRPr="00C66695" w:rsidRDefault="00EC3BA1" w:rsidP="007E166D">
            <w:pPr>
              <w:pStyle w:val="BodyText"/>
              <w:tabs>
                <w:tab w:val="num" w:pos="825"/>
                <w:tab w:val="num" w:pos="1353"/>
              </w:tabs>
              <w:rPr>
                <w:lang w:val="ro-MD" w:eastAsia="ru-RU"/>
              </w:rPr>
            </w:pPr>
          </w:p>
          <w:p w:rsidR="00EC3BA1" w:rsidRPr="00C66695" w:rsidRDefault="00EC3BA1" w:rsidP="007E166D">
            <w:pPr>
              <w:pStyle w:val="BodyText"/>
              <w:tabs>
                <w:tab w:val="num" w:pos="825"/>
                <w:tab w:val="num" w:pos="1353"/>
              </w:tabs>
              <w:rPr>
                <w:lang w:val="ro-MD" w:eastAsia="ru-RU"/>
              </w:rPr>
            </w:pPr>
            <w:r w:rsidRPr="00C66695">
              <w:rPr>
                <w:b/>
                <w:lang w:val="ro-MD" w:eastAsia="ru-RU"/>
              </w:rPr>
              <w:t>Se acceptă</w:t>
            </w:r>
            <w:r w:rsidRPr="00C66695">
              <w:rPr>
                <w:lang w:val="ro-MD" w:eastAsia="ru-RU"/>
              </w:rPr>
              <w:t>.</w:t>
            </w:r>
          </w:p>
          <w:p w:rsidR="00E77071" w:rsidRPr="00C66695" w:rsidRDefault="00E77071" w:rsidP="007E166D">
            <w:pPr>
              <w:pStyle w:val="BodyText"/>
              <w:tabs>
                <w:tab w:val="num" w:pos="825"/>
                <w:tab w:val="num" w:pos="1353"/>
              </w:tabs>
              <w:rPr>
                <w:lang w:val="ro-MD" w:eastAsia="ru-RU"/>
              </w:rPr>
            </w:pPr>
          </w:p>
          <w:p w:rsidR="00E77071" w:rsidRPr="00C66695" w:rsidRDefault="00E77071" w:rsidP="007E166D">
            <w:pPr>
              <w:pStyle w:val="BodyText"/>
              <w:tabs>
                <w:tab w:val="num" w:pos="825"/>
                <w:tab w:val="num" w:pos="1353"/>
              </w:tabs>
              <w:rPr>
                <w:lang w:val="ro-MD" w:eastAsia="ru-RU"/>
              </w:rPr>
            </w:pPr>
          </w:p>
          <w:p w:rsidR="00E77071" w:rsidRPr="00C66695" w:rsidRDefault="00E77071" w:rsidP="007E166D">
            <w:pPr>
              <w:pStyle w:val="BodyText"/>
              <w:tabs>
                <w:tab w:val="num" w:pos="825"/>
                <w:tab w:val="num" w:pos="1353"/>
              </w:tabs>
              <w:rPr>
                <w:b/>
                <w:lang w:val="ro-MD" w:eastAsia="ru-RU"/>
              </w:rPr>
            </w:pPr>
            <w:r w:rsidRPr="00C66695">
              <w:rPr>
                <w:b/>
                <w:lang w:val="ro-MD" w:eastAsia="ru-RU"/>
              </w:rPr>
              <w:t>Se acceptă.</w:t>
            </w:r>
          </w:p>
          <w:p w:rsidR="00537CD2" w:rsidRPr="00C66695" w:rsidRDefault="00537CD2" w:rsidP="007E166D">
            <w:pPr>
              <w:pStyle w:val="BodyText"/>
              <w:tabs>
                <w:tab w:val="num" w:pos="825"/>
                <w:tab w:val="num" w:pos="1353"/>
              </w:tabs>
              <w:rPr>
                <w:lang w:val="ro-MD" w:eastAsia="ru-RU"/>
              </w:rPr>
            </w:pPr>
          </w:p>
          <w:p w:rsidR="00537CD2" w:rsidRPr="00C66695" w:rsidRDefault="00537CD2" w:rsidP="007E166D">
            <w:pPr>
              <w:pStyle w:val="BodyText"/>
              <w:tabs>
                <w:tab w:val="num" w:pos="825"/>
                <w:tab w:val="num" w:pos="1353"/>
              </w:tabs>
              <w:rPr>
                <w:lang w:val="ro-MD" w:eastAsia="ru-RU"/>
              </w:rPr>
            </w:pPr>
          </w:p>
          <w:p w:rsidR="00537CD2" w:rsidRPr="00C66695" w:rsidRDefault="00537CD2" w:rsidP="007E166D">
            <w:pPr>
              <w:pStyle w:val="BodyText"/>
              <w:tabs>
                <w:tab w:val="num" w:pos="825"/>
                <w:tab w:val="num" w:pos="1353"/>
              </w:tabs>
              <w:rPr>
                <w:lang w:val="ro-MD" w:eastAsia="ru-RU"/>
              </w:rPr>
            </w:pPr>
          </w:p>
          <w:p w:rsidR="00537CD2" w:rsidRPr="00C66695" w:rsidRDefault="00537CD2" w:rsidP="001D5BA3">
            <w:pPr>
              <w:pStyle w:val="2"/>
              <w:shd w:val="clear" w:color="auto" w:fill="auto"/>
              <w:spacing w:line="240" w:lineRule="auto"/>
              <w:ind w:left="24" w:right="140" w:hanging="24"/>
              <w:jc w:val="both"/>
              <w:rPr>
                <w:sz w:val="24"/>
                <w:szCs w:val="24"/>
                <w:lang w:val="ro-MD"/>
              </w:rPr>
            </w:pPr>
            <w:r w:rsidRPr="00C66695">
              <w:rPr>
                <w:b/>
                <w:sz w:val="24"/>
                <w:szCs w:val="24"/>
                <w:lang w:val="ro-MD"/>
              </w:rPr>
              <w:t>Nu se acceptă</w:t>
            </w:r>
            <w:r w:rsidRPr="00C66695">
              <w:rPr>
                <w:sz w:val="24"/>
                <w:szCs w:val="24"/>
                <w:lang w:val="ro-MD"/>
              </w:rPr>
              <w:t>. Norma respectivă a fost inclusă în proiectul dat reieșind din prevederile art.7 alin.(3) lit.e) din Legea privind administrarea și deetatizarea proprietății  publice nr.121/2007, conform cărora […Agenția Proprietății Publice participă la administrarea întreprinderilor de stat, inclusiv în componenţa consiliilor acestora].</w:t>
            </w:r>
            <w:r w:rsidR="00905FB2" w:rsidRPr="00C66695">
              <w:rPr>
                <w:sz w:val="24"/>
                <w:szCs w:val="24"/>
                <w:lang w:val="ro-MD"/>
              </w:rPr>
              <w:t xml:space="preserve"> Totodată, </w:t>
            </w:r>
            <w:r w:rsidR="001D5BA3" w:rsidRPr="00C66695">
              <w:rPr>
                <w:sz w:val="24"/>
                <w:szCs w:val="24"/>
                <w:lang w:val="ro-MD"/>
              </w:rPr>
              <w:t xml:space="preserve">menționăm că, Fondatorul (Guvernul) îşi exercită funcţiile </w:t>
            </w:r>
            <w:r w:rsidR="001D5BA3" w:rsidRPr="00C66695">
              <w:rPr>
                <w:sz w:val="24"/>
                <w:szCs w:val="24"/>
                <w:lang w:val="ro-MD"/>
              </w:rPr>
              <w:lastRenderedPageBreak/>
              <w:t>sale prin intermediul consiliului de administraţie şi al administratorului întreprinderii. A</w:t>
            </w:r>
            <w:r w:rsidR="00905FB2" w:rsidRPr="00C66695">
              <w:rPr>
                <w:sz w:val="24"/>
                <w:szCs w:val="24"/>
                <w:lang w:val="ro-MD"/>
              </w:rPr>
              <w:t>nalizînd competenţele fondatorului vis-â-vis de întreprinderea de stat, stabilite în proiectul de lege constatăm, că fondatorul aprobă Statutul întreprinderii, Regulamentul Consiliului de administraţie, desemnează membrii consiliului de administraţie şi îi revocă, desemnează administratorul întreprinderii şi îl eliberează din funcţie, promovează politică tehnică unică în cadrul ramurii, desemnează preşedintele consiliului de administraţie, încheie cu administratorul contract care reglementează relaţiile dintre fondator şi administrator, stabileşte drepturile şi obligaţiunile părţilor, inclusiv restricţiile la drepturile de folosinţă şi de dispunere de patrimoniu, prevede modul şi condiţiile de remunerare a administratorului şi răspunderea materială a părţilor, condiţiile de reziliere a contractului. Suplimentar, atragem atenţia că administratorul conduce activitatea întreprinderii, asigură funcţionarea ei eficientă şi asigură executarea deciziilor fondatorului şi consiliului de administraţie.</w:t>
            </w:r>
            <w:r w:rsidR="00A07C92" w:rsidRPr="00C66695">
              <w:rPr>
                <w:sz w:val="24"/>
                <w:szCs w:val="24"/>
                <w:lang w:val="ro-MD"/>
              </w:rPr>
              <w:t xml:space="preserve"> </w:t>
            </w:r>
            <w:r w:rsidR="001D5BA3" w:rsidRPr="00C66695">
              <w:rPr>
                <w:sz w:val="24"/>
                <w:szCs w:val="24"/>
                <w:lang w:val="ro-MD"/>
              </w:rPr>
              <w:t>Î</w:t>
            </w:r>
            <w:r w:rsidR="00905FB2" w:rsidRPr="00C66695">
              <w:rPr>
                <w:sz w:val="24"/>
                <w:szCs w:val="24"/>
                <w:lang w:val="ro-MD"/>
              </w:rPr>
              <w:t xml:space="preserve">n acest context, norma </w:t>
            </w:r>
            <w:r w:rsidR="001D5BA3" w:rsidRPr="00C66695">
              <w:rPr>
                <w:sz w:val="24"/>
                <w:szCs w:val="24"/>
                <w:lang w:val="ro-MD"/>
              </w:rPr>
              <w:t xml:space="preserve">dată </w:t>
            </w:r>
            <w:r w:rsidR="00905FB2" w:rsidRPr="00C66695">
              <w:rPr>
                <w:sz w:val="24"/>
                <w:szCs w:val="24"/>
                <w:lang w:val="ro-MD"/>
              </w:rPr>
              <w:t>nu lipseşte fondatorul de posibilitatea de a participa activ la gestionarea întreprinderii subordonate</w:t>
            </w:r>
            <w:r w:rsidR="001D5BA3" w:rsidRPr="00C66695">
              <w:rPr>
                <w:sz w:val="24"/>
                <w:szCs w:val="24"/>
                <w:lang w:val="ro-MD"/>
              </w:rPr>
              <w:t>.</w:t>
            </w:r>
          </w:p>
          <w:p w:rsidR="00537CD2" w:rsidRPr="00C66695" w:rsidRDefault="00537CD2" w:rsidP="00905FB2">
            <w:pPr>
              <w:pStyle w:val="BodyText"/>
              <w:tabs>
                <w:tab w:val="num" w:pos="825"/>
                <w:tab w:val="num" w:pos="1353"/>
              </w:tabs>
              <w:rPr>
                <w:lang w:val="ro-MD" w:eastAsia="ru-RU"/>
              </w:rPr>
            </w:pPr>
          </w:p>
          <w:p w:rsidR="00EE1692" w:rsidRPr="00C66695" w:rsidRDefault="00EE1692" w:rsidP="00905FB2">
            <w:pPr>
              <w:pStyle w:val="BodyText"/>
              <w:tabs>
                <w:tab w:val="num" w:pos="825"/>
                <w:tab w:val="num" w:pos="1353"/>
              </w:tabs>
              <w:rPr>
                <w:lang w:val="ro-MD" w:eastAsia="ru-RU"/>
              </w:rPr>
            </w:pPr>
            <w:r w:rsidRPr="00C66695">
              <w:rPr>
                <w:b/>
                <w:lang w:val="ro-MD" w:eastAsia="ru-RU"/>
              </w:rPr>
              <w:t xml:space="preserve">Nu se </w:t>
            </w:r>
            <w:r w:rsidR="004A3135" w:rsidRPr="00C66695">
              <w:rPr>
                <w:b/>
                <w:lang w:val="ro-MD" w:eastAsia="ru-RU"/>
              </w:rPr>
              <w:t>acceptă.</w:t>
            </w:r>
            <w:r w:rsidRPr="00C66695">
              <w:rPr>
                <w:b/>
                <w:lang w:val="ro-MD" w:eastAsia="ru-RU"/>
              </w:rPr>
              <w:t xml:space="preserve"> </w:t>
            </w:r>
            <w:r w:rsidRPr="00C66695">
              <w:rPr>
                <w:lang w:val="ro-MD" w:eastAsia="ru-RU"/>
              </w:rPr>
              <w:t>În aceiași ordine de idei ar trebui comasate si alin (3) cu alin (7), ceia ce duce la îngreunarea interpretării acestora.</w:t>
            </w:r>
          </w:p>
          <w:p w:rsidR="00537CD2" w:rsidRPr="00C66695" w:rsidRDefault="00EE1692" w:rsidP="00905FB2">
            <w:pPr>
              <w:pStyle w:val="BodyText"/>
              <w:tabs>
                <w:tab w:val="num" w:pos="825"/>
                <w:tab w:val="num" w:pos="1353"/>
              </w:tabs>
              <w:rPr>
                <w:b/>
                <w:lang w:val="ro-MD" w:eastAsia="ru-RU"/>
              </w:rPr>
            </w:pPr>
            <w:r w:rsidRPr="00C66695">
              <w:rPr>
                <w:b/>
                <w:lang w:val="ro-MD" w:eastAsia="ru-RU"/>
              </w:rPr>
              <w:t xml:space="preserve"> </w:t>
            </w:r>
          </w:p>
          <w:p w:rsidR="0078457D" w:rsidRPr="00C66695" w:rsidRDefault="0078457D" w:rsidP="0078457D">
            <w:pPr>
              <w:pStyle w:val="BodyText"/>
              <w:tabs>
                <w:tab w:val="num" w:pos="825"/>
                <w:tab w:val="num" w:pos="1353"/>
              </w:tabs>
              <w:rPr>
                <w:b/>
                <w:lang w:val="ro-MD" w:eastAsia="ru-RU"/>
              </w:rPr>
            </w:pPr>
            <w:r w:rsidRPr="00C66695">
              <w:rPr>
                <w:b/>
                <w:lang w:val="ro-MD" w:eastAsia="ru-RU"/>
              </w:rPr>
              <w:t>Se acceptă.</w:t>
            </w:r>
          </w:p>
          <w:p w:rsidR="008536D2" w:rsidRPr="00C66695" w:rsidRDefault="008536D2" w:rsidP="0078457D">
            <w:pPr>
              <w:pStyle w:val="BodyText"/>
              <w:tabs>
                <w:tab w:val="num" w:pos="825"/>
                <w:tab w:val="num" w:pos="1353"/>
              </w:tabs>
              <w:rPr>
                <w:b/>
                <w:lang w:val="ro-MD" w:eastAsia="ru-RU"/>
              </w:rPr>
            </w:pPr>
          </w:p>
          <w:p w:rsidR="008536D2" w:rsidRPr="00C66695" w:rsidRDefault="008536D2" w:rsidP="0078457D">
            <w:pPr>
              <w:pStyle w:val="BodyText"/>
              <w:tabs>
                <w:tab w:val="num" w:pos="825"/>
                <w:tab w:val="num" w:pos="1353"/>
              </w:tabs>
              <w:rPr>
                <w:b/>
                <w:lang w:val="ro-MD" w:eastAsia="ru-RU"/>
              </w:rPr>
            </w:pPr>
          </w:p>
          <w:p w:rsidR="008536D2" w:rsidRPr="00C66695" w:rsidRDefault="008536D2" w:rsidP="0078457D">
            <w:pPr>
              <w:pStyle w:val="BodyText"/>
              <w:tabs>
                <w:tab w:val="num" w:pos="825"/>
                <w:tab w:val="num" w:pos="1353"/>
              </w:tabs>
              <w:rPr>
                <w:b/>
                <w:lang w:val="ro-MD" w:eastAsia="ru-RU"/>
              </w:rPr>
            </w:pPr>
          </w:p>
          <w:p w:rsidR="008536D2" w:rsidRPr="00C66695" w:rsidRDefault="008536D2" w:rsidP="0078457D">
            <w:pPr>
              <w:pStyle w:val="BodyText"/>
              <w:tabs>
                <w:tab w:val="num" w:pos="825"/>
                <w:tab w:val="num" w:pos="1353"/>
              </w:tabs>
              <w:rPr>
                <w:b/>
                <w:lang w:val="ro-MD" w:eastAsia="ru-RU"/>
              </w:rPr>
            </w:pPr>
          </w:p>
          <w:p w:rsidR="008536D2" w:rsidRPr="00C66695" w:rsidRDefault="008536D2" w:rsidP="0078457D">
            <w:pPr>
              <w:pStyle w:val="BodyText"/>
              <w:tabs>
                <w:tab w:val="num" w:pos="825"/>
                <w:tab w:val="num" w:pos="1353"/>
              </w:tabs>
              <w:rPr>
                <w:b/>
                <w:lang w:val="ro-MD" w:eastAsia="ru-RU"/>
              </w:rPr>
            </w:pPr>
          </w:p>
          <w:p w:rsidR="008536D2" w:rsidRPr="00C66695" w:rsidRDefault="008536D2" w:rsidP="0078457D">
            <w:pPr>
              <w:pStyle w:val="BodyText"/>
              <w:tabs>
                <w:tab w:val="num" w:pos="825"/>
                <w:tab w:val="num" w:pos="1353"/>
              </w:tabs>
              <w:rPr>
                <w:b/>
                <w:lang w:val="ro-MD" w:eastAsia="ru-RU"/>
              </w:rPr>
            </w:pPr>
          </w:p>
          <w:p w:rsidR="008536D2" w:rsidRPr="00C66695" w:rsidRDefault="008536D2" w:rsidP="0078457D">
            <w:pPr>
              <w:pStyle w:val="BodyText"/>
              <w:tabs>
                <w:tab w:val="num" w:pos="825"/>
                <w:tab w:val="num" w:pos="1353"/>
              </w:tabs>
              <w:rPr>
                <w:lang w:val="ro-MD" w:eastAsia="ru-RU"/>
              </w:rPr>
            </w:pPr>
            <w:r w:rsidRPr="00C66695">
              <w:rPr>
                <w:b/>
                <w:lang w:val="ro-MD" w:eastAsia="ru-RU"/>
              </w:rPr>
              <w:t xml:space="preserve">Se acceptă parțial. </w:t>
            </w:r>
            <w:r w:rsidRPr="00C66695">
              <w:rPr>
                <w:lang w:val="ro-MD" w:eastAsia="ru-RU"/>
              </w:rPr>
              <w:t xml:space="preserve">În sensul dat art.9 alin.(1) </w:t>
            </w:r>
            <w:r w:rsidR="00AD0AE2" w:rsidRPr="00C66695">
              <w:rPr>
                <w:lang w:val="ro-MD" w:eastAsia="ru-RU"/>
              </w:rPr>
              <w:t>a fost completat cu o nouă prevedere reflectată în lit. i), astfel administratorul are obligația de a prezenta proiectul statelor de personal</w:t>
            </w:r>
            <w:r w:rsidRPr="00C66695">
              <w:rPr>
                <w:lang w:val="ro-MD" w:eastAsia="ru-RU"/>
              </w:rPr>
              <w:t>.</w:t>
            </w:r>
          </w:p>
          <w:p w:rsidR="008536D2" w:rsidRPr="00C66695" w:rsidRDefault="008536D2" w:rsidP="0078457D">
            <w:pPr>
              <w:pStyle w:val="BodyText"/>
              <w:tabs>
                <w:tab w:val="num" w:pos="825"/>
                <w:tab w:val="num" w:pos="1353"/>
              </w:tabs>
              <w:rPr>
                <w:lang w:val="ro-MD" w:eastAsia="ru-RU"/>
              </w:rPr>
            </w:pPr>
          </w:p>
          <w:p w:rsidR="004E7017" w:rsidRPr="00C66695" w:rsidRDefault="008536D2" w:rsidP="008536D2">
            <w:pPr>
              <w:pStyle w:val="BodyText"/>
              <w:tabs>
                <w:tab w:val="num" w:pos="825"/>
                <w:tab w:val="num" w:pos="1353"/>
              </w:tabs>
              <w:rPr>
                <w:lang w:val="ro-MD" w:eastAsia="ru-RU"/>
              </w:rPr>
            </w:pPr>
            <w:r w:rsidRPr="00C66695">
              <w:rPr>
                <w:b/>
                <w:lang w:val="ro-MD" w:eastAsia="ru-RU"/>
              </w:rPr>
              <w:t>Se acceptă parțial</w:t>
            </w:r>
            <w:r w:rsidRPr="00C66695">
              <w:rPr>
                <w:lang w:val="ro-MD" w:eastAsia="ru-RU"/>
              </w:rPr>
              <w:t>. Menționăm că, potrivit prevederilor proiectului dat, Fondatorul este angajatorul administratorului întreprinderii</w:t>
            </w:r>
            <w:r w:rsidR="00AD0AE2" w:rsidRPr="00C66695">
              <w:rPr>
                <w:lang w:val="ro-MD" w:eastAsia="ru-RU"/>
              </w:rPr>
              <w:t>, care își exercită funcțiile prin intermediul consiliului de administrație</w:t>
            </w:r>
            <w:r w:rsidRPr="00C66695">
              <w:rPr>
                <w:lang w:val="ro-MD" w:eastAsia="ru-RU"/>
              </w:rPr>
              <w:t>.</w:t>
            </w:r>
          </w:p>
          <w:p w:rsidR="00DC782E" w:rsidRPr="00C66695" w:rsidRDefault="00DC782E" w:rsidP="008536D2">
            <w:pPr>
              <w:pStyle w:val="BodyText"/>
              <w:tabs>
                <w:tab w:val="num" w:pos="825"/>
                <w:tab w:val="num" w:pos="1353"/>
              </w:tabs>
              <w:rPr>
                <w:lang w:val="ro-MD" w:eastAsia="ru-RU"/>
              </w:rPr>
            </w:pPr>
          </w:p>
          <w:p w:rsidR="00DC782E" w:rsidRPr="00C66695" w:rsidRDefault="00DC782E" w:rsidP="008536D2">
            <w:pPr>
              <w:pStyle w:val="BodyText"/>
              <w:tabs>
                <w:tab w:val="num" w:pos="825"/>
                <w:tab w:val="num" w:pos="1353"/>
              </w:tabs>
              <w:rPr>
                <w:lang w:val="ro-MD" w:eastAsia="ru-RU"/>
              </w:rPr>
            </w:pPr>
          </w:p>
          <w:p w:rsidR="00DC782E" w:rsidRPr="00C66695" w:rsidRDefault="00DC782E" w:rsidP="008536D2">
            <w:pPr>
              <w:pStyle w:val="BodyText"/>
              <w:tabs>
                <w:tab w:val="num" w:pos="825"/>
                <w:tab w:val="num" w:pos="1353"/>
              </w:tabs>
              <w:rPr>
                <w:lang w:val="ro-MD" w:eastAsia="ru-RU"/>
              </w:rPr>
            </w:pPr>
          </w:p>
          <w:p w:rsidR="00DC782E" w:rsidRPr="00C66695" w:rsidRDefault="00DC782E" w:rsidP="008536D2">
            <w:pPr>
              <w:pStyle w:val="BodyText"/>
              <w:tabs>
                <w:tab w:val="num" w:pos="825"/>
                <w:tab w:val="num" w:pos="1353"/>
              </w:tabs>
              <w:rPr>
                <w:b/>
                <w:lang w:val="ro-MD" w:eastAsia="ru-RU"/>
              </w:rPr>
            </w:pPr>
            <w:r w:rsidRPr="00C66695">
              <w:rPr>
                <w:b/>
                <w:lang w:val="ro-MD" w:eastAsia="ru-RU"/>
              </w:rPr>
              <w:t>Se acceptă.</w:t>
            </w:r>
          </w:p>
          <w:p w:rsidR="00DC782E" w:rsidRPr="00C66695" w:rsidRDefault="00DC782E" w:rsidP="008536D2">
            <w:pPr>
              <w:pStyle w:val="BodyText"/>
              <w:tabs>
                <w:tab w:val="num" w:pos="825"/>
                <w:tab w:val="num" w:pos="1353"/>
              </w:tabs>
              <w:rPr>
                <w:b/>
                <w:lang w:val="ro-MD" w:eastAsia="ru-RU"/>
              </w:rPr>
            </w:pPr>
          </w:p>
          <w:p w:rsidR="00DC782E" w:rsidRPr="00C66695" w:rsidRDefault="00DC782E" w:rsidP="008536D2">
            <w:pPr>
              <w:pStyle w:val="BodyText"/>
              <w:tabs>
                <w:tab w:val="num" w:pos="825"/>
                <w:tab w:val="num" w:pos="1353"/>
              </w:tabs>
              <w:rPr>
                <w:b/>
                <w:lang w:val="ro-MD" w:eastAsia="ru-RU"/>
              </w:rPr>
            </w:pPr>
          </w:p>
          <w:p w:rsidR="00DC782E" w:rsidRPr="00C66695" w:rsidRDefault="00DC782E" w:rsidP="008536D2">
            <w:pPr>
              <w:pStyle w:val="BodyText"/>
              <w:tabs>
                <w:tab w:val="num" w:pos="825"/>
                <w:tab w:val="num" w:pos="1353"/>
              </w:tabs>
              <w:rPr>
                <w:b/>
                <w:lang w:val="ro-MD" w:eastAsia="ru-RU"/>
              </w:rPr>
            </w:pPr>
          </w:p>
          <w:p w:rsidR="00DC782E" w:rsidRPr="00C66695" w:rsidRDefault="00DC782E" w:rsidP="008536D2">
            <w:pPr>
              <w:pStyle w:val="BodyText"/>
              <w:tabs>
                <w:tab w:val="num" w:pos="825"/>
                <w:tab w:val="num" w:pos="1353"/>
              </w:tabs>
              <w:rPr>
                <w:b/>
                <w:lang w:val="ro-MD" w:eastAsia="ru-RU"/>
              </w:rPr>
            </w:pPr>
          </w:p>
          <w:p w:rsidR="00DC782E" w:rsidRPr="00C66695" w:rsidRDefault="00DC782E" w:rsidP="008536D2">
            <w:pPr>
              <w:pStyle w:val="BodyText"/>
              <w:tabs>
                <w:tab w:val="num" w:pos="825"/>
                <w:tab w:val="num" w:pos="1353"/>
              </w:tabs>
              <w:rPr>
                <w:b/>
                <w:lang w:val="ro-MD" w:eastAsia="ru-RU"/>
              </w:rPr>
            </w:pPr>
          </w:p>
          <w:p w:rsidR="00DC782E" w:rsidRPr="00C66695" w:rsidRDefault="00565FC5" w:rsidP="008536D2">
            <w:pPr>
              <w:pStyle w:val="BodyText"/>
              <w:tabs>
                <w:tab w:val="num" w:pos="825"/>
                <w:tab w:val="num" w:pos="1353"/>
              </w:tabs>
              <w:rPr>
                <w:lang w:val="ro-MD" w:eastAsia="ru-RU"/>
              </w:rPr>
            </w:pPr>
            <w:r w:rsidRPr="00C66695">
              <w:rPr>
                <w:b/>
                <w:lang w:val="ro-MD" w:eastAsia="ru-RU"/>
              </w:rPr>
              <w:t>Se acceptă.</w:t>
            </w:r>
            <w:r w:rsidR="00C36C15" w:rsidRPr="00C66695">
              <w:rPr>
                <w:b/>
                <w:lang w:val="ro-MD" w:eastAsia="ru-RU"/>
              </w:rPr>
              <w:t xml:space="preserve"> </w:t>
            </w:r>
            <w:r w:rsidR="00C36C15" w:rsidRPr="00C66695">
              <w:rPr>
                <w:lang w:val="ro-MD" w:eastAsia="ru-RU"/>
              </w:rPr>
              <w:t>S-a completat.</w:t>
            </w:r>
          </w:p>
          <w:p w:rsidR="004E7017" w:rsidRPr="00C66695" w:rsidRDefault="004E7017" w:rsidP="008536D2">
            <w:pPr>
              <w:pStyle w:val="BodyText"/>
              <w:tabs>
                <w:tab w:val="num" w:pos="825"/>
                <w:tab w:val="num" w:pos="1353"/>
              </w:tabs>
              <w:rPr>
                <w:lang w:val="ro-MD" w:eastAsia="ru-RU"/>
              </w:rPr>
            </w:pPr>
          </w:p>
          <w:p w:rsidR="004E7017" w:rsidRPr="00C66695" w:rsidRDefault="004E7017" w:rsidP="008536D2">
            <w:pPr>
              <w:pStyle w:val="BodyText"/>
              <w:tabs>
                <w:tab w:val="num" w:pos="825"/>
                <w:tab w:val="num" w:pos="1353"/>
              </w:tabs>
              <w:rPr>
                <w:lang w:val="ro-MD" w:eastAsia="ru-RU"/>
              </w:rPr>
            </w:pPr>
          </w:p>
          <w:p w:rsidR="004E7017" w:rsidRPr="00C66695" w:rsidRDefault="004E7017" w:rsidP="008536D2">
            <w:pPr>
              <w:pStyle w:val="BodyText"/>
              <w:tabs>
                <w:tab w:val="num" w:pos="825"/>
                <w:tab w:val="num" w:pos="1353"/>
              </w:tabs>
              <w:rPr>
                <w:lang w:val="ro-MD" w:eastAsia="ru-RU"/>
              </w:rPr>
            </w:pPr>
          </w:p>
          <w:p w:rsidR="004E7017" w:rsidRPr="00C66695" w:rsidRDefault="004E7017" w:rsidP="008536D2">
            <w:pPr>
              <w:pStyle w:val="BodyText"/>
              <w:tabs>
                <w:tab w:val="num" w:pos="825"/>
                <w:tab w:val="num" w:pos="1353"/>
              </w:tabs>
              <w:rPr>
                <w:lang w:val="ro-MD" w:eastAsia="ru-RU"/>
              </w:rPr>
            </w:pPr>
          </w:p>
          <w:p w:rsidR="00565FC5" w:rsidRPr="00C66695" w:rsidRDefault="00565FC5" w:rsidP="008536D2">
            <w:pPr>
              <w:pStyle w:val="BodyText"/>
              <w:tabs>
                <w:tab w:val="num" w:pos="825"/>
                <w:tab w:val="num" w:pos="1353"/>
              </w:tabs>
              <w:rPr>
                <w:lang w:val="ro-MD" w:eastAsia="ru-RU"/>
              </w:rPr>
            </w:pPr>
          </w:p>
          <w:p w:rsidR="00565FC5" w:rsidRPr="00C66695" w:rsidRDefault="00565FC5" w:rsidP="008536D2">
            <w:pPr>
              <w:pStyle w:val="BodyText"/>
              <w:tabs>
                <w:tab w:val="num" w:pos="825"/>
                <w:tab w:val="num" w:pos="1353"/>
              </w:tabs>
              <w:rPr>
                <w:lang w:val="ro-MD" w:eastAsia="ru-RU"/>
              </w:rPr>
            </w:pPr>
          </w:p>
          <w:p w:rsidR="00565FC5" w:rsidRPr="00C66695" w:rsidRDefault="00565FC5" w:rsidP="008536D2">
            <w:pPr>
              <w:pStyle w:val="BodyText"/>
              <w:tabs>
                <w:tab w:val="num" w:pos="825"/>
                <w:tab w:val="num" w:pos="1353"/>
              </w:tabs>
              <w:rPr>
                <w:b/>
                <w:lang w:val="ro-MD" w:eastAsia="ru-RU"/>
              </w:rPr>
            </w:pPr>
            <w:r w:rsidRPr="00C66695">
              <w:rPr>
                <w:b/>
                <w:lang w:val="ro-MD" w:eastAsia="ru-RU"/>
              </w:rPr>
              <w:t>Se acceptă.</w:t>
            </w:r>
          </w:p>
          <w:p w:rsidR="00834348" w:rsidRPr="00C66695" w:rsidRDefault="00834348" w:rsidP="008536D2">
            <w:pPr>
              <w:pStyle w:val="BodyText"/>
              <w:tabs>
                <w:tab w:val="num" w:pos="825"/>
                <w:tab w:val="num" w:pos="1353"/>
              </w:tabs>
              <w:rPr>
                <w:b/>
                <w:lang w:val="ro-MD" w:eastAsia="ru-RU"/>
              </w:rPr>
            </w:pPr>
          </w:p>
          <w:p w:rsidR="00834348" w:rsidRPr="00C66695" w:rsidRDefault="00834348" w:rsidP="008536D2">
            <w:pPr>
              <w:pStyle w:val="BodyText"/>
              <w:tabs>
                <w:tab w:val="num" w:pos="825"/>
                <w:tab w:val="num" w:pos="1353"/>
              </w:tabs>
              <w:rPr>
                <w:b/>
                <w:lang w:val="ro-MD" w:eastAsia="ru-RU"/>
              </w:rPr>
            </w:pPr>
          </w:p>
          <w:p w:rsidR="00834348" w:rsidRPr="00C66695" w:rsidRDefault="00834348" w:rsidP="008536D2">
            <w:pPr>
              <w:pStyle w:val="BodyText"/>
              <w:tabs>
                <w:tab w:val="num" w:pos="825"/>
                <w:tab w:val="num" w:pos="1353"/>
              </w:tabs>
              <w:rPr>
                <w:b/>
                <w:lang w:val="ro-MD" w:eastAsia="ru-RU"/>
              </w:rPr>
            </w:pPr>
          </w:p>
          <w:p w:rsidR="00834348" w:rsidRPr="00C66695" w:rsidRDefault="00834348" w:rsidP="008536D2">
            <w:pPr>
              <w:pStyle w:val="BodyText"/>
              <w:tabs>
                <w:tab w:val="num" w:pos="825"/>
                <w:tab w:val="num" w:pos="1353"/>
              </w:tabs>
              <w:rPr>
                <w:b/>
                <w:lang w:val="ro-MD" w:eastAsia="ru-RU"/>
              </w:rPr>
            </w:pPr>
          </w:p>
          <w:p w:rsidR="00834348" w:rsidRPr="00C66695" w:rsidRDefault="00834348" w:rsidP="008536D2">
            <w:pPr>
              <w:pStyle w:val="BodyText"/>
              <w:tabs>
                <w:tab w:val="num" w:pos="825"/>
                <w:tab w:val="num" w:pos="1353"/>
              </w:tabs>
              <w:rPr>
                <w:b/>
                <w:lang w:val="ro-MD" w:eastAsia="ru-RU"/>
              </w:rPr>
            </w:pPr>
          </w:p>
          <w:p w:rsidR="00834348" w:rsidRPr="00C66695" w:rsidRDefault="00834348" w:rsidP="008536D2">
            <w:pPr>
              <w:pStyle w:val="BodyText"/>
              <w:tabs>
                <w:tab w:val="num" w:pos="825"/>
                <w:tab w:val="num" w:pos="1353"/>
              </w:tabs>
              <w:rPr>
                <w:b/>
                <w:lang w:val="ro-MD" w:eastAsia="ru-RU"/>
              </w:rPr>
            </w:pPr>
          </w:p>
          <w:p w:rsidR="00834348" w:rsidRPr="00C66695" w:rsidRDefault="00834348" w:rsidP="008536D2">
            <w:pPr>
              <w:pStyle w:val="BodyText"/>
              <w:tabs>
                <w:tab w:val="num" w:pos="825"/>
                <w:tab w:val="num" w:pos="1353"/>
              </w:tabs>
              <w:rPr>
                <w:b/>
                <w:lang w:val="ro-MD" w:eastAsia="ru-RU"/>
              </w:rPr>
            </w:pPr>
            <w:r w:rsidRPr="00C66695">
              <w:rPr>
                <w:b/>
                <w:lang w:val="ro-MD" w:eastAsia="ru-RU"/>
              </w:rPr>
              <w:t>Se acceptă.</w:t>
            </w:r>
          </w:p>
          <w:p w:rsidR="00834348" w:rsidRPr="00C66695" w:rsidRDefault="00834348" w:rsidP="008536D2">
            <w:pPr>
              <w:pStyle w:val="BodyText"/>
              <w:tabs>
                <w:tab w:val="num" w:pos="825"/>
                <w:tab w:val="num" w:pos="1353"/>
              </w:tabs>
              <w:rPr>
                <w:b/>
                <w:lang w:val="ro-MD" w:eastAsia="ru-RU"/>
              </w:rPr>
            </w:pPr>
          </w:p>
          <w:p w:rsidR="00834348" w:rsidRPr="00C66695" w:rsidRDefault="00834348" w:rsidP="008536D2">
            <w:pPr>
              <w:pStyle w:val="BodyText"/>
              <w:tabs>
                <w:tab w:val="num" w:pos="825"/>
                <w:tab w:val="num" w:pos="1353"/>
              </w:tabs>
              <w:rPr>
                <w:b/>
                <w:lang w:val="ro-MD" w:eastAsia="ru-RU"/>
              </w:rPr>
            </w:pPr>
          </w:p>
          <w:p w:rsidR="00834348" w:rsidRPr="00C66695" w:rsidRDefault="00834348" w:rsidP="008536D2">
            <w:pPr>
              <w:pStyle w:val="BodyText"/>
              <w:tabs>
                <w:tab w:val="num" w:pos="825"/>
                <w:tab w:val="num" w:pos="1353"/>
              </w:tabs>
              <w:rPr>
                <w:b/>
                <w:lang w:val="ro-MD" w:eastAsia="ru-RU"/>
              </w:rPr>
            </w:pPr>
          </w:p>
          <w:p w:rsidR="00C36C15" w:rsidRPr="00C66695" w:rsidRDefault="00C36C15" w:rsidP="008536D2">
            <w:pPr>
              <w:pStyle w:val="BodyText"/>
              <w:tabs>
                <w:tab w:val="num" w:pos="825"/>
                <w:tab w:val="num" w:pos="1353"/>
              </w:tabs>
              <w:rPr>
                <w:b/>
                <w:lang w:val="ro-MD" w:eastAsia="ru-RU"/>
              </w:rPr>
            </w:pPr>
          </w:p>
          <w:p w:rsidR="00C36C15" w:rsidRPr="00C66695" w:rsidRDefault="00C36C15" w:rsidP="008536D2">
            <w:pPr>
              <w:pStyle w:val="BodyText"/>
              <w:tabs>
                <w:tab w:val="num" w:pos="825"/>
                <w:tab w:val="num" w:pos="1353"/>
              </w:tabs>
              <w:rPr>
                <w:b/>
                <w:lang w:val="ro-MD" w:eastAsia="ru-RU"/>
              </w:rPr>
            </w:pPr>
          </w:p>
          <w:p w:rsidR="00C36C15" w:rsidRPr="00C66695" w:rsidRDefault="00C36C15" w:rsidP="008536D2">
            <w:pPr>
              <w:pStyle w:val="BodyText"/>
              <w:tabs>
                <w:tab w:val="num" w:pos="825"/>
                <w:tab w:val="num" w:pos="1353"/>
              </w:tabs>
              <w:rPr>
                <w:b/>
                <w:lang w:val="ro-MD" w:eastAsia="ru-RU"/>
              </w:rPr>
            </w:pPr>
          </w:p>
          <w:p w:rsidR="00C36C15" w:rsidRPr="00C66695" w:rsidRDefault="00C36C15" w:rsidP="008536D2">
            <w:pPr>
              <w:pStyle w:val="BodyText"/>
              <w:tabs>
                <w:tab w:val="num" w:pos="825"/>
                <w:tab w:val="num" w:pos="1353"/>
              </w:tabs>
              <w:rPr>
                <w:b/>
                <w:lang w:val="ro-MD" w:eastAsia="ru-RU"/>
              </w:rPr>
            </w:pPr>
          </w:p>
          <w:p w:rsidR="00834348" w:rsidRPr="00C66695" w:rsidRDefault="00834348" w:rsidP="00834348">
            <w:pPr>
              <w:pStyle w:val="cp"/>
              <w:jc w:val="both"/>
              <w:rPr>
                <w:b w:val="0"/>
                <w:lang w:val="ro-MD"/>
              </w:rPr>
            </w:pPr>
            <w:r w:rsidRPr="00C66695">
              <w:rPr>
                <w:lang w:val="ro-MD"/>
              </w:rPr>
              <w:t>Se acceptă parțial</w:t>
            </w:r>
            <w:r w:rsidRPr="00C66695">
              <w:rPr>
                <w:b w:val="0"/>
                <w:lang w:val="ro-MD"/>
              </w:rPr>
              <w:t xml:space="preserve">. Termenul de desemnare a administratorului a fost modificat. Vizavi de perioada pe care poate fi prelungit contractul, considerăm </w:t>
            </w:r>
            <w:r w:rsidRPr="00C66695">
              <w:rPr>
                <w:b w:val="0"/>
                <w:lang w:val="ro-MD"/>
              </w:rPr>
              <w:lastRenderedPageBreak/>
              <w:t xml:space="preserve">că acest punct urmează va fi reflectat în contractul încheiat între Fondatorul şi Administratorul </w:t>
            </w:r>
            <w:r w:rsidR="00C36C15" w:rsidRPr="00C66695">
              <w:rPr>
                <w:b w:val="0"/>
                <w:lang w:val="ro-MD"/>
              </w:rPr>
              <w:t>î</w:t>
            </w:r>
            <w:r w:rsidRPr="00C66695">
              <w:rPr>
                <w:b w:val="0"/>
                <w:lang w:val="ro-MD"/>
              </w:rPr>
              <w:t>ntreprinderii , în modul prevăzut de Guvern.</w:t>
            </w:r>
          </w:p>
          <w:p w:rsidR="00565FC5" w:rsidRPr="00C66695" w:rsidRDefault="0072717B" w:rsidP="008536D2">
            <w:pPr>
              <w:pStyle w:val="BodyText"/>
              <w:tabs>
                <w:tab w:val="num" w:pos="825"/>
                <w:tab w:val="num" w:pos="1353"/>
              </w:tabs>
              <w:rPr>
                <w:b/>
                <w:lang w:val="ro-MD" w:eastAsia="ru-RU"/>
              </w:rPr>
            </w:pPr>
            <w:r w:rsidRPr="00C66695">
              <w:rPr>
                <w:b/>
                <w:lang w:val="ro-MD" w:eastAsia="ru-RU"/>
              </w:rPr>
              <w:t>Se acceptă.</w:t>
            </w:r>
          </w:p>
          <w:p w:rsidR="008D2AA9" w:rsidRPr="00C66695" w:rsidRDefault="008D2AA9" w:rsidP="008536D2">
            <w:pPr>
              <w:pStyle w:val="BodyText"/>
              <w:tabs>
                <w:tab w:val="num" w:pos="825"/>
                <w:tab w:val="num" w:pos="1353"/>
              </w:tabs>
              <w:rPr>
                <w:b/>
                <w:lang w:val="ro-MD" w:eastAsia="ru-RU"/>
              </w:rPr>
            </w:pPr>
          </w:p>
          <w:p w:rsidR="008D2AA9" w:rsidRPr="00C66695" w:rsidRDefault="008D2AA9" w:rsidP="008536D2">
            <w:pPr>
              <w:pStyle w:val="BodyText"/>
              <w:tabs>
                <w:tab w:val="num" w:pos="825"/>
                <w:tab w:val="num" w:pos="1353"/>
              </w:tabs>
              <w:rPr>
                <w:b/>
                <w:lang w:val="ro-MD" w:eastAsia="ru-RU"/>
              </w:rPr>
            </w:pPr>
          </w:p>
          <w:p w:rsidR="008D2AA9" w:rsidRPr="00C66695" w:rsidRDefault="008D2AA9" w:rsidP="008536D2">
            <w:pPr>
              <w:pStyle w:val="BodyText"/>
              <w:tabs>
                <w:tab w:val="num" w:pos="825"/>
                <w:tab w:val="num" w:pos="1353"/>
              </w:tabs>
              <w:rPr>
                <w:b/>
                <w:lang w:val="ro-MD" w:eastAsia="ru-RU"/>
              </w:rPr>
            </w:pPr>
          </w:p>
          <w:p w:rsidR="008D2AA9" w:rsidRPr="00C66695" w:rsidRDefault="008D2AA9" w:rsidP="008536D2">
            <w:pPr>
              <w:pStyle w:val="BodyText"/>
              <w:tabs>
                <w:tab w:val="num" w:pos="825"/>
                <w:tab w:val="num" w:pos="1353"/>
              </w:tabs>
              <w:rPr>
                <w:b/>
                <w:lang w:val="ro-MD" w:eastAsia="ru-RU"/>
              </w:rPr>
            </w:pPr>
          </w:p>
          <w:p w:rsidR="00951491" w:rsidRPr="00C66695" w:rsidRDefault="00951491" w:rsidP="008536D2">
            <w:pPr>
              <w:pStyle w:val="BodyText"/>
              <w:tabs>
                <w:tab w:val="num" w:pos="825"/>
                <w:tab w:val="num" w:pos="1353"/>
              </w:tabs>
              <w:rPr>
                <w:b/>
                <w:lang w:val="ro-MD" w:eastAsia="ru-RU"/>
              </w:rPr>
            </w:pPr>
          </w:p>
          <w:p w:rsidR="008D2AA9" w:rsidRPr="00C66695" w:rsidRDefault="008D2AA9" w:rsidP="008536D2">
            <w:pPr>
              <w:pStyle w:val="BodyText"/>
              <w:tabs>
                <w:tab w:val="num" w:pos="825"/>
                <w:tab w:val="num" w:pos="1353"/>
              </w:tabs>
              <w:rPr>
                <w:b/>
                <w:lang w:val="ro-MD" w:eastAsia="ru-RU"/>
              </w:rPr>
            </w:pPr>
          </w:p>
          <w:p w:rsidR="0078457D" w:rsidRPr="00C66695" w:rsidRDefault="00703033" w:rsidP="00C73117">
            <w:pPr>
              <w:pStyle w:val="NormalWeb"/>
              <w:ind w:firstLine="0"/>
              <w:rPr>
                <w:lang w:val="ro-MD"/>
              </w:rPr>
            </w:pPr>
            <w:r w:rsidRPr="00C66695">
              <w:rPr>
                <w:b/>
                <w:lang w:val="ro-MD"/>
              </w:rPr>
              <w:t>Nu s</w:t>
            </w:r>
            <w:r w:rsidR="008D2AA9" w:rsidRPr="00C66695">
              <w:rPr>
                <w:b/>
                <w:lang w:val="ro-MD"/>
              </w:rPr>
              <w:t xml:space="preserve">e acceptă. </w:t>
            </w:r>
            <w:r w:rsidR="008D2AA9" w:rsidRPr="00C66695">
              <w:rPr>
                <w:lang w:val="ro-MD"/>
              </w:rPr>
              <w:t>Potrivit prevederilor art.30 lit</w:t>
            </w:r>
            <w:r w:rsidR="00C73117" w:rsidRPr="00C66695">
              <w:rPr>
                <w:lang w:val="ro-MD"/>
              </w:rPr>
              <w:t xml:space="preserve">. </w:t>
            </w:r>
            <w:r w:rsidR="008D2AA9" w:rsidRPr="00C66695">
              <w:rPr>
                <w:lang w:val="ro-MD"/>
              </w:rPr>
              <w:t>a) din Legea nr.780/2001, dispoziţiile finale şi tranzitorii ale actului legislativ cuprind modalitatea de intrare în vigoare şi de punere în aplicare a noilor reglementări</w:t>
            </w:r>
            <w:r w:rsidR="00C73117" w:rsidRPr="00C66695">
              <w:rPr>
                <w:lang w:val="ro-MD"/>
              </w:rPr>
              <w:t xml:space="preserve">. </w:t>
            </w:r>
          </w:p>
          <w:p w:rsidR="00C73117" w:rsidRPr="00C66695" w:rsidRDefault="00C73117" w:rsidP="00C73117">
            <w:pPr>
              <w:pStyle w:val="NormalWeb"/>
              <w:ind w:firstLine="0"/>
              <w:rPr>
                <w:lang w:val="ro-MD"/>
              </w:rPr>
            </w:pPr>
          </w:p>
          <w:p w:rsidR="00C73117" w:rsidRPr="00C66695" w:rsidRDefault="00C73117" w:rsidP="00C73117">
            <w:pPr>
              <w:pStyle w:val="NormalWeb"/>
              <w:ind w:firstLine="0"/>
              <w:rPr>
                <w:b/>
                <w:lang w:val="ro-MD"/>
              </w:rPr>
            </w:pPr>
            <w:r w:rsidRPr="00C66695">
              <w:rPr>
                <w:b/>
                <w:lang w:val="ro-MD"/>
              </w:rPr>
              <w:t>Se acceptă.</w:t>
            </w:r>
          </w:p>
        </w:tc>
      </w:tr>
      <w:tr w:rsidR="004E3BFA" w:rsidRPr="00C66695" w:rsidTr="00AE407E">
        <w:trPr>
          <w:trHeight w:val="1975"/>
          <w:jc w:val="center"/>
        </w:trPr>
        <w:tc>
          <w:tcPr>
            <w:tcW w:w="1912" w:type="dxa"/>
          </w:tcPr>
          <w:p w:rsidR="004E3BFA" w:rsidRPr="00C66695" w:rsidRDefault="00F95DB9" w:rsidP="00931388">
            <w:pPr>
              <w:pStyle w:val="BodyText"/>
              <w:tabs>
                <w:tab w:val="num" w:pos="825"/>
                <w:tab w:val="num" w:pos="1353"/>
              </w:tabs>
              <w:rPr>
                <w:b/>
                <w:sz w:val="26"/>
                <w:szCs w:val="26"/>
                <w:lang w:val="ro-MD"/>
              </w:rPr>
            </w:pPr>
            <w:r w:rsidRPr="00C66695">
              <w:rPr>
                <w:b/>
                <w:sz w:val="26"/>
                <w:szCs w:val="26"/>
                <w:lang w:val="ro-MD"/>
              </w:rPr>
              <w:lastRenderedPageBreak/>
              <w:t>Ministerul Finanţelor</w:t>
            </w:r>
            <w:r w:rsidR="00906116" w:rsidRPr="00C66695">
              <w:rPr>
                <w:b/>
                <w:sz w:val="26"/>
                <w:szCs w:val="26"/>
                <w:lang w:val="ro-MD"/>
              </w:rPr>
              <w:t xml:space="preserve"> (nr.16-04/93)</w:t>
            </w: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lang w:val="ro-MD"/>
              </w:rPr>
            </w:pPr>
          </w:p>
          <w:p w:rsidR="002A09D5" w:rsidRPr="00C66695" w:rsidRDefault="002A09D5" w:rsidP="00931388">
            <w:pPr>
              <w:pStyle w:val="BodyText"/>
              <w:tabs>
                <w:tab w:val="num" w:pos="825"/>
                <w:tab w:val="num" w:pos="1353"/>
              </w:tabs>
              <w:rPr>
                <w:lang w:val="ro-MD"/>
              </w:rPr>
            </w:pPr>
          </w:p>
          <w:p w:rsidR="00F94DE4" w:rsidRPr="00C66695" w:rsidRDefault="002A09D5" w:rsidP="00931388">
            <w:pPr>
              <w:pStyle w:val="BodyText"/>
              <w:tabs>
                <w:tab w:val="num" w:pos="825"/>
                <w:tab w:val="num" w:pos="1353"/>
              </w:tabs>
              <w:rPr>
                <w:lang w:val="ro-MD"/>
              </w:rPr>
            </w:pPr>
            <w:r w:rsidRPr="00C66695">
              <w:rPr>
                <w:lang w:val="ro-MD"/>
              </w:rPr>
              <w:t>Aviz repetat prin s</w:t>
            </w:r>
            <w:r w:rsidR="00F94DE4" w:rsidRPr="00C66695">
              <w:rPr>
                <w:lang w:val="ro-MD"/>
              </w:rPr>
              <w:t>cr.</w:t>
            </w:r>
            <w:r w:rsidRPr="00C66695">
              <w:rPr>
                <w:lang w:val="ro-MD"/>
              </w:rPr>
              <w:t xml:space="preserve"> nr.16-04/171 din 12.03.2016</w:t>
            </w:r>
          </w:p>
          <w:p w:rsidR="00F94DE4" w:rsidRPr="00C66695" w:rsidRDefault="00F94DE4" w:rsidP="00931388">
            <w:pPr>
              <w:pStyle w:val="BodyText"/>
              <w:tabs>
                <w:tab w:val="num" w:pos="825"/>
                <w:tab w:val="num" w:pos="1353"/>
              </w:tabs>
              <w:rPr>
                <w:b/>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sz w:val="26"/>
                <w:szCs w:val="26"/>
                <w:lang w:val="ro-MD"/>
              </w:rPr>
            </w:pPr>
          </w:p>
          <w:p w:rsidR="00F94DE4" w:rsidRPr="00C66695" w:rsidRDefault="00F94DE4" w:rsidP="00931388">
            <w:pPr>
              <w:pStyle w:val="BodyText"/>
              <w:tabs>
                <w:tab w:val="num" w:pos="825"/>
                <w:tab w:val="num" w:pos="1353"/>
              </w:tabs>
              <w:rPr>
                <w:b/>
                <w:lang w:val="ro-MD"/>
              </w:rPr>
            </w:pPr>
          </w:p>
        </w:tc>
        <w:tc>
          <w:tcPr>
            <w:tcW w:w="5451" w:type="dxa"/>
          </w:tcPr>
          <w:p w:rsidR="00F95DB9" w:rsidRPr="00C66695" w:rsidRDefault="00F95DB9" w:rsidP="00037968">
            <w:pPr>
              <w:jc w:val="both"/>
              <w:rPr>
                <w:lang w:val="ro-MD"/>
              </w:rPr>
            </w:pPr>
            <w:r w:rsidRPr="00C66695">
              <w:rPr>
                <w:b/>
                <w:lang w:val="ro-MD"/>
              </w:rPr>
              <w:lastRenderedPageBreak/>
              <w:t>Ministerul Finanţelor</w:t>
            </w:r>
            <w:r w:rsidR="00703033" w:rsidRPr="00C66695">
              <w:rPr>
                <w:lang w:val="ro-MD"/>
              </w:rPr>
              <w:t xml:space="preserve">. </w:t>
            </w:r>
            <w:r w:rsidRPr="00C66695">
              <w:rPr>
                <w:lang w:val="ro-MD"/>
              </w:rPr>
              <w:t>Atât în cuprinsul proiectului legii, cât şi în textul acestuia, denumirea art.6 va fi completată, în final, cu cuvîntul „nete”.</w:t>
            </w:r>
          </w:p>
          <w:p w:rsidR="00703033" w:rsidRPr="00C66695" w:rsidRDefault="00703033" w:rsidP="00037968">
            <w:pPr>
              <w:jc w:val="both"/>
              <w:rPr>
                <w:lang w:val="ro-MD"/>
              </w:rPr>
            </w:pPr>
          </w:p>
          <w:p w:rsidR="00F95DB9" w:rsidRPr="00C66695" w:rsidRDefault="00F95DB9" w:rsidP="00037968">
            <w:pPr>
              <w:jc w:val="both"/>
              <w:rPr>
                <w:lang w:val="ro-MD"/>
              </w:rPr>
            </w:pPr>
            <w:r w:rsidRPr="00C66695">
              <w:rPr>
                <w:lang w:val="ro-MD"/>
              </w:rPr>
              <w:t>Textul proiectului urmează a fi revăzut, deoarece nu se utilizează uniform în text cuvintele „întreprindere de stat/municipală” după cum este menţionat la art.1 alin. (1) al proiectului de lege elaborat. Totodată indicăm necesitatea utilizării noţiunii „situaţii financiare anuale” pe tot parcursul textului proiectului de lege.</w:t>
            </w:r>
          </w:p>
          <w:p w:rsidR="00076053" w:rsidRPr="00C66695" w:rsidRDefault="00076053" w:rsidP="00037968">
            <w:pPr>
              <w:ind w:firstLine="567"/>
              <w:jc w:val="both"/>
              <w:rPr>
                <w:lang w:val="ro-MD"/>
              </w:rPr>
            </w:pPr>
          </w:p>
          <w:p w:rsidR="00F95DB9" w:rsidRPr="00C66695" w:rsidRDefault="00F95DB9" w:rsidP="00037968">
            <w:pPr>
              <w:jc w:val="both"/>
              <w:rPr>
                <w:lang w:val="ro-MD"/>
              </w:rPr>
            </w:pPr>
            <w:r w:rsidRPr="00C66695">
              <w:rPr>
                <w:lang w:val="ro-MD"/>
              </w:rPr>
              <w:t>La articolul 1 al proiectului de lege:</w:t>
            </w:r>
          </w:p>
          <w:p w:rsidR="00F95DB9" w:rsidRPr="00C66695" w:rsidRDefault="00F95DB9" w:rsidP="00037968">
            <w:pPr>
              <w:numPr>
                <w:ilvl w:val="0"/>
                <w:numId w:val="13"/>
              </w:numPr>
              <w:tabs>
                <w:tab w:val="left" w:pos="567"/>
              </w:tabs>
              <w:ind w:left="0" w:firstLine="360"/>
              <w:jc w:val="both"/>
              <w:rPr>
                <w:lang w:val="ro-MD"/>
              </w:rPr>
            </w:pPr>
            <w:r w:rsidRPr="00C66695">
              <w:rPr>
                <w:lang w:val="ro-MD"/>
              </w:rPr>
              <w:t>la alin.(1), cuvintele „agent economic independent cu drepturi de” de exclus, deoarece legislaţia Republicii Moldova nu prevede această noţiune;</w:t>
            </w:r>
          </w:p>
          <w:p w:rsidR="00F95DB9" w:rsidRPr="00C66695" w:rsidRDefault="00F95DB9" w:rsidP="00037968">
            <w:pPr>
              <w:numPr>
                <w:ilvl w:val="0"/>
                <w:numId w:val="13"/>
              </w:numPr>
              <w:tabs>
                <w:tab w:val="left" w:pos="567"/>
              </w:tabs>
              <w:ind w:left="0" w:firstLine="360"/>
              <w:jc w:val="both"/>
              <w:rPr>
                <w:lang w:val="ro-MD"/>
              </w:rPr>
            </w:pPr>
            <w:r w:rsidRPr="00C66695">
              <w:rPr>
                <w:lang w:val="ro-MD"/>
              </w:rPr>
              <w:t>redacţia alin. (3) urmează a fi revăzută, deoarece nu este clar dacă bunurile proprietate privată a statului care sunt transmise cu titlu de gestiune către întreprindere, nesubstituindu-se dreptul de proprietate asupra acestora, pot fi supuse urmăririi de către creditori şi dacă întreprinderea poartă răspundere efectivă cu acestea;</w:t>
            </w:r>
          </w:p>
          <w:p w:rsidR="005264A2" w:rsidRPr="00C66695" w:rsidRDefault="005264A2" w:rsidP="005264A2">
            <w:pPr>
              <w:tabs>
                <w:tab w:val="left" w:pos="567"/>
              </w:tabs>
              <w:jc w:val="both"/>
              <w:rPr>
                <w:lang w:val="ro-MD"/>
              </w:rPr>
            </w:pPr>
          </w:p>
          <w:p w:rsidR="005264A2" w:rsidRPr="00C66695" w:rsidRDefault="005264A2" w:rsidP="005264A2">
            <w:pPr>
              <w:tabs>
                <w:tab w:val="left" w:pos="567"/>
              </w:tabs>
              <w:jc w:val="both"/>
              <w:rPr>
                <w:lang w:val="ro-MD"/>
              </w:rPr>
            </w:pPr>
          </w:p>
          <w:p w:rsidR="005264A2" w:rsidRPr="00C66695" w:rsidRDefault="005264A2" w:rsidP="005264A2">
            <w:pPr>
              <w:tabs>
                <w:tab w:val="left" w:pos="567"/>
              </w:tabs>
              <w:jc w:val="both"/>
              <w:rPr>
                <w:lang w:val="ro-MD"/>
              </w:rPr>
            </w:pPr>
          </w:p>
          <w:p w:rsidR="00133817" w:rsidRPr="00C66695" w:rsidRDefault="00133817" w:rsidP="005264A2">
            <w:pPr>
              <w:tabs>
                <w:tab w:val="left" w:pos="567"/>
              </w:tabs>
              <w:jc w:val="both"/>
              <w:rPr>
                <w:lang w:val="ro-MD"/>
              </w:rPr>
            </w:pPr>
          </w:p>
          <w:p w:rsidR="00133817" w:rsidRPr="00C66695" w:rsidRDefault="00133817" w:rsidP="005264A2">
            <w:pPr>
              <w:tabs>
                <w:tab w:val="left" w:pos="567"/>
              </w:tabs>
              <w:jc w:val="both"/>
              <w:rPr>
                <w:lang w:val="ro-MD"/>
              </w:rPr>
            </w:pPr>
          </w:p>
          <w:p w:rsidR="00133817" w:rsidRPr="00C66695" w:rsidRDefault="00133817" w:rsidP="005264A2">
            <w:pPr>
              <w:tabs>
                <w:tab w:val="left" w:pos="567"/>
              </w:tabs>
              <w:jc w:val="both"/>
              <w:rPr>
                <w:lang w:val="ro-MD"/>
              </w:rPr>
            </w:pPr>
          </w:p>
          <w:p w:rsidR="00133817" w:rsidRPr="00C66695" w:rsidRDefault="00133817" w:rsidP="005264A2">
            <w:pPr>
              <w:tabs>
                <w:tab w:val="left" w:pos="567"/>
              </w:tabs>
              <w:jc w:val="both"/>
              <w:rPr>
                <w:lang w:val="ro-MD"/>
              </w:rPr>
            </w:pPr>
          </w:p>
          <w:p w:rsidR="00133817" w:rsidRPr="00C66695" w:rsidRDefault="00133817" w:rsidP="005264A2">
            <w:pPr>
              <w:tabs>
                <w:tab w:val="left" w:pos="567"/>
              </w:tabs>
              <w:jc w:val="both"/>
              <w:rPr>
                <w:lang w:val="ro-MD"/>
              </w:rPr>
            </w:pPr>
          </w:p>
          <w:p w:rsidR="00133817" w:rsidRPr="00C66695" w:rsidRDefault="00133817" w:rsidP="005264A2">
            <w:pPr>
              <w:tabs>
                <w:tab w:val="left" w:pos="567"/>
              </w:tabs>
              <w:jc w:val="both"/>
              <w:rPr>
                <w:lang w:val="ro-MD"/>
              </w:rPr>
            </w:pPr>
          </w:p>
          <w:p w:rsidR="00133817" w:rsidRPr="00C66695" w:rsidRDefault="00133817" w:rsidP="005264A2">
            <w:pPr>
              <w:tabs>
                <w:tab w:val="left" w:pos="567"/>
              </w:tabs>
              <w:jc w:val="both"/>
              <w:rPr>
                <w:lang w:val="ro-MD"/>
              </w:rPr>
            </w:pPr>
          </w:p>
          <w:p w:rsidR="00133817" w:rsidRPr="00C66695" w:rsidRDefault="00133817" w:rsidP="005264A2">
            <w:pPr>
              <w:tabs>
                <w:tab w:val="left" w:pos="567"/>
              </w:tabs>
              <w:jc w:val="both"/>
              <w:rPr>
                <w:lang w:val="ro-MD"/>
              </w:rPr>
            </w:pPr>
          </w:p>
          <w:p w:rsidR="00133817" w:rsidRPr="00C66695" w:rsidRDefault="00133817" w:rsidP="005264A2">
            <w:pPr>
              <w:tabs>
                <w:tab w:val="left" w:pos="567"/>
              </w:tabs>
              <w:jc w:val="both"/>
              <w:rPr>
                <w:lang w:val="ro-MD"/>
              </w:rPr>
            </w:pPr>
          </w:p>
          <w:p w:rsidR="00133817" w:rsidRPr="00C66695" w:rsidRDefault="00133817" w:rsidP="005264A2">
            <w:pPr>
              <w:tabs>
                <w:tab w:val="left" w:pos="567"/>
              </w:tabs>
              <w:jc w:val="both"/>
              <w:rPr>
                <w:lang w:val="ro-MD"/>
              </w:rPr>
            </w:pPr>
          </w:p>
          <w:p w:rsidR="00133817" w:rsidRPr="00C66695" w:rsidRDefault="00133817" w:rsidP="005264A2">
            <w:pPr>
              <w:tabs>
                <w:tab w:val="left" w:pos="567"/>
              </w:tabs>
              <w:jc w:val="both"/>
              <w:rPr>
                <w:lang w:val="ro-MD"/>
              </w:rPr>
            </w:pPr>
          </w:p>
          <w:p w:rsidR="005264A2" w:rsidRPr="00C66695" w:rsidRDefault="005264A2" w:rsidP="005264A2">
            <w:pPr>
              <w:tabs>
                <w:tab w:val="left" w:pos="567"/>
              </w:tabs>
              <w:jc w:val="both"/>
              <w:rPr>
                <w:lang w:val="ro-MD"/>
              </w:rPr>
            </w:pPr>
          </w:p>
          <w:p w:rsidR="00034FED" w:rsidRPr="00C66695" w:rsidRDefault="00034FED" w:rsidP="00037968">
            <w:pPr>
              <w:tabs>
                <w:tab w:val="left" w:pos="567"/>
              </w:tabs>
              <w:jc w:val="both"/>
              <w:rPr>
                <w:lang w:val="ro-MD"/>
              </w:rPr>
            </w:pPr>
          </w:p>
          <w:p w:rsidR="00F95DB9" w:rsidRPr="00C66695" w:rsidRDefault="00F95DB9" w:rsidP="00037968">
            <w:pPr>
              <w:numPr>
                <w:ilvl w:val="0"/>
                <w:numId w:val="13"/>
              </w:numPr>
              <w:tabs>
                <w:tab w:val="left" w:pos="567"/>
              </w:tabs>
              <w:ind w:left="0" w:firstLine="360"/>
              <w:jc w:val="both"/>
              <w:rPr>
                <w:lang w:val="ro-MD"/>
              </w:rPr>
            </w:pPr>
            <w:r w:rsidRPr="00C66695">
              <w:rPr>
                <w:lang w:val="ro-MD"/>
              </w:rPr>
              <w:t>la alin. (4), considerăm oportună substituirea sintagmei „din data adoptării deciziei de înregistrare” cu sintagma „din data înregistrării în Registrul de stat al persoanelor juridice”, deoarece în conformitate cu art. 63 alin. (1) din Codul civil, persoana juridică se consideră constituită în momentul înregistrării ei de stat;</w:t>
            </w:r>
          </w:p>
          <w:p w:rsidR="00F95DB9" w:rsidRPr="00C66695" w:rsidRDefault="00F95DB9" w:rsidP="00037968">
            <w:pPr>
              <w:numPr>
                <w:ilvl w:val="0"/>
                <w:numId w:val="13"/>
              </w:numPr>
              <w:tabs>
                <w:tab w:val="left" w:pos="567"/>
              </w:tabs>
              <w:ind w:left="0" w:firstLine="360"/>
              <w:jc w:val="both"/>
              <w:rPr>
                <w:lang w:val="ro-MD"/>
              </w:rPr>
            </w:pPr>
            <w:r w:rsidRPr="00C66695">
              <w:rPr>
                <w:lang w:val="ro-MD"/>
              </w:rPr>
              <w:t>considerăm oportun completarea alin. (8) în vederea stabilirii situaţiilor cînd întreprinderea de stat are dreptul să deschidă conturi în străinătate, deoarece prin prisma activităţii specifice, de regulă, aceasta desfăşoară activitate la nivel naţional;</w:t>
            </w:r>
          </w:p>
          <w:p w:rsidR="00906116" w:rsidRPr="00C66695" w:rsidRDefault="00906116" w:rsidP="00037968">
            <w:pPr>
              <w:tabs>
                <w:tab w:val="left" w:pos="567"/>
              </w:tabs>
              <w:jc w:val="both"/>
              <w:rPr>
                <w:lang w:val="ro-MD"/>
              </w:rPr>
            </w:pPr>
          </w:p>
          <w:p w:rsidR="00906116" w:rsidRPr="00C66695" w:rsidRDefault="00906116" w:rsidP="00037968">
            <w:pPr>
              <w:tabs>
                <w:tab w:val="left" w:pos="567"/>
              </w:tabs>
              <w:jc w:val="both"/>
              <w:rPr>
                <w:lang w:val="ro-MD"/>
              </w:rPr>
            </w:pPr>
          </w:p>
          <w:p w:rsidR="00906116" w:rsidRPr="00C66695" w:rsidRDefault="00906116" w:rsidP="00037968">
            <w:pPr>
              <w:tabs>
                <w:tab w:val="left" w:pos="567"/>
              </w:tabs>
              <w:jc w:val="both"/>
              <w:rPr>
                <w:lang w:val="ro-MD"/>
              </w:rPr>
            </w:pPr>
          </w:p>
          <w:p w:rsidR="00D25786" w:rsidRPr="00C66695" w:rsidRDefault="00D25786" w:rsidP="00037968">
            <w:pPr>
              <w:tabs>
                <w:tab w:val="left" w:pos="567"/>
              </w:tabs>
              <w:jc w:val="both"/>
              <w:rPr>
                <w:lang w:val="ro-MD"/>
              </w:rPr>
            </w:pPr>
          </w:p>
          <w:p w:rsidR="00D25786" w:rsidRPr="00C66695" w:rsidRDefault="00D25786" w:rsidP="00037968">
            <w:pPr>
              <w:tabs>
                <w:tab w:val="left" w:pos="567"/>
              </w:tabs>
              <w:jc w:val="both"/>
              <w:rPr>
                <w:lang w:val="ro-MD"/>
              </w:rPr>
            </w:pPr>
          </w:p>
          <w:p w:rsidR="00D25786" w:rsidRPr="00C66695" w:rsidRDefault="00D25786" w:rsidP="00037968">
            <w:pPr>
              <w:tabs>
                <w:tab w:val="left" w:pos="567"/>
              </w:tabs>
              <w:jc w:val="both"/>
              <w:rPr>
                <w:lang w:val="ro-MD"/>
              </w:rPr>
            </w:pPr>
          </w:p>
          <w:p w:rsidR="00D25786" w:rsidRPr="00C66695" w:rsidRDefault="00D25786" w:rsidP="00037968">
            <w:pPr>
              <w:tabs>
                <w:tab w:val="left" w:pos="567"/>
              </w:tabs>
              <w:jc w:val="both"/>
              <w:rPr>
                <w:lang w:val="ro-MD"/>
              </w:rPr>
            </w:pPr>
          </w:p>
          <w:p w:rsidR="00D25786" w:rsidRPr="00C66695" w:rsidRDefault="00D25786" w:rsidP="00037968">
            <w:pPr>
              <w:tabs>
                <w:tab w:val="left" w:pos="567"/>
              </w:tabs>
              <w:jc w:val="both"/>
              <w:rPr>
                <w:lang w:val="ro-MD"/>
              </w:rPr>
            </w:pPr>
          </w:p>
          <w:p w:rsidR="00F94FEA" w:rsidRPr="00C66695" w:rsidRDefault="00F94FEA" w:rsidP="00037968">
            <w:pPr>
              <w:tabs>
                <w:tab w:val="left" w:pos="567"/>
              </w:tabs>
              <w:jc w:val="both"/>
              <w:rPr>
                <w:lang w:val="ro-MD"/>
              </w:rPr>
            </w:pPr>
          </w:p>
          <w:p w:rsidR="00F95DB9" w:rsidRPr="00C66695" w:rsidRDefault="00F95DB9" w:rsidP="00037968">
            <w:pPr>
              <w:numPr>
                <w:ilvl w:val="0"/>
                <w:numId w:val="13"/>
              </w:numPr>
              <w:tabs>
                <w:tab w:val="left" w:pos="567"/>
              </w:tabs>
              <w:ind w:left="0" w:firstLine="360"/>
              <w:jc w:val="both"/>
              <w:rPr>
                <w:lang w:val="ro-MD"/>
              </w:rPr>
            </w:pPr>
            <w:r w:rsidRPr="00C66695">
              <w:rPr>
                <w:lang w:val="ro-MD"/>
              </w:rPr>
              <w:t>se propune a reformula alin.(10) astfel: „Întreprinderea de stat/municipală nu poate fi fondator al societăţii comerciale”.</w:t>
            </w:r>
          </w:p>
          <w:p w:rsidR="00F94FEA" w:rsidRPr="00C66695" w:rsidRDefault="00F94FEA" w:rsidP="00037968">
            <w:pPr>
              <w:tabs>
                <w:tab w:val="left" w:pos="567"/>
              </w:tabs>
              <w:jc w:val="both"/>
              <w:rPr>
                <w:lang w:val="ro-MD"/>
              </w:rPr>
            </w:pPr>
          </w:p>
          <w:p w:rsidR="00F95DB9" w:rsidRPr="00C66695" w:rsidRDefault="00F95DB9" w:rsidP="00037968">
            <w:pPr>
              <w:tabs>
                <w:tab w:val="left" w:pos="567"/>
              </w:tabs>
              <w:jc w:val="both"/>
              <w:rPr>
                <w:lang w:val="ro-MD"/>
              </w:rPr>
            </w:pPr>
            <w:r w:rsidRPr="00C66695">
              <w:rPr>
                <w:lang w:val="ro-MD"/>
              </w:rPr>
              <w:tab/>
              <w:t>La articolul 2 al proiectului de lege:</w:t>
            </w:r>
          </w:p>
          <w:p w:rsidR="00F95DB9" w:rsidRPr="00C66695" w:rsidRDefault="00F95DB9" w:rsidP="00037968">
            <w:pPr>
              <w:numPr>
                <w:ilvl w:val="0"/>
                <w:numId w:val="13"/>
              </w:numPr>
              <w:tabs>
                <w:tab w:val="left" w:pos="567"/>
              </w:tabs>
              <w:ind w:left="0" w:firstLine="360"/>
              <w:jc w:val="both"/>
              <w:rPr>
                <w:lang w:val="ro-MD"/>
              </w:rPr>
            </w:pPr>
            <w:r w:rsidRPr="00C66695">
              <w:rPr>
                <w:lang w:val="ro-MD"/>
              </w:rPr>
              <w:t>se propune a revizui oportunitatea includerii alineatului (4) din momentul în care, în alineatul (3) se indică că, statutul-model al întreprinderii de stat/ municipale se aprobă de Guvern;</w:t>
            </w:r>
          </w:p>
          <w:p w:rsidR="00F94FEA" w:rsidRPr="00C66695" w:rsidRDefault="00F94FEA" w:rsidP="00037968">
            <w:pPr>
              <w:tabs>
                <w:tab w:val="left" w:pos="567"/>
              </w:tabs>
              <w:jc w:val="both"/>
              <w:rPr>
                <w:lang w:val="ro-MD"/>
              </w:rPr>
            </w:pPr>
          </w:p>
          <w:p w:rsidR="00D25786" w:rsidRPr="00C66695" w:rsidRDefault="00D25786" w:rsidP="00037968">
            <w:pPr>
              <w:tabs>
                <w:tab w:val="left" w:pos="567"/>
              </w:tabs>
              <w:jc w:val="both"/>
              <w:rPr>
                <w:lang w:val="ro-MD"/>
              </w:rPr>
            </w:pPr>
          </w:p>
          <w:p w:rsidR="00D25786" w:rsidRPr="00C66695" w:rsidRDefault="00D25786" w:rsidP="00037968">
            <w:pPr>
              <w:tabs>
                <w:tab w:val="left" w:pos="567"/>
              </w:tabs>
              <w:jc w:val="both"/>
              <w:rPr>
                <w:lang w:val="ro-MD"/>
              </w:rPr>
            </w:pPr>
          </w:p>
          <w:p w:rsidR="00F94FEA" w:rsidRPr="00C66695" w:rsidRDefault="00F94FEA" w:rsidP="00037968">
            <w:pPr>
              <w:tabs>
                <w:tab w:val="left" w:pos="567"/>
              </w:tabs>
              <w:jc w:val="both"/>
              <w:rPr>
                <w:lang w:val="ro-MD"/>
              </w:rPr>
            </w:pPr>
          </w:p>
          <w:p w:rsidR="00272AF6" w:rsidRPr="00C66695" w:rsidRDefault="00272AF6" w:rsidP="00037968">
            <w:pPr>
              <w:tabs>
                <w:tab w:val="left" w:pos="567"/>
              </w:tabs>
              <w:jc w:val="both"/>
              <w:rPr>
                <w:lang w:val="ro-MD"/>
              </w:rPr>
            </w:pPr>
          </w:p>
          <w:p w:rsidR="00F95DB9" w:rsidRPr="00C66695" w:rsidRDefault="00F95DB9" w:rsidP="00037968">
            <w:pPr>
              <w:numPr>
                <w:ilvl w:val="0"/>
                <w:numId w:val="13"/>
              </w:numPr>
              <w:tabs>
                <w:tab w:val="left" w:pos="567"/>
              </w:tabs>
              <w:ind w:left="0" w:firstLine="360"/>
              <w:jc w:val="both"/>
              <w:rPr>
                <w:lang w:val="ro-MD"/>
              </w:rPr>
            </w:pPr>
            <w:r w:rsidRPr="00C66695">
              <w:rPr>
                <w:lang w:val="ro-MD"/>
              </w:rPr>
              <w:t xml:space="preserve">la alin. (4), lit. g), cuvîntul „transmise” se va substitui cu cuvîntul „depuse” pentru a fi în concordanţă cu prevederile Legii contabilităţii nr.113-XVI din 27 aprilie 2007 şi actelor normative din domeniul contabilităţii (aceeaşi obiecţie fiind valabilă </w:t>
            </w:r>
            <w:r w:rsidRPr="00C66695">
              <w:rPr>
                <w:lang w:val="ro-MD"/>
              </w:rPr>
              <w:lastRenderedPageBreak/>
              <w:t xml:space="preserve">şi pentru art. 3, alin. (1), prima propoziţie); </w:t>
            </w:r>
          </w:p>
          <w:p w:rsidR="00F94FEA" w:rsidRPr="00C66695" w:rsidRDefault="00F94FEA" w:rsidP="00037968">
            <w:pPr>
              <w:tabs>
                <w:tab w:val="left" w:pos="567"/>
              </w:tabs>
              <w:jc w:val="both"/>
              <w:rPr>
                <w:lang w:val="ro-MD"/>
              </w:rPr>
            </w:pPr>
          </w:p>
          <w:p w:rsidR="00F95DB9" w:rsidRPr="00C66695" w:rsidRDefault="00F95DB9" w:rsidP="00951491">
            <w:pPr>
              <w:numPr>
                <w:ilvl w:val="0"/>
                <w:numId w:val="13"/>
              </w:numPr>
              <w:tabs>
                <w:tab w:val="left" w:pos="567"/>
              </w:tabs>
              <w:ind w:left="0" w:firstLine="360"/>
              <w:jc w:val="both"/>
              <w:rPr>
                <w:lang w:val="ro-MD"/>
              </w:rPr>
            </w:pPr>
            <w:r w:rsidRPr="00C66695">
              <w:rPr>
                <w:lang w:val="ro-MD"/>
              </w:rPr>
              <w:t>la alin. (4), lit. h), şi, în aceeaşi ordine de idei, la art.3 alin.(1) şi (3), după cuvîntul „gestiune” de completat cu cuvîntul „economică”;</w:t>
            </w:r>
          </w:p>
          <w:p w:rsidR="00F30696" w:rsidRPr="00C66695" w:rsidRDefault="00F95DB9" w:rsidP="00951491">
            <w:pPr>
              <w:numPr>
                <w:ilvl w:val="0"/>
                <w:numId w:val="13"/>
              </w:numPr>
              <w:tabs>
                <w:tab w:val="left" w:pos="567"/>
              </w:tabs>
              <w:ind w:left="0" w:firstLine="360"/>
              <w:jc w:val="both"/>
              <w:rPr>
                <w:lang w:val="ro-MD"/>
              </w:rPr>
            </w:pPr>
            <w:r w:rsidRPr="00C66695">
              <w:rPr>
                <w:lang w:val="ro-MD"/>
              </w:rPr>
              <w:t>la alin. (4), considerăm oportun excluderea lit. j), deoarece răspunderea întreprinderii nu poate fi indicată în mod expres în statut, ci este prevăzută de lege sau de convenţiile încheiate;</w:t>
            </w:r>
          </w:p>
          <w:p w:rsidR="00F30696" w:rsidRPr="00C66695" w:rsidRDefault="00F30696" w:rsidP="00951491">
            <w:pPr>
              <w:pStyle w:val="ListParagraph"/>
              <w:ind w:left="0"/>
              <w:rPr>
                <w:sz w:val="24"/>
                <w:szCs w:val="24"/>
                <w:lang w:val="ro-MD"/>
              </w:rPr>
            </w:pPr>
          </w:p>
          <w:p w:rsidR="00F95DB9" w:rsidRPr="00C66695" w:rsidRDefault="00F95DB9" w:rsidP="00B52C56">
            <w:pPr>
              <w:numPr>
                <w:ilvl w:val="0"/>
                <w:numId w:val="13"/>
              </w:numPr>
              <w:tabs>
                <w:tab w:val="left" w:pos="567"/>
              </w:tabs>
              <w:ind w:left="0" w:firstLine="360"/>
              <w:jc w:val="both"/>
              <w:rPr>
                <w:lang w:val="ro-MD"/>
              </w:rPr>
            </w:pPr>
            <w:r w:rsidRPr="00C66695">
              <w:rPr>
                <w:lang w:val="ro-MD"/>
              </w:rPr>
              <w:t>la alin. (4), lit. k), sintagma „modul de desfăşurare a activităţii” se va substitui cu sintagma „modul de constituire şi desfăşurare a activităţii”.</w:t>
            </w:r>
          </w:p>
          <w:p w:rsidR="00782988" w:rsidRPr="00C66695" w:rsidRDefault="00782988" w:rsidP="00F30696">
            <w:pPr>
              <w:pStyle w:val="ListParagraph"/>
              <w:rPr>
                <w:sz w:val="24"/>
                <w:szCs w:val="24"/>
                <w:lang w:val="ro-MD"/>
              </w:rPr>
            </w:pPr>
          </w:p>
          <w:p w:rsidR="00F95DB9" w:rsidRPr="00C66695" w:rsidRDefault="00F95DB9" w:rsidP="00037968">
            <w:pPr>
              <w:ind w:firstLine="567"/>
              <w:jc w:val="both"/>
              <w:rPr>
                <w:lang w:val="ro-MD"/>
              </w:rPr>
            </w:pPr>
            <w:r w:rsidRPr="00C66695">
              <w:rPr>
                <w:b/>
                <w:lang w:val="ro-MD"/>
              </w:rPr>
              <w:t>La articolul 3</w:t>
            </w:r>
            <w:r w:rsidRPr="00C66695">
              <w:rPr>
                <w:lang w:val="ro-MD"/>
              </w:rPr>
              <w:t xml:space="preserve"> al proiectului de lege:</w:t>
            </w:r>
          </w:p>
          <w:p w:rsidR="00F95DB9" w:rsidRPr="00C66695" w:rsidRDefault="00F95DB9" w:rsidP="00037968">
            <w:pPr>
              <w:numPr>
                <w:ilvl w:val="0"/>
                <w:numId w:val="13"/>
              </w:numPr>
              <w:tabs>
                <w:tab w:val="left" w:pos="567"/>
              </w:tabs>
              <w:ind w:left="0" w:firstLine="360"/>
              <w:jc w:val="both"/>
              <w:rPr>
                <w:lang w:val="ro-MD"/>
              </w:rPr>
            </w:pPr>
            <w:r w:rsidRPr="00C66695">
              <w:rPr>
                <w:lang w:val="ro-MD"/>
              </w:rPr>
              <w:t>la alin. (1) a doua propoziţie, cuvintele „bunurile transmise” se vor substitui cu cuvintele „bunurile primite”;</w:t>
            </w:r>
          </w:p>
          <w:p w:rsidR="00F30696" w:rsidRPr="00C66695" w:rsidRDefault="00F30696" w:rsidP="00F30696">
            <w:pPr>
              <w:tabs>
                <w:tab w:val="left" w:pos="567"/>
              </w:tabs>
              <w:ind w:left="360"/>
              <w:jc w:val="both"/>
              <w:rPr>
                <w:lang w:val="ro-MD"/>
              </w:rPr>
            </w:pPr>
          </w:p>
          <w:p w:rsidR="00F95DB9" w:rsidRPr="00C66695" w:rsidRDefault="00F95DB9" w:rsidP="00037968">
            <w:pPr>
              <w:numPr>
                <w:ilvl w:val="0"/>
                <w:numId w:val="13"/>
              </w:numPr>
              <w:tabs>
                <w:tab w:val="left" w:pos="567"/>
              </w:tabs>
              <w:ind w:left="0" w:firstLine="360"/>
              <w:jc w:val="both"/>
              <w:rPr>
                <w:lang w:val="ro-MD"/>
              </w:rPr>
            </w:pPr>
            <w:r w:rsidRPr="00C66695">
              <w:rPr>
                <w:lang w:val="ro-MD"/>
              </w:rPr>
              <w:t xml:space="preserve">la alin. (3) se va exclude ultima propoziţie, deoarece modul de contabilizare a bunurilor menţionate este prevăzut în Standardele Naţionale de Contabilitate (în continuare – SNC); </w:t>
            </w:r>
          </w:p>
          <w:p w:rsidR="00F95DB9" w:rsidRPr="00C66695" w:rsidRDefault="00F95DB9" w:rsidP="00037968">
            <w:pPr>
              <w:numPr>
                <w:ilvl w:val="0"/>
                <w:numId w:val="13"/>
              </w:numPr>
              <w:tabs>
                <w:tab w:val="left" w:pos="567"/>
              </w:tabs>
              <w:ind w:left="0" w:firstLine="360"/>
              <w:jc w:val="both"/>
              <w:rPr>
                <w:lang w:val="ro-MD"/>
              </w:rPr>
            </w:pPr>
            <w:r w:rsidRPr="00C66695">
              <w:rPr>
                <w:lang w:val="ro-MD"/>
              </w:rPr>
              <w:t xml:space="preserve">la alin. (5) se propune excluderea ultimei propoziţii, deoarece modul de comercializare, casare etc. a bunurilor urmează să fie prevăzut în actul normativ menţionat în alin. (6) din cadrul </w:t>
            </w:r>
            <w:r w:rsidR="00266233" w:rsidRPr="00C66695">
              <w:rPr>
                <w:lang w:val="ro-MD"/>
              </w:rPr>
              <w:t>aceluiași</w:t>
            </w:r>
            <w:r w:rsidRPr="00C66695">
              <w:rPr>
                <w:lang w:val="ro-MD"/>
              </w:rPr>
              <w:t xml:space="preserve"> articol. Totodată, la </w:t>
            </w:r>
            <w:r w:rsidR="00266233" w:rsidRPr="00C66695">
              <w:rPr>
                <w:lang w:val="ro-MD"/>
              </w:rPr>
              <w:t>propoziția</w:t>
            </w:r>
            <w:r w:rsidRPr="00C66695">
              <w:rPr>
                <w:lang w:val="ro-MD"/>
              </w:rPr>
              <w:t xml:space="preserve"> întîi din alin. (5), după cuvîntul „comodat” se va completa cu sintagma „comercializare, casare”, iar la alin. (6), după cuvîntul „locaţiunea” se va completa cu sintagma „arenda, comodat”.</w:t>
            </w:r>
          </w:p>
          <w:p w:rsidR="00F95DB9" w:rsidRPr="00C66695" w:rsidRDefault="00F95DB9" w:rsidP="00037968">
            <w:pPr>
              <w:ind w:firstLine="567"/>
              <w:jc w:val="both"/>
              <w:rPr>
                <w:lang w:val="ro-MD"/>
              </w:rPr>
            </w:pPr>
            <w:r w:rsidRPr="00C66695">
              <w:rPr>
                <w:b/>
                <w:lang w:val="ro-MD"/>
              </w:rPr>
              <w:t>La articolul 4</w:t>
            </w:r>
            <w:r w:rsidRPr="00C66695">
              <w:rPr>
                <w:lang w:val="ro-MD"/>
              </w:rPr>
              <w:t xml:space="preserve"> al proiectului de lege:</w:t>
            </w:r>
          </w:p>
          <w:p w:rsidR="00F95DB9" w:rsidRPr="00C66695" w:rsidRDefault="00F95DB9" w:rsidP="00922590">
            <w:pPr>
              <w:numPr>
                <w:ilvl w:val="0"/>
                <w:numId w:val="13"/>
              </w:numPr>
              <w:tabs>
                <w:tab w:val="left" w:pos="567"/>
              </w:tabs>
              <w:ind w:left="0" w:firstLine="360"/>
              <w:jc w:val="both"/>
              <w:rPr>
                <w:lang w:val="ro-MD"/>
              </w:rPr>
            </w:pPr>
            <w:r w:rsidRPr="00C66695">
              <w:rPr>
                <w:lang w:val="ro-MD"/>
              </w:rPr>
              <w:t xml:space="preserve">se consideră necesară reformularea </w:t>
            </w:r>
            <w:r w:rsidR="00266233" w:rsidRPr="00C66695">
              <w:rPr>
                <w:lang w:val="ro-MD"/>
              </w:rPr>
              <w:t>conținutului</w:t>
            </w:r>
            <w:r w:rsidRPr="00C66695">
              <w:rPr>
                <w:lang w:val="ro-MD"/>
              </w:rPr>
              <w:t xml:space="preserve"> alin. (1), (2), (3), (7), (11) prin aducerea acestuia în conformitate cu prevederile Codului civil, SNC „Capital propriu şi datorii”, excluderea menţiunii „bilanţ contabil”, divizarea noţiunilor „formare” şi „modificare” a capitalului social. Totodată, cu referire la propunerea de stabilire a capitalului social în mărime de 100 mii lei, comunicăm că, ar putea exista situaţii în care la crearea unei întreprinderi de stat, fondatorul acesteia să nu dispună de numerar în mărimea dată pentru crearea capitalului social. În acelaşi timp, nu este clar impactul propunerilor date asupra întreprinderilor existente la momentul actual, care dispun de un capital social în valoare mai mică de 100 mii lei.</w:t>
            </w:r>
          </w:p>
          <w:p w:rsidR="00F95DB9" w:rsidRPr="00C66695" w:rsidRDefault="00F95DB9" w:rsidP="00037968">
            <w:pPr>
              <w:numPr>
                <w:ilvl w:val="0"/>
                <w:numId w:val="13"/>
              </w:numPr>
              <w:tabs>
                <w:tab w:val="left" w:pos="567"/>
              </w:tabs>
              <w:ind w:left="0" w:firstLine="360"/>
              <w:jc w:val="both"/>
              <w:rPr>
                <w:lang w:val="ro-MD"/>
              </w:rPr>
            </w:pPr>
            <w:r w:rsidRPr="00C66695">
              <w:rPr>
                <w:lang w:val="ro-MD"/>
              </w:rPr>
              <w:t>se propune a completa alin. (3) cu lit. d) în următoare redacţie „bunurile primite în mod gratuit”;</w:t>
            </w:r>
          </w:p>
          <w:p w:rsidR="00747751" w:rsidRPr="00C66695" w:rsidRDefault="00747751" w:rsidP="00747751">
            <w:pPr>
              <w:tabs>
                <w:tab w:val="left" w:pos="567"/>
              </w:tabs>
              <w:ind w:left="360"/>
              <w:jc w:val="both"/>
              <w:rPr>
                <w:lang w:val="ro-MD"/>
              </w:rPr>
            </w:pPr>
          </w:p>
          <w:p w:rsidR="00747751" w:rsidRPr="00C66695" w:rsidRDefault="00F95DB9" w:rsidP="00037968">
            <w:pPr>
              <w:numPr>
                <w:ilvl w:val="0"/>
                <w:numId w:val="13"/>
              </w:numPr>
              <w:tabs>
                <w:tab w:val="left" w:pos="567"/>
              </w:tabs>
              <w:ind w:left="0" w:firstLine="360"/>
              <w:jc w:val="both"/>
              <w:rPr>
                <w:lang w:val="ro-MD"/>
              </w:rPr>
            </w:pPr>
            <w:r w:rsidRPr="00C66695">
              <w:rPr>
                <w:lang w:val="ro-MD"/>
              </w:rPr>
              <w:t>se propune a expune lit.e) din alin. (4) în următoarea redacţia: „bunurile cu destinaţie socială”.</w:t>
            </w:r>
          </w:p>
          <w:p w:rsidR="00747751" w:rsidRPr="00C66695" w:rsidRDefault="00747751" w:rsidP="00747751">
            <w:pPr>
              <w:pStyle w:val="ListParagraph"/>
              <w:rPr>
                <w:sz w:val="24"/>
                <w:szCs w:val="24"/>
                <w:lang w:val="ro-MD"/>
              </w:rPr>
            </w:pPr>
          </w:p>
          <w:p w:rsidR="00F95DB9" w:rsidRPr="00C66695" w:rsidRDefault="00F95DB9" w:rsidP="00037968">
            <w:pPr>
              <w:numPr>
                <w:ilvl w:val="0"/>
                <w:numId w:val="13"/>
              </w:numPr>
              <w:tabs>
                <w:tab w:val="left" w:pos="567"/>
              </w:tabs>
              <w:ind w:left="0" w:firstLine="360"/>
              <w:jc w:val="both"/>
              <w:rPr>
                <w:lang w:val="ro-MD"/>
              </w:rPr>
            </w:pPr>
            <w:r w:rsidRPr="00C66695">
              <w:rPr>
                <w:lang w:val="ro-MD"/>
              </w:rPr>
              <w:t xml:space="preserve"> Concomitent, din alin. (4) urmează a fi excluse prevederile lit.b) în condiţiile în care acestea dublează prevederile lit.c);</w:t>
            </w:r>
          </w:p>
          <w:p w:rsidR="00747751" w:rsidRPr="00C66695" w:rsidRDefault="00747751" w:rsidP="00747751">
            <w:pPr>
              <w:pStyle w:val="ListParagraph"/>
              <w:rPr>
                <w:sz w:val="24"/>
                <w:szCs w:val="24"/>
                <w:lang w:val="ro-MD"/>
              </w:rPr>
            </w:pPr>
          </w:p>
          <w:p w:rsidR="00F95DB9" w:rsidRPr="00C66695" w:rsidRDefault="00F95DB9" w:rsidP="00037968">
            <w:pPr>
              <w:numPr>
                <w:ilvl w:val="0"/>
                <w:numId w:val="13"/>
              </w:numPr>
              <w:tabs>
                <w:tab w:val="left" w:pos="567"/>
              </w:tabs>
              <w:ind w:left="0" w:firstLine="360"/>
              <w:jc w:val="both"/>
              <w:rPr>
                <w:lang w:val="ro-MD"/>
              </w:rPr>
            </w:pPr>
            <w:r w:rsidRPr="00C66695">
              <w:rPr>
                <w:lang w:val="ro-MD"/>
              </w:rPr>
              <w:t>la alin. (8) se impune necesitatea menţionării sursei unde urmează a fi publicată hotărîrea cu privire la reducerea capitalului social. Mai mult ca atît, luînd în considerare că reglementările conţinute la alin. (9) şi (10) al aceluiaşi articol creează toate premisele de prejudiciere a întreprinderii, considerăm oportun excluderea acestora.</w:t>
            </w:r>
          </w:p>
          <w:p w:rsidR="00490F01" w:rsidRPr="00C66695" w:rsidRDefault="00490F01" w:rsidP="00490F01">
            <w:pPr>
              <w:pStyle w:val="ListParagraph"/>
              <w:rPr>
                <w:sz w:val="24"/>
                <w:szCs w:val="24"/>
                <w:lang w:val="ro-MD"/>
              </w:rPr>
            </w:pPr>
          </w:p>
          <w:p w:rsidR="00F95DB9" w:rsidRPr="00C66695" w:rsidRDefault="00F95DB9" w:rsidP="00037968">
            <w:pPr>
              <w:tabs>
                <w:tab w:val="left" w:pos="567"/>
              </w:tabs>
              <w:jc w:val="both"/>
              <w:rPr>
                <w:lang w:val="ro-MD"/>
              </w:rPr>
            </w:pPr>
            <w:r w:rsidRPr="00C66695">
              <w:rPr>
                <w:lang w:val="ro-MD"/>
              </w:rPr>
              <w:tab/>
              <w:t>Analizînd prin contrapunere prevederile alin. (2) din art. 5, alin. (3) din art. 6 şi alin. (5) din art. 6 se constată caracterul contradictoriu al acestora. Astfel, pe de o parte, alin. (2) din art. 5 stabileşte că volumul defalcărilor în capitalul de rezervă va constitui nu mai puţin de 5% din profitul net al întreprinderii, pe de altă parte, alin. (3) din art. 6 indică că, urmează a fi repartizat profitul net rămas după acoperirea pierderilor anilor precedenţi. În acelaşi timp, potrivit alin. (5) din art. 6 autorii menţionează, că în situaţia în care întreprinderea de stat/ municipală este insolvabilă sau plata defalcărilor în buget va conduce la insolvabilitatea ei; valoarea activelor nete, conform situaţiilor financiare anuale, este mai mică decît capitalul social etc., profitul net se va repartiza doar pentru formarea capitalului de rezervă şi dezvoltarea întreprinderii, nefiind luată în calcul în acest caz necesitatea acoperirii pierderilor anilor precedenţi.</w:t>
            </w:r>
          </w:p>
          <w:p w:rsidR="00F95DB9" w:rsidRPr="00C66695" w:rsidRDefault="00F95DB9" w:rsidP="00037968">
            <w:pPr>
              <w:tabs>
                <w:tab w:val="left" w:pos="567"/>
              </w:tabs>
              <w:jc w:val="both"/>
              <w:rPr>
                <w:lang w:val="ro-MD"/>
              </w:rPr>
            </w:pPr>
            <w:r w:rsidRPr="00C66695">
              <w:rPr>
                <w:lang w:val="ro-MD"/>
              </w:rPr>
              <w:tab/>
              <w:t>Cu atît mai mult, alin. (2) din art. 6 stabileşte direcţiile de utilizare a profitului net, fără specificarea necesităţii respectării ordinii prevederilor din alineatul respectiv.</w:t>
            </w:r>
          </w:p>
          <w:p w:rsidR="00911D49" w:rsidRPr="00C66695" w:rsidRDefault="00911D49" w:rsidP="00037968">
            <w:pPr>
              <w:tabs>
                <w:tab w:val="left" w:pos="567"/>
              </w:tabs>
              <w:jc w:val="both"/>
              <w:rPr>
                <w:lang w:val="ro-MD"/>
              </w:rPr>
            </w:pPr>
          </w:p>
          <w:p w:rsidR="00F95DB9" w:rsidRPr="00C66695" w:rsidRDefault="00F95DB9" w:rsidP="00037968">
            <w:pPr>
              <w:tabs>
                <w:tab w:val="left" w:pos="567"/>
              </w:tabs>
              <w:jc w:val="both"/>
              <w:rPr>
                <w:lang w:val="ro-MD"/>
              </w:rPr>
            </w:pPr>
            <w:r w:rsidRPr="00C66695">
              <w:rPr>
                <w:lang w:val="ro-MD"/>
              </w:rPr>
              <w:tab/>
              <w:t xml:space="preserve">Totodată, atragem atenţia că, defalcarea în bugetul de stat a unei părţi a profitului net după acoperirea pierderilor anilor precedenţi nu poate fi admisă, întrucît acest fapt va condiţiona micşorarea încasărilor la bugetul de stat/ local din profitul entităţilor – proprietate a statului/ unităţii administrativ-teritoriale. Concomitent, enunţăm că, sunt încălcate prevederile Hotărîrii Guvernului nr. 110 din 23 februarie 2011 cu privire la unele aspecte ce ţin de repartizarea profitului net anual al societăţilor pe acţiuni cu cotă de participare a statului şi al întreprinderilor de stat, care stabileşte că dividendele şi defalcările în bugetul de stat urmează a fi repartizate din profitul net obţinut de societăţile pe acţiuni cu capital de stat şi întreprinderile de stat. Prin urmare, se consideră imperios necesar ca statul, în calitate de proprietar/acţionar majoritar al entităţilor </w:t>
            </w:r>
            <w:r w:rsidRPr="00C66695">
              <w:rPr>
                <w:lang w:val="ro-MD"/>
              </w:rPr>
              <w:lastRenderedPageBreak/>
              <w:t>economice cu capital de stat, să beneficieze necondiţionat de o parte a profitului net obţinut de către aceste entităţi, sub formă de dividende şi defalcări. Concomitent, remarcăm că, în conformitate cu Standardele Naţionale de Contabilitate, acoperirea pierderilor anilor precedenţi în cursul perioadei de gestiune, conform deciziei organului de conducere, se efectuează în funcţie de sursa acoperirii pierderilor ca diminuare a rezervelor, a capitalului social sau a altor elemente de capital propriu sau ca majorare a capitalului nevărsat şi diminuare a pierderilor neacoperite ale anilor precedenţi.</w:t>
            </w:r>
          </w:p>
          <w:p w:rsidR="00F95DB9" w:rsidRPr="00C66695" w:rsidRDefault="00F95DB9" w:rsidP="00037968">
            <w:pPr>
              <w:tabs>
                <w:tab w:val="left" w:pos="567"/>
              </w:tabs>
              <w:jc w:val="both"/>
              <w:rPr>
                <w:lang w:val="ro-MD"/>
              </w:rPr>
            </w:pPr>
            <w:r w:rsidRPr="00C66695">
              <w:rPr>
                <w:lang w:val="ro-MD"/>
              </w:rPr>
              <w:tab/>
              <w:t xml:space="preserve">Reieşind din raţionamentele expuse anterior, mecanismul de repartizare a profitului net al întreprinderii de stat/ municipale urmează a fi revăzut.  </w:t>
            </w:r>
          </w:p>
          <w:p w:rsidR="00836C4E" w:rsidRPr="00C66695" w:rsidRDefault="00836C4E" w:rsidP="00037968">
            <w:pPr>
              <w:ind w:firstLine="567"/>
              <w:jc w:val="both"/>
              <w:rPr>
                <w:lang w:val="ro-MD"/>
              </w:rPr>
            </w:pPr>
          </w:p>
          <w:p w:rsidR="00836C4E" w:rsidRPr="00C66695" w:rsidRDefault="00836C4E" w:rsidP="00037968">
            <w:pPr>
              <w:ind w:firstLine="567"/>
              <w:jc w:val="both"/>
              <w:rPr>
                <w:lang w:val="ro-MD"/>
              </w:rPr>
            </w:pPr>
          </w:p>
          <w:p w:rsidR="00836C4E" w:rsidRPr="00C66695" w:rsidRDefault="00836C4E" w:rsidP="00037968">
            <w:pPr>
              <w:ind w:firstLine="567"/>
              <w:jc w:val="both"/>
              <w:rPr>
                <w:lang w:val="ro-MD"/>
              </w:rPr>
            </w:pPr>
          </w:p>
          <w:p w:rsidR="00836C4E" w:rsidRPr="00C66695" w:rsidRDefault="00836C4E" w:rsidP="00037968">
            <w:pPr>
              <w:ind w:firstLine="567"/>
              <w:jc w:val="both"/>
              <w:rPr>
                <w:lang w:val="ro-MD"/>
              </w:rPr>
            </w:pPr>
          </w:p>
          <w:p w:rsidR="00836C4E" w:rsidRPr="00C66695" w:rsidRDefault="00836C4E" w:rsidP="00037968">
            <w:pPr>
              <w:ind w:firstLine="567"/>
              <w:jc w:val="both"/>
              <w:rPr>
                <w:lang w:val="ro-MD"/>
              </w:rPr>
            </w:pPr>
          </w:p>
          <w:p w:rsidR="00836C4E" w:rsidRPr="00C66695" w:rsidRDefault="00836C4E" w:rsidP="00037968">
            <w:pPr>
              <w:ind w:firstLine="567"/>
              <w:jc w:val="both"/>
              <w:rPr>
                <w:lang w:val="ro-MD"/>
              </w:rPr>
            </w:pPr>
          </w:p>
          <w:p w:rsidR="00836C4E" w:rsidRPr="00C66695" w:rsidRDefault="00836C4E" w:rsidP="00037968">
            <w:pPr>
              <w:ind w:firstLine="567"/>
              <w:jc w:val="both"/>
              <w:rPr>
                <w:lang w:val="ro-MD"/>
              </w:rPr>
            </w:pPr>
          </w:p>
          <w:p w:rsidR="00836C4E" w:rsidRPr="00C66695" w:rsidRDefault="00836C4E" w:rsidP="00037968">
            <w:pPr>
              <w:ind w:firstLine="567"/>
              <w:jc w:val="both"/>
              <w:rPr>
                <w:lang w:val="ro-MD"/>
              </w:rPr>
            </w:pPr>
          </w:p>
          <w:p w:rsidR="00836C4E" w:rsidRPr="00C66695" w:rsidRDefault="00836C4E" w:rsidP="00037968">
            <w:pPr>
              <w:ind w:firstLine="567"/>
              <w:jc w:val="both"/>
              <w:rPr>
                <w:lang w:val="ro-MD"/>
              </w:rPr>
            </w:pPr>
          </w:p>
          <w:p w:rsidR="00836C4E" w:rsidRPr="00C66695" w:rsidRDefault="00836C4E" w:rsidP="00037968">
            <w:pPr>
              <w:ind w:firstLine="567"/>
              <w:jc w:val="both"/>
              <w:rPr>
                <w:lang w:val="ro-MD"/>
              </w:rPr>
            </w:pPr>
          </w:p>
          <w:p w:rsidR="00836C4E" w:rsidRPr="00C66695" w:rsidRDefault="00836C4E" w:rsidP="00037968">
            <w:pPr>
              <w:ind w:firstLine="567"/>
              <w:jc w:val="both"/>
              <w:rPr>
                <w:lang w:val="ro-MD"/>
              </w:rPr>
            </w:pPr>
          </w:p>
          <w:p w:rsidR="00836C4E" w:rsidRPr="00C66695" w:rsidRDefault="00836C4E" w:rsidP="00037968">
            <w:pPr>
              <w:ind w:firstLine="567"/>
              <w:jc w:val="both"/>
              <w:rPr>
                <w:lang w:val="ro-MD"/>
              </w:rPr>
            </w:pPr>
          </w:p>
          <w:p w:rsidR="00D55B87" w:rsidRPr="00C66695" w:rsidRDefault="00D55B87" w:rsidP="00037968">
            <w:pPr>
              <w:ind w:firstLine="567"/>
              <w:jc w:val="both"/>
              <w:rPr>
                <w:lang w:val="ro-MD"/>
              </w:rPr>
            </w:pPr>
          </w:p>
          <w:p w:rsidR="00D55B87" w:rsidRPr="00C66695" w:rsidRDefault="00D55B87" w:rsidP="00037968">
            <w:pPr>
              <w:ind w:firstLine="567"/>
              <w:jc w:val="both"/>
              <w:rPr>
                <w:lang w:val="ro-MD"/>
              </w:rPr>
            </w:pPr>
          </w:p>
          <w:p w:rsidR="00D55B87" w:rsidRPr="00C66695" w:rsidRDefault="00D55B87" w:rsidP="00037968">
            <w:pPr>
              <w:ind w:firstLine="567"/>
              <w:jc w:val="both"/>
              <w:rPr>
                <w:lang w:val="ro-MD"/>
              </w:rPr>
            </w:pPr>
          </w:p>
          <w:p w:rsidR="00F95DB9" w:rsidRPr="00C66695" w:rsidRDefault="00F95DB9" w:rsidP="00037968">
            <w:pPr>
              <w:ind w:firstLine="567"/>
              <w:jc w:val="both"/>
              <w:rPr>
                <w:lang w:val="ro-MD"/>
              </w:rPr>
            </w:pPr>
            <w:r w:rsidRPr="00C66695">
              <w:rPr>
                <w:lang w:val="ro-MD"/>
              </w:rPr>
              <w:t xml:space="preserve">Concomitent, </w:t>
            </w:r>
            <w:r w:rsidRPr="00C66695">
              <w:rPr>
                <w:b/>
                <w:lang w:val="ro-MD"/>
              </w:rPr>
              <w:t>la articolul 6</w:t>
            </w:r>
            <w:r w:rsidRPr="00C66695">
              <w:rPr>
                <w:lang w:val="ro-MD"/>
              </w:rPr>
              <w:t xml:space="preserve"> al proiectului de lege:</w:t>
            </w:r>
          </w:p>
          <w:p w:rsidR="00F95DB9" w:rsidRPr="00C66695" w:rsidRDefault="00F95DB9" w:rsidP="00037968">
            <w:pPr>
              <w:numPr>
                <w:ilvl w:val="0"/>
                <w:numId w:val="13"/>
              </w:numPr>
              <w:tabs>
                <w:tab w:val="left" w:pos="567"/>
              </w:tabs>
              <w:ind w:left="0" w:firstLine="360"/>
              <w:jc w:val="both"/>
              <w:rPr>
                <w:lang w:val="ro-MD"/>
              </w:rPr>
            </w:pPr>
            <w:r w:rsidRPr="00C66695">
              <w:rPr>
                <w:lang w:val="ro-MD"/>
              </w:rPr>
              <w:t>propunem excluderea alin. (1), deoarece prevederile date se conţin în SNC şi sunt unice pentru toate tipurile de entităţi care aplică aceste standarde;</w:t>
            </w:r>
          </w:p>
          <w:p w:rsidR="00836C4E" w:rsidRPr="00C66695" w:rsidRDefault="00836C4E" w:rsidP="00836C4E">
            <w:pPr>
              <w:tabs>
                <w:tab w:val="left" w:pos="567"/>
              </w:tabs>
              <w:ind w:left="360"/>
              <w:jc w:val="both"/>
              <w:rPr>
                <w:lang w:val="ro-MD"/>
              </w:rPr>
            </w:pPr>
          </w:p>
          <w:p w:rsidR="00F95DB9" w:rsidRPr="00C66695" w:rsidRDefault="00F95DB9" w:rsidP="00037968">
            <w:pPr>
              <w:numPr>
                <w:ilvl w:val="0"/>
                <w:numId w:val="13"/>
              </w:numPr>
              <w:tabs>
                <w:tab w:val="left" w:pos="567"/>
              </w:tabs>
              <w:ind w:left="0" w:firstLine="360"/>
              <w:jc w:val="both"/>
              <w:rPr>
                <w:lang w:val="ro-MD"/>
              </w:rPr>
            </w:pPr>
            <w:r w:rsidRPr="00C66695">
              <w:rPr>
                <w:lang w:val="ro-MD"/>
              </w:rPr>
              <w:t>la alin. (2) textul „poate fi utilizat” de substituit cu „este îndreptat”, deoarece se stabileşte într-o manieră exhaustivă destinaţiile de utilizare a profitului net, destinaţia alternativă fiind conţinută la lit. f) a aceluiaşi alineat ce stipulează şi alte scopuri de utilizare decît cele indicate dacă nu contravin legislaţiei;</w:t>
            </w:r>
          </w:p>
          <w:p w:rsidR="006F7F26" w:rsidRPr="00C66695" w:rsidRDefault="006F7F26" w:rsidP="006F7F26">
            <w:pPr>
              <w:pStyle w:val="ListParagraph"/>
              <w:rPr>
                <w:sz w:val="24"/>
                <w:szCs w:val="24"/>
                <w:lang w:val="ro-MD"/>
              </w:rPr>
            </w:pPr>
          </w:p>
          <w:p w:rsidR="00D55B87" w:rsidRPr="00C66695" w:rsidRDefault="00D55B87" w:rsidP="006F7F26">
            <w:pPr>
              <w:pStyle w:val="ListParagraph"/>
              <w:rPr>
                <w:sz w:val="24"/>
                <w:szCs w:val="24"/>
                <w:lang w:val="ro-MD"/>
              </w:rPr>
            </w:pPr>
          </w:p>
          <w:p w:rsidR="00D55B87" w:rsidRPr="00C66695" w:rsidRDefault="00D55B87" w:rsidP="006F7F26">
            <w:pPr>
              <w:pStyle w:val="ListParagraph"/>
              <w:rPr>
                <w:sz w:val="24"/>
                <w:szCs w:val="24"/>
                <w:lang w:val="ro-MD"/>
              </w:rPr>
            </w:pPr>
          </w:p>
          <w:p w:rsidR="002568EC" w:rsidRPr="00C66695" w:rsidRDefault="002568EC" w:rsidP="006F7F26">
            <w:pPr>
              <w:pStyle w:val="ListParagraph"/>
              <w:rPr>
                <w:sz w:val="24"/>
                <w:szCs w:val="24"/>
                <w:lang w:val="ro-MD"/>
              </w:rPr>
            </w:pPr>
          </w:p>
          <w:p w:rsidR="00F95DB9" w:rsidRPr="00C66695" w:rsidRDefault="00F95DB9" w:rsidP="00037968">
            <w:pPr>
              <w:numPr>
                <w:ilvl w:val="0"/>
                <w:numId w:val="13"/>
              </w:numPr>
              <w:tabs>
                <w:tab w:val="left" w:pos="567"/>
              </w:tabs>
              <w:ind w:left="0" w:firstLine="360"/>
              <w:jc w:val="both"/>
              <w:rPr>
                <w:lang w:val="ro-MD"/>
              </w:rPr>
            </w:pPr>
            <w:r w:rsidRPr="00C66695">
              <w:rPr>
                <w:lang w:val="ro-MD"/>
              </w:rPr>
              <w:t xml:space="preserve">la alin. (5) urmează a fi reformulat textul literei c), întrucît suma subvenţiilor nu poate </w:t>
            </w:r>
            <w:r w:rsidR="001722CE" w:rsidRPr="00C66695">
              <w:rPr>
                <w:lang w:val="ro-MD"/>
              </w:rPr>
              <w:t>influența</w:t>
            </w:r>
            <w:r w:rsidRPr="00C66695">
              <w:rPr>
                <w:lang w:val="ro-MD"/>
              </w:rPr>
              <w:t xml:space="preserve"> profitul net, subvenţiile fiind contabilizate conform metodei veniturilor şi/sau metodei activelor şi nu majorează rezultatul financiar total – profitul. De asemenea, considerăm oportună excluderea </w:t>
            </w:r>
            <w:r w:rsidRPr="00C66695">
              <w:rPr>
                <w:lang w:val="ro-MD"/>
              </w:rPr>
              <w:lastRenderedPageBreak/>
              <w:t>prevederilor lit.d) în contextul în care toate întreprinderile de stat sunt supuse condiţiilor economice şi juridice egale;</w:t>
            </w:r>
          </w:p>
          <w:p w:rsidR="006F7F26" w:rsidRPr="00C66695" w:rsidRDefault="006F7F26" w:rsidP="006F7F26">
            <w:pPr>
              <w:pStyle w:val="ListParagraph"/>
              <w:rPr>
                <w:sz w:val="24"/>
                <w:szCs w:val="24"/>
                <w:lang w:val="ro-MD"/>
              </w:rPr>
            </w:pPr>
          </w:p>
          <w:p w:rsidR="002568EC" w:rsidRPr="00C66695" w:rsidRDefault="002568EC" w:rsidP="006F7F26">
            <w:pPr>
              <w:pStyle w:val="ListParagraph"/>
              <w:rPr>
                <w:sz w:val="24"/>
                <w:szCs w:val="24"/>
                <w:lang w:val="ro-MD"/>
              </w:rPr>
            </w:pPr>
          </w:p>
          <w:p w:rsidR="00F95DB9" w:rsidRPr="00C66695" w:rsidRDefault="00F95DB9" w:rsidP="00037968">
            <w:pPr>
              <w:numPr>
                <w:ilvl w:val="0"/>
                <w:numId w:val="13"/>
              </w:numPr>
              <w:tabs>
                <w:tab w:val="left" w:pos="567"/>
              </w:tabs>
              <w:ind w:left="0" w:firstLine="360"/>
              <w:jc w:val="both"/>
              <w:rPr>
                <w:lang w:val="ro-MD"/>
              </w:rPr>
            </w:pPr>
            <w:r w:rsidRPr="00C66695">
              <w:rPr>
                <w:lang w:val="ro-MD"/>
              </w:rPr>
              <w:t>la alin. (7), cuvintele „ani financiari consecutivi” se vor substitui cu „perioade de gestiune consecutive”, iar sintagmele „cu excepţia primului an financiar” şi „potrivit bilanţului anual” se vor exclude;</w:t>
            </w:r>
          </w:p>
          <w:p w:rsidR="00F95DB9" w:rsidRPr="00C66695" w:rsidRDefault="00F95DB9" w:rsidP="00037968">
            <w:pPr>
              <w:numPr>
                <w:ilvl w:val="0"/>
                <w:numId w:val="13"/>
              </w:numPr>
              <w:tabs>
                <w:tab w:val="left" w:pos="567"/>
              </w:tabs>
              <w:ind w:left="0" w:firstLine="360"/>
              <w:jc w:val="both"/>
              <w:rPr>
                <w:lang w:val="ro-MD"/>
              </w:rPr>
            </w:pPr>
            <w:r w:rsidRPr="00C66695">
              <w:rPr>
                <w:lang w:val="ro-MD"/>
              </w:rPr>
              <w:t>urmează a fi revăzută numerotarea alineatelor constitutive.</w:t>
            </w:r>
          </w:p>
          <w:p w:rsidR="00F95DB9" w:rsidRPr="00C66695" w:rsidRDefault="00F95DB9" w:rsidP="00037968">
            <w:pPr>
              <w:ind w:firstLine="567"/>
              <w:jc w:val="both"/>
              <w:rPr>
                <w:lang w:val="ro-MD"/>
              </w:rPr>
            </w:pPr>
            <w:r w:rsidRPr="00C66695">
              <w:rPr>
                <w:b/>
                <w:lang w:val="ro-MD"/>
              </w:rPr>
              <w:t>La articolul 7</w:t>
            </w:r>
            <w:r w:rsidRPr="00C66695">
              <w:rPr>
                <w:lang w:val="ro-MD"/>
              </w:rPr>
              <w:t xml:space="preserve"> al proiectului de lege:</w:t>
            </w:r>
          </w:p>
          <w:p w:rsidR="00F95DB9" w:rsidRPr="00C66695" w:rsidRDefault="00F95DB9" w:rsidP="00037968">
            <w:pPr>
              <w:numPr>
                <w:ilvl w:val="0"/>
                <w:numId w:val="13"/>
              </w:numPr>
              <w:tabs>
                <w:tab w:val="left" w:pos="567"/>
              </w:tabs>
              <w:ind w:left="0" w:firstLine="360"/>
              <w:jc w:val="both"/>
              <w:rPr>
                <w:lang w:val="ro-MD"/>
              </w:rPr>
            </w:pPr>
            <w:r w:rsidRPr="00C66695">
              <w:rPr>
                <w:lang w:val="ro-MD"/>
              </w:rPr>
              <w:t xml:space="preserve">la alin. (2), lit. a), constatăm că, autorii proiectului nu au argumentat necesitatea instituirii în cadrul întreprinderilor de stat/ municipale a comisiilor de cenzori. În contextul dat, nota informativă la proiect urmează a fi completată cu argumente concludente, </w:t>
            </w:r>
            <w:r w:rsidR="001722CE" w:rsidRPr="00C66695">
              <w:rPr>
                <w:lang w:val="ro-MD"/>
              </w:rPr>
              <w:t>însoțite</w:t>
            </w:r>
            <w:r w:rsidRPr="00C66695">
              <w:rPr>
                <w:lang w:val="ro-MD"/>
              </w:rPr>
              <w:t xml:space="preserve"> de calcule justificative în partea ce vizează oportunitatea instituirii comisiilor de cenzori.</w:t>
            </w:r>
          </w:p>
          <w:p w:rsidR="00F95DB9" w:rsidRPr="00C66695" w:rsidRDefault="00F95DB9" w:rsidP="00037968">
            <w:pPr>
              <w:numPr>
                <w:ilvl w:val="0"/>
                <w:numId w:val="13"/>
              </w:numPr>
              <w:tabs>
                <w:tab w:val="left" w:pos="567"/>
              </w:tabs>
              <w:ind w:left="0" w:firstLine="360"/>
              <w:jc w:val="both"/>
              <w:rPr>
                <w:lang w:val="ro-MD"/>
              </w:rPr>
            </w:pPr>
            <w:r w:rsidRPr="00C66695">
              <w:rPr>
                <w:lang w:val="ro-MD"/>
              </w:rPr>
              <w:t xml:space="preserve">la alin. (2), lit. f), după sintagma „contractele de </w:t>
            </w:r>
            <w:r w:rsidR="001722CE" w:rsidRPr="00C66695">
              <w:rPr>
                <w:lang w:val="ro-MD"/>
              </w:rPr>
              <w:t>locațiune</w:t>
            </w:r>
            <w:r w:rsidRPr="00C66695">
              <w:rPr>
                <w:lang w:val="ro-MD"/>
              </w:rPr>
              <w:t>” se va completa cu sintagma „</w:t>
            </w:r>
            <w:r w:rsidR="001722CE" w:rsidRPr="00C66695">
              <w:rPr>
                <w:lang w:val="ro-MD"/>
              </w:rPr>
              <w:t>și</w:t>
            </w:r>
            <w:r w:rsidRPr="00C66695">
              <w:rPr>
                <w:lang w:val="ro-MD"/>
              </w:rPr>
              <w:t xml:space="preserve"> contractele de comodat”;</w:t>
            </w:r>
          </w:p>
          <w:p w:rsidR="00F95DB9" w:rsidRPr="00C66695" w:rsidRDefault="00451DA2" w:rsidP="00037968">
            <w:pPr>
              <w:numPr>
                <w:ilvl w:val="0"/>
                <w:numId w:val="13"/>
              </w:numPr>
              <w:tabs>
                <w:tab w:val="left" w:pos="567"/>
              </w:tabs>
              <w:ind w:left="0" w:firstLine="360"/>
              <w:jc w:val="both"/>
              <w:rPr>
                <w:lang w:val="ro-MD"/>
              </w:rPr>
            </w:pPr>
            <w:r w:rsidRPr="00C66695">
              <w:rPr>
                <w:lang w:val="ro-MD"/>
              </w:rPr>
              <w:t>l</w:t>
            </w:r>
            <w:r w:rsidR="00F95DB9" w:rsidRPr="00C66695">
              <w:rPr>
                <w:lang w:val="ro-MD"/>
              </w:rPr>
              <w:t xml:space="preserve">a alin. (2), lit. g) urmează de concretizat dacă este necesară autorizarea doar pentru mijloace fixe şi nu pentru alte tipuri de active imobilizate şi dacă acestea sunt amortizate integral sau nu; </w:t>
            </w:r>
          </w:p>
          <w:p w:rsidR="00787FDB" w:rsidRPr="00C66695" w:rsidRDefault="00787FDB" w:rsidP="00787FDB">
            <w:pPr>
              <w:pStyle w:val="ListParagraph"/>
              <w:rPr>
                <w:sz w:val="24"/>
                <w:szCs w:val="24"/>
                <w:lang w:val="ro-MD"/>
              </w:rPr>
            </w:pPr>
          </w:p>
          <w:p w:rsidR="00787FDB" w:rsidRPr="00C66695" w:rsidRDefault="00787FDB" w:rsidP="00787FDB">
            <w:pPr>
              <w:tabs>
                <w:tab w:val="left" w:pos="567"/>
              </w:tabs>
              <w:jc w:val="both"/>
              <w:rPr>
                <w:lang w:val="ro-MD"/>
              </w:rPr>
            </w:pPr>
          </w:p>
          <w:p w:rsidR="00787FDB" w:rsidRPr="00C66695" w:rsidRDefault="00787FDB" w:rsidP="00787FDB">
            <w:pPr>
              <w:tabs>
                <w:tab w:val="left" w:pos="567"/>
              </w:tabs>
              <w:jc w:val="both"/>
              <w:rPr>
                <w:lang w:val="ro-MD"/>
              </w:rPr>
            </w:pPr>
          </w:p>
          <w:p w:rsidR="00787FDB" w:rsidRPr="00C66695" w:rsidRDefault="00787FDB" w:rsidP="00787FDB">
            <w:pPr>
              <w:tabs>
                <w:tab w:val="left" w:pos="567"/>
              </w:tabs>
              <w:jc w:val="both"/>
              <w:rPr>
                <w:lang w:val="ro-MD"/>
              </w:rPr>
            </w:pPr>
          </w:p>
          <w:p w:rsidR="00787FDB" w:rsidRPr="00C66695" w:rsidRDefault="00787FDB" w:rsidP="00787FDB">
            <w:pPr>
              <w:tabs>
                <w:tab w:val="left" w:pos="567"/>
              </w:tabs>
              <w:jc w:val="both"/>
              <w:rPr>
                <w:lang w:val="ro-MD"/>
              </w:rPr>
            </w:pPr>
          </w:p>
          <w:p w:rsidR="00787FDB" w:rsidRPr="00C66695" w:rsidRDefault="00787FDB" w:rsidP="00787FDB">
            <w:pPr>
              <w:tabs>
                <w:tab w:val="left" w:pos="567"/>
              </w:tabs>
              <w:jc w:val="both"/>
              <w:rPr>
                <w:lang w:val="ro-MD"/>
              </w:rPr>
            </w:pPr>
          </w:p>
          <w:p w:rsidR="00787FDB" w:rsidRPr="00C66695" w:rsidRDefault="00787FDB" w:rsidP="00787FDB">
            <w:pPr>
              <w:tabs>
                <w:tab w:val="left" w:pos="567"/>
              </w:tabs>
              <w:jc w:val="both"/>
              <w:rPr>
                <w:lang w:val="ro-MD"/>
              </w:rPr>
            </w:pPr>
          </w:p>
          <w:p w:rsidR="00F95DB9" w:rsidRPr="00C66695" w:rsidRDefault="00F95DB9" w:rsidP="00037968">
            <w:pPr>
              <w:numPr>
                <w:ilvl w:val="0"/>
                <w:numId w:val="13"/>
              </w:numPr>
              <w:tabs>
                <w:tab w:val="left" w:pos="567"/>
              </w:tabs>
              <w:ind w:left="0" w:firstLine="360"/>
              <w:jc w:val="both"/>
              <w:rPr>
                <w:lang w:val="ro-MD"/>
              </w:rPr>
            </w:pPr>
            <w:r w:rsidRPr="00C66695">
              <w:rPr>
                <w:lang w:val="ro-MD"/>
              </w:rPr>
              <w:t>la alin. (2), textul lit. j) este necesar a fi amplasat după lit. a). Totodată, din conţinutul lit.c) urmează a fi exclusă sintagma „şi după caz, comisiei de lichidare”;</w:t>
            </w:r>
          </w:p>
          <w:p w:rsidR="005903A7" w:rsidRPr="00C66695" w:rsidRDefault="005903A7" w:rsidP="005903A7">
            <w:pPr>
              <w:tabs>
                <w:tab w:val="left" w:pos="567"/>
              </w:tabs>
              <w:jc w:val="both"/>
              <w:rPr>
                <w:lang w:val="ro-MD"/>
              </w:rPr>
            </w:pPr>
          </w:p>
          <w:p w:rsidR="005903A7" w:rsidRPr="00C66695" w:rsidRDefault="005903A7" w:rsidP="005903A7">
            <w:pPr>
              <w:tabs>
                <w:tab w:val="left" w:pos="567"/>
              </w:tabs>
              <w:jc w:val="both"/>
              <w:rPr>
                <w:lang w:val="ro-MD"/>
              </w:rPr>
            </w:pPr>
          </w:p>
          <w:p w:rsidR="005903A7" w:rsidRPr="00C66695" w:rsidRDefault="005903A7" w:rsidP="005903A7">
            <w:pPr>
              <w:tabs>
                <w:tab w:val="left" w:pos="567"/>
              </w:tabs>
              <w:jc w:val="both"/>
              <w:rPr>
                <w:lang w:val="ro-MD"/>
              </w:rPr>
            </w:pPr>
          </w:p>
          <w:p w:rsidR="005903A7" w:rsidRPr="00C66695" w:rsidRDefault="005903A7" w:rsidP="005903A7">
            <w:pPr>
              <w:tabs>
                <w:tab w:val="left" w:pos="567"/>
              </w:tabs>
              <w:jc w:val="both"/>
              <w:rPr>
                <w:lang w:val="ro-MD"/>
              </w:rPr>
            </w:pPr>
          </w:p>
          <w:p w:rsidR="005903A7" w:rsidRPr="00C66695" w:rsidRDefault="005903A7" w:rsidP="005903A7">
            <w:pPr>
              <w:tabs>
                <w:tab w:val="left" w:pos="567"/>
              </w:tabs>
              <w:jc w:val="both"/>
              <w:rPr>
                <w:lang w:val="ro-MD"/>
              </w:rPr>
            </w:pPr>
          </w:p>
          <w:p w:rsidR="005903A7" w:rsidRPr="00C66695" w:rsidRDefault="005903A7" w:rsidP="005903A7">
            <w:pPr>
              <w:tabs>
                <w:tab w:val="left" w:pos="567"/>
              </w:tabs>
              <w:jc w:val="both"/>
              <w:rPr>
                <w:lang w:val="ro-MD"/>
              </w:rPr>
            </w:pPr>
          </w:p>
          <w:p w:rsidR="005903A7" w:rsidRPr="00C66695" w:rsidRDefault="005903A7" w:rsidP="005903A7">
            <w:pPr>
              <w:tabs>
                <w:tab w:val="left" w:pos="567"/>
              </w:tabs>
              <w:jc w:val="both"/>
              <w:rPr>
                <w:lang w:val="ro-MD"/>
              </w:rPr>
            </w:pPr>
          </w:p>
          <w:p w:rsidR="005903A7" w:rsidRPr="00C66695" w:rsidRDefault="005903A7" w:rsidP="005903A7">
            <w:pPr>
              <w:tabs>
                <w:tab w:val="left" w:pos="567"/>
              </w:tabs>
              <w:jc w:val="both"/>
              <w:rPr>
                <w:lang w:val="ro-MD"/>
              </w:rPr>
            </w:pPr>
          </w:p>
          <w:p w:rsidR="005903A7" w:rsidRPr="00C66695" w:rsidRDefault="005903A7" w:rsidP="005903A7">
            <w:pPr>
              <w:tabs>
                <w:tab w:val="left" w:pos="567"/>
              </w:tabs>
              <w:jc w:val="both"/>
              <w:rPr>
                <w:lang w:val="ro-MD"/>
              </w:rPr>
            </w:pPr>
          </w:p>
          <w:p w:rsidR="005903A7" w:rsidRPr="00C66695" w:rsidRDefault="005903A7" w:rsidP="005903A7">
            <w:pPr>
              <w:tabs>
                <w:tab w:val="left" w:pos="567"/>
              </w:tabs>
              <w:jc w:val="both"/>
              <w:rPr>
                <w:lang w:val="ro-MD"/>
              </w:rPr>
            </w:pPr>
          </w:p>
          <w:p w:rsidR="005903A7" w:rsidRPr="00C66695" w:rsidRDefault="005903A7" w:rsidP="005903A7">
            <w:pPr>
              <w:tabs>
                <w:tab w:val="left" w:pos="567"/>
              </w:tabs>
              <w:jc w:val="both"/>
              <w:rPr>
                <w:lang w:val="ro-MD"/>
              </w:rPr>
            </w:pPr>
          </w:p>
          <w:p w:rsidR="005903A7" w:rsidRPr="00C66695" w:rsidRDefault="005903A7" w:rsidP="005903A7">
            <w:pPr>
              <w:tabs>
                <w:tab w:val="left" w:pos="567"/>
              </w:tabs>
              <w:jc w:val="both"/>
              <w:rPr>
                <w:lang w:val="ro-MD"/>
              </w:rPr>
            </w:pPr>
          </w:p>
          <w:p w:rsidR="005903A7" w:rsidRPr="00C66695" w:rsidRDefault="005903A7" w:rsidP="005903A7">
            <w:pPr>
              <w:tabs>
                <w:tab w:val="left" w:pos="567"/>
              </w:tabs>
              <w:jc w:val="both"/>
              <w:rPr>
                <w:lang w:val="ro-MD"/>
              </w:rPr>
            </w:pPr>
          </w:p>
          <w:p w:rsidR="005903A7" w:rsidRPr="00C66695" w:rsidRDefault="005903A7" w:rsidP="005903A7">
            <w:pPr>
              <w:tabs>
                <w:tab w:val="left" w:pos="567"/>
              </w:tabs>
              <w:jc w:val="both"/>
              <w:rPr>
                <w:lang w:val="ro-MD"/>
              </w:rPr>
            </w:pPr>
          </w:p>
          <w:p w:rsidR="005903A7" w:rsidRPr="00C66695" w:rsidRDefault="005903A7" w:rsidP="005903A7">
            <w:pPr>
              <w:tabs>
                <w:tab w:val="left" w:pos="567"/>
              </w:tabs>
              <w:jc w:val="both"/>
              <w:rPr>
                <w:lang w:val="ro-MD"/>
              </w:rPr>
            </w:pPr>
          </w:p>
          <w:p w:rsidR="005903A7" w:rsidRPr="00C66695" w:rsidRDefault="005903A7" w:rsidP="005903A7">
            <w:pPr>
              <w:tabs>
                <w:tab w:val="left" w:pos="567"/>
              </w:tabs>
              <w:jc w:val="both"/>
              <w:rPr>
                <w:lang w:val="ro-MD"/>
              </w:rPr>
            </w:pPr>
          </w:p>
          <w:p w:rsidR="005903A7" w:rsidRPr="00C66695" w:rsidRDefault="005903A7" w:rsidP="005903A7">
            <w:pPr>
              <w:tabs>
                <w:tab w:val="left" w:pos="567"/>
              </w:tabs>
              <w:jc w:val="both"/>
              <w:rPr>
                <w:lang w:val="ro-MD"/>
              </w:rPr>
            </w:pPr>
          </w:p>
          <w:p w:rsidR="005903A7" w:rsidRPr="00C66695" w:rsidRDefault="005903A7" w:rsidP="005903A7">
            <w:pPr>
              <w:tabs>
                <w:tab w:val="left" w:pos="567"/>
              </w:tabs>
              <w:jc w:val="both"/>
              <w:rPr>
                <w:lang w:val="ro-MD"/>
              </w:rPr>
            </w:pPr>
          </w:p>
          <w:p w:rsidR="005903A7" w:rsidRPr="00C66695" w:rsidRDefault="005903A7" w:rsidP="005903A7">
            <w:pPr>
              <w:tabs>
                <w:tab w:val="left" w:pos="567"/>
              </w:tabs>
              <w:jc w:val="both"/>
              <w:rPr>
                <w:lang w:val="ro-MD"/>
              </w:rPr>
            </w:pPr>
          </w:p>
          <w:p w:rsidR="00A304E2" w:rsidRPr="00C66695" w:rsidRDefault="00A304E2" w:rsidP="005903A7">
            <w:pPr>
              <w:tabs>
                <w:tab w:val="left" w:pos="567"/>
              </w:tabs>
              <w:jc w:val="both"/>
              <w:rPr>
                <w:lang w:val="ro-MD"/>
              </w:rPr>
            </w:pPr>
          </w:p>
          <w:p w:rsidR="00A304E2" w:rsidRPr="00C66695" w:rsidRDefault="00A304E2" w:rsidP="005903A7">
            <w:pPr>
              <w:tabs>
                <w:tab w:val="left" w:pos="567"/>
              </w:tabs>
              <w:jc w:val="both"/>
              <w:rPr>
                <w:lang w:val="ro-MD"/>
              </w:rPr>
            </w:pPr>
          </w:p>
          <w:p w:rsidR="00A304E2" w:rsidRPr="00C66695" w:rsidRDefault="00A304E2" w:rsidP="005903A7">
            <w:pPr>
              <w:tabs>
                <w:tab w:val="left" w:pos="567"/>
              </w:tabs>
              <w:jc w:val="both"/>
              <w:rPr>
                <w:lang w:val="ro-MD"/>
              </w:rPr>
            </w:pPr>
          </w:p>
          <w:p w:rsidR="00A304E2" w:rsidRPr="00C66695" w:rsidRDefault="00A304E2" w:rsidP="005903A7">
            <w:pPr>
              <w:tabs>
                <w:tab w:val="left" w:pos="567"/>
              </w:tabs>
              <w:jc w:val="both"/>
              <w:rPr>
                <w:lang w:val="ro-MD"/>
              </w:rPr>
            </w:pPr>
          </w:p>
          <w:p w:rsidR="00A304E2" w:rsidRPr="00C66695" w:rsidRDefault="00A304E2" w:rsidP="005903A7">
            <w:pPr>
              <w:tabs>
                <w:tab w:val="left" w:pos="567"/>
              </w:tabs>
              <w:jc w:val="both"/>
              <w:rPr>
                <w:lang w:val="ro-MD"/>
              </w:rPr>
            </w:pPr>
          </w:p>
          <w:p w:rsidR="00A304E2" w:rsidRPr="00C66695" w:rsidRDefault="00A304E2" w:rsidP="005903A7">
            <w:pPr>
              <w:tabs>
                <w:tab w:val="left" w:pos="567"/>
              </w:tabs>
              <w:jc w:val="both"/>
              <w:rPr>
                <w:lang w:val="ro-MD"/>
              </w:rPr>
            </w:pPr>
          </w:p>
          <w:p w:rsidR="00A304E2" w:rsidRPr="00C66695" w:rsidRDefault="00A304E2" w:rsidP="005903A7">
            <w:pPr>
              <w:tabs>
                <w:tab w:val="left" w:pos="567"/>
              </w:tabs>
              <w:jc w:val="both"/>
              <w:rPr>
                <w:lang w:val="ro-MD"/>
              </w:rPr>
            </w:pPr>
          </w:p>
          <w:p w:rsidR="00A304E2" w:rsidRPr="00C66695" w:rsidRDefault="00A304E2" w:rsidP="005903A7">
            <w:pPr>
              <w:tabs>
                <w:tab w:val="left" w:pos="567"/>
              </w:tabs>
              <w:jc w:val="both"/>
              <w:rPr>
                <w:lang w:val="ro-MD"/>
              </w:rPr>
            </w:pPr>
          </w:p>
          <w:p w:rsidR="00A304E2" w:rsidRPr="00C66695" w:rsidRDefault="00A304E2" w:rsidP="005903A7">
            <w:pPr>
              <w:tabs>
                <w:tab w:val="left" w:pos="567"/>
              </w:tabs>
              <w:jc w:val="both"/>
              <w:rPr>
                <w:lang w:val="ro-MD"/>
              </w:rPr>
            </w:pPr>
          </w:p>
          <w:p w:rsidR="00F95DB9" w:rsidRPr="00C66695" w:rsidRDefault="00F95DB9" w:rsidP="00037968">
            <w:pPr>
              <w:numPr>
                <w:ilvl w:val="0"/>
                <w:numId w:val="13"/>
              </w:numPr>
              <w:tabs>
                <w:tab w:val="left" w:pos="567"/>
              </w:tabs>
              <w:ind w:left="0" w:firstLine="360"/>
              <w:jc w:val="both"/>
              <w:rPr>
                <w:lang w:val="ro-MD"/>
              </w:rPr>
            </w:pPr>
            <w:r w:rsidRPr="00C66695">
              <w:rPr>
                <w:lang w:val="ro-MD"/>
              </w:rPr>
              <w:t>la alin. (3), considerăm oportun completarea sintagmei „în bază de contract” cu sintagma „de management”, deoarece urmează a fi determinat exact şi nu interpretativ tipul de contract;</w:t>
            </w:r>
          </w:p>
          <w:p w:rsidR="00A304E2" w:rsidRPr="00C66695" w:rsidRDefault="00A304E2" w:rsidP="00A304E2">
            <w:pPr>
              <w:tabs>
                <w:tab w:val="left" w:pos="567"/>
              </w:tabs>
              <w:jc w:val="both"/>
              <w:rPr>
                <w:lang w:val="ro-MD"/>
              </w:rPr>
            </w:pPr>
          </w:p>
          <w:p w:rsidR="00A304E2" w:rsidRPr="00C66695" w:rsidRDefault="00A304E2" w:rsidP="00A304E2">
            <w:pPr>
              <w:tabs>
                <w:tab w:val="left" w:pos="567"/>
              </w:tabs>
              <w:jc w:val="both"/>
              <w:rPr>
                <w:lang w:val="ro-MD"/>
              </w:rPr>
            </w:pPr>
          </w:p>
          <w:p w:rsidR="00A304E2" w:rsidRPr="00C66695" w:rsidRDefault="00A304E2" w:rsidP="00A304E2">
            <w:pPr>
              <w:tabs>
                <w:tab w:val="left" w:pos="567"/>
              </w:tabs>
              <w:jc w:val="both"/>
              <w:rPr>
                <w:lang w:val="ro-MD"/>
              </w:rPr>
            </w:pPr>
          </w:p>
          <w:p w:rsidR="00A304E2" w:rsidRPr="00C66695" w:rsidRDefault="00A304E2" w:rsidP="00A304E2">
            <w:pPr>
              <w:tabs>
                <w:tab w:val="left" w:pos="567"/>
              </w:tabs>
              <w:jc w:val="both"/>
              <w:rPr>
                <w:lang w:val="ro-MD"/>
              </w:rPr>
            </w:pPr>
          </w:p>
          <w:p w:rsidR="00A304E2" w:rsidRPr="00C66695" w:rsidRDefault="00A304E2" w:rsidP="00A304E2">
            <w:pPr>
              <w:tabs>
                <w:tab w:val="left" w:pos="567"/>
              </w:tabs>
              <w:jc w:val="both"/>
              <w:rPr>
                <w:lang w:val="ro-MD"/>
              </w:rPr>
            </w:pPr>
          </w:p>
          <w:p w:rsidR="00A304E2" w:rsidRPr="00C66695" w:rsidRDefault="00A304E2" w:rsidP="00A304E2">
            <w:pPr>
              <w:tabs>
                <w:tab w:val="left" w:pos="567"/>
              </w:tabs>
              <w:jc w:val="both"/>
              <w:rPr>
                <w:lang w:val="ro-MD"/>
              </w:rPr>
            </w:pPr>
          </w:p>
          <w:p w:rsidR="00A304E2" w:rsidRPr="00C66695" w:rsidRDefault="00A304E2" w:rsidP="00A304E2">
            <w:pPr>
              <w:tabs>
                <w:tab w:val="left" w:pos="567"/>
              </w:tabs>
              <w:jc w:val="both"/>
              <w:rPr>
                <w:lang w:val="ro-MD"/>
              </w:rPr>
            </w:pPr>
          </w:p>
          <w:p w:rsidR="00A304E2" w:rsidRPr="00C66695" w:rsidRDefault="00A304E2" w:rsidP="00A304E2">
            <w:pPr>
              <w:tabs>
                <w:tab w:val="left" w:pos="567"/>
              </w:tabs>
              <w:jc w:val="both"/>
              <w:rPr>
                <w:lang w:val="ro-MD"/>
              </w:rPr>
            </w:pPr>
          </w:p>
          <w:p w:rsidR="00A304E2" w:rsidRPr="00C66695" w:rsidRDefault="00A304E2" w:rsidP="00A304E2">
            <w:pPr>
              <w:tabs>
                <w:tab w:val="left" w:pos="567"/>
              </w:tabs>
              <w:jc w:val="both"/>
              <w:rPr>
                <w:lang w:val="ro-MD"/>
              </w:rPr>
            </w:pPr>
          </w:p>
          <w:p w:rsidR="00C337C4" w:rsidRPr="00C66695" w:rsidRDefault="00C337C4" w:rsidP="00A304E2">
            <w:pPr>
              <w:tabs>
                <w:tab w:val="left" w:pos="567"/>
              </w:tabs>
              <w:jc w:val="both"/>
              <w:rPr>
                <w:lang w:val="ro-MD"/>
              </w:rPr>
            </w:pPr>
          </w:p>
          <w:p w:rsidR="00F95DB9" w:rsidRPr="00C66695" w:rsidRDefault="00F95DB9" w:rsidP="00037968">
            <w:pPr>
              <w:numPr>
                <w:ilvl w:val="0"/>
                <w:numId w:val="13"/>
              </w:numPr>
              <w:tabs>
                <w:tab w:val="left" w:pos="567"/>
              </w:tabs>
              <w:ind w:left="0" w:firstLine="360"/>
              <w:jc w:val="both"/>
              <w:rPr>
                <w:lang w:val="ro-MD"/>
              </w:rPr>
            </w:pPr>
            <w:r w:rsidRPr="00C66695">
              <w:rPr>
                <w:lang w:val="ro-MD"/>
              </w:rPr>
              <w:t>la alin. (5), considerăm oportun a specifica exhaustiv măsurile de sancţionare sau a face trimitere la actul normativ care prevede măsuri de sancţionare, întru evitarea eventualelor abuzuri sau excesuri de zel. Totodată, atragem atenţia că, temeiurile de încetare a contractului de management şi de eliberare din funcţie a administratorului sunt prevăzute de Contractul-tip între fondatorul şi administratorul întreprinderii de stat, aprobat prin anexa nr. 3 la Hotărîrea Guvernului nr. 770 din 20 octombrie 1994 pentru aprobarea unor acte normative vizînd funcţionarea Legii cu privire la întreprinderea de stat.</w:t>
            </w:r>
          </w:p>
          <w:p w:rsidR="00F95DB9" w:rsidRPr="00C66695" w:rsidRDefault="00F95DB9" w:rsidP="00037968">
            <w:pPr>
              <w:ind w:firstLine="567"/>
              <w:jc w:val="both"/>
              <w:rPr>
                <w:lang w:val="ro-MD"/>
              </w:rPr>
            </w:pPr>
            <w:r w:rsidRPr="00C66695">
              <w:rPr>
                <w:lang w:val="ro-MD"/>
              </w:rPr>
              <w:t xml:space="preserve">La </w:t>
            </w:r>
            <w:r w:rsidRPr="00C66695">
              <w:rPr>
                <w:b/>
                <w:lang w:val="ro-MD"/>
              </w:rPr>
              <w:t>articolul 8</w:t>
            </w:r>
            <w:r w:rsidRPr="00C66695">
              <w:rPr>
                <w:lang w:val="ro-MD"/>
              </w:rPr>
              <w:t xml:space="preserve"> al proiectului de lege:</w:t>
            </w:r>
          </w:p>
          <w:p w:rsidR="00F95DB9" w:rsidRPr="00C66695" w:rsidRDefault="00F95DB9" w:rsidP="00037968">
            <w:pPr>
              <w:numPr>
                <w:ilvl w:val="0"/>
                <w:numId w:val="13"/>
              </w:numPr>
              <w:tabs>
                <w:tab w:val="left" w:pos="567"/>
              </w:tabs>
              <w:ind w:left="0" w:firstLine="360"/>
              <w:jc w:val="both"/>
              <w:rPr>
                <w:lang w:val="ro-MD"/>
              </w:rPr>
            </w:pPr>
            <w:r w:rsidRPr="00C66695">
              <w:rPr>
                <w:lang w:val="ro-MD"/>
              </w:rPr>
              <w:t xml:space="preserve">la alin. (2) considerăm oportun a menţine redacţia actuală a alin. (2) din art. 7 al Legii nr. 146-XIII din 16 iunie 1994 cu privire la întreprinderea de stat în partea ce vizează componenţa consiliului de administraţie;  </w:t>
            </w:r>
          </w:p>
          <w:p w:rsidR="009A7F3A" w:rsidRPr="00C66695" w:rsidRDefault="009A7F3A" w:rsidP="009A7F3A">
            <w:pPr>
              <w:tabs>
                <w:tab w:val="left" w:pos="567"/>
              </w:tabs>
              <w:jc w:val="both"/>
              <w:rPr>
                <w:lang w:val="ro-MD"/>
              </w:rPr>
            </w:pPr>
          </w:p>
          <w:p w:rsidR="009A7F3A" w:rsidRPr="00C66695" w:rsidRDefault="009A7F3A" w:rsidP="009A7F3A">
            <w:pPr>
              <w:tabs>
                <w:tab w:val="left" w:pos="567"/>
              </w:tabs>
              <w:jc w:val="both"/>
              <w:rPr>
                <w:lang w:val="ro-MD"/>
              </w:rPr>
            </w:pPr>
          </w:p>
          <w:p w:rsidR="009A7F3A" w:rsidRPr="00C66695" w:rsidRDefault="009A7F3A" w:rsidP="009A7F3A">
            <w:pPr>
              <w:tabs>
                <w:tab w:val="left" w:pos="567"/>
              </w:tabs>
              <w:jc w:val="both"/>
              <w:rPr>
                <w:lang w:val="ro-MD"/>
              </w:rPr>
            </w:pPr>
          </w:p>
          <w:p w:rsidR="009A7F3A" w:rsidRPr="00C66695" w:rsidRDefault="009A7F3A" w:rsidP="009A7F3A">
            <w:pPr>
              <w:tabs>
                <w:tab w:val="left" w:pos="567"/>
              </w:tabs>
              <w:jc w:val="both"/>
              <w:rPr>
                <w:lang w:val="ro-MD"/>
              </w:rPr>
            </w:pPr>
          </w:p>
          <w:p w:rsidR="009A7F3A" w:rsidRPr="00C66695" w:rsidRDefault="009A7F3A" w:rsidP="009A7F3A">
            <w:pPr>
              <w:tabs>
                <w:tab w:val="left" w:pos="567"/>
              </w:tabs>
              <w:jc w:val="both"/>
              <w:rPr>
                <w:lang w:val="ro-MD"/>
              </w:rPr>
            </w:pPr>
          </w:p>
          <w:p w:rsidR="00F95DB9" w:rsidRPr="00C66695" w:rsidRDefault="00F95DB9" w:rsidP="00037968">
            <w:pPr>
              <w:numPr>
                <w:ilvl w:val="0"/>
                <w:numId w:val="13"/>
              </w:numPr>
              <w:tabs>
                <w:tab w:val="left" w:pos="567"/>
              </w:tabs>
              <w:ind w:left="0" w:firstLine="360"/>
              <w:jc w:val="both"/>
              <w:rPr>
                <w:lang w:val="ro-MD"/>
              </w:rPr>
            </w:pPr>
            <w:r w:rsidRPr="00C66695">
              <w:rPr>
                <w:lang w:val="ro-MD"/>
              </w:rPr>
              <w:t xml:space="preserve">aceeaşi obiecţie este valabilă şi cu referire la alin. (4) în partea ce vizează componenţa numerică a consiliului de administraţie, avînd în vedere totodată, </w:t>
            </w:r>
            <w:r w:rsidRPr="00C66695">
              <w:rPr>
                <w:lang w:val="ro-MD"/>
              </w:rPr>
              <w:lastRenderedPageBreak/>
              <w:t>existenţa întreprinderilor cu un număr mic de personal, precum şi cu venituri din vînzări şi bunuri transmise în gestiune nesemnificative. Prin urmare, se va menţine redacţia alin. (3) din art. 7 al Legii nr. 146-XIII din 16 iunie 1994 cu privire la întreprinderea de stat.</w:t>
            </w:r>
          </w:p>
          <w:p w:rsidR="00F95DB9" w:rsidRPr="00C66695" w:rsidRDefault="0000095C" w:rsidP="00037968">
            <w:pPr>
              <w:numPr>
                <w:ilvl w:val="0"/>
                <w:numId w:val="13"/>
              </w:numPr>
              <w:tabs>
                <w:tab w:val="left" w:pos="567"/>
              </w:tabs>
              <w:ind w:left="0" w:firstLine="360"/>
              <w:jc w:val="both"/>
              <w:rPr>
                <w:lang w:val="ro-MD"/>
              </w:rPr>
            </w:pPr>
            <w:r w:rsidRPr="00C66695">
              <w:rPr>
                <w:lang w:val="ro-MD"/>
              </w:rPr>
              <w:t>la alin. (9)</w:t>
            </w:r>
            <w:r w:rsidR="00F95DB9" w:rsidRPr="00C66695">
              <w:rPr>
                <w:lang w:val="ro-MD"/>
              </w:rPr>
              <w:t xml:space="preserve"> litera d), nu este clar cum urmează a fi verificat dacă membrul consiliului de administraţie nu este o persoană declarată incapabilă sau persoană condamnată pentru escrocherie, sustragere de bunuri, dare sau luare de mită etc.</w:t>
            </w:r>
          </w:p>
          <w:p w:rsidR="006324EC" w:rsidRPr="00C66695" w:rsidRDefault="006324EC" w:rsidP="006324EC">
            <w:pPr>
              <w:pStyle w:val="ListParagraph"/>
              <w:rPr>
                <w:sz w:val="24"/>
                <w:szCs w:val="24"/>
                <w:lang w:val="ro-MD"/>
              </w:rPr>
            </w:pPr>
          </w:p>
          <w:p w:rsidR="00F95DB9" w:rsidRPr="00C66695" w:rsidRDefault="00F95DB9" w:rsidP="00037968">
            <w:pPr>
              <w:numPr>
                <w:ilvl w:val="0"/>
                <w:numId w:val="13"/>
              </w:numPr>
              <w:tabs>
                <w:tab w:val="left" w:pos="567"/>
              </w:tabs>
              <w:ind w:left="0" w:firstLine="360"/>
              <w:jc w:val="both"/>
              <w:rPr>
                <w:lang w:val="ro-MD"/>
              </w:rPr>
            </w:pPr>
            <w:r w:rsidRPr="00C66695">
              <w:rPr>
                <w:lang w:val="ro-MD"/>
              </w:rPr>
              <w:t>la alin. (10), urmează a fi prevăzută situaţia în care în procesul-verbal se refuză includerea opiniei membrului consiliului de administraţie care a votat împotriva adoptării deciziei cu abateri de la legislaţie. În acest caz, membrul respectiv poate înainta o opinie separată la procesul-verbal. Totodată, la a treia propoziţie, sintagma „poate fi scutit” va fi substituită cu sintagma „este scutit”.</w:t>
            </w:r>
          </w:p>
          <w:p w:rsidR="006324EC" w:rsidRPr="00C66695" w:rsidRDefault="006324EC" w:rsidP="006324EC">
            <w:pPr>
              <w:pStyle w:val="ListParagraph"/>
              <w:rPr>
                <w:sz w:val="24"/>
                <w:szCs w:val="24"/>
                <w:lang w:val="ro-MD"/>
              </w:rPr>
            </w:pPr>
          </w:p>
          <w:p w:rsidR="006324EC" w:rsidRPr="00C66695" w:rsidRDefault="006324EC" w:rsidP="006324EC">
            <w:pPr>
              <w:pStyle w:val="ListParagraph"/>
              <w:rPr>
                <w:sz w:val="24"/>
                <w:szCs w:val="24"/>
                <w:lang w:val="ro-MD"/>
              </w:rPr>
            </w:pPr>
          </w:p>
          <w:p w:rsidR="006324EC" w:rsidRPr="00C66695" w:rsidRDefault="006324EC" w:rsidP="006324EC">
            <w:pPr>
              <w:pStyle w:val="ListParagraph"/>
              <w:rPr>
                <w:sz w:val="24"/>
                <w:szCs w:val="24"/>
                <w:lang w:val="ro-MD"/>
              </w:rPr>
            </w:pPr>
          </w:p>
          <w:p w:rsidR="006324EC" w:rsidRPr="00C66695" w:rsidRDefault="006324EC" w:rsidP="006324EC">
            <w:pPr>
              <w:pStyle w:val="ListParagraph"/>
              <w:rPr>
                <w:sz w:val="24"/>
                <w:szCs w:val="24"/>
                <w:lang w:val="ro-MD"/>
              </w:rPr>
            </w:pPr>
          </w:p>
          <w:p w:rsidR="00F97C04" w:rsidRPr="00C66695" w:rsidRDefault="00F97C04" w:rsidP="006324EC">
            <w:pPr>
              <w:pStyle w:val="ListParagraph"/>
              <w:rPr>
                <w:sz w:val="24"/>
                <w:szCs w:val="24"/>
                <w:lang w:val="ro-MD"/>
              </w:rPr>
            </w:pPr>
          </w:p>
          <w:p w:rsidR="00D0713C" w:rsidRPr="00C66695" w:rsidRDefault="00D0713C" w:rsidP="006324EC">
            <w:pPr>
              <w:pStyle w:val="ListParagraph"/>
              <w:rPr>
                <w:sz w:val="24"/>
                <w:szCs w:val="24"/>
                <w:lang w:val="ro-MD"/>
              </w:rPr>
            </w:pPr>
          </w:p>
          <w:p w:rsidR="00F95DB9" w:rsidRPr="00C66695" w:rsidRDefault="00F95DB9" w:rsidP="00037968">
            <w:pPr>
              <w:numPr>
                <w:ilvl w:val="0"/>
                <w:numId w:val="13"/>
              </w:numPr>
              <w:tabs>
                <w:tab w:val="left" w:pos="567"/>
              </w:tabs>
              <w:ind w:left="0" w:firstLine="360"/>
              <w:jc w:val="both"/>
              <w:rPr>
                <w:lang w:val="ro-MD"/>
              </w:rPr>
            </w:pPr>
            <w:r w:rsidRPr="00C66695">
              <w:rPr>
                <w:lang w:val="ro-MD"/>
              </w:rPr>
              <w:t>la alin. (11), lit. a) se propune a aproba planul de afaceri pe o perioadă de trei ani. În acest caz, consiliul de administraţie, poate aproba planurile de acţiuni anuale, mult mai detaliate, menite să atingă obiectivele trasate în planul de afaceri trienal.</w:t>
            </w:r>
          </w:p>
          <w:p w:rsidR="000E3FF8" w:rsidRPr="00C66695" w:rsidRDefault="000E3FF8" w:rsidP="000E3FF8">
            <w:pPr>
              <w:tabs>
                <w:tab w:val="left" w:pos="567"/>
              </w:tabs>
              <w:ind w:left="360"/>
              <w:jc w:val="both"/>
              <w:rPr>
                <w:lang w:val="ro-MD"/>
              </w:rPr>
            </w:pPr>
          </w:p>
          <w:p w:rsidR="00F95DB9" w:rsidRPr="00C66695" w:rsidRDefault="00F95DB9" w:rsidP="00037968">
            <w:pPr>
              <w:numPr>
                <w:ilvl w:val="0"/>
                <w:numId w:val="13"/>
              </w:numPr>
              <w:tabs>
                <w:tab w:val="left" w:pos="567"/>
              </w:tabs>
              <w:ind w:left="0" w:firstLine="360"/>
              <w:jc w:val="both"/>
              <w:rPr>
                <w:lang w:val="ro-MD"/>
              </w:rPr>
            </w:pPr>
            <w:r w:rsidRPr="00C66695">
              <w:rPr>
                <w:lang w:val="ro-MD"/>
              </w:rPr>
              <w:t xml:space="preserve">la alin. (11), lit. d) se propune a fi reformulată, întrucît consiliul de </w:t>
            </w:r>
            <w:r w:rsidR="002F39B8" w:rsidRPr="00C66695">
              <w:rPr>
                <w:lang w:val="ro-MD"/>
              </w:rPr>
              <w:t>administrație</w:t>
            </w:r>
            <w:r w:rsidRPr="00C66695">
              <w:rPr>
                <w:lang w:val="ro-MD"/>
              </w:rPr>
              <w:t xml:space="preserve"> poate dispune administratorului întreprinderii măsuri menite să asigure integritatea şi folosirea eficientă a bunurilor întreprinderii, persoană care este împuternicită să asigure managementul propriu-zis al întreprinderii;</w:t>
            </w:r>
          </w:p>
          <w:p w:rsidR="000258CB" w:rsidRPr="00C66695" w:rsidRDefault="000258CB" w:rsidP="000258CB">
            <w:pPr>
              <w:pStyle w:val="ListParagraph"/>
              <w:rPr>
                <w:sz w:val="24"/>
                <w:szCs w:val="24"/>
                <w:lang w:val="ro-MD"/>
              </w:rPr>
            </w:pPr>
          </w:p>
          <w:p w:rsidR="00D0713C" w:rsidRPr="00C66695" w:rsidRDefault="00D0713C" w:rsidP="000258CB">
            <w:pPr>
              <w:pStyle w:val="ListParagraph"/>
              <w:rPr>
                <w:sz w:val="24"/>
                <w:szCs w:val="24"/>
                <w:lang w:val="ro-MD"/>
              </w:rPr>
            </w:pPr>
          </w:p>
          <w:p w:rsidR="00D0713C" w:rsidRPr="00C66695" w:rsidRDefault="00D0713C" w:rsidP="000258CB">
            <w:pPr>
              <w:pStyle w:val="ListParagraph"/>
              <w:rPr>
                <w:sz w:val="24"/>
                <w:szCs w:val="24"/>
                <w:lang w:val="ro-MD"/>
              </w:rPr>
            </w:pPr>
          </w:p>
          <w:p w:rsidR="00D0713C" w:rsidRPr="00C66695" w:rsidRDefault="00D0713C" w:rsidP="000258CB">
            <w:pPr>
              <w:pStyle w:val="ListParagraph"/>
              <w:rPr>
                <w:sz w:val="24"/>
                <w:szCs w:val="24"/>
                <w:lang w:val="ro-MD"/>
              </w:rPr>
            </w:pPr>
          </w:p>
          <w:p w:rsidR="00D0713C" w:rsidRPr="00C66695" w:rsidRDefault="00D0713C" w:rsidP="000258CB">
            <w:pPr>
              <w:pStyle w:val="ListParagraph"/>
              <w:rPr>
                <w:sz w:val="24"/>
                <w:szCs w:val="24"/>
                <w:lang w:val="ro-MD"/>
              </w:rPr>
            </w:pPr>
          </w:p>
          <w:p w:rsidR="00D0713C" w:rsidRPr="00C66695" w:rsidRDefault="00D0713C" w:rsidP="000258CB">
            <w:pPr>
              <w:pStyle w:val="ListParagraph"/>
              <w:rPr>
                <w:sz w:val="24"/>
                <w:szCs w:val="24"/>
                <w:lang w:val="ro-MD"/>
              </w:rPr>
            </w:pPr>
          </w:p>
          <w:p w:rsidR="00D0713C" w:rsidRPr="00C66695" w:rsidRDefault="00D0713C" w:rsidP="000258CB">
            <w:pPr>
              <w:pStyle w:val="ListParagraph"/>
              <w:rPr>
                <w:sz w:val="24"/>
                <w:szCs w:val="24"/>
                <w:lang w:val="ro-MD"/>
              </w:rPr>
            </w:pPr>
          </w:p>
          <w:p w:rsidR="00D0713C" w:rsidRPr="00C66695" w:rsidRDefault="00D0713C" w:rsidP="000258CB">
            <w:pPr>
              <w:pStyle w:val="ListParagraph"/>
              <w:rPr>
                <w:sz w:val="24"/>
                <w:szCs w:val="24"/>
                <w:lang w:val="ro-MD"/>
              </w:rPr>
            </w:pPr>
          </w:p>
          <w:p w:rsidR="00D0713C" w:rsidRPr="00C66695" w:rsidRDefault="00D0713C" w:rsidP="000258CB">
            <w:pPr>
              <w:pStyle w:val="ListParagraph"/>
              <w:rPr>
                <w:sz w:val="24"/>
                <w:szCs w:val="24"/>
                <w:lang w:val="ro-MD"/>
              </w:rPr>
            </w:pPr>
          </w:p>
          <w:p w:rsidR="00D0713C" w:rsidRPr="00C66695" w:rsidRDefault="00D0713C" w:rsidP="000258CB">
            <w:pPr>
              <w:pStyle w:val="ListParagraph"/>
              <w:rPr>
                <w:sz w:val="24"/>
                <w:szCs w:val="24"/>
                <w:lang w:val="ro-MD"/>
              </w:rPr>
            </w:pPr>
          </w:p>
          <w:p w:rsidR="00D0713C" w:rsidRPr="00C66695" w:rsidRDefault="00D0713C" w:rsidP="000258CB">
            <w:pPr>
              <w:pStyle w:val="ListParagraph"/>
              <w:rPr>
                <w:sz w:val="24"/>
                <w:szCs w:val="24"/>
                <w:lang w:val="ro-MD"/>
              </w:rPr>
            </w:pPr>
          </w:p>
          <w:p w:rsidR="00F95DB9" w:rsidRPr="00C66695" w:rsidRDefault="00F95DB9" w:rsidP="00037968">
            <w:pPr>
              <w:numPr>
                <w:ilvl w:val="0"/>
                <w:numId w:val="13"/>
              </w:numPr>
              <w:tabs>
                <w:tab w:val="left" w:pos="567"/>
              </w:tabs>
              <w:ind w:left="0" w:firstLine="360"/>
              <w:jc w:val="both"/>
              <w:rPr>
                <w:lang w:val="ro-MD"/>
              </w:rPr>
            </w:pPr>
            <w:r w:rsidRPr="00C66695">
              <w:rPr>
                <w:lang w:val="ro-MD"/>
              </w:rPr>
              <w:t xml:space="preserve">la alin. (11), lit. m) se propune a fi completată în final cu textul „şi prezintă propuneri fondatorului în acest sens”, întrucît salariul de funcţie al administratorului se stabileşte în contractul de </w:t>
            </w:r>
            <w:r w:rsidRPr="00C66695">
              <w:rPr>
                <w:lang w:val="ro-MD"/>
              </w:rPr>
              <w:lastRenderedPageBreak/>
              <w:t>management încheiat între fondatorul şi administratorul întreprinderii de stat aprobat prin anexa nr. 3 la Hotărîrea Guvernului nr. 770 din 20 octombrie 1994 pentru aprobarea unor acte normative vizînd funcţionarea Legii cu privire la întreprinderea de stat.</w:t>
            </w:r>
          </w:p>
          <w:p w:rsidR="002F39B8" w:rsidRPr="00C66695" w:rsidRDefault="002F39B8" w:rsidP="002F39B8">
            <w:pPr>
              <w:pStyle w:val="ListParagraph"/>
              <w:rPr>
                <w:sz w:val="24"/>
                <w:szCs w:val="24"/>
                <w:lang w:val="ro-MD"/>
              </w:rPr>
            </w:pPr>
          </w:p>
          <w:p w:rsidR="00BD6E6E" w:rsidRPr="00C66695" w:rsidRDefault="00BD6E6E" w:rsidP="002F39B8">
            <w:pPr>
              <w:pStyle w:val="ListParagraph"/>
              <w:rPr>
                <w:sz w:val="24"/>
                <w:szCs w:val="24"/>
                <w:lang w:val="ro-MD"/>
              </w:rPr>
            </w:pPr>
          </w:p>
          <w:p w:rsidR="00BD6E6E" w:rsidRPr="00C66695" w:rsidRDefault="00BD6E6E" w:rsidP="002F39B8">
            <w:pPr>
              <w:pStyle w:val="ListParagraph"/>
              <w:rPr>
                <w:sz w:val="24"/>
                <w:szCs w:val="24"/>
                <w:lang w:val="ro-MD"/>
              </w:rPr>
            </w:pPr>
          </w:p>
          <w:p w:rsidR="00BD6E6E" w:rsidRPr="00C66695" w:rsidRDefault="00BD6E6E" w:rsidP="002F39B8">
            <w:pPr>
              <w:pStyle w:val="ListParagraph"/>
              <w:rPr>
                <w:sz w:val="24"/>
                <w:szCs w:val="24"/>
                <w:lang w:val="ro-MD"/>
              </w:rPr>
            </w:pPr>
          </w:p>
          <w:p w:rsidR="00BD6E6E" w:rsidRPr="00C66695" w:rsidRDefault="00BD6E6E" w:rsidP="002F39B8">
            <w:pPr>
              <w:pStyle w:val="ListParagraph"/>
              <w:rPr>
                <w:sz w:val="24"/>
                <w:szCs w:val="24"/>
                <w:lang w:val="ro-MD"/>
              </w:rPr>
            </w:pPr>
          </w:p>
          <w:p w:rsidR="00BD6E6E" w:rsidRPr="00C66695" w:rsidRDefault="00BD6E6E" w:rsidP="002F39B8">
            <w:pPr>
              <w:pStyle w:val="ListParagraph"/>
              <w:rPr>
                <w:sz w:val="24"/>
                <w:szCs w:val="24"/>
                <w:lang w:val="ro-MD"/>
              </w:rPr>
            </w:pPr>
          </w:p>
          <w:p w:rsidR="00BD6E6E" w:rsidRPr="00C66695" w:rsidRDefault="00BD6E6E" w:rsidP="002F39B8">
            <w:pPr>
              <w:pStyle w:val="ListParagraph"/>
              <w:rPr>
                <w:sz w:val="24"/>
                <w:szCs w:val="24"/>
                <w:lang w:val="ro-MD"/>
              </w:rPr>
            </w:pPr>
          </w:p>
          <w:p w:rsidR="00BD6E6E" w:rsidRPr="00C66695" w:rsidRDefault="00BD6E6E" w:rsidP="002F39B8">
            <w:pPr>
              <w:pStyle w:val="ListParagraph"/>
              <w:rPr>
                <w:sz w:val="24"/>
                <w:szCs w:val="24"/>
                <w:lang w:val="ro-MD"/>
              </w:rPr>
            </w:pPr>
          </w:p>
          <w:p w:rsidR="00BD6E6E" w:rsidRPr="00C66695" w:rsidRDefault="00BD6E6E" w:rsidP="002F39B8">
            <w:pPr>
              <w:pStyle w:val="ListParagraph"/>
              <w:rPr>
                <w:sz w:val="24"/>
                <w:szCs w:val="24"/>
                <w:lang w:val="ro-MD"/>
              </w:rPr>
            </w:pPr>
          </w:p>
          <w:p w:rsidR="00695428" w:rsidRPr="00C66695" w:rsidRDefault="00695428" w:rsidP="002F39B8">
            <w:pPr>
              <w:pStyle w:val="ListParagraph"/>
              <w:rPr>
                <w:sz w:val="24"/>
                <w:szCs w:val="24"/>
                <w:lang w:val="ro-MD"/>
              </w:rPr>
            </w:pPr>
          </w:p>
          <w:p w:rsidR="00695428" w:rsidRPr="00C66695" w:rsidRDefault="00695428" w:rsidP="002F39B8">
            <w:pPr>
              <w:pStyle w:val="ListParagraph"/>
              <w:rPr>
                <w:sz w:val="24"/>
                <w:szCs w:val="24"/>
                <w:lang w:val="ro-MD"/>
              </w:rPr>
            </w:pPr>
          </w:p>
          <w:p w:rsidR="00BD6E6E" w:rsidRPr="00C66695" w:rsidRDefault="00BD6E6E" w:rsidP="002F39B8">
            <w:pPr>
              <w:pStyle w:val="ListParagraph"/>
              <w:rPr>
                <w:sz w:val="24"/>
                <w:szCs w:val="24"/>
                <w:lang w:val="ro-MD"/>
              </w:rPr>
            </w:pPr>
          </w:p>
          <w:p w:rsidR="00BD6E6E" w:rsidRPr="00C66695" w:rsidRDefault="00BD6E6E" w:rsidP="002F39B8">
            <w:pPr>
              <w:pStyle w:val="ListParagraph"/>
              <w:rPr>
                <w:sz w:val="24"/>
                <w:szCs w:val="24"/>
                <w:lang w:val="ro-MD"/>
              </w:rPr>
            </w:pPr>
          </w:p>
          <w:p w:rsidR="00951491" w:rsidRPr="00C66695" w:rsidRDefault="00951491" w:rsidP="002F39B8">
            <w:pPr>
              <w:pStyle w:val="ListParagraph"/>
              <w:rPr>
                <w:sz w:val="24"/>
                <w:szCs w:val="24"/>
                <w:lang w:val="ro-MD"/>
              </w:rPr>
            </w:pPr>
          </w:p>
          <w:p w:rsidR="00F95DB9" w:rsidRPr="00C66695" w:rsidRDefault="00F95DB9" w:rsidP="00037968">
            <w:pPr>
              <w:numPr>
                <w:ilvl w:val="0"/>
                <w:numId w:val="13"/>
              </w:numPr>
              <w:tabs>
                <w:tab w:val="left" w:pos="567"/>
              </w:tabs>
              <w:ind w:left="0" w:firstLine="360"/>
              <w:jc w:val="both"/>
              <w:rPr>
                <w:lang w:val="ro-MD"/>
              </w:rPr>
            </w:pPr>
            <w:r w:rsidRPr="00C66695">
              <w:rPr>
                <w:lang w:val="ro-MD"/>
              </w:rPr>
              <w:t xml:space="preserve">la alin. (11), lit. p) urmează a fi reformulată avînd în vedere aprobarea Regulamentului cu privire la modul de selectare a societăţilor de audit şi termenii de referinţă pentru auditarea situaţiilor financiare anuale ale întreprinderilor de stat şi societăţilor pe acţiuni în care cota statului depăşeşte 50% din capitalul social prin Hotărîrea Guvernului nr. 875 din 22 decembrie 2015 (Monitorul Oficial, 2015, nr. 347-360, art. 979). </w:t>
            </w:r>
          </w:p>
          <w:p w:rsidR="00F95DB9" w:rsidRPr="00C66695" w:rsidRDefault="00F95DB9" w:rsidP="00037968">
            <w:pPr>
              <w:numPr>
                <w:ilvl w:val="0"/>
                <w:numId w:val="13"/>
              </w:numPr>
              <w:tabs>
                <w:tab w:val="left" w:pos="567"/>
              </w:tabs>
              <w:ind w:left="0" w:firstLine="360"/>
              <w:jc w:val="both"/>
              <w:rPr>
                <w:lang w:val="ro-MD"/>
              </w:rPr>
            </w:pPr>
            <w:r w:rsidRPr="00C66695">
              <w:rPr>
                <w:lang w:val="ro-MD"/>
              </w:rPr>
              <w:t>la alin. (12), cuvintele „doi ani consecutivi” de substituit cu „două perioade de gestiune consecutive”. Totodată, nu este clar cum urmează a fi sancţionat administratorul întreprinderii de stat/ municipale în cazul în care întreprinderea înregistrează pierderi doi ani consecutivi reieşind din conjunctura pieţei, fluctuaţiile cursului valutar, embargouri impuse de alte state etc., evenimente care nu depind de voinţa administratorului întreprinderii de stat/ municipale.</w:t>
            </w:r>
          </w:p>
          <w:p w:rsidR="00A712B2" w:rsidRPr="00C66695" w:rsidRDefault="00A712B2" w:rsidP="00A712B2">
            <w:pPr>
              <w:pStyle w:val="ListParagraph"/>
              <w:rPr>
                <w:sz w:val="24"/>
                <w:szCs w:val="24"/>
                <w:lang w:val="ro-MD"/>
              </w:rPr>
            </w:pPr>
          </w:p>
          <w:p w:rsidR="00F95DB9" w:rsidRPr="00C66695" w:rsidRDefault="00F95DB9" w:rsidP="00037968">
            <w:pPr>
              <w:numPr>
                <w:ilvl w:val="0"/>
                <w:numId w:val="13"/>
              </w:numPr>
              <w:tabs>
                <w:tab w:val="left" w:pos="567"/>
              </w:tabs>
              <w:ind w:left="0" w:firstLine="360"/>
              <w:jc w:val="both"/>
              <w:rPr>
                <w:lang w:val="ro-MD"/>
              </w:rPr>
            </w:pPr>
            <w:r w:rsidRPr="00C66695">
              <w:rPr>
                <w:lang w:val="ro-MD"/>
              </w:rPr>
              <w:t>alin. (15) se propune a fi completat în final cu textul „încălcării legislaţiei şi a Regulamentului consiliului de administraţie”.</w:t>
            </w:r>
          </w:p>
          <w:p w:rsidR="00F95DB9" w:rsidRPr="00C66695" w:rsidRDefault="00F95DB9" w:rsidP="00037968">
            <w:pPr>
              <w:numPr>
                <w:ilvl w:val="0"/>
                <w:numId w:val="13"/>
              </w:numPr>
              <w:tabs>
                <w:tab w:val="left" w:pos="567"/>
              </w:tabs>
              <w:ind w:left="0" w:firstLine="360"/>
              <w:jc w:val="both"/>
              <w:rPr>
                <w:lang w:val="ro-MD"/>
              </w:rPr>
            </w:pPr>
            <w:r w:rsidRPr="00C66695">
              <w:rPr>
                <w:lang w:val="ro-MD"/>
              </w:rPr>
              <w:t xml:space="preserve">alin. (17) urmează a fi completat cu prevederi aferente persoanei responsabile de întocmirea proceselor verbale (secretar al consiliului de administraţie), precum şi privind  condiţiile remunerării acestuia. </w:t>
            </w:r>
          </w:p>
          <w:p w:rsidR="00F95DB9" w:rsidRPr="00C66695" w:rsidRDefault="00F95DB9" w:rsidP="00037968">
            <w:pPr>
              <w:tabs>
                <w:tab w:val="left" w:pos="567"/>
              </w:tabs>
              <w:jc w:val="both"/>
              <w:rPr>
                <w:lang w:val="ro-MD"/>
              </w:rPr>
            </w:pPr>
            <w:r w:rsidRPr="00C66695">
              <w:rPr>
                <w:lang w:val="ro-MD"/>
              </w:rPr>
              <w:tab/>
              <w:t xml:space="preserve">La </w:t>
            </w:r>
            <w:r w:rsidRPr="00C66695">
              <w:rPr>
                <w:b/>
                <w:lang w:val="ro-MD"/>
              </w:rPr>
              <w:t>articolul 9</w:t>
            </w:r>
            <w:r w:rsidRPr="00C66695">
              <w:rPr>
                <w:lang w:val="ro-MD"/>
              </w:rPr>
              <w:t xml:space="preserve"> al proiectului de lege:</w:t>
            </w:r>
          </w:p>
          <w:p w:rsidR="00F95DB9" w:rsidRPr="00C66695" w:rsidRDefault="00F95DB9" w:rsidP="00037968">
            <w:pPr>
              <w:numPr>
                <w:ilvl w:val="0"/>
                <w:numId w:val="13"/>
              </w:numPr>
              <w:tabs>
                <w:tab w:val="left" w:pos="567"/>
              </w:tabs>
              <w:ind w:left="0" w:firstLine="360"/>
              <w:jc w:val="both"/>
              <w:rPr>
                <w:lang w:val="ro-MD"/>
              </w:rPr>
            </w:pPr>
            <w:r w:rsidRPr="00C66695">
              <w:rPr>
                <w:lang w:val="ro-MD"/>
              </w:rPr>
              <w:t>la alin. (1), lit. e), după cuvîntul „financiare” de completat cu „anuale”. Totodată, cuvîntul „contract” de substituit cu textul „contractul de audit”, pentru a fi în concordanţă cu prevederile Legii nr. 61-XVI din 16 martie 2007 privind activitatea de audit;</w:t>
            </w:r>
          </w:p>
          <w:p w:rsidR="00F95DB9" w:rsidRPr="00C66695" w:rsidRDefault="00F95DB9" w:rsidP="00037968">
            <w:pPr>
              <w:numPr>
                <w:ilvl w:val="0"/>
                <w:numId w:val="13"/>
              </w:numPr>
              <w:tabs>
                <w:tab w:val="left" w:pos="567"/>
              </w:tabs>
              <w:ind w:left="0" w:firstLine="360"/>
              <w:jc w:val="both"/>
              <w:rPr>
                <w:lang w:val="ro-MD"/>
              </w:rPr>
            </w:pPr>
            <w:r w:rsidRPr="00C66695">
              <w:rPr>
                <w:lang w:val="ro-MD"/>
              </w:rPr>
              <w:lastRenderedPageBreak/>
              <w:t>la alin. (1), lit. i), sintagma „coordonate cu fondatorul” urmează a fi exclusă;</w:t>
            </w:r>
          </w:p>
          <w:p w:rsidR="00F71E39" w:rsidRPr="00C66695" w:rsidRDefault="00F71E39" w:rsidP="00F71E39">
            <w:pPr>
              <w:pStyle w:val="ListParagraph"/>
              <w:rPr>
                <w:lang w:val="ro-MD"/>
              </w:rPr>
            </w:pPr>
          </w:p>
          <w:p w:rsidR="00F71E39" w:rsidRPr="00C66695" w:rsidRDefault="00F71E39" w:rsidP="00F71E39">
            <w:pPr>
              <w:pStyle w:val="ListParagraph"/>
              <w:rPr>
                <w:lang w:val="ro-MD"/>
              </w:rPr>
            </w:pPr>
          </w:p>
          <w:p w:rsidR="00F71E39" w:rsidRPr="00C66695" w:rsidRDefault="00F71E39" w:rsidP="00F71E39">
            <w:pPr>
              <w:pStyle w:val="ListParagraph"/>
              <w:rPr>
                <w:lang w:val="ro-MD"/>
              </w:rPr>
            </w:pPr>
          </w:p>
          <w:p w:rsidR="00F71E39" w:rsidRPr="00C66695" w:rsidRDefault="00F71E39" w:rsidP="00F71E39">
            <w:pPr>
              <w:pStyle w:val="ListParagraph"/>
              <w:rPr>
                <w:lang w:val="ro-MD"/>
              </w:rPr>
            </w:pPr>
          </w:p>
          <w:p w:rsidR="00F71E39" w:rsidRPr="00C66695" w:rsidRDefault="00F71E39" w:rsidP="00F71E39">
            <w:pPr>
              <w:pStyle w:val="ListParagraph"/>
              <w:rPr>
                <w:lang w:val="ro-MD"/>
              </w:rPr>
            </w:pPr>
          </w:p>
          <w:p w:rsidR="00F71E39" w:rsidRPr="00C66695" w:rsidRDefault="00F71E39" w:rsidP="00F71E39">
            <w:pPr>
              <w:pStyle w:val="ListParagraph"/>
              <w:rPr>
                <w:lang w:val="ro-MD"/>
              </w:rPr>
            </w:pPr>
          </w:p>
          <w:p w:rsidR="00F71E39" w:rsidRPr="00C66695" w:rsidRDefault="00F71E39" w:rsidP="00F71E39">
            <w:pPr>
              <w:pStyle w:val="ListParagraph"/>
              <w:rPr>
                <w:sz w:val="24"/>
                <w:szCs w:val="24"/>
                <w:lang w:val="ro-MD"/>
              </w:rPr>
            </w:pPr>
          </w:p>
          <w:p w:rsidR="00F95DB9" w:rsidRPr="00C66695" w:rsidRDefault="00F95DB9" w:rsidP="00037968">
            <w:pPr>
              <w:numPr>
                <w:ilvl w:val="0"/>
                <w:numId w:val="13"/>
              </w:numPr>
              <w:tabs>
                <w:tab w:val="left" w:pos="567"/>
              </w:tabs>
              <w:ind w:left="0" w:firstLine="360"/>
              <w:jc w:val="both"/>
              <w:rPr>
                <w:lang w:val="ro-MD"/>
              </w:rPr>
            </w:pPr>
            <w:r w:rsidRPr="00C66695">
              <w:rPr>
                <w:lang w:val="ro-MD"/>
              </w:rPr>
              <w:t>reieşind din propunerile formulate anterior, la alin. (1) lit. k), după sintagma „planului de afaceri” se va completa cu sintagma „trienal”.</w:t>
            </w:r>
          </w:p>
          <w:p w:rsidR="00F71E39" w:rsidRPr="00C66695" w:rsidRDefault="00F71E39" w:rsidP="00F71E39">
            <w:pPr>
              <w:tabs>
                <w:tab w:val="left" w:pos="567"/>
              </w:tabs>
              <w:ind w:left="360"/>
              <w:jc w:val="both"/>
              <w:rPr>
                <w:lang w:val="ro-MD"/>
              </w:rPr>
            </w:pPr>
          </w:p>
          <w:p w:rsidR="00F95DB9" w:rsidRPr="00C66695" w:rsidRDefault="00F95DB9" w:rsidP="00037968">
            <w:pPr>
              <w:ind w:firstLine="567"/>
              <w:jc w:val="both"/>
              <w:rPr>
                <w:lang w:val="ro-MD"/>
              </w:rPr>
            </w:pPr>
            <w:r w:rsidRPr="00C66695">
              <w:rPr>
                <w:lang w:val="ro-MD"/>
              </w:rPr>
              <w:t>Cu referire la articolul 10 reiterăm că, propunerea de instituire a comisiei de cenzori nu este suficient argumentată, motiv pentru care ne aflăm în imposibilitatea formulării unei opinii în acest sens.</w:t>
            </w:r>
          </w:p>
          <w:p w:rsidR="00F71E39" w:rsidRPr="00C66695" w:rsidRDefault="00F71E39" w:rsidP="00037968">
            <w:pPr>
              <w:ind w:firstLine="567"/>
              <w:jc w:val="both"/>
              <w:rPr>
                <w:lang w:val="ro-MD"/>
              </w:rPr>
            </w:pPr>
          </w:p>
          <w:p w:rsidR="00F95DB9" w:rsidRPr="00C66695" w:rsidRDefault="00F95DB9" w:rsidP="00037968">
            <w:pPr>
              <w:tabs>
                <w:tab w:val="left" w:pos="567"/>
              </w:tabs>
              <w:jc w:val="both"/>
              <w:rPr>
                <w:lang w:val="ro-MD"/>
              </w:rPr>
            </w:pPr>
            <w:r w:rsidRPr="00C66695">
              <w:rPr>
                <w:lang w:val="ro-MD"/>
              </w:rPr>
              <w:tab/>
              <w:t xml:space="preserve">La </w:t>
            </w:r>
            <w:r w:rsidRPr="00C66695">
              <w:rPr>
                <w:b/>
                <w:lang w:val="ro-MD"/>
              </w:rPr>
              <w:t>articolul 11</w:t>
            </w:r>
            <w:r w:rsidRPr="00C66695">
              <w:rPr>
                <w:lang w:val="ro-MD"/>
              </w:rPr>
              <w:t xml:space="preserve"> al proiectului de lege:</w:t>
            </w:r>
          </w:p>
          <w:p w:rsidR="00F95DB9" w:rsidRPr="00C66695" w:rsidRDefault="00F95DB9" w:rsidP="00037968">
            <w:pPr>
              <w:numPr>
                <w:ilvl w:val="0"/>
                <w:numId w:val="13"/>
              </w:numPr>
              <w:tabs>
                <w:tab w:val="left" w:pos="567"/>
              </w:tabs>
              <w:ind w:left="0" w:firstLine="360"/>
              <w:jc w:val="both"/>
              <w:rPr>
                <w:lang w:val="ro-MD"/>
              </w:rPr>
            </w:pPr>
            <w:r w:rsidRPr="00C66695">
              <w:rPr>
                <w:lang w:val="ro-MD"/>
              </w:rPr>
              <w:t xml:space="preserve">cu referire la alin. (1) remarcăm că, nota informativă la proiect nu include argumentări cu privire la modificarea criteriilor pentru efectuarea auditului obligatoriu al situaţiilor financiare anuale, motiv din care redacţia propusă nu poate fi susţinută. Totodată, atragem atenţia că modificarea criteriilor respective atrage diminuarea numărului întreprinderilor de stat supuse auditului obligatoriu al situaţiilor financiare, iar avînd în vedere necesitatea asigurării gestionării eficiente a bunurilor proprietate publică, acest fapt nu poate fi admis. Reieşind din cele expuse, criteriile pentru efectuarea auditului obligatoriu al situaţiilor financiare anuale a întreprinderilor de stat urmează a fi menţinute în redacţia actuală a art. 131 al Legii nr. 146-XIII din 16 iunie 1994 cu privire la întreprinderea de stat.  </w:t>
            </w:r>
          </w:p>
          <w:p w:rsidR="00834B6A" w:rsidRPr="00C66695" w:rsidRDefault="00834B6A" w:rsidP="00834B6A">
            <w:pPr>
              <w:tabs>
                <w:tab w:val="left" w:pos="567"/>
              </w:tabs>
              <w:jc w:val="both"/>
              <w:rPr>
                <w:lang w:val="ro-MD"/>
              </w:rPr>
            </w:pPr>
          </w:p>
          <w:p w:rsidR="00834B6A" w:rsidRPr="00C66695" w:rsidRDefault="00834B6A" w:rsidP="00834B6A">
            <w:pPr>
              <w:tabs>
                <w:tab w:val="left" w:pos="567"/>
              </w:tabs>
              <w:jc w:val="both"/>
              <w:rPr>
                <w:lang w:val="ro-MD"/>
              </w:rPr>
            </w:pPr>
          </w:p>
          <w:p w:rsidR="0043361C" w:rsidRPr="00C66695" w:rsidRDefault="0043361C" w:rsidP="00834B6A">
            <w:pPr>
              <w:tabs>
                <w:tab w:val="left" w:pos="567"/>
              </w:tabs>
              <w:jc w:val="both"/>
              <w:rPr>
                <w:lang w:val="ro-MD"/>
              </w:rPr>
            </w:pPr>
          </w:p>
          <w:p w:rsidR="0043361C" w:rsidRPr="00C66695" w:rsidRDefault="0043361C" w:rsidP="00834B6A">
            <w:pPr>
              <w:tabs>
                <w:tab w:val="left" w:pos="567"/>
              </w:tabs>
              <w:jc w:val="both"/>
              <w:rPr>
                <w:lang w:val="ro-MD"/>
              </w:rPr>
            </w:pPr>
          </w:p>
          <w:p w:rsidR="0043361C" w:rsidRPr="00C66695" w:rsidRDefault="0043361C" w:rsidP="00834B6A">
            <w:pPr>
              <w:tabs>
                <w:tab w:val="left" w:pos="567"/>
              </w:tabs>
              <w:jc w:val="both"/>
              <w:rPr>
                <w:lang w:val="ro-MD"/>
              </w:rPr>
            </w:pPr>
          </w:p>
          <w:p w:rsidR="0043361C" w:rsidRPr="00C66695" w:rsidRDefault="0043361C" w:rsidP="00834B6A">
            <w:pPr>
              <w:tabs>
                <w:tab w:val="left" w:pos="567"/>
              </w:tabs>
              <w:jc w:val="both"/>
              <w:rPr>
                <w:lang w:val="ro-MD"/>
              </w:rPr>
            </w:pPr>
          </w:p>
          <w:p w:rsidR="00834B6A" w:rsidRPr="00C66695" w:rsidRDefault="00834B6A" w:rsidP="00834B6A">
            <w:pPr>
              <w:tabs>
                <w:tab w:val="left" w:pos="567"/>
              </w:tabs>
              <w:jc w:val="both"/>
              <w:rPr>
                <w:lang w:val="ro-MD"/>
              </w:rPr>
            </w:pPr>
          </w:p>
          <w:p w:rsidR="00F95DB9" w:rsidRPr="00C66695" w:rsidRDefault="00F95DB9" w:rsidP="00037968">
            <w:pPr>
              <w:numPr>
                <w:ilvl w:val="0"/>
                <w:numId w:val="13"/>
              </w:numPr>
              <w:tabs>
                <w:tab w:val="left" w:pos="567"/>
              </w:tabs>
              <w:ind w:left="0" w:firstLine="360"/>
              <w:jc w:val="both"/>
              <w:rPr>
                <w:lang w:val="ro-MD"/>
              </w:rPr>
            </w:pPr>
            <w:r w:rsidRPr="00C66695">
              <w:rPr>
                <w:lang w:val="ro-MD"/>
              </w:rPr>
              <w:t xml:space="preserve">alineatele (2) şi (3) se vor expune în redacţia: </w:t>
            </w:r>
          </w:p>
          <w:p w:rsidR="00F95DB9" w:rsidRPr="00C66695" w:rsidRDefault="00F95DB9" w:rsidP="00037968">
            <w:pPr>
              <w:jc w:val="both"/>
              <w:rPr>
                <w:lang w:val="ro-MD"/>
              </w:rPr>
            </w:pPr>
            <w:r w:rsidRPr="00C66695">
              <w:rPr>
                <w:lang w:val="ro-MD"/>
              </w:rPr>
              <w:t xml:space="preserve">    „(2) Selectarea societăţilor de audit pentru auditarea situaţiilor financiare anuale se efectuează de către întreprindere conform criteriilor stipulate la alin. (3). </w:t>
            </w:r>
          </w:p>
          <w:p w:rsidR="00F95DB9" w:rsidRPr="00C66695" w:rsidRDefault="00F95DB9" w:rsidP="00037968">
            <w:pPr>
              <w:jc w:val="both"/>
              <w:rPr>
                <w:lang w:val="ro-MD"/>
              </w:rPr>
            </w:pPr>
            <w:r w:rsidRPr="00C66695">
              <w:rPr>
                <w:lang w:val="ro-MD"/>
              </w:rPr>
              <w:t xml:space="preserve">     (3) Societatea de audit trebuie să corespundă următoarelor criterii:</w:t>
            </w:r>
          </w:p>
          <w:p w:rsidR="00F95DB9" w:rsidRPr="00C66695" w:rsidRDefault="00F95DB9" w:rsidP="00037968">
            <w:pPr>
              <w:jc w:val="both"/>
              <w:rPr>
                <w:lang w:val="ro-MD"/>
              </w:rPr>
            </w:pPr>
            <w:r w:rsidRPr="00C66695">
              <w:rPr>
                <w:lang w:val="ro-MD"/>
              </w:rPr>
              <w:t xml:space="preserve">    a) conform situaţiei la data de 31 decembrie a perioadei de gestiune precedente, în anexa la Licenţa pentru desfăşurarea activităţii de audit să fie indicaţi </w:t>
            </w:r>
            <w:r w:rsidRPr="00C66695">
              <w:rPr>
                <w:lang w:val="ro-MD"/>
              </w:rPr>
              <w:lastRenderedPageBreak/>
              <w:t>cel puţin 2 auditori certificaţi;</w:t>
            </w:r>
          </w:p>
          <w:p w:rsidR="00F95DB9" w:rsidRPr="00C66695" w:rsidRDefault="00F95DB9" w:rsidP="00037968">
            <w:pPr>
              <w:jc w:val="both"/>
              <w:rPr>
                <w:lang w:val="ro-MD"/>
              </w:rPr>
            </w:pPr>
            <w:r w:rsidRPr="00C66695">
              <w:rPr>
                <w:lang w:val="ro-MD"/>
              </w:rPr>
              <w:t xml:space="preserve">     b) societatea de audit, precum şi auditorii din cadrul societăţii de audit să nu aibă sancţiuni aplicate în urma controlului extern al calităţii lucrărilor de audit pentru perioada de gestiune precedentă, fapt confirmat de către Consiliul de supraveghere a activităţii de audit;</w:t>
            </w:r>
          </w:p>
          <w:p w:rsidR="00F95DB9" w:rsidRPr="00C66695" w:rsidRDefault="00F95DB9" w:rsidP="00037968">
            <w:pPr>
              <w:jc w:val="both"/>
              <w:rPr>
                <w:lang w:val="ro-MD"/>
              </w:rPr>
            </w:pPr>
            <w:r w:rsidRPr="00C66695">
              <w:rPr>
                <w:lang w:val="ro-MD"/>
              </w:rPr>
              <w:t xml:space="preserve">     c) să aibă în derulare cel puţin 5 misiuni de audit ale situaţiilor financiare anuale în perioada de gestiune precedentă, conform listei stabilite şi publicate anual pe pagina web a Consiliului de supraveghere a activităţii de audit la situaţia din 31 decembrie.”</w:t>
            </w:r>
          </w:p>
          <w:p w:rsidR="00F95DB9" w:rsidRPr="00C66695" w:rsidRDefault="00F95DB9" w:rsidP="00037968">
            <w:pPr>
              <w:pStyle w:val="ListParagraph"/>
              <w:ind w:left="0" w:firstLine="534"/>
              <w:jc w:val="both"/>
              <w:rPr>
                <w:sz w:val="24"/>
                <w:szCs w:val="24"/>
                <w:lang w:val="ro-MD"/>
              </w:rPr>
            </w:pPr>
            <w:r w:rsidRPr="00C66695">
              <w:rPr>
                <w:sz w:val="24"/>
                <w:szCs w:val="24"/>
                <w:lang w:val="ro-MD"/>
              </w:rPr>
              <w:t xml:space="preserve">Propunerile în cauză au fost analizate </w:t>
            </w:r>
            <w:r w:rsidR="00983DB6" w:rsidRPr="00C66695">
              <w:rPr>
                <w:sz w:val="24"/>
                <w:szCs w:val="24"/>
                <w:lang w:val="ro-MD"/>
              </w:rPr>
              <w:t>minuțios</w:t>
            </w:r>
            <w:r w:rsidRPr="00C66695">
              <w:rPr>
                <w:sz w:val="24"/>
                <w:szCs w:val="24"/>
                <w:lang w:val="ro-MD"/>
              </w:rPr>
              <w:t xml:space="preserve"> şi se argumentează prin faptul, că se va exclude necesitatea stabilirii Listei societăţilor de audit de către Ministerul Finanţelor şi aprobarea ulterioară prin Hotărîre de Guvern. Procedura actuală este complexă şi necesită mult timp pentru întocmirea Listei şi respectarea regulilor corespunzătoare de elaborare şi aprobare. Totodată, Lista societăţilor de audit se aprobă anual de către Guvern cu mare întîrziere (pentru anul 2014 a fost aprobată prin Hotărîrea Guvernului nr.817 din 07.10.2014, iar pentru anul 2015 prin Hotărîrea Guvernului nr. 799 din 29.10.2015), fapt ce duce la selectarea necorespunzătoare a societăţilor de audit, precum şi aprobarea acestora în majoritatea cazurilor de către Consiliile de administraţie a întreprinderilor de stat în lipsa Listei aprobate de Guvern.</w:t>
            </w:r>
          </w:p>
          <w:p w:rsidR="00F95DB9" w:rsidRPr="00C66695" w:rsidRDefault="00F95DB9" w:rsidP="00037968">
            <w:pPr>
              <w:pStyle w:val="ListParagraph"/>
              <w:ind w:left="0" w:firstLine="534"/>
              <w:jc w:val="both"/>
              <w:rPr>
                <w:sz w:val="24"/>
                <w:szCs w:val="24"/>
                <w:lang w:val="ro-MD"/>
              </w:rPr>
            </w:pPr>
            <w:r w:rsidRPr="00C66695">
              <w:rPr>
                <w:sz w:val="24"/>
                <w:szCs w:val="24"/>
                <w:lang w:val="ro-MD"/>
              </w:rPr>
              <w:t xml:space="preserve">Aprobarea cu întîrziere de către întreprinderile de stat a societăţilor de audit influenţează şi asupra calităţii lucrărilor de audit, deoarece nu rămîne timp suficient pentru efectuarea calitativă a tuturor procedurilor de audit necesare desfăşurării misiunii de audit.  </w:t>
            </w:r>
          </w:p>
          <w:p w:rsidR="00F95DB9" w:rsidRPr="00C66695" w:rsidRDefault="00F95DB9" w:rsidP="00037968">
            <w:pPr>
              <w:pStyle w:val="ListParagraph"/>
              <w:ind w:left="0" w:firstLine="534"/>
              <w:jc w:val="both"/>
              <w:rPr>
                <w:sz w:val="24"/>
                <w:szCs w:val="24"/>
                <w:lang w:val="ro-MD"/>
              </w:rPr>
            </w:pPr>
            <w:r w:rsidRPr="00C66695">
              <w:rPr>
                <w:sz w:val="24"/>
                <w:szCs w:val="24"/>
                <w:lang w:val="ro-MD"/>
              </w:rPr>
              <w:t xml:space="preserve">Astfel, procedura propusă de selectare a </w:t>
            </w:r>
            <w:r w:rsidR="00983DB6" w:rsidRPr="00C66695">
              <w:rPr>
                <w:sz w:val="24"/>
                <w:szCs w:val="24"/>
                <w:lang w:val="ro-MD"/>
              </w:rPr>
              <w:t>societăților</w:t>
            </w:r>
            <w:r w:rsidRPr="00C66695">
              <w:rPr>
                <w:sz w:val="24"/>
                <w:szCs w:val="24"/>
                <w:lang w:val="ro-MD"/>
              </w:rPr>
              <w:t xml:space="preserve"> de audit de către întreprinderile de stat va fi mai uşor de urmat, mai simplă şi totodată, mai clară.</w:t>
            </w:r>
          </w:p>
          <w:p w:rsidR="00F95DB9" w:rsidRPr="00C66695" w:rsidRDefault="00F95DB9" w:rsidP="00037968">
            <w:pPr>
              <w:pStyle w:val="NormalWeb"/>
              <w:rPr>
                <w:lang w:val="ro-MD"/>
              </w:rPr>
            </w:pPr>
            <w:r w:rsidRPr="00C66695">
              <w:rPr>
                <w:lang w:val="ro-MD"/>
              </w:rPr>
              <w:t>În contextul celor expuse comunicăm, că propunerile în cauză au fost incluse şi în setul de materiale ce vizează modificările şi completările unor acte legislative în partea ce ţine de realizarea politicii fiscale, vamale şi bugetare pentru anul 2016 şi anume, în proiectul de Lege pentru modificarea  şi completarea unor acte legislative, cu referinţă la  modificarea şi completarea art. 131 alin. (2) şi (3) al Legii nr. 146-XIII din 16 iunie 1994 cu privire la întreprinderea de stat şi art. 89 alin. (1) şi (11) al Legii nr. 1134-XIII din 2 aprilie 1997 privind societăţile pe acţiuni.</w:t>
            </w:r>
          </w:p>
          <w:p w:rsidR="00983DB6" w:rsidRPr="00C66695" w:rsidRDefault="00983DB6" w:rsidP="00037968">
            <w:pPr>
              <w:pStyle w:val="NormalWeb"/>
              <w:rPr>
                <w:lang w:val="ro-MD"/>
              </w:rPr>
            </w:pPr>
          </w:p>
          <w:p w:rsidR="00F95DB9" w:rsidRPr="00C66695" w:rsidRDefault="00F95DB9" w:rsidP="00037968">
            <w:pPr>
              <w:pStyle w:val="NormalWeb"/>
              <w:rPr>
                <w:lang w:val="ro-MD"/>
              </w:rPr>
            </w:pPr>
            <w:r w:rsidRPr="00C66695">
              <w:rPr>
                <w:lang w:val="ro-MD"/>
              </w:rPr>
              <w:lastRenderedPageBreak/>
              <w:t>La articolul 13 al proiectului de lege:</w:t>
            </w:r>
          </w:p>
          <w:p w:rsidR="00F95DB9" w:rsidRPr="00C66695" w:rsidRDefault="00F95DB9" w:rsidP="00037968">
            <w:pPr>
              <w:pStyle w:val="NormalWeb"/>
              <w:numPr>
                <w:ilvl w:val="0"/>
                <w:numId w:val="13"/>
              </w:numPr>
              <w:tabs>
                <w:tab w:val="left" w:pos="567"/>
              </w:tabs>
              <w:ind w:left="0" w:firstLine="360"/>
              <w:rPr>
                <w:lang w:val="ro-MD"/>
              </w:rPr>
            </w:pPr>
            <w:r w:rsidRPr="00C66695">
              <w:rPr>
                <w:lang w:val="ro-MD"/>
              </w:rPr>
              <w:t>la alin. (7) este necesar de indicat care persoane vor face parte din comisia de lichidare (de exemplu: reprezentanţi ai fondatorului, ai organului abilitat cu administrarea şi deetatizarea proprietăţii publice etc.);</w:t>
            </w:r>
          </w:p>
          <w:p w:rsidR="00C81C97" w:rsidRPr="00C66695" w:rsidRDefault="00C81C97" w:rsidP="00C81C97">
            <w:pPr>
              <w:pStyle w:val="NormalWeb"/>
              <w:tabs>
                <w:tab w:val="left" w:pos="567"/>
              </w:tabs>
              <w:rPr>
                <w:lang w:val="ro-MD"/>
              </w:rPr>
            </w:pPr>
          </w:p>
          <w:p w:rsidR="00F95DB9" w:rsidRPr="00C66695" w:rsidRDefault="00F95DB9" w:rsidP="00037968">
            <w:pPr>
              <w:pStyle w:val="NormalWeb"/>
              <w:numPr>
                <w:ilvl w:val="0"/>
                <w:numId w:val="13"/>
              </w:numPr>
              <w:tabs>
                <w:tab w:val="left" w:pos="567"/>
              </w:tabs>
              <w:ind w:left="0" w:firstLine="360"/>
              <w:rPr>
                <w:lang w:val="ro-MD"/>
              </w:rPr>
            </w:pPr>
            <w:r w:rsidRPr="00C66695">
              <w:rPr>
                <w:lang w:val="ro-MD"/>
              </w:rPr>
              <w:t>la alin.(9), cuvintele „inventarul şi bilanţul în care constată situaţia activului şi pasivului” de substituit cu „ultimele situaţii financiare în baza bilanţului de lichidare”;</w:t>
            </w:r>
          </w:p>
          <w:p w:rsidR="00C81C97" w:rsidRPr="00C66695" w:rsidRDefault="00C81C97" w:rsidP="00C81C97">
            <w:pPr>
              <w:pStyle w:val="NormalWeb"/>
              <w:tabs>
                <w:tab w:val="left" w:pos="567"/>
              </w:tabs>
              <w:ind w:left="360" w:firstLine="0"/>
              <w:rPr>
                <w:lang w:val="ro-MD"/>
              </w:rPr>
            </w:pPr>
          </w:p>
          <w:p w:rsidR="00F95DB9" w:rsidRPr="00C66695" w:rsidRDefault="00F95DB9" w:rsidP="00037968">
            <w:pPr>
              <w:pStyle w:val="NormalWeb"/>
              <w:numPr>
                <w:ilvl w:val="0"/>
                <w:numId w:val="13"/>
              </w:numPr>
              <w:tabs>
                <w:tab w:val="left" w:pos="567"/>
              </w:tabs>
              <w:ind w:left="0" w:firstLine="360"/>
              <w:rPr>
                <w:lang w:val="ro-MD"/>
              </w:rPr>
            </w:pPr>
            <w:r w:rsidRPr="00C66695">
              <w:rPr>
                <w:lang w:val="ro-MD"/>
              </w:rPr>
              <w:t xml:space="preserve">cu referire la alin.(14), considerăm inoportună prevederea expusă, în condiţiile în care prevederea anumitor mijloace în bugetul fondatorului în scopul lichidării va genera cheltuieli suplimentare pentru bugetul de stat/local, dat fiind faptul că, fondatorul întreprinderilor de stat/municipale este finanţat din resurse bugetare. </w:t>
            </w:r>
          </w:p>
          <w:p w:rsidR="00312CE1" w:rsidRPr="00C66695" w:rsidRDefault="00312CE1" w:rsidP="00312CE1">
            <w:pPr>
              <w:pStyle w:val="ListParagraph"/>
              <w:rPr>
                <w:lang w:val="ro-MD"/>
              </w:rPr>
            </w:pPr>
          </w:p>
          <w:p w:rsidR="00312CE1" w:rsidRPr="00C66695" w:rsidRDefault="00312CE1" w:rsidP="00312CE1">
            <w:pPr>
              <w:pStyle w:val="NormalWeb"/>
              <w:tabs>
                <w:tab w:val="left" w:pos="567"/>
              </w:tabs>
              <w:rPr>
                <w:lang w:val="ro-MD"/>
              </w:rPr>
            </w:pPr>
          </w:p>
          <w:p w:rsidR="00312CE1" w:rsidRPr="00C66695" w:rsidRDefault="00312CE1" w:rsidP="00312CE1">
            <w:pPr>
              <w:pStyle w:val="NormalWeb"/>
              <w:tabs>
                <w:tab w:val="left" w:pos="567"/>
              </w:tabs>
              <w:rPr>
                <w:lang w:val="ro-MD"/>
              </w:rPr>
            </w:pPr>
          </w:p>
          <w:p w:rsidR="00312CE1" w:rsidRPr="00C66695" w:rsidRDefault="00312CE1" w:rsidP="00312CE1">
            <w:pPr>
              <w:pStyle w:val="NormalWeb"/>
              <w:tabs>
                <w:tab w:val="left" w:pos="567"/>
              </w:tabs>
              <w:rPr>
                <w:lang w:val="ro-MD"/>
              </w:rPr>
            </w:pPr>
          </w:p>
          <w:p w:rsidR="00312CE1" w:rsidRPr="00C66695" w:rsidRDefault="00312CE1" w:rsidP="00312CE1">
            <w:pPr>
              <w:pStyle w:val="NormalWeb"/>
              <w:tabs>
                <w:tab w:val="left" w:pos="567"/>
              </w:tabs>
              <w:rPr>
                <w:lang w:val="ro-MD"/>
              </w:rPr>
            </w:pPr>
          </w:p>
          <w:p w:rsidR="00312CE1" w:rsidRPr="00C66695" w:rsidRDefault="00312CE1" w:rsidP="00312CE1">
            <w:pPr>
              <w:pStyle w:val="NormalWeb"/>
              <w:tabs>
                <w:tab w:val="left" w:pos="567"/>
              </w:tabs>
              <w:rPr>
                <w:lang w:val="ro-MD"/>
              </w:rPr>
            </w:pPr>
          </w:p>
          <w:p w:rsidR="00312CE1" w:rsidRPr="00C66695" w:rsidRDefault="00312CE1" w:rsidP="00312CE1">
            <w:pPr>
              <w:pStyle w:val="NormalWeb"/>
              <w:tabs>
                <w:tab w:val="left" w:pos="567"/>
              </w:tabs>
              <w:rPr>
                <w:lang w:val="ro-MD"/>
              </w:rPr>
            </w:pPr>
          </w:p>
          <w:p w:rsidR="00312CE1" w:rsidRPr="00C66695" w:rsidRDefault="00312CE1" w:rsidP="00312CE1">
            <w:pPr>
              <w:pStyle w:val="NormalWeb"/>
              <w:tabs>
                <w:tab w:val="left" w:pos="567"/>
              </w:tabs>
              <w:rPr>
                <w:lang w:val="ro-MD"/>
              </w:rPr>
            </w:pPr>
          </w:p>
          <w:p w:rsidR="00312CE1" w:rsidRPr="00C66695" w:rsidRDefault="00312CE1" w:rsidP="00312CE1">
            <w:pPr>
              <w:pStyle w:val="NormalWeb"/>
              <w:tabs>
                <w:tab w:val="left" w:pos="567"/>
              </w:tabs>
              <w:rPr>
                <w:lang w:val="ro-MD"/>
              </w:rPr>
            </w:pPr>
          </w:p>
          <w:p w:rsidR="00312CE1" w:rsidRPr="00C66695" w:rsidRDefault="00312CE1" w:rsidP="00312CE1">
            <w:pPr>
              <w:pStyle w:val="NormalWeb"/>
              <w:tabs>
                <w:tab w:val="left" w:pos="567"/>
              </w:tabs>
              <w:rPr>
                <w:lang w:val="ro-MD"/>
              </w:rPr>
            </w:pPr>
          </w:p>
          <w:p w:rsidR="00312CE1" w:rsidRPr="00C66695" w:rsidRDefault="00312CE1" w:rsidP="00312CE1">
            <w:pPr>
              <w:pStyle w:val="NormalWeb"/>
              <w:tabs>
                <w:tab w:val="left" w:pos="567"/>
              </w:tabs>
              <w:rPr>
                <w:lang w:val="ro-MD"/>
              </w:rPr>
            </w:pPr>
          </w:p>
          <w:p w:rsidR="00312CE1" w:rsidRPr="00C66695" w:rsidRDefault="00312CE1" w:rsidP="00312CE1">
            <w:pPr>
              <w:pStyle w:val="NormalWeb"/>
              <w:tabs>
                <w:tab w:val="left" w:pos="567"/>
              </w:tabs>
              <w:rPr>
                <w:lang w:val="ro-MD"/>
              </w:rPr>
            </w:pPr>
          </w:p>
          <w:p w:rsidR="00312CE1" w:rsidRPr="00C66695" w:rsidRDefault="00312CE1" w:rsidP="00312CE1">
            <w:pPr>
              <w:pStyle w:val="NormalWeb"/>
              <w:tabs>
                <w:tab w:val="left" w:pos="567"/>
              </w:tabs>
              <w:rPr>
                <w:lang w:val="ro-MD"/>
              </w:rPr>
            </w:pPr>
          </w:p>
          <w:p w:rsidR="00312CE1" w:rsidRPr="00C66695" w:rsidRDefault="00312CE1" w:rsidP="00312CE1">
            <w:pPr>
              <w:pStyle w:val="NormalWeb"/>
              <w:tabs>
                <w:tab w:val="left" w:pos="567"/>
              </w:tabs>
              <w:rPr>
                <w:lang w:val="ro-MD"/>
              </w:rPr>
            </w:pPr>
          </w:p>
          <w:p w:rsidR="003905E3" w:rsidRPr="00C66695" w:rsidRDefault="003905E3" w:rsidP="00312CE1">
            <w:pPr>
              <w:pStyle w:val="NormalWeb"/>
              <w:tabs>
                <w:tab w:val="left" w:pos="567"/>
              </w:tabs>
              <w:rPr>
                <w:lang w:val="ro-MD"/>
              </w:rPr>
            </w:pPr>
          </w:p>
          <w:p w:rsidR="003905E3" w:rsidRPr="00C66695" w:rsidRDefault="003905E3" w:rsidP="00312CE1">
            <w:pPr>
              <w:pStyle w:val="NormalWeb"/>
              <w:tabs>
                <w:tab w:val="left" w:pos="567"/>
              </w:tabs>
              <w:rPr>
                <w:lang w:val="ro-MD"/>
              </w:rPr>
            </w:pPr>
          </w:p>
          <w:p w:rsidR="003905E3" w:rsidRPr="00C66695" w:rsidRDefault="003905E3" w:rsidP="00312CE1">
            <w:pPr>
              <w:pStyle w:val="NormalWeb"/>
              <w:tabs>
                <w:tab w:val="left" w:pos="567"/>
              </w:tabs>
              <w:rPr>
                <w:lang w:val="ro-MD"/>
              </w:rPr>
            </w:pPr>
          </w:p>
          <w:p w:rsidR="003905E3" w:rsidRPr="00C66695" w:rsidRDefault="003905E3" w:rsidP="00312CE1">
            <w:pPr>
              <w:pStyle w:val="NormalWeb"/>
              <w:tabs>
                <w:tab w:val="left" w:pos="567"/>
              </w:tabs>
              <w:rPr>
                <w:lang w:val="ro-MD"/>
              </w:rPr>
            </w:pPr>
          </w:p>
          <w:p w:rsidR="003905E3" w:rsidRPr="00C66695" w:rsidRDefault="003905E3" w:rsidP="00312CE1">
            <w:pPr>
              <w:pStyle w:val="NormalWeb"/>
              <w:tabs>
                <w:tab w:val="left" w:pos="567"/>
              </w:tabs>
              <w:rPr>
                <w:lang w:val="ro-MD"/>
              </w:rPr>
            </w:pPr>
          </w:p>
          <w:p w:rsidR="00312CE1" w:rsidRPr="00C66695" w:rsidRDefault="00312CE1" w:rsidP="00312CE1">
            <w:pPr>
              <w:pStyle w:val="NormalWeb"/>
              <w:tabs>
                <w:tab w:val="left" w:pos="567"/>
              </w:tabs>
              <w:rPr>
                <w:lang w:val="ro-MD"/>
              </w:rPr>
            </w:pPr>
          </w:p>
          <w:p w:rsidR="00312CE1" w:rsidRPr="00C66695" w:rsidRDefault="00312CE1" w:rsidP="00312CE1">
            <w:pPr>
              <w:pStyle w:val="NormalWeb"/>
              <w:tabs>
                <w:tab w:val="left" w:pos="567"/>
              </w:tabs>
              <w:rPr>
                <w:lang w:val="ro-MD"/>
              </w:rPr>
            </w:pPr>
          </w:p>
          <w:p w:rsidR="00312CE1" w:rsidRPr="00C66695" w:rsidRDefault="00312CE1" w:rsidP="00312CE1">
            <w:pPr>
              <w:pStyle w:val="NormalWeb"/>
              <w:tabs>
                <w:tab w:val="left" w:pos="567"/>
              </w:tabs>
              <w:rPr>
                <w:lang w:val="ro-MD"/>
              </w:rPr>
            </w:pPr>
          </w:p>
          <w:p w:rsidR="00312CE1" w:rsidRPr="00C66695" w:rsidRDefault="00312CE1" w:rsidP="00312CE1">
            <w:pPr>
              <w:pStyle w:val="NormalWeb"/>
              <w:tabs>
                <w:tab w:val="left" w:pos="567"/>
              </w:tabs>
              <w:rPr>
                <w:lang w:val="ro-MD"/>
              </w:rPr>
            </w:pPr>
          </w:p>
          <w:p w:rsidR="00312CE1" w:rsidRPr="00C66695" w:rsidRDefault="00312CE1" w:rsidP="00312CE1">
            <w:pPr>
              <w:pStyle w:val="NormalWeb"/>
              <w:tabs>
                <w:tab w:val="left" w:pos="567"/>
              </w:tabs>
              <w:rPr>
                <w:lang w:val="ro-MD"/>
              </w:rPr>
            </w:pPr>
          </w:p>
          <w:p w:rsidR="003905E3" w:rsidRPr="00C66695" w:rsidRDefault="003905E3" w:rsidP="00312CE1">
            <w:pPr>
              <w:pStyle w:val="NormalWeb"/>
              <w:tabs>
                <w:tab w:val="left" w:pos="567"/>
              </w:tabs>
              <w:rPr>
                <w:lang w:val="ro-MD"/>
              </w:rPr>
            </w:pPr>
          </w:p>
          <w:p w:rsidR="00F95DB9" w:rsidRPr="00C66695" w:rsidRDefault="00F95DB9" w:rsidP="00037968">
            <w:pPr>
              <w:pStyle w:val="NormalWeb"/>
              <w:rPr>
                <w:lang w:val="ro-MD"/>
              </w:rPr>
            </w:pPr>
            <w:r w:rsidRPr="00C66695">
              <w:rPr>
                <w:lang w:val="ro-MD"/>
              </w:rPr>
              <w:t xml:space="preserve">La articolul 14, alin. (1), după cuvîntul „prezentat” de completat cu „situaţiile financiare şi”. </w:t>
            </w:r>
          </w:p>
          <w:p w:rsidR="00312CE1" w:rsidRPr="00C66695" w:rsidRDefault="00312CE1" w:rsidP="00037968">
            <w:pPr>
              <w:pStyle w:val="NormalWeb"/>
              <w:rPr>
                <w:lang w:val="ro-MD"/>
              </w:rPr>
            </w:pPr>
          </w:p>
          <w:p w:rsidR="00F95DB9" w:rsidRPr="00C66695" w:rsidRDefault="00F95DB9" w:rsidP="00037968">
            <w:pPr>
              <w:pStyle w:val="NormalWeb"/>
              <w:rPr>
                <w:lang w:val="ro-MD"/>
              </w:rPr>
            </w:pPr>
            <w:r w:rsidRPr="00C66695">
              <w:rPr>
                <w:lang w:val="ro-MD"/>
              </w:rPr>
              <w:t xml:space="preserve">La articolul 16, pornind de la </w:t>
            </w:r>
            <w:r w:rsidR="00312CE1" w:rsidRPr="00C66695">
              <w:rPr>
                <w:lang w:val="ro-MD"/>
              </w:rPr>
              <w:t>definiția</w:t>
            </w:r>
            <w:r w:rsidRPr="00C66695">
              <w:rPr>
                <w:lang w:val="ro-MD"/>
              </w:rPr>
              <w:t xml:space="preserve"> propriu-zisă a conflictului de interese, întru evitarea prejudicierii intereselor întreprinderii, considerăm oportun reformularea </w:t>
            </w:r>
            <w:r w:rsidR="00312CE1" w:rsidRPr="00C66695">
              <w:rPr>
                <w:lang w:val="ro-MD"/>
              </w:rPr>
              <w:t>condițiilor</w:t>
            </w:r>
            <w:r w:rsidRPr="00C66695">
              <w:rPr>
                <w:lang w:val="ro-MD"/>
              </w:rPr>
              <w:t xml:space="preserve"> cumulative a conflictului de interese, în special  valoarea </w:t>
            </w:r>
            <w:r w:rsidR="00312CE1" w:rsidRPr="00C66695">
              <w:rPr>
                <w:lang w:val="ro-MD"/>
              </w:rPr>
              <w:t>tranzacțiilor</w:t>
            </w:r>
            <w:r w:rsidRPr="00C66695">
              <w:rPr>
                <w:lang w:val="ro-MD"/>
              </w:rPr>
              <w:t xml:space="preserve"> stabilită la cota procentuală ce </w:t>
            </w:r>
            <w:r w:rsidR="00312CE1" w:rsidRPr="00C66695">
              <w:rPr>
                <w:lang w:val="ro-MD"/>
              </w:rPr>
              <w:t>depășește</w:t>
            </w:r>
            <w:r w:rsidRPr="00C66695">
              <w:rPr>
                <w:lang w:val="ro-MD"/>
              </w:rPr>
              <w:t xml:space="preserve"> 1% din valoarea activelor întreprinderii. </w:t>
            </w:r>
          </w:p>
          <w:p w:rsidR="00F95DB9" w:rsidRPr="00C66695" w:rsidRDefault="00F95DB9" w:rsidP="00037968">
            <w:pPr>
              <w:pStyle w:val="NormalWeb"/>
              <w:rPr>
                <w:lang w:val="ro-MD"/>
              </w:rPr>
            </w:pPr>
            <w:r w:rsidRPr="00C66695">
              <w:rPr>
                <w:lang w:val="ro-MD"/>
              </w:rPr>
              <w:lastRenderedPageBreak/>
              <w:t>De asemenea, comunicăm că, proiectul de lege elaborat urmează a fi revizuit prin prisma prevederilor Legii nr. 780-XV din 27 decembrie 2001 privind actele legislative, respectînd totodată normele de tehnică legislativă.</w:t>
            </w:r>
          </w:p>
          <w:p w:rsidR="004E3BFA" w:rsidRPr="00C66695" w:rsidRDefault="00F95DB9" w:rsidP="00900D42">
            <w:pPr>
              <w:pStyle w:val="NormalWeb"/>
              <w:rPr>
                <w:lang w:val="ro-MD"/>
              </w:rPr>
            </w:pPr>
            <w:r w:rsidRPr="00C66695">
              <w:rPr>
                <w:lang w:val="ro-MD"/>
              </w:rPr>
              <w:t xml:space="preserve">Avînd în vedere că proiectul de lege, ca rezultat al </w:t>
            </w:r>
            <w:r w:rsidR="00566A4C" w:rsidRPr="00C66695">
              <w:rPr>
                <w:lang w:val="ro-MD"/>
              </w:rPr>
              <w:t>obiecțiilor</w:t>
            </w:r>
            <w:r w:rsidRPr="00C66695">
              <w:rPr>
                <w:lang w:val="ro-MD"/>
              </w:rPr>
              <w:t xml:space="preserve"> şi comentariilor </w:t>
            </w:r>
            <w:r w:rsidR="00566A4C" w:rsidRPr="00C66695">
              <w:rPr>
                <w:lang w:val="ro-MD"/>
              </w:rPr>
              <w:t>menționate</w:t>
            </w:r>
            <w:r w:rsidRPr="00C66695">
              <w:rPr>
                <w:lang w:val="ro-MD"/>
              </w:rPr>
              <w:t xml:space="preserve"> supra, necesită a fi </w:t>
            </w:r>
            <w:r w:rsidR="00566A4C" w:rsidRPr="00C66695">
              <w:rPr>
                <w:lang w:val="ro-MD"/>
              </w:rPr>
              <w:t>substanțial</w:t>
            </w:r>
            <w:r w:rsidRPr="00C66695">
              <w:rPr>
                <w:lang w:val="ro-MD"/>
              </w:rPr>
              <w:t xml:space="preserve"> revizuit, se solicită prezentarea acestuia repetat spre avizare. </w:t>
            </w:r>
          </w:p>
          <w:p w:rsidR="00F94DE4" w:rsidRPr="00C66695" w:rsidRDefault="00F94DE4" w:rsidP="00900D42">
            <w:pPr>
              <w:pStyle w:val="NormalWeb"/>
              <w:rPr>
                <w:lang w:val="ro-MD"/>
              </w:rPr>
            </w:pPr>
          </w:p>
          <w:p w:rsidR="00F94DE4" w:rsidRPr="00C66695" w:rsidRDefault="00F94DE4" w:rsidP="00900D42">
            <w:pPr>
              <w:ind w:firstLine="567"/>
              <w:jc w:val="both"/>
              <w:rPr>
                <w:lang w:val="ro-MD"/>
              </w:rPr>
            </w:pPr>
            <w:r w:rsidRPr="00C66695">
              <w:rPr>
                <w:lang w:val="ro-MD"/>
              </w:rPr>
              <w:t>În</w:t>
            </w:r>
            <w:r w:rsidRPr="00C66695">
              <w:rPr>
                <w:i/>
                <w:lang w:val="ro-MD"/>
              </w:rPr>
              <w:t xml:space="preserve"> cuprinsul proiectului legii</w:t>
            </w:r>
            <w:r w:rsidRPr="00C66695">
              <w:rPr>
                <w:lang w:val="ro-MD"/>
              </w:rPr>
              <w:t>, denumirea art. 6 din capitolul II va fi completată,  în final, cu cuvîntul „nete”.</w:t>
            </w:r>
          </w:p>
          <w:p w:rsidR="00F94DE4" w:rsidRPr="00C66695" w:rsidRDefault="00F94DE4" w:rsidP="00900D42">
            <w:pPr>
              <w:ind w:firstLine="567"/>
              <w:jc w:val="both"/>
              <w:rPr>
                <w:lang w:val="ro-MD"/>
              </w:rPr>
            </w:pPr>
            <w:r w:rsidRPr="00C66695">
              <w:rPr>
                <w:lang w:val="ro-MD"/>
              </w:rPr>
              <w:t xml:space="preserve">De asemenea, constatăm că, potrivit </w:t>
            </w:r>
            <w:r w:rsidRPr="00C66695">
              <w:rPr>
                <w:i/>
                <w:lang w:val="ro-MD"/>
              </w:rPr>
              <w:t>alin. (3) din art.1</w:t>
            </w:r>
            <w:r w:rsidRPr="00C66695">
              <w:rPr>
                <w:lang w:val="ro-MD"/>
              </w:rPr>
              <w:t xml:space="preserve"> al proiectului de lege întreprinderea de stat/municipală nu poartă răspundere pentru obligațiile sale cu bunurile domeniului public. În același timp, art.3 alin. (3) prevede că bunurile domeniului public pot fi transmise întreprinderii doar cu drept de gestiune economică. Totodată, proiectul legii nu stabilește expres modul de transmitere în capitalul social a bunurilor domeniului privat a fondatorului. Respectiv, în cazul în care bunurile domeniului privat al fondatorului vor fi transmise în gestiune economică întreprinderii de stat/municipale, atunci aceste bunuri de asemenea nu vor putea fi urmărite prin prisma art.3 alin. (1) din proiectul legii. Prin urmare, este necesară reglementarea expresă a modului de transmitere în capitalul social a bunurilor proprietate privată a fondatorului (în proprietate sau în gestiune economică), iar în cazul în care se va indica că bunurile date se transmit întreprinderii de stat/municipale în gestiune economică, se impune necesitatea modificării art.1 alin. (3) prin substituirea sintagmei „cu excepția celor atribuite domeniului public” cu sintagma „cu excepția celor transmise în capitalul social de către fondator”.</w:t>
            </w:r>
          </w:p>
          <w:p w:rsidR="00F94DE4" w:rsidRPr="00C66695" w:rsidRDefault="00F94DE4" w:rsidP="00900D42">
            <w:pPr>
              <w:ind w:firstLine="567"/>
              <w:jc w:val="both"/>
              <w:rPr>
                <w:lang w:val="ro-MD"/>
              </w:rPr>
            </w:pPr>
            <w:r w:rsidRPr="00C66695">
              <w:rPr>
                <w:lang w:val="ro-MD"/>
              </w:rPr>
              <w:t>La</w:t>
            </w:r>
            <w:r w:rsidRPr="00C66695">
              <w:rPr>
                <w:i/>
                <w:lang w:val="ro-MD"/>
              </w:rPr>
              <w:t xml:space="preserve"> articolul 2 alin. (4)</w:t>
            </w:r>
            <w:r w:rsidRPr="00C66695">
              <w:rPr>
                <w:lang w:val="ro-MD"/>
              </w:rPr>
              <w:t xml:space="preserve"> al proiectului de lege, luînd în considerație explicațiile autorilor la propunerea ministerului de examinare a oportunității includerii în lege a elementelor statutului-model al întreprinderii de stat/ municipale din momentul în care acesta se aprobă de Guvern, se propune a completa alin. (4) cu litera n) în următoarea redacție: „n) alte prevederi ce nu contravin legislației”.</w:t>
            </w:r>
          </w:p>
          <w:p w:rsidR="00F94DE4" w:rsidRPr="00C66695" w:rsidRDefault="00F94DE4" w:rsidP="00900D42">
            <w:pPr>
              <w:ind w:firstLine="567"/>
              <w:jc w:val="both"/>
              <w:rPr>
                <w:lang w:val="ro-MD"/>
              </w:rPr>
            </w:pPr>
            <w:r w:rsidRPr="00C66695">
              <w:rPr>
                <w:lang w:val="ro-MD"/>
              </w:rPr>
              <w:t>La</w:t>
            </w:r>
            <w:r w:rsidRPr="00C66695">
              <w:rPr>
                <w:i/>
                <w:lang w:val="ro-MD"/>
              </w:rPr>
              <w:t xml:space="preserve"> articolul 4</w:t>
            </w:r>
            <w:r w:rsidRPr="00C66695">
              <w:rPr>
                <w:lang w:val="ro-MD"/>
              </w:rPr>
              <w:t xml:space="preserve"> al proiectului de lege:</w:t>
            </w:r>
          </w:p>
          <w:p w:rsidR="00F94DE4" w:rsidRPr="00C66695" w:rsidRDefault="00F94DE4" w:rsidP="00900D42">
            <w:pPr>
              <w:numPr>
                <w:ilvl w:val="0"/>
                <w:numId w:val="16"/>
              </w:numPr>
              <w:tabs>
                <w:tab w:val="left" w:pos="567"/>
                <w:tab w:val="left" w:pos="851"/>
              </w:tabs>
              <w:ind w:left="0" w:firstLine="567"/>
              <w:jc w:val="both"/>
              <w:rPr>
                <w:lang w:val="ro-MD"/>
              </w:rPr>
            </w:pPr>
            <w:r w:rsidRPr="00C66695">
              <w:rPr>
                <w:lang w:val="ro-MD"/>
              </w:rPr>
              <w:t xml:space="preserve">cu referire la alin. (1) ce vizează stabilirea capitalului social al întreprinderii de stat/ municipale în mărime de 50,0 mii lei, considerăm că explicațiile oferite de autori în tabelul divergențelor referitor la lipsa mijloacelor financiare pentru remunerarea muncii administratorului în cazul lichidării întreprinderii de stat/ municipale urmează a fi </w:t>
            </w:r>
            <w:r w:rsidRPr="00C66695">
              <w:rPr>
                <w:lang w:val="ro-MD"/>
              </w:rPr>
              <w:lastRenderedPageBreak/>
              <w:t>revăzute, întrucît din momentul în care la întreprinderea de stat/ municipală a fost intentată procedura lichidării, aceste entități nu mai dispun de mijloace bănești indiferent de mărimea capitalului social. Totodată, atragem atenția că, ajustarea capitalului social al întreprinderii de stat/ municipale la mărimea capitalului social propusă, poate crea o situație dificilă pentru unele întreprinderi a căror situație financiară la moment este precară. În acest sens, comunicăm că, circa 28 întreprinderi de stat din totalul celor monitorizate de Ministerul Finanțelor dețin un capital social mai mic de 50,0 mii lei, iar perspectivele de majorare a acestuia din sursele proprii sunt reduse (de exemplu: Î.S. „Direcția pentru exploatarea imobilului”, Î.S. „Serviciul Asistență Beneficieri la Obiectele Sociale”, Î.S. „Centrul de instruire în domeniul relațiilor de muncă”, Î.S. Editura de Stat „Cartea Moldovei” etc.), iar situația întreprinderilor municipale poate fi mai dificilă comparativ cu întreprinderile de stat. De asemenea, comunicăm că, la crearea întreprinderii de stat/municipale, mărimea capitalului social al acestei entități poate fi determinată prin Hotărîrea Guvernului/ Decizia consiliului local, reieșind din scopul creării și activitățile ce urmează a fi desfășurate de întreprindere.</w:t>
            </w:r>
          </w:p>
          <w:p w:rsidR="00F94DE4" w:rsidRPr="00C66695" w:rsidRDefault="00F94DE4" w:rsidP="00900D42">
            <w:pPr>
              <w:numPr>
                <w:ilvl w:val="0"/>
                <w:numId w:val="16"/>
              </w:numPr>
              <w:tabs>
                <w:tab w:val="left" w:pos="567"/>
                <w:tab w:val="left" w:pos="851"/>
              </w:tabs>
              <w:ind w:left="0" w:firstLine="567"/>
              <w:jc w:val="both"/>
              <w:rPr>
                <w:lang w:val="ro-MD"/>
              </w:rPr>
            </w:pPr>
            <w:r w:rsidRPr="00C66695">
              <w:rPr>
                <w:lang w:val="ro-MD"/>
              </w:rPr>
              <w:t>la alin. (3), sintagma „depuneri materiale” se va substitui cu sintagma „bunuri și numerar”;</w:t>
            </w:r>
          </w:p>
          <w:p w:rsidR="00F94DE4" w:rsidRPr="00C66695" w:rsidRDefault="00F94DE4" w:rsidP="00900D42">
            <w:pPr>
              <w:numPr>
                <w:ilvl w:val="0"/>
                <w:numId w:val="16"/>
              </w:numPr>
              <w:tabs>
                <w:tab w:val="left" w:pos="567"/>
                <w:tab w:val="left" w:pos="851"/>
              </w:tabs>
              <w:ind w:left="0" w:firstLine="567"/>
              <w:jc w:val="both"/>
              <w:rPr>
                <w:lang w:val="ro-MD"/>
              </w:rPr>
            </w:pPr>
            <w:r w:rsidRPr="00C66695">
              <w:rPr>
                <w:lang w:val="ro-MD"/>
              </w:rPr>
              <w:t>la  alin. (7) propunem excluderea:</w:t>
            </w:r>
          </w:p>
          <w:p w:rsidR="00F94DE4" w:rsidRPr="00C66695" w:rsidRDefault="00F94DE4" w:rsidP="0007559F">
            <w:pPr>
              <w:numPr>
                <w:ilvl w:val="1"/>
                <w:numId w:val="15"/>
              </w:numPr>
              <w:tabs>
                <w:tab w:val="left" w:pos="841"/>
              </w:tabs>
              <w:ind w:left="0" w:firstLine="416"/>
              <w:jc w:val="both"/>
              <w:rPr>
                <w:lang w:val="ro-MD"/>
              </w:rPr>
            </w:pPr>
            <w:r w:rsidRPr="00C66695">
              <w:rPr>
                <w:lang w:val="ro-MD"/>
              </w:rPr>
              <w:t>sintagmei „mijloace obținute în rezultatul activității economico-financiare”, întrucît nu este clar la care mijloace se face referire, or aceste mijloace vor fi indicate exhaustiv, iar dacă se referă la profit, care este rezultatul activității entității, remarcăm că acesta este parte componentă a capitalului propriu, element menționat în alineatul dat;</w:t>
            </w:r>
          </w:p>
          <w:p w:rsidR="00F94DE4" w:rsidRPr="00C66695" w:rsidRDefault="00F94DE4" w:rsidP="0007559F">
            <w:pPr>
              <w:numPr>
                <w:ilvl w:val="1"/>
                <w:numId w:val="15"/>
              </w:numPr>
              <w:tabs>
                <w:tab w:val="left" w:pos="841"/>
              </w:tabs>
              <w:ind w:left="0" w:firstLine="416"/>
              <w:jc w:val="both"/>
              <w:rPr>
                <w:lang w:val="ro-MD"/>
              </w:rPr>
            </w:pPr>
            <w:r w:rsidRPr="00C66695">
              <w:rPr>
                <w:lang w:val="ro-MD"/>
              </w:rPr>
              <w:t>sintagmei „investiții capitale din contul subvențiilor”, deoarece subvențiile sunt parte componentă a altor elemente de capital propriu;</w:t>
            </w:r>
          </w:p>
          <w:p w:rsidR="00F94DE4" w:rsidRPr="00C66695" w:rsidRDefault="00F94DE4" w:rsidP="0007559F">
            <w:pPr>
              <w:numPr>
                <w:ilvl w:val="1"/>
                <w:numId w:val="15"/>
              </w:numPr>
              <w:tabs>
                <w:tab w:val="left" w:pos="841"/>
              </w:tabs>
              <w:ind w:left="0" w:firstLine="416"/>
              <w:jc w:val="both"/>
              <w:rPr>
                <w:lang w:val="ro-MD"/>
              </w:rPr>
            </w:pPr>
            <w:r w:rsidRPr="00C66695">
              <w:rPr>
                <w:lang w:val="ro-MD"/>
              </w:rPr>
              <w:t xml:space="preserve">sintagmei „bunurile primite în mod gratuit”, deoarece noțiunea „bunuri” cuprinde atît activele imobilizate, cît și activele circulante, iar majorarea capitalului social (cu toate activitățile aferente) cu valori care pot fi nesemnificative nu este rațională, de asemenea, nefiind clară inclusiv sursa de intrare a bunurilor – de la fondatori, terțe entități, persoane fizice. </w:t>
            </w:r>
          </w:p>
          <w:p w:rsidR="00F94DE4" w:rsidRPr="00C66695" w:rsidRDefault="00F94DE4" w:rsidP="00900D42">
            <w:pPr>
              <w:ind w:firstLine="567"/>
              <w:jc w:val="both"/>
              <w:rPr>
                <w:lang w:val="ro-MD"/>
              </w:rPr>
            </w:pPr>
            <w:r w:rsidRPr="00C66695">
              <w:rPr>
                <w:lang w:val="ro-MD"/>
              </w:rPr>
              <w:t>Cu referire la prevederile</w:t>
            </w:r>
            <w:r w:rsidRPr="00C66695">
              <w:rPr>
                <w:i/>
                <w:lang w:val="ro-MD"/>
              </w:rPr>
              <w:t xml:space="preserve"> articolului 5 și 6</w:t>
            </w:r>
            <w:r w:rsidRPr="00C66695">
              <w:rPr>
                <w:lang w:val="ro-MD"/>
              </w:rPr>
              <w:t xml:space="preserve"> al proiectului de lege, repetat, atragem atenţia că, defalcarea în bugetul de stat a unei părţi a profitului net după acoperirea pierderilor anilor precedenţi nu poate fi admisă, întrucît acest fapt va condiţiona micşorarea încasărilor la bugetul de stat/ local din </w:t>
            </w:r>
            <w:r w:rsidRPr="00C66695">
              <w:rPr>
                <w:lang w:val="ro-MD"/>
              </w:rPr>
              <w:lastRenderedPageBreak/>
              <w:t xml:space="preserve">profitul entităţilor – proprietate a statului/ unităţii administrativ-teritoriale. </w:t>
            </w:r>
            <w:r w:rsidRPr="00C66695">
              <w:rPr>
                <w:bCs/>
                <w:lang w:val="ro-MD"/>
              </w:rPr>
              <w:t xml:space="preserve">Totodată, menționăm că prevederile proiectului de lege cu privire la întreprinderea de stat și întreprinderea municipală referitor la </w:t>
            </w:r>
            <w:r w:rsidRPr="00C66695">
              <w:rPr>
                <w:lang w:val="ro-MD"/>
              </w:rPr>
              <w:t>defalcarea în bugetul de stat/ local a unei părţi a profitului net vin în contradicție cu prevederile referitoare la plata dividendelor statuate în art. 47 al Legii nr.1134-XIII din 2 aprilie 1997 privind societățile pe acțiuni.</w:t>
            </w:r>
          </w:p>
          <w:p w:rsidR="00F94DE4" w:rsidRPr="00C66695" w:rsidRDefault="00F94DE4" w:rsidP="00900D42">
            <w:pPr>
              <w:ind w:firstLine="567"/>
              <w:jc w:val="both"/>
              <w:rPr>
                <w:lang w:val="ro-MD"/>
              </w:rPr>
            </w:pPr>
            <w:r w:rsidRPr="00C66695">
              <w:rPr>
                <w:lang w:val="ro-MD"/>
              </w:rPr>
              <w:t xml:space="preserve">În contextul dat, menționăm că, potrivit alin. (2) din art. 47 al Legii privind societățile pe acțiuni, profitul net se formează </w:t>
            </w:r>
            <w:r w:rsidRPr="00C66695">
              <w:rPr>
                <w:i/>
                <w:lang w:val="ro-MD"/>
              </w:rPr>
              <w:t>după achitarea impozitelor şi altor plăţi obligatorii</w:t>
            </w:r>
            <w:r w:rsidRPr="00C66695">
              <w:rPr>
                <w:lang w:val="ro-MD"/>
              </w:rPr>
              <w:t xml:space="preserve"> şi rămîne la dispoziţia societăţii, iar decizia de repartizare a profitului net în cursul anului financiar se ia de consiliul societăţii, în baza normativelor de repartizare aprobate de adunarea generală a acţionarilor, iar hotărîrea de repartizare a profitului net anual se ia de adunarea generală anuală a acţionarilor, la propunerea consiliului societăţii.</w:t>
            </w:r>
          </w:p>
          <w:p w:rsidR="00F94DE4" w:rsidRPr="00C66695" w:rsidRDefault="00F94DE4" w:rsidP="00900D42">
            <w:pPr>
              <w:ind w:firstLine="567"/>
              <w:jc w:val="both"/>
              <w:rPr>
                <w:bCs/>
                <w:lang w:val="ro-MD"/>
              </w:rPr>
            </w:pPr>
            <w:r w:rsidRPr="00C66695">
              <w:rPr>
                <w:lang w:val="ro-MD"/>
              </w:rPr>
              <w:t xml:space="preserve">În acest sens, atragem atenția că, potrivit prevederilor Hotărîrii Guvernului nr. 110 din 23 februarie 2011 </w:t>
            </w:r>
            <w:r w:rsidRPr="00C66695">
              <w:rPr>
                <w:bCs/>
                <w:lang w:val="ro-MD"/>
              </w:rPr>
              <w:t xml:space="preserve">cu privire la unele aspecte ce ţin de repartizarea profitului net anual al societăţilor pe acţiuni cu cotă de participare a statului şi al întreprinderilor de stat, dividendele şi defalcările în bugetul de stat </w:t>
            </w:r>
            <w:r w:rsidRPr="00C66695">
              <w:rPr>
                <w:bCs/>
                <w:i/>
                <w:lang w:val="ro-MD"/>
              </w:rPr>
              <w:t>urmează a fi repartizate din profitul net</w:t>
            </w:r>
            <w:r w:rsidRPr="00C66695">
              <w:rPr>
                <w:bCs/>
                <w:lang w:val="ro-MD"/>
              </w:rPr>
              <w:t xml:space="preserve"> obţinut de societăţile pe acţiuni cu capital de stat şi întreprinderile de stat. </w:t>
            </w:r>
          </w:p>
          <w:p w:rsidR="00F94DE4" w:rsidRPr="00C66695" w:rsidRDefault="00F94DE4" w:rsidP="00900D42">
            <w:pPr>
              <w:ind w:firstLine="567"/>
              <w:jc w:val="both"/>
              <w:rPr>
                <w:lang w:val="ro-MD"/>
              </w:rPr>
            </w:pPr>
            <w:r w:rsidRPr="00C66695">
              <w:rPr>
                <w:bCs/>
                <w:lang w:val="ro-MD"/>
              </w:rPr>
              <w:t>Prin urmare, se consideră imperios necesar ca statul, în calitate de proprietar/acţionar majoritar al entităţilor economice cu capital de stat, să beneficieze necondiţionat de o parte a profitului net obţinut de către aceste entităţi, sub formă de dividende şi defalcări, iar scutirea de la plata dividendelor/ defalcărilor în buget care-i revin statului urmează a fi acordată în temeiul deciziei acestuia, care este proprietar/acţionar majoritar al entităților cu proprietate publică.</w:t>
            </w:r>
          </w:p>
          <w:p w:rsidR="00F94DE4" w:rsidRPr="00C66695" w:rsidRDefault="00F94DE4" w:rsidP="00900D42">
            <w:pPr>
              <w:tabs>
                <w:tab w:val="left" w:pos="567"/>
              </w:tabs>
              <w:jc w:val="both"/>
              <w:rPr>
                <w:lang w:val="ro-MD"/>
              </w:rPr>
            </w:pPr>
            <w:r w:rsidRPr="00C66695">
              <w:rPr>
                <w:bCs/>
                <w:lang w:val="ro-MD"/>
              </w:rPr>
              <w:tab/>
            </w:r>
            <w:r w:rsidRPr="00C66695">
              <w:rPr>
                <w:lang w:val="ro-MD"/>
              </w:rPr>
              <w:t xml:space="preserve">La </w:t>
            </w:r>
            <w:r w:rsidRPr="00C66695">
              <w:rPr>
                <w:i/>
                <w:lang w:val="ro-MD"/>
              </w:rPr>
              <w:t xml:space="preserve">articolul </w:t>
            </w:r>
            <w:r w:rsidRPr="00C66695">
              <w:rPr>
                <w:lang w:val="ro-MD"/>
              </w:rPr>
              <w:t>6 al proiectului de lege, la alin. (4), lit. c) de exclus, deoarece venitul obținut în urma casării datoriilor întreprinderii de stat/municipale reprezintă unul din elementele care participă la constituirea rezultatului financiar total și, respectiv a profitului. De asemenea, suma subvențiilor nu poate influența profitul net, subvențiile fiind contabilizate conform metodei veniturilor și/sau activelor și nu majorează rezultatul financiar total – profitul.</w:t>
            </w:r>
          </w:p>
          <w:p w:rsidR="00F94DE4" w:rsidRPr="00C66695" w:rsidRDefault="00F94DE4" w:rsidP="00900D42">
            <w:pPr>
              <w:ind w:firstLine="567"/>
              <w:jc w:val="both"/>
              <w:rPr>
                <w:lang w:val="ro-MD"/>
              </w:rPr>
            </w:pPr>
            <w:r w:rsidRPr="00C66695">
              <w:rPr>
                <w:lang w:val="ro-MD"/>
              </w:rPr>
              <w:t>La</w:t>
            </w:r>
            <w:r w:rsidRPr="00C66695">
              <w:rPr>
                <w:i/>
                <w:lang w:val="ro-MD"/>
              </w:rPr>
              <w:t xml:space="preserve"> articolul 7</w:t>
            </w:r>
            <w:r w:rsidRPr="00C66695">
              <w:rPr>
                <w:lang w:val="ro-MD"/>
              </w:rPr>
              <w:t xml:space="preserve"> al proiectului de lege, la alin. (2), din conținutul lit. d) urmează a fi exclusă sintagma „şi comisiei de lichidare”, întrucît remunerarea lichidatorului se stabilește potrivit alin. (10) din art. 90 al Codului civil nr.1107-XV din 6 iunie 2002, nefiind stabilite de Guvern careva reglementări </w:t>
            </w:r>
            <w:r w:rsidRPr="00C66695">
              <w:rPr>
                <w:lang w:val="ro-MD"/>
              </w:rPr>
              <w:lastRenderedPageBreak/>
              <w:t xml:space="preserve">adiționale în acest sens. </w:t>
            </w:r>
          </w:p>
          <w:p w:rsidR="00F94DE4" w:rsidRPr="00C66695" w:rsidRDefault="00F94DE4" w:rsidP="00900D42">
            <w:pPr>
              <w:ind w:firstLine="567"/>
              <w:jc w:val="both"/>
              <w:rPr>
                <w:lang w:val="ro-MD"/>
              </w:rPr>
            </w:pPr>
            <w:r w:rsidRPr="00C66695">
              <w:rPr>
                <w:lang w:val="ro-MD"/>
              </w:rPr>
              <w:t>La</w:t>
            </w:r>
            <w:r w:rsidRPr="00C66695">
              <w:rPr>
                <w:i/>
                <w:lang w:val="ro-MD"/>
              </w:rPr>
              <w:t xml:space="preserve"> articolul 8</w:t>
            </w:r>
            <w:r w:rsidRPr="00C66695">
              <w:rPr>
                <w:lang w:val="ro-MD"/>
              </w:rPr>
              <w:t xml:space="preserve"> al proiectului de lege:</w:t>
            </w:r>
          </w:p>
          <w:p w:rsidR="00F94DE4" w:rsidRPr="00C66695" w:rsidRDefault="00F94DE4" w:rsidP="00900D42">
            <w:pPr>
              <w:numPr>
                <w:ilvl w:val="0"/>
                <w:numId w:val="15"/>
              </w:numPr>
              <w:ind w:left="0" w:firstLine="567"/>
              <w:jc w:val="both"/>
              <w:rPr>
                <w:lang w:val="ro-MD"/>
              </w:rPr>
            </w:pPr>
            <w:r w:rsidRPr="00C66695">
              <w:rPr>
                <w:lang w:val="ro-MD"/>
              </w:rPr>
              <w:t>în partea ce vizează alin. (2) atragem atenția că, potrivit conținutului acestuia, în componența consiliului de administrație a întreprinderii de stat urmează să intre, în mod obligatoriu, reprezentanți a 4 entități, în timp ce alin. (4) al aceluiași articol stabilește posibilitatea constituirii consiliului de administrație din 3 persoane. Prin urmare, în cazul constituirii consiliului de administrație din 3 persoane nu va fi posibilă includerea în componența acestui consiliu a reprezentanților tuturor celor 4 entități, generînd astfel o nerespectare a legislației, motiv din care considerăm că această contradicție urmează a fi înlăturată.</w:t>
            </w:r>
          </w:p>
          <w:p w:rsidR="00F94DE4" w:rsidRPr="00C66695" w:rsidRDefault="00F94DE4" w:rsidP="00900D42">
            <w:pPr>
              <w:numPr>
                <w:ilvl w:val="0"/>
                <w:numId w:val="15"/>
              </w:numPr>
              <w:ind w:left="0" w:firstLine="567"/>
              <w:jc w:val="both"/>
              <w:rPr>
                <w:lang w:val="ro-MD"/>
              </w:rPr>
            </w:pPr>
            <w:r w:rsidRPr="00C66695">
              <w:rPr>
                <w:lang w:val="ro-MD"/>
              </w:rPr>
              <w:t>la alin. (9), litera d), reiterăm că nu este clar cum urmează a fi verificat dacă membrul consiliului de administraţie nu este o persoană declarată incapabilă sau persoană condamnată pentru escrocherie, sustragere de bunuri, dare sau luare de mită etc. Totodată, comunicăm că, membri ai consiliului de administrație sunt, în majoritate, reprezentanți ai autorităților administrației publice, care exercită funcțiile de reprezentare a statului în cumul cu funcția publică, fiind angajați conform rigorilor Legii nr.158-XVI din 4 iulie 2008 cu privire la funcția publică și statutul funcționarului public, care, potrivit art. 27, stabilește condițiile necesare de întrunit pentru a candida la funcția publică, printre care se enumeră: are capacitate deplină de exerciţiu; este aptă, din punct de vedere al stării sănătăţii, pentru exercitarea funcţiei publice, conform certificatului medical eliberat de instituţia medicală abilitată, dacă pentru funcţia respectivă sînt stabilite cerinţe speciale de sănătate; nu are antecedente penale nestinse pentru infracţiuni săvîrşite cu intenţie; nu este privată de dreptul de a ocupa anumite funcţii sau de a exercita o anumită activitate, ca pedeapsă de bază sau complementară, ca urmare a sentinţei judecătoreşti definitive prin care s-a dispus această interdicţie etc. Prin urmare, prevederea de la lit. d) se consideră a fi inoportună și necesită a fi exclusă, or dacă se referă la membrul consiliului care nu deține calitatea de funcționar public – se va face claritate în acest sens.</w:t>
            </w:r>
          </w:p>
          <w:p w:rsidR="00F94DE4" w:rsidRPr="00C66695" w:rsidRDefault="00F94DE4" w:rsidP="0058357B">
            <w:pPr>
              <w:numPr>
                <w:ilvl w:val="0"/>
                <w:numId w:val="15"/>
              </w:numPr>
              <w:ind w:left="0" w:firstLine="416"/>
              <w:jc w:val="both"/>
              <w:rPr>
                <w:lang w:val="ro-MD"/>
              </w:rPr>
            </w:pPr>
            <w:r w:rsidRPr="00C66695">
              <w:rPr>
                <w:lang w:val="ro-MD"/>
              </w:rPr>
              <w:t>la alin.(11), avînd în vedere argumentele expuse de autori în tabelul divergențelor, conținutul lit. d) se suprapune cu conținutul lit. o), motiv din care acestea urmează a fi comasate, fiind indicat astfel expres modul în care consiliul de administrație întreprinde măsuri întru asigurarea integrității și folosirii eficiente a bunurilor întreprinderii.</w:t>
            </w:r>
          </w:p>
          <w:p w:rsidR="00F94DE4" w:rsidRPr="00C66695" w:rsidRDefault="00F94DE4" w:rsidP="0058357B">
            <w:pPr>
              <w:numPr>
                <w:ilvl w:val="0"/>
                <w:numId w:val="15"/>
              </w:numPr>
              <w:ind w:left="0" w:firstLine="416"/>
              <w:jc w:val="both"/>
              <w:rPr>
                <w:lang w:val="ro-MD"/>
              </w:rPr>
            </w:pPr>
            <w:r w:rsidRPr="00C66695">
              <w:rPr>
                <w:lang w:val="ro-MD"/>
              </w:rPr>
              <w:t xml:space="preserve">reiterăm necesitatea revizuirii normei incluse la alin. (12). În acest sens,  menționăm că în rezultatul </w:t>
            </w:r>
            <w:r w:rsidRPr="00C66695">
              <w:rPr>
                <w:lang w:val="ro-MD"/>
              </w:rPr>
              <w:lastRenderedPageBreak/>
              <w:t xml:space="preserve">monitoringului activității economico-financiare a întreprinderilor de stat efectuat de Ministerul Finanțelor, s-a constatat că, în anul 2013 – 89 întreprinderi de stat sau 41,6% din totalul entităților supuse monitorizării au înregistrat pierderi nete, iar în anul 2014 – 71 întreprinderi de stat sau 37,6 la sută. Derivînd din prevederile alineatului (12), precum și din datele prezentate mai sus, un număr mare de administratori ai întreprinderilor de stat urmează a fi sancționați sau eliberați din funcție, la propunerea consiliului de administrație, situație care poate genera riscul de contestare în instanță a deciziei fondatorului, mai ales în cazul în care rezultatele nefavorabile ale activității economico-financiare a întreprinderilor de stat nu depind de voința administratorului. </w:t>
            </w:r>
          </w:p>
          <w:p w:rsidR="00F94DE4" w:rsidRPr="00C66695" w:rsidRDefault="00F94DE4" w:rsidP="00900D42">
            <w:pPr>
              <w:tabs>
                <w:tab w:val="left" w:pos="567"/>
              </w:tabs>
              <w:jc w:val="both"/>
              <w:rPr>
                <w:lang w:val="ro-MD"/>
              </w:rPr>
            </w:pPr>
            <w:r w:rsidRPr="00C66695">
              <w:rPr>
                <w:lang w:val="ro-MD"/>
              </w:rPr>
              <w:tab/>
              <w:t>Cu referire la</w:t>
            </w:r>
            <w:r w:rsidRPr="00C66695">
              <w:rPr>
                <w:i/>
                <w:lang w:val="ro-MD"/>
              </w:rPr>
              <w:t xml:space="preserve"> articolul 10 </w:t>
            </w:r>
            <w:r w:rsidRPr="00C66695">
              <w:rPr>
                <w:lang w:val="ro-MD"/>
              </w:rPr>
              <w:t>al proiectului de lege, menționăm că, raționamentele ce vizează instituirea comisiei de cenzori la întreprinderile de stat/ municipale, prezentate în nota informativă la proiect, nu sunt suficient argumentate și nu pot servi drept temei în acest sens. Totodată, atragem atenția că, instituirea comisiei de cenzori la întreprinderile de stat/ municipale va genera cheltuieli suplimentare pentru aceste entități, cu atît mai mult pentru entitățile cu rulaje și număr mic de personal unde instituirea comisiei de cenzori nu este rațională.</w:t>
            </w:r>
          </w:p>
          <w:p w:rsidR="00AE407E" w:rsidRPr="00C66695" w:rsidRDefault="00AE407E" w:rsidP="00900D42">
            <w:pPr>
              <w:tabs>
                <w:tab w:val="left" w:pos="567"/>
              </w:tabs>
              <w:jc w:val="both"/>
              <w:rPr>
                <w:lang w:val="ro-MD"/>
              </w:rPr>
            </w:pPr>
          </w:p>
          <w:p w:rsidR="00AE407E" w:rsidRPr="00C66695" w:rsidRDefault="00AE407E" w:rsidP="00900D42">
            <w:pPr>
              <w:tabs>
                <w:tab w:val="left" w:pos="567"/>
              </w:tabs>
              <w:jc w:val="both"/>
              <w:rPr>
                <w:lang w:val="ro-MD"/>
              </w:rPr>
            </w:pPr>
          </w:p>
          <w:p w:rsidR="00AE407E" w:rsidRPr="00C66695" w:rsidRDefault="00AE407E" w:rsidP="00900D42">
            <w:pPr>
              <w:tabs>
                <w:tab w:val="left" w:pos="567"/>
              </w:tabs>
              <w:jc w:val="both"/>
              <w:rPr>
                <w:lang w:val="ro-MD"/>
              </w:rPr>
            </w:pPr>
          </w:p>
          <w:p w:rsidR="00380E87" w:rsidRPr="00C66695" w:rsidRDefault="00380E87" w:rsidP="00900D42">
            <w:pPr>
              <w:tabs>
                <w:tab w:val="left" w:pos="567"/>
              </w:tabs>
              <w:jc w:val="both"/>
              <w:rPr>
                <w:lang w:val="ro-MD"/>
              </w:rPr>
            </w:pPr>
          </w:p>
          <w:p w:rsidR="00380E87" w:rsidRPr="00C66695" w:rsidRDefault="00380E87" w:rsidP="00900D42">
            <w:pPr>
              <w:tabs>
                <w:tab w:val="left" w:pos="567"/>
              </w:tabs>
              <w:jc w:val="both"/>
              <w:rPr>
                <w:lang w:val="ro-MD"/>
              </w:rPr>
            </w:pPr>
          </w:p>
          <w:p w:rsidR="00380E87" w:rsidRPr="00C66695" w:rsidRDefault="00380E87" w:rsidP="00900D42">
            <w:pPr>
              <w:tabs>
                <w:tab w:val="left" w:pos="567"/>
              </w:tabs>
              <w:jc w:val="both"/>
              <w:rPr>
                <w:lang w:val="ro-MD"/>
              </w:rPr>
            </w:pPr>
          </w:p>
          <w:p w:rsidR="00AE407E" w:rsidRPr="00C66695" w:rsidRDefault="00AE407E" w:rsidP="00900D42">
            <w:pPr>
              <w:tabs>
                <w:tab w:val="left" w:pos="567"/>
              </w:tabs>
              <w:jc w:val="both"/>
              <w:rPr>
                <w:lang w:val="ro-MD"/>
              </w:rPr>
            </w:pPr>
          </w:p>
          <w:p w:rsidR="00AE407E" w:rsidRPr="00C66695" w:rsidRDefault="00AE407E" w:rsidP="00900D42">
            <w:pPr>
              <w:tabs>
                <w:tab w:val="left" w:pos="567"/>
              </w:tabs>
              <w:jc w:val="both"/>
              <w:rPr>
                <w:lang w:val="ro-MD"/>
              </w:rPr>
            </w:pPr>
          </w:p>
          <w:p w:rsidR="00F94DE4" w:rsidRPr="00C66695" w:rsidRDefault="00F94DE4" w:rsidP="00900D42">
            <w:pPr>
              <w:tabs>
                <w:tab w:val="left" w:pos="567"/>
              </w:tabs>
              <w:jc w:val="both"/>
              <w:rPr>
                <w:lang w:val="ro-MD"/>
              </w:rPr>
            </w:pPr>
            <w:r w:rsidRPr="00C66695">
              <w:rPr>
                <w:lang w:val="ro-MD"/>
              </w:rPr>
              <w:tab/>
              <w:t xml:space="preserve">La </w:t>
            </w:r>
            <w:r w:rsidRPr="00C66695">
              <w:rPr>
                <w:i/>
                <w:lang w:val="ro-MD"/>
              </w:rPr>
              <w:t>articolul 11</w:t>
            </w:r>
            <w:r w:rsidRPr="00C66695">
              <w:rPr>
                <w:lang w:val="ro-MD"/>
              </w:rPr>
              <w:t xml:space="preserve"> al proiectului de lege:</w:t>
            </w:r>
          </w:p>
          <w:p w:rsidR="00F94DE4" w:rsidRPr="00C66695" w:rsidRDefault="00F94DE4" w:rsidP="00900D42">
            <w:pPr>
              <w:numPr>
                <w:ilvl w:val="0"/>
                <w:numId w:val="15"/>
              </w:numPr>
              <w:ind w:left="0" w:firstLine="567"/>
              <w:jc w:val="both"/>
              <w:rPr>
                <w:rFonts w:eastAsia="Calibri"/>
                <w:lang w:val="ro-MD"/>
              </w:rPr>
            </w:pPr>
            <w:r w:rsidRPr="00C66695">
              <w:rPr>
                <w:lang w:val="ro-MD"/>
              </w:rPr>
              <w:t>cu referire la alin. (1) atragem repetat atenţia că modificarea criteriilor de audit va condiționa diminuarea numărului întreprinderilor de stat supuse auditului obligatoriu al situaţiilor financiare, iar avînd în vedere necesitatea asigurării gestionării eficiente a bunurilor proprietate publică, acest fapt nu poate fi admis. Reieşind din cele expuse, criteriile pentru efectuarea auditului obligatoriu al situaţiilor financiare anuale a întreprinderilor de stat urmează a fi menţinute în redacţia actuală a art. 13</w:t>
            </w:r>
            <w:r w:rsidRPr="00C66695">
              <w:rPr>
                <w:vertAlign w:val="superscript"/>
                <w:lang w:val="ro-MD"/>
              </w:rPr>
              <w:t>1</w:t>
            </w:r>
            <w:r w:rsidRPr="00C66695">
              <w:rPr>
                <w:lang w:val="ro-MD"/>
              </w:rPr>
              <w:t xml:space="preserve"> al Legii nr. 146-XIII din 16 iunie 1994 cu privire la întreprinderea de stat. Suplimentar, este de remarcat faptul că, gradul de monitorizare de către Guvern a întreprinderilor de stat și societăților comerciale cu capital integral sau majoritar de stat este evaluat permanent de către organisme internaţionale, unul din aceste exerciţii reprezentînd procesul de evaluare internaţională în cadrul PEFA (</w:t>
            </w:r>
            <w:r w:rsidRPr="00C66695">
              <w:rPr>
                <w:rFonts w:eastAsia="Calibri"/>
                <w:lang w:val="ro-MD"/>
              </w:rPr>
              <w:t xml:space="preserve">Public Expenditure and Financial </w:t>
            </w:r>
            <w:r w:rsidRPr="00C66695">
              <w:rPr>
                <w:rFonts w:eastAsia="Calibri"/>
                <w:lang w:val="ro-MD"/>
              </w:rPr>
              <w:lastRenderedPageBreak/>
              <w:t>Accountability Program</w:t>
            </w:r>
            <w:r w:rsidRPr="00C66695">
              <w:rPr>
                <w:lang w:val="ro-MD"/>
              </w:rPr>
              <w:t xml:space="preserve">). </w:t>
            </w:r>
            <w:r w:rsidRPr="00C66695">
              <w:rPr>
                <w:rFonts w:eastAsia="Calibri"/>
                <w:iCs/>
                <w:lang w:val="ro-MD"/>
              </w:rPr>
              <w:t>Evaluarea PEFA presupune un diagnostic periodic al performanţei sistemelor MFP (Managementul Finanţelor Publice), efectuat în baza unui cadru metodologic acceptat la nivel internaţional. Aceasta oferă o analiză a performanţei MFP conform unei liste prestabilite de indicatori şi are drept scop demonstrarea progresului MFP în timp, precum şi permite monitorizarea regulată şi periodică a sistemelor de MFP de către părţile interesate.</w:t>
            </w:r>
            <w:r w:rsidRPr="00C66695">
              <w:rPr>
                <w:rFonts w:eastAsia="Calibri"/>
                <w:lang w:val="ro-MD"/>
              </w:rPr>
              <w:t> </w:t>
            </w:r>
          </w:p>
          <w:p w:rsidR="00F94DE4" w:rsidRPr="00C66695" w:rsidRDefault="00F94DE4" w:rsidP="00900D42">
            <w:pPr>
              <w:ind w:firstLine="567"/>
              <w:jc w:val="both"/>
              <w:rPr>
                <w:rFonts w:eastAsia="Calibri"/>
                <w:lang w:val="ro-MD"/>
              </w:rPr>
            </w:pPr>
            <w:r w:rsidRPr="00C66695">
              <w:rPr>
                <w:lang w:val="ro-MD"/>
              </w:rPr>
              <w:t xml:space="preserve">În cadrul </w:t>
            </w:r>
            <w:r w:rsidRPr="00C66695">
              <w:rPr>
                <w:rFonts w:eastAsia="Calibri"/>
                <w:lang w:val="ro-MD"/>
              </w:rPr>
              <w:t xml:space="preserve">Rapoartelor de evaluare a Performanţei Managementului Finanţelor Publice (PEFA) din anul 2006, anul 2008, anul 2011 (pentru anii fiscali 2008-2010) și cel mai recent din anul 2015 (pentru anii fiscali 2012-2014) au fost apreciate ca fiind considerabile rezultatele Republicii Moldova în partea ce ține de indicatorul </w:t>
            </w:r>
            <w:r w:rsidRPr="00C66695">
              <w:rPr>
                <w:rFonts w:eastAsia="Calibri"/>
                <w:i/>
                <w:lang w:val="ro-MD"/>
              </w:rPr>
              <w:t>PI-9 Supravegherea riscului fiscal total din partea altor unităţi din sectorul public</w:t>
            </w:r>
            <w:r w:rsidRPr="00C66695">
              <w:rPr>
                <w:rFonts w:eastAsia="Calibri"/>
                <w:lang w:val="ro-MD"/>
              </w:rPr>
              <w:t xml:space="preserve">, pentru care a fost stabilită următoarea țintă: toate întreprinderile de stat şi societățile pe acțiuni prezintă Guvernului situaţii financiare nu mai rar decît o dată în 6 luni, </w:t>
            </w:r>
            <w:r w:rsidRPr="00C66695">
              <w:rPr>
                <w:rFonts w:eastAsia="Calibri"/>
                <w:b/>
                <w:i/>
                <w:lang w:val="ro-MD"/>
              </w:rPr>
              <w:t>precum şi situaţiile financiare anuale auditate</w:t>
            </w:r>
            <w:r w:rsidRPr="00C66695">
              <w:rPr>
                <w:rFonts w:eastAsia="Calibri"/>
                <w:lang w:val="ro-MD"/>
              </w:rPr>
              <w:t>, iar Guvernul consolidează informaţia privind riscurile fiscale şi o reflectă în raportul corespunzător nu mai tîrziu decît o dată în an.</w:t>
            </w:r>
          </w:p>
          <w:p w:rsidR="00F94DE4" w:rsidRPr="00C66695" w:rsidRDefault="00F94DE4" w:rsidP="00900D42">
            <w:pPr>
              <w:ind w:firstLine="567"/>
              <w:jc w:val="both"/>
              <w:rPr>
                <w:rFonts w:eastAsia="Calibri"/>
                <w:lang w:val="ro-MD"/>
              </w:rPr>
            </w:pPr>
            <w:r w:rsidRPr="00C66695">
              <w:rPr>
                <w:rFonts w:eastAsia="Calibri"/>
                <w:lang w:val="ro-MD"/>
              </w:rPr>
              <w:t>Drept urmare a eforturilor depuse, în cadrul ultimei evaluări PEFA a fost obținut cel mai înalt scor (A) pentru rezultatele atinse cu privire la auditarea situațiilor financiare a entităților cu capital de stat, recomandare înaintată de nenumărate ori inclusiv în cadrul Rapoartelor Fondului Monetar Internațional.</w:t>
            </w:r>
          </w:p>
          <w:p w:rsidR="00F94DE4" w:rsidRPr="00C66695" w:rsidRDefault="00F94DE4" w:rsidP="000E4CB8">
            <w:pPr>
              <w:numPr>
                <w:ilvl w:val="0"/>
                <w:numId w:val="15"/>
              </w:numPr>
              <w:ind w:left="558" w:hanging="284"/>
              <w:jc w:val="both"/>
              <w:rPr>
                <w:lang w:val="ro-MD"/>
              </w:rPr>
            </w:pPr>
            <w:r w:rsidRPr="00C66695">
              <w:rPr>
                <w:lang w:val="ro-MD"/>
              </w:rPr>
              <w:t>la  alin. (3):</w:t>
            </w:r>
          </w:p>
          <w:p w:rsidR="00F94DE4" w:rsidRPr="00C66695" w:rsidRDefault="00F94DE4" w:rsidP="000E4CB8">
            <w:pPr>
              <w:pStyle w:val="ListParagraph"/>
              <w:numPr>
                <w:ilvl w:val="1"/>
                <w:numId w:val="15"/>
              </w:numPr>
              <w:tabs>
                <w:tab w:val="left" w:pos="558"/>
              </w:tabs>
              <w:ind w:left="0" w:firstLine="274"/>
              <w:jc w:val="both"/>
              <w:rPr>
                <w:sz w:val="24"/>
                <w:szCs w:val="24"/>
                <w:lang w:val="ro-MD"/>
              </w:rPr>
            </w:pPr>
            <w:r w:rsidRPr="00C66695">
              <w:rPr>
                <w:sz w:val="24"/>
                <w:szCs w:val="24"/>
                <w:lang w:val="ro-MD"/>
              </w:rPr>
              <w:t>lit. a)   în  final  de   completat   cu   cuvintele   „unul  dintre  care  să  aibă experiență în domeniu nu mai puțin de 5 ani”;</w:t>
            </w:r>
          </w:p>
          <w:p w:rsidR="00F94DE4" w:rsidRPr="00C66695" w:rsidRDefault="00F94DE4" w:rsidP="000E4CB8">
            <w:pPr>
              <w:pStyle w:val="ListParagraph"/>
              <w:numPr>
                <w:ilvl w:val="1"/>
                <w:numId w:val="15"/>
              </w:numPr>
              <w:tabs>
                <w:tab w:val="left" w:pos="558"/>
              </w:tabs>
              <w:ind w:left="0" w:firstLine="274"/>
              <w:jc w:val="both"/>
              <w:rPr>
                <w:sz w:val="24"/>
                <w:szCs w:val="24"/>
                <w:lang w:val="ro-MD"/>
              </w:rPr>
            </w:pPr>
            <w:r w:rsidRPr="00C66695">
              <w:rPr>
                <w:sz w:val="24"/>
                <w:szCs w:val="24"/>
                <w:lang w:val="ro-MD"/>
              </w:rPr>
              <w:t>lit.c) de exclus. Totodată, comunicăm, că  propunerile în cauză au fost prezentate de către Ministerul Economiei prin scrisoarea nr. 04/02/647 din 09 februarie 2016 și acceptate de Ministerul Finanțelor la proiectul de lege pentru modificarea și completarea unor acte legislative, care este inclus în setul de materiale ce vizează modificările și completările unor acte legislative în partea ce ține de realizarea politicii fiscale, vamale și bugetare pentru anul 2016.</w:t>
            </w:r>
          </w:p>
          <w:p w:rsidR="00F94DE4" w:rsidRPr="00C66695" w:rsidRDefault="00F94DE4" w:rsidP="00900D42">
            <w:pPr>
              <w:pStyle w:val="NormalWeb"/>
              <w:rPr>
                <w:lang w:val="ro-MD"/>
              </w:rPr>
            </w:pPr>
            <w:r w:rsidRPr="00C66695">
              <w:rPr>
                <w:lang w:val="ro-MD"/>
              </w:rPr>
              <w:t>La</w:t>
            </w:r>
            <w:r w:rsidRPr="00C66695">
              <w:rPr>
                <w:i/>
                <w:lang w:val="ro-MD"/>
              </w:rPr>
              <w:t xml:space="preserve"> articolul 13</w:t>
            </w:r>
            <w:r w:rsidRPr="00C66695">
              <w:rPr>
                <w:lang w:val="ro-MD"/>
              </w:rPr>
              <w:t xml:space="preserve"> al proiectului de lege, alin.(14) se va exclude, în condiţiile în care prevederea anumitor mijloace în bugetul fondatorului în scopul lichidării întreprinderii de stat/ municipale va genera cheltuieli suplimentare pentru bugetul de stat/ local.</w:t>
            </w:r>
          </w:p>
          <w:p w:rsidR="00F94DE4" w:rsidRPr="00C66695" w:rsidRDefault="00F94DE4" w:rsidP="00900D42">
            <w:pPr>
              <w:pStyle w:val="NormalWeb"/>
              <w:rPr>
                <w:lang w:val="ro-MD"/>
              </w:rPr>
            </w:pPr>
            <w:r w:rsidRPr="00C66695">
              <w:rPr>
                <w:lang w:val="ro-MD"/>
              </w:rPr>
              <w:t xml:space="preserve">Reieșind din raționamentele expuse anterior, comunicăm că, proiectul legii cu privire la întreprinderea de stat şi întreprinderea municipală </w:t>
            </w:r>
            <w:r w:rsidRPr="00C66695">
              <w:rPr>
                <w:lang w:val="ro-MD"/>
              </w:rPr>
              <w:lastRenderedPageBreak/>
              <w:t xml:space="preserve">poate fi susținut după ajustarea acestuia cu obiecțiile și propunerile formulate în prezenta adresare. </w:t>
            </w:r>
          </w:p>
          <w:p w:rsidR="00F94DE4" w:rsidRPr="00C66695" w:rsidRDefault="00F94DE4" w:rsidP="00900D42">
            <w:pPr>
              <w:tabs>
                <w:tab w:val="left" w:pos="567"/>
              </w:tabs>
              <w:jc w:val="both"/>
              <w:rPr>
                <w:lang w:val="ro-MD"/>
              </w:rPr>
            </w:pPr>
            <w:r w:rsidRPr="00C66695">
              <w:rPr>
                <w:lang w:val="ro-MD"/>
              </w:rPr>
              <w:tab/>
            </w:r>
          </w:p>
          <w:p w:rsidR="00F94DE4" w:rsidRPr="00C66695" w:rsidRDefault="00F94DE4" w:rsidP="00566A4C">
            <w:pPr>
              <w:pStyle w:val="NormalWeb"/>
              <w:rPr>
                <w:lang w:val="ro-MD"/>
              </w:rPr>
            </w:pPr>
          </w:p>
        </w:tc>
        <w:tc>
          <w:tcPr>
            <w:tcW w:w="3459" w:type="dxa"/>
          </w:tcPr>
          <w:p w:rsidR="004E3BFA" w:rsidRPr="00C66695" w:rsidRDefault="00703033" w:rsidP="00900D42">
            <w:pPr>
              <w:pStyle w:val="NormalWeb"/>
              <w:ind w:firstLine="0"/>
              <w:rPr>
                <w:b/>
                <w:lang w:val="ro-MD"/>
              </w:rPr>
            </w:pPr>
            <w:r w:rsidRPr="00C66695">
              <w:rPr>
                <w:b/>
                <w:lang w:val="ro-MD"/>
              </w:rPr>
              <w:lastRenderedPageBreak/>
              <w:t>Se acceptă.</w:t>
            </w:r>
          </w:p>
          <w:p w:rsidR="004F3F8B" w:rsidRPr="00C66695" w:rsidRDefault="004F3F8B" w:rsidP="00900D42">
            <w:pPr>
              <w:pStyle w:val="NormalWeb"/>
              <w:ind w:firstLine="0"/>
              <w:rPr>
                <w:b/>
                <w:lang w:val="ro-MD"/>
              </w:rPr>
            </w:pPr>
          </w:p>
          <w:p w:rsidR="004F3F8B" w:rsidRPr="00C66695" w:rsidRDefault="004F3F8B" w:rsidP="00900D42">
            <w:pPr>
              <w:pStyle w:val="NormalWeb"/>
              <w:ind w:firstLine="0"/>
              <w:rPr>
                <w:b/>
                <w:lang w:val="ro-MD"/>
              </w:rPr>
            </w:pPr>
          </w:p>
          <w:p w:rsidR="004F3F8B" w:rsidRPr="00C66695" w:rsidRDefault="004F3F8B" w:rsidP="00900D42">
            <w:pPr>
              <w:pStyle w:val="NormalWeb"/>
              <w:ind w:firstLine="0"/>
              <w:rPr>
                <w:b/>
                <w:lang w:val="ro-MD"/>
              </w:rPr>
            </w:pPr>
          </w:p>
          <w:p w:rsidR="004F3F8B" w:rsidRPr="00C66695" w:rsidRDefault="004F3F8B" w:rsidP="00900D42">
            <w:pPr>
              <w:pStyle w:val="NormalWeb"/>
              <w:ind w:firstLine="0"/>
              <w:rPr>
                <w:b/>
                <w:lang w:val="ro-MD"/>
              </w:rPr>
            </w:pPr>
            <w:r w:rsidRPr="00C66695">
              <w:rPr>
                <w:b/>
                <w:lang w:val="ro-MD"/>
              </w:rPr>
              <w:t>Se acceptă.</w:t>
            </w:r>
          </w:p>
          <w:p w:rsidR="00076053" w:rsidRPr="00C66695" w:rsidRDefault="00076053" w:rsidP="00900D42">
            <w:pPr>
              <w:pStyle w:val="NormalWeb"/>
              <w:ind w:firstLine="0"/>
              <w:rPr>
                <w:b/>
                <w:lang w:val="ro-MD"/>
              </w:rPr>
            </w:pPr>
          </w:p>
          <w:p w:rsidR="00076053" w:rsidRPr="00C66695" w:rsidRDefault="00076053" w:rsidP="00900D42">
            <w:pPr>
              <w:pStyle w:val="NormalWeb"/>
              <w:ind w:firstLine="0"/>
              <w:rPr>
                <w:b/>
                <w:lang w:val="ro-MD"/>
              </w:rPr>
            </w:pPr>
          </w:p>
          <w:p w:rsidR="00076053" w:rsidRPr="00C66695" w:rsidRDefault="00076053" w:rsidP="00900D42">
            <w:pPr>
              <w:pStyle w:val="NormalWeb"/>
              <w:ind w:firstLine="0"/>
              <w:rPr>
                <w:b/>
                <w:lang w:val="ro-MD"/>
              </w:rPr>
            </w:pPr>
          </w:p>
          <w:p w:rsidR="00076053" w:rsidRPr="00C66695" w:rsidRDefault="00076053" w:rsidP="00900D42">
            <w:pPr>
              <w:pStyle w:val="NormalWeb"/>
              <w:ind w:firstLine="0"/>
              <w:rPr>
                <w:b/>
                <w:lang w:val="ro-MD"/>
              </w:rPr>
            </w:pPr>
          </w:p>
          <w:p w:rsidR="00076053" w:rsidRPr="00C66695" w:rsidRDefault="00076053" w:rsidP="00900D42">
            <w:pPr>
              <w:pStyle w:val="NormalWeb"/>
              <w:ind w:firstLine="0"/>
              <w:rPr>
                <w:b/>
                <w:lang w:val="ro-MD"/>
              </w:rPr>
            </w:pPr>
          </w:p>
          <w:p w:rsidR="00076053" w:rsidRPr="00C66695" w:rsidRDefault="00076053" w:rsidP="00900D42">
            <w:pPr>
              <w:pStyle w:val="NormalWeb"/>
              <w:ind w:firstLine="0"/>
              <w:rPr>
                <w:b/>
                <w:lang w:val="ro-MD"/>
              </w:rPr>
            </w:pPr>
          </w:p>
          <w:p w:rsidR="00076053" w:rsidRPr="00C66695" w:rsidRDefault="00076053" w:rsidP="00900D42">
            <w:pPr>
              <w:pStyle w:val="NormalWeb"/>
              <w:ind w:firstLine="0"/>
              <w:rPr>
                <w:b/>
                <w:lang w:val="ro-MD"/>
              </w:rPr>
            </w:pPr>
          </w:p>
          <w:p w:rsidR="003152D2" w:rsidRPr="00C66695" w:rsidRDefault="003152D2" w:rsidP="00900D42">
            <w:pPr>
              <w:pStyle w:val="NormalWeb"/>
              <w:ind w:firstLine="0"/>
              <w:rPr>
                <w:b/>
                <w:lang w:val="ro-MD"/>
              </w:rPr>
            </w:pPr>
            <w:r w:rsidRPr="00C66695">
              <w:rPr>
                <w:b/>
                <w:lang w:val="ro-MD"/>
              </w:rPr>
              <w:t>Se acceptă.</w:t>
            </w:r>
          </w:p>
          <w:p w:rsidR="003152D2" w:rsidRPr="00C66695" w:rsidRDefault="003152D2" w:rsidP="00900D42">
            <w:pPr>
              <w:pStyle w:val="NormalWeb"/>
              <w:ind w:firstLine="0"/>
              <w:rPr>
                <w:b/>
                <w:lang w:val="ro-MD"/>
              </w:rPr>
            </w:pPr>
          </w:p>
          <w:p w:rsidR="003152D2" w:rsidRPr="00C66695" w:rsidRDefault="003152D2" w:rsidP="00900D42">
            <w:pPr>
              <w:pStyle w:val="NormalWeb"/>
              <w:ind w:firstLine="0"/>
              <w:rPr>
                <w:b/>
                <w:lang w:val="ro-MD"/>
              </w:rPr>
            </w:pPr>
          </w:p>
          <w:p w:rsidR="003152D2" w:rsidRPr="00C66695" w:rsidRDefault="003152D2" w:rsidP="00900D42">
            <w:pPr>
              <w:pStyle w:val="NormalWeb"/>
              <w:ind w:firstLine="0"/>
              <w:rPr>
                <w:b/>
                <w:lang w:val="ro-MD"/>
              </w:rPr>
            </w:pPr>
          </w:p>
          <w:p w:rsidR="00800A6B" w:rsidRPr="00C66695" w:rsidRDefault="00800A6B" w:rsidP="00900D42">
            <w:pPr>
              <w:pStyle w:val="tt"/>
              <w:jc w:val="both"/>
              <w:rPr>
                <w:b w:val="0"/>
                <w:lang w:val="ro-MD"/>
              </w:rPr>
            </w:pPr>
            <w:r w:rsidRPr="00C66695">
              <w:rPr>
                <w:lang w:val="ro-MD"/>
              </w:rPr>
              <w:t xml:space="preserve">Nu se acceptă. </w:t>
            </w:r>
            <w:r w:rsidR="00034FED" w:rsidRPr="00C66695">
              <w:rPr>
                <w:b w:val="0"/>
                <w:lang w:val="ro-MD"/>
              </w:rPr>
              <w:t xml:space="preserve">Prevederile art.20 din Legea </w:t>
            </w:r>
            <w:r w:rsidRPr="00C66695">
              <w:rPr>
                <w:b w:val="0"/>
                <w:lang w:val="ro-MD"/>
              </w:rPr>
              <w:t>cu privire la antreprenoriat şi întreprinderi</w:t>
            </w:r>
          </w:p>
          <w:p w:rsidR="003152D2" w:rsidRPr="00C66695" w:rsidRDefault="00800A6B" w:rsidP="00900D42">
            <w:pPr>
              <w:pStyle w:val="NormalWeb"/>
              <w:ind w:firstLine="0"/>
              <w:rPr>
                <w:bCs/>
                <w:lang w:val="ro-MD"/>
              </w:rPr>
            </w:pPr>
            <w:r w:rsidRPr="00C66695">
              <w:rPr>
                <w:bCs/>
                <w:lang w:val="ro-MD"/>
              </w:rPr>
              <w:t>nr. 845-XII  din  03.01.1992</w:t>
            </w:r>
            <w:r w:rsidR="00034FED" w:rsidRPr="00C66695">
              <w:rPr>
                <w:bCs/>
                <w:lang w:val="ro-MD"/>
              </w:rPr>
              <w:t xml:space="preserve"> și art.296 </w:t>
            </w:r>
            <w:r w:rsidRPr="00C66695">
              <w:rPr>
                <w:bCs/>
                <w:lang w:val="ro-MD"/>
              </w:rPr>
              <w:t>din Codul Civil</w:t>
            </w:r>
            <w:r w:rsidR="00034FED" w:rsidRPr="00C66695">
              <w:rPr>
                <w:bCs/>
                <w:lang w:val="ro-MD"/>
              </w:rPr>
              <w:t xml:space="preserve">, </w:t>
            </w:r>
            <w:r w:rsidR="005264A2" w:rsidRPr="00C66695">
              <w:rPr>
                <w:bCs/>
                <w:lang w:val="ro-MD"/>
              </w:rPr>
              <w:t>expres stabilesc care bunuri</w:t>
            </w:r>
            <w:r w:rsidR="00034FED" w:rsidRPr="00C66695">
              <w:rPr>
                <w:bCs/>
                <w:lang w:val="ro-MD"/>
              </w:rPr>
              <w:t xml:space="preserve">  pot fi supuse urmăriri</w:t>
            </w:r>
            <w:r w:rsidR="00133817" w:rsidRPr="00C66695">
              <w:rPr>
                <w:bCs/>
                <w:lang w:val="ro-MD"/>
              </w:rPr>
              <w:t xml:space="preserve">i de către creditori și care nu, iar </w:t>
            </w:r>
            <w:r w:rsidR="005264A2" w:rsidRPr="00C66695">
              <w:rPr>
                <w:bCs/>
                <w:lang w:val="ro-MD"/>
              </w:rPr>
              <w:t xml:space="preserve">art.10 </w:t>
            </w:r>
            <w:r w:rsidR="00133817" w:rsidRPr="00C66695">
              <w:rPr>
                <w:bCs/>
                <w:lang w:val="ro-MD"/>
              </w:rPr>
              <w:t xml:space="preserve">stabilește că </w:t>
            </w:r>
            <w:r w:rsidR="005264A2" w:rsidRPr="00C66695">
              <w:rPr>
                <w:bCs/>
                <w:lang w:val="ro-MD"/>
              </w:rPr>
              <w:t xml:space="preserve">bunurile proprietate publică  pot fi atribuite doar la domeniul public sau domeniul </w:t>
            </w:r>
            <w:r w:rsidR="005264A2" w:rsidRPr="00C66695">
              <w:rPr>
                <w:bCs/>
                <w:lang w:val="ro-MD"/>
              </w:rPr>
              <w:lastRenderedPageBreak/>
              <w:t>privat al statului.</w:t>
            </w:r>
            <w:r w:rsidR="00133817" w:rsidRPr="00C66695">
              <w:rPr>
                <w:bCs/>
                <w:lang w:val="ro-MD"/>
              </w:rPr>
              <w:t xml:space="preserve"> Totodată în art. 3 alin.(1) propoziția a doua din proiect stabilește că </w:t>
            </w:r>
            <w:r w:rsidR="00133817" w:rsidRPr="00C66695">
              <w:rPr>
                <w:color w:val="000000"/>
                <w:lang w:val="ro-MD"/>
              </w:rPr>
              <w:t>”Bunurile primite cu drept de gestiune economică nu fac parte din patrimoniul întreprinderii de stat/municipale, acestea nu pot fi urmărite pentru datoriile întreprinderii de stat/municipale, nu pot fi depuse în gaj şi nu pot fi înstrăinate de întreprindere de stat/municipale.”</w:t>
            </w:r>
          </w:p>
          <w:p w:rsidR="00951491" w:rsidRPr="00C66695" w:rsidRDefault="00951491" w:rsidP="00900D42">
            <w:pPr>
              <w:pStyle w:val="NormalWeb"/>
              <w:ind w:firstLine="0"/>
              <w:rPr>
                <w:b/>
                <w:bCs/>
                <w:lang w:val="ro-MD"/>
              </w:rPr>
            </w:pPr>
          </w:p>
          <w:p w:rsidR="00034FED" w:rsidRPr="00C66695" w:rsidRDefault="00034FED" w:rsidP="00900D42">
            <w:pPr>
              <w:pStyle w:val="NormalWeb"/>
              <w:ind w:firstLine="0"/>
              <w:rPr>
                <w:b/>
                <w:bCs/>
                <w:lang w:val="ro-MD"/>
              </w:rPr>
            </w:pPr>
            <w:r w:rsidRPr="00C66695">
              <w:rPr>
                <w:b/>
                <w:bCs/>
                <w:lang w:val="ro-MD"/>
              </w:rPr>
              <w:t>Se acceptă.</w:t>
            </w:r>
          </w:p>
          <w:p w:rsidR="00034FED" w:rsidRPr="00C66695" w:rsidRDefault="00034FED" w:rsidP="00900D42">
            <w:pPr>
              <w:pStyle w:val="NormalWeb"/>
              <w:ind w:firstLine="0"/>
              <w:rPr>
                <w:b/>
                <w:bCs/>
                <w:lang w:val="ro-MD"/>
              </w:rPr>
            </w:pPr>
          </w:p>
          <w:p w:rsidR="00034FED" w:rsidRPr="00C66695" w:rsidRDefault="00034FED" w:rsidP="00900D42">
            <w:pPr>
              <w:pStyle w:val="NormalWeb"/>
              <w:ind w:firstLine="0"/>
              <w:rPr>
                <w:b/>
                <w:bCs/>
                <w:lang w:val="ro-MD"/>
              </w:rPr>
            </w:pPr>
          </w:p>
          <w:p w:rsidR="00034FED" w:rsidRPr="00C66695" w:rsidRDefault="00034FED" w:rsidP="00900D42">
            <w:pPr>
              <w:pStyle w:val="NormalWeb"/>
              <w:ind w:firstLine="0"/>
              <w:rPr>
                <w:b/>
                <w:bCs/>
                <w:lang w:val="ro-MD"/>
              </w:rPr>
            </w:pPr>
          </w:p>
          <w:p w:rsidR="00034FED" w:rsidRPr="00C66695" w:rsidRDefault="00034FED" w:rsidP="00900D42">
            <w:pPr>
              <w:pStyle w:val="NormalWeb"/>
              <w:ind w:firstLine="0"/>
              <w:rPr>
                <w:b/>
                <w:bCs/>
                <w:lang w:val="ro-MD"/>
              </w:rPr>
            </w:pPr>
          </w:p>
          <w:p w:rsidR="00034FED" w:rsidRPr="00C66695" w:rsidRDefault="00034FED" w:rsidP="00900D42">
            <w:pPr>
              <w:pStyle w:val="NormalWeb"/>
              <w:ind w:firstLine="0"/>
              <w:rPr>
                <w:b/>
                <w:bCs/>
                <w:lang w:val="ro-MD"/>
              </w:rPr>
            </w:pPr>
          </w:p>
          <w:p w:rsidR="00034FED" w:rsidRPr="00C66695" w:rsidRDefault="00034FED" w:rsidP="00900D42">
            <w:pPr>
              <w:pStyle w:val="NormalWeb"/>
              <w:ind w:firstLine="0"/>
              <w:rPr>
                <w:b/>
                <w:bCs/>
                <w:lang w:val="ro-MD"/>
              </w:rPr>
            </w:pPr>
          </w:p>
          <w:p w:rsidR="00034FED" w:rsidRPr="00C66695" w:rsidRDefault="00D25786" w:rsidP="00900D42">
            <w:pPr>
              <w:pStyle w:val="NormalWeb"/>
              <w:ind w:firstLine="0"/>
              <w:rPr>
                <w:bCs/>
                <w:lang w:val="ro-MD"/>
              </w:rPr>
            </w:pPr>
            <w:r w:rsidRPr="00C66695">
              <w:rPr>
                <w:b/>
                <w:bCs/>
                <w:lang w:val="ro-MD"/>
              </w:rPr>
              <w:t>S</w:t>
            </w:r>
            <w:r w:rsidR="00906116" w:rsidRPr="00C66695">
              <w:rPr>
                <w:b/>
                <w:bCs/>
                <w:lang w:val="ro-MD"/>
              </w:rPr>
              <w:t>e acceptă</w:t>
            </w:r>
            <w:r w:rsidRPr="00C66695">
              <w:rPr>
                <w:b/>
                <w:bCs/>
                <w:lang w:val="ro-MD"/>
              </w:rPr>
              <w:t xml:space="preserve"> parțial</w:t>
            </w:r>
            <w:r w:rsidR="00906116" w:rsidRPr="00C66695">
              <w:rPr>
                <w:b/>
                <w:bCs/>
                <w:lang w:val="ro-MD"/>
              </w:rPr>
              <w:t xml:space="preserve">. </w:t>
            </w:r>
            <w:r w:rsidR="00906116" w:rsidRPr="00C66695">
              <w:rPr>
                <w:bCs/>
                <w:lang w:val="ro-MD"/>
              </w:rPr>
              <w:t xml:space="preserve">Majoritatea întreprinderilor activează la nivel național, totodată sunt întreprinderi, care au necesitatea deschiderii unor reprezentanțe în străinătate, în aceste cazuri va fi necesar deschiderea conturilor pe teritoriul respectiv. </w:t>
            </w:r>
            <w:r w:rsidRPr="00C66695">
              <w:rPr>
                <w:bCs/>
                <w:lang w:val="ro-MD"/>
              </w:rPr>
              <w:t>Astfel, întru excluderea unor situații neprevezibile, se propune ca deschiderea conturilor în străinătate să fie coordonate cu fondatorul.</w:t>
            </w:r>
          </w:p>
          <w:p w:rsidR="00F94FEA" w:rsidRPr="00C66695" w:rsidRDefault="00F94FEA" w:rsidP="00900D42">
            <w:pPr>
              <w:pStyle w:val="NormalWeb"/>
              <w:ind w:firstLine="0"/>
              <w:rPr>
                <w:bCs/>
                <w:lang w:val="ro-MD"/>
              </w:rPr>
            </w:pPr>
          </w:p>
          <w:p w:rsidR="00F94FEA" w:rsidRPr="00C66695" w:rsidRDefault="00F94FEA" w:rsidP="00900D42">
            <w:pPr>
              <w:pStyle w:val="NormalWeb"/>
              <w:ind w:firstLine="0"/>
              <w:rPr>
                <w:b/>
                <w:bCs/>
                <w:lang w:val="ro-MD"/>
              </w:rPr>
            </w:pPr>
            <w:r w:rsidRPr="00C66695">
              <w:rPr>
                <w:b/>
                <w:bCs/>
                <w:lang w:val="ro-MD"/>
              </w:rPr>
              <w:t>Se acceptă.</w:t>
            </w:r>
          </w:p>
          <w:p w:rsidR="00F94FEA" w:rsidRPr="00C66695" w:rsidRDefault="00F94FEA" w:rsidP="00900D42">
            <w:pPr>
              <w:pStyle w:val="NormalWeb"/>
              <w:ind w:firstLine="0"/>
              <w:rPr>
                <w:b/>
                <w:bCs/>
                <w:lang w:val="ro-MD"/>
              </w:rPr>
            </w:pPr>
          </w:p>
          <w:p w:rsidR="00F94FEA" w:rsidRPr="00C66695" w:rsidRDefault="00F94FEA" w:rsidP="00900D42">
            <w:pPr>
              <w:pStyle w:val="NormalWeb"/>
              <w:ind w:firstLine="0"/>
              <w:rPr>
                <w:b/>
                <w:bCs/>
                <w:lang w:val="ro-MD"/>
              </w:rPr>
            </w:pPr>
          </w:p>
          <w:p w:rsidR="00F94FEA" w:rsidRPr="00C66695" w:rsidRDefault="00F94FEA" w:rsidP="00900D42">
            <w:pPr>
              <w:pStyle w:val="NormalWeb"/>
              <w:ind w:firstLine="0"/>
              <w:rPr>
                <w:b/>
                <w:bCs/>
                <w:lang w:val="ro-MD"/>
              </w:rPr>
            </w:pPr>
          </w:p>
          <w:p w:rsidR="00F94FEA" w:rsidRPr="00C66695" w:rsidRDefault="00F94FEA" w:rsidP="00900D42">
            <w:pPr>
              <w:pStyle w:val="NormalWeb"/>
              <w:ind w:firstLine="0"/>
              <w:rPr>
                <w:b/>
                <w:bCs/>
                <w:lang w:val="ro-MD"/>
              </w:rPr>
            </w:pPr>
          </w:p>
          <w:p w:rsidR="00F94FEA" w:rsidRPr="00C66695" w:rsidRDefault="00F94FEA" w:rsidP="00900D42">
            <w:pPr>
              <w:pStyle w:val="NormalWeb"/>
              <w:ind w:firstLine="0"/>
              <w:rPr>
                <w:bCs/>
                <w:lang w:val="ro-MD"/>
              </w:rPr>
            </w:pPr>
            <w:r w:rsidRPr="00C66695">
              <w:rPr>
                <w:b/>
                <w:bCs/>
                <w:lang w:val="ro-MD"/>
              </w:rPr>
              <w:t xml:space="preserve">Nu se acceptă. </w:t>
            </w:r>
            <w:r w:rsidR="00D25786" w:rsidRPr="00C66695">
              <w:rPr>
                <w:bCs/>
                <w:lang w:val="ro-MD"/>
              </w:rPr>
              <w:t>În acest mod legiuitorul stabilește principalele repere în baza cărora va fi elaborat și aprobat</w:t>
            </w:r>
            <w:r w:rsidR="00272AF6" w:rsidRPr="00C66695">
              <w:rPr>
                <w:bCs/>
                <w:lang w:val="ro-MD"/>
              </w:rPr>
              <w:t xml:space="preserve"> de </w:t>
            </w:r>
            <w:r w:rsidR="00D25786" w:rsidRPr="00C66695">
              <w:rPr>
                <w:bCs/>
                <w:lang w:val="ro-MD"/>
              </w:rPr>
              <w:t>Guvern Statutul</w:t>
            </w:r>
            <w:r w:rsidR="00272AF6" w:rsidRPr="00C66695">
              <w:rPr>
                <w:bCs/>
                <w:lang w:val="ro-MD"/>
              </w:rPr>
              <w:t>-</w:t>
            </w:r>
            <w:r w:rsidR="00D25786" w:rsidRPr="00C66695">
              <w:rPr>
                <w:bCs/>
                <w:lang w:val="ro-MD"/>
              </w:rPr>
              <w:t>model. Totodată</w:t>
            </w:r>
            <w:r w:rsidR="00272AF6" w:rsidRPr="00C66695">
              <w:rPr>
                <w:bCs/>
                <w:lang w:val="ro-MD"/>
              </w:rPr>
              <w:t>,</w:t>
            </w:r>
            <w:r w:rsidR="00D25786" w:rsidRPr="00C66695">
              <w:rPr>
                <w:b/>
                <w:bCs/>
                <w:lang w:val="ro-MD"/>
              </w:rPr>
              <w:t xml:space="preserve"> </w:t>
            </w:r>
            <w:r w:rsidRPr="00C66695">
              <w:rPr>
                <w:bCs/>
                <w:lang w:val="ro-MD"/>
              </w:rPr>
              <w:t>Statutul</w:t>
            </w:r>
            <w:r w:rsidR="00272AF6" w:rsidRPr="00C66695">
              <w:rPr>
                <w:bCs/>
                <w:lang w:val="ro-MD"/>
              </w:rPr>
              <w:t>-</w:t>
            </w:r>
            <w:r w:rsidR="00D25786" w:rsidRPr="00C66695">
              <w:rPr>
                <w:bCs/>
                <w:lang w:val="ro-MD"/>
              </w:rPr>
              <w:t>model</w:t>
            </w:r>
            <w:r w:rsidRPr="00C66695">
              <w:rPr>
                <w:bCs/>
                <w:lang w:val="ro-MD"/>
              </w:rPr>
              <w:t xml:space="preserve"> poate</w:t>
            </w:r>
            <w:r w:rsidR="00D25786" w:rsidRPr="00C66695">
              <w:rPr>
                <w:bCs/>
                <w:lang w:val="ro-MD"/>
              </w:rPr>
              <w:t xml:space="preserve"> să</w:t>
            </w:r>
            <w:r w:rsidR="00272AF6" w:rsidRPr="00C66695">
              <w:rPr>
                <w:bCs/>
                <w:lang w:val="ro-MD"/>
              </w:rPr>
              <w:t xml:space="preserve"> conțină</w:t>
            </w:r>
            <w:r w:rsidRPr="00C66695">
              <w:rPr>
                <w:bCs/>
                <w:lang w:val="ro-MD"/>
              </w:rPr>
              <w:t xml:space="preserve"> mai multe preveder</w:t>
            </w:r>
            <w:r w:rsidR="00272AF6" w:rsidRPr="00C66695">
              <w:rPr>
                <w:bCs/>
                <w:lang w:val="ro-MD"/>
              </w:rPr>
              <w:t>i</w:t>
            </w:r>
            <w:r w:rsidRPr="00C66695">
              <w:rPr>
                <w:bCs/>
                <w:lang w:val="ro-MD"/>
              </w:rPr>
              <w:t xml:space="preserve"> față de </w:t>
            </w:r>
            <w:r w:rsidR="00272AF6" w:rsidRPr="00C66695">
              <w:rPr>
                <w:bCs/>
                <w:lang w:val="ro-MD"/>
              </w:rPr>
              <w:t>cele indicate expres în proiect</w:t>
            </w:r>
            <w:r w:rsidRPr="00C66695">
              <w:rPr>
                <w:bCs/>
                <w:lang w:val="ro-MD"/>
              </w:rPr>
              <w:t>.</w:t>
            </w:r>
          </w:p>
          <w:p w:rsidR="00F94FEA" w:rsidRPr="00C66695" w:rsidRDefault="00F94FEA" w:rsidP="00900D42">
            <w:pPr>
              <w:pStyle w:val="NormalWeb"/>
              <w:ind w:firstLine="0"/>
              <w:rPr>
                <w:bCs/>
                <w:lang w:val="ro-MD"/>
              </w:rPr>
            </w:pPr>
          </w:p>
          <w:p w:rsidR="00F94FEA" w:rsidRPr="00C66695" w:rsidRDefault="00F94FEA" w:rsidP="00900D42">
            <w:pPr>
              <w:pStyle w:val="NormalWeb"/>
              <w:ind w:firstLine="0"/>
              <w:rPr>
                <w:b/>
                <w:bCs/>
                <w:lang w:val="ro-MD"/>
              </w:rPr>
            </w:pPr>
            <w:r w:rsidRPr="00C66695">
              <w:rPr>
                <w:b/>
                <w:bCs/>
                <w:lang w:val="ro-MD"/>
              </w:rPr>
              <w:t>Se acceptă.</w:t>
            </w:r>
          </w:p>
          <w:p w:rsidR="00F94FEA" w:rsidRPr="00C66695" w:rsidRDefault="00F94FEA" w:rsidP="00900D42">
            <w:pPr>
              <w:pStyle w:val="NormalWeb"/>
              <w:ind w:firstLine="0"/>
              <w:rPr>
                <w:b/>
                <w:bCs/>
                <w:lang w:val="ro-MD"/>
              </w:rPr>
            </w:pPr>
          </w:p>
          <w:p w:rsidR="00F94FEA" w:rsidRPr="00C66695" w:rsidRDefault="00F94FEA" w:rsidP="00900D42">
            <w:pPr>
              <w:pStyle w:val="NormalWeb"/>
              <w:ind w:firstLine="0"/>
              <w:rPr>
                <w:b/>
                <w:bCs/>
                <w:lang w:val="ro-MD"/>
              </w:rPr>
            </w:pPr>
          </w:p>
          <w:p w:rsidR="00F94FEA" w:rsidRPr="00C66695" w:rsidRDefault="00F94FEA" w:rsidP="00900D42">
            <w:pPr>
              <w:pStyle w:val="NormalWeb"/>
              <w:ind w:firstLine="0"/>
              <w:rPr>
                <w:b/>
                <w:bCs/>
                <w:lang w:val="ro-MD"/>
              </w:rPr>
            </w:pPr>
          </w:p>
          <w:p w:rsidR="00F94FEA" w:rsidRPr="00C66695" w:rsidRDefault="00F94FEA" w:rsidP="00900D42">
            <w:pPr>
              <w:pStyle w:val="NormalWeb"/>
              <w:ind w:firstLine="0"/>
              <w:rPr>
                <w:b/>
                <w:bCs/>
                <w:lang w:val="ro-MD"/>
              </w:rPr>
            </w:pPr>
          </w:p>
          <w:p w:rsidR="00F94FEA" w:rsidRPr="00C66695" w:rsidRDefault="00F94FEA" w:rsidP="00900D42">
            <w:pPr>
              <w:pStyle w:val="NormalWeb"/>
              <w:ind w:firstLine="0"/>
              <w:rPr>
                <w:b/>
                <w:bCs/>
                <w:lang w:val="ro-MD"/>
              </w:rPr>
            </w:pPr>
          </w:p>
          <w:p w:rsidR="00F94FEA" w:rsidRPr="00C66695" w:rsidRDefault="00F94FEA" w:rsidP="00900D42">
            <w:pPr>
              <w:pStyle w:val="NormalWeb"/>
              <w:ind w:firstLine="0"/>
              <w:rPr>
                <w:b/>
                <w:bCs/>
                <w:lang w:val="ro-MD"/>
              </w:rPr>
            </w:pPr>
          </w:p>
          <w:p w:rsidR="00F94FEA" w:rsidRPr="00C66695" w:rsidRDefault="00F30696" w:rsidP="00900D42">
            <w:pPr>
              <w:pStyle w:val="NormalWeb"/>
              <w:ind w:firstLine="0"/>
              <w:rPr>
                <w:b/>
                <w:lang w:val="ro-MD"/>
              </w:rPr>
            </w:pPr>
            <w:r w:rsidRPr="00C66695">
              <w:rPr>
                <w:b/>
                <w:lang w:val="ro-MD"/>
              </w:rPr>
              <w:t>S</w:t>
            </w:r>
            <w:r w:rsidR="006E43F9" w:rsidRPr="00C66695">
              <w:rPr>
                <w:b/>
                <w:lang w:val="ro-MD"/>
              </w:rPr>
              <w:t>e acceptă.</w:t>
            </w:r>
          </w:p>
          <w:p w:rsidR="00F30696" w:rsidRPr="00C66695" w:rsidRDefault="00F30696" w:rsidP="00900D42">
            <w:pPr>
              <w:pStyle w:val="NormalWeb"/>
              <w:ind w:firstLine="0"/>
              <w:rPr>
                <w:b/>
                <w:lang w:val="ro-MD"/>
              </w:rPr>
            </w:pPr>
          </w:p>
          <w:p w:rsidR="00F30696" w:rsidRPr="00C66695" w:rsidRDefault="00F30696" w:rsidP="00900D42">
            <w:pPr>
              <w:pStyle w:val="NormalWeb"/>
              <w:ind w:firstLine="0"/>
              <w:rPr>
                <w:b/>
                <w:lang w:val="ro-MD"/>
              </w:rPr>
            </w:pPr>
          </w:p>
          <w:p w:rsidR="00F94FEA" w:rsidRPr="00C66695" w:rsidRDefault="00F94FEA" w:rsidP="00900D42">
            <w:pPr>
              <w:pStyle w:val="NormalWeb"/>
              <w:ind w:firstLine="0"/>
              <w:rPr>
                <w:b/>
                <w:lang w:val="ro-MD"/>
              </w:rPr>
            </w:pPr>
            <w:r w:rsidRPr="00C66695">
              <w:rPr>
                <w:b/>
                <w:lang w:val="ro-MD"/>
              </w:rPr>
              <w:t>Se acceptă.</w:t>
            </w:r>
          </w:p>
          <w:p w:rsidR="00F30696" w:rsidRPr="00C66695" w:rsidRDefault="00F30696" w:rsidP="00900D42">
            <w:pPr>
              <w:pStyle w:val="NormalWeb"/>
              <w:ind w:firstLine="0"/>
              <w:rPr>
                <w:lang w:val="ro-MD"/>
              </w:rPr>
            </w:pPr>
          </w:p>
          <w:p w:rsidR="00F30696" w:rsidRPr="00C66695" w:rsidRDefault="00F30696" w:rsidP="00900D42">
            <w:pPr>
              <w:pStyle w:val="NormalWeb"/>
              <w:ind w:firstLine="0"/>
              <w:rPr>
                <w:lang w:val="ro-MD"/>
              </w:rPr>
            </w:pPr>
          </w:p>
          <w:p w:rsidR="00F30696" w:rsidRPr="00C66695" w:rsidRDefault="00F30696" w:rsidP="00900D42">
            <w:pPr>
              <w:pStyle w:val="NormalWeb"/>
              <w:ind w:firstLine="0"/>
              <w:rPr>
                <w:lang w:val="ro-MD"/>
              </w:rPr>
            </w:pPr>
          </w:p>
          <w:p w:rsidR="00F30696" w:rsidRPr="00C66695" w:rsidRDefault="00F30696" w:rsidP="00900D42">
            <w:pPr>
              <w:pStyle w:val="NormalWeb"/>
              <w:ind w:firstLine="0"/>
              <w:rPr>
                <w:lang w:val="ro-MD"/>
              </w:rPr>
            </w:pPr>
          </w:p>
          <w:p w:rsidR="00782988" w:rsidRPr="00C66695" w:rsidRDefault="00F30696" w:rsidP="00900D42">
            <w:pPr>
              <w:pStyle w:val="NormalWeb"/>
              <w:ind w:firstLine="0"/>
              <w:rPr>
                <w:lang w:val="ro-MD"/>
              </w:rPr>
            </w:pPr>
            <w:r w:rsidRPr="00C66695">
              <w:rPr>
                <w:b/>
                <w:lang w:val="ro-MD"/>
              </w:rPr>
              <w:t>S</w:t>
            </w:r>
            <w:r w:rsidR="00782988" w:rsidRPr="00C66695">
              <w:rPr>
                <w:b/>
                <w:lang w:val="ro-MD"/>
              </w:rPr>
              <w:t>e acceptă</w:t>
            </w:r>
            <w:r w:rsidR="00782988" w:rsidRPr="00C66695">
              <w:rPr>
                <w:lang w:val="ro-MD"/>
              </w:rPr>
              <w:t>.</w:t>
            </w:r>
          </w:p>
          <w:p w:rsidR="00F30696" w:rsidRPr="00C66695" w:rsidRDefault="00F30696" w:rsidP="00900D42">
            <w:pPr>
              <w:pStyle w:val="NormalWeb"/>
              <w:ind w:firstLine="0"/>
              <w:rPr>
                <w:b/>
                <w:lang w:val="ro-MD"/>
              </w:rPr>
            </w:pPr>
          </w:p>
          <w:p w:rsidR="00F30696" w:rsidRPr="00C66695" w:rsidRDefault="00F30696" w:rsidP="00900D42">
            <w:pPr>
              <w:pStyle w:val="NormalWeb"/>
              <w:ind w:firstLine="0"/>
              <w:rPr>
                <w:b/>
                <w:lang w:val="ro-MD"/>
              </w:rPr>
            </w:pPr>
          </w:p>
          <w:p w:rsidR="00F30696" w:rsidRPr="00C66695" w:rsidRDefault="00F30696" w:rsidP="00900D42">
            <w:pPr>
              <w:pStyle w:val="NormalWeb"/>
              <w:ind w:firstLine="0"/>
              <w:rPr>
                <w:b/>
                <w:lang w:val="ro-MD"/>
              </w:rPr>
            </w:pPr>
          </w:p>
          <w:p w:rsidR="00782988" w:rsidRPr="00C66695" w:rsidRDefault="00782988" w:rsidP="00900D42">
            <w:pPr>
              <w:pStyle w:val="NormalWeb"/>
              <w:ind w:firstLine="0"/>
              <w:rPr>
                <w:b/>
                <w:lang w:val="ro-MD"/>
              </w:rPr>
            </w:pPr>
            <w:r w:rsidRPr="00C66695">
              <w:rPr>
                <w:b/>
                <w:lang w:val="ro-MD"/>
              </w:rPr>
              <w:t>Se acceptă.</w:t>
            </w:r>
          </w:p>
          <w:p w:rsidR="00F30696" w:rsidRPr="00C66695" w:rsidRDefault="00F30696" w:rsidP="00900D42">
            <w:pPr>
              <w:pStyle w:val="NormalWeb"/>
              <w:ind w:firstLine="0"/>
              <w:rPr>
                <w:b/>
                <w:lang w:val="ro-MD"/>
              </w:rPr>
            </w:pPr>
          </w:p>
          <w:p w:rsidR="00F30696" w:rsidRPr="00C66695" w:rsidRDefault="00F30696" w:rsidP="00900D42">
            <w:pPr>
              <w:pStyle w:val="NormalWeb"/>
              <w:ind w:firstLine="0"/>
              <w:rPr>
                <w:b/>
                <w:lang w:val="ro-MD"/>
              </w:rPr>
            </w:pPr>
          </w:p>
          <w:p w:rsidR="00F30696" w:rsidRPr="00C66695" w:rsidRDefault="00F30696" w:rsidP="00900D42">
            <w:pPr>
              <w:pStyle w:val="NormalWeb"/>
              <w:ind w:firstLine="0"/>
              <w:rPr>
                <w:b/>
                <w:lang w:val="ro-MD"/>
              </w:rPr>
            </w:pPr>
          </w:p>
          <w:p w:rsidR="00352A9E" w:rsidRPr="00C66695" w:rsidRDefault="00352A9E" w:rsidP="00900D42">
            <w:pPr>
              <w:pStyle w:val="NormalWeb"/>
              <w:ind w:firstLine="0"/>
              <w:rPr>
                <w:b/>
                <w:lang w:val="ro-MD"/>
              </w:rPr>
            </w:pPr>
          </w:p>
          <w:p w:rsidR="00782988" w:rsidRPr="00C66695" w:rsidRDefault="00F30696" w:rsidP="00900D42">
            <w:pPr>
              <w:pStyle w:val="NormalWeb"/>
              <w:ind w:firstLine="0"/>
              <w:rPr>
                <w:b/>
                <w:lang w:val="ro-MD"/>
              </w:rPr>
            </w:pPr>
            <w:r w:rsidRPr="00C66695">
              <w:rPr>
                <w:b/>
                <w:lang w:val="ro-MD"/>
              </w:rPr>
              <w:t>S</w:t>
            </w:r>
            <w:r w:rsidR="00782988" w:rsidRPr="00C66695">
              <w:rPr>
                <w:b/>
                <w:lang w:val="ro-MD"/>
              </w:rPr>
              <w:t>e acceptă</w:t>
            </w:r>
            <w:r w:rsidR="00133817" w:rsidRPr="00C66695">
              <w:rPr>
                <w:b/>
                <w:lang w:val="ro-MD"/>
              </w:rPr>
              <w:t xml:space="preserve"> parțial</w:t>
            </w:r>
            <w:r w:rsidR="00782988" w:rsidRPr="00C66695">
              <w:rPr>
                <w:b/>
                <w:lang w:val="ro-MD"/>
              </w:rPr>
              <w:t>.</w:t>
            </w:r>
          </w:p>
          <w:p w:rsidR="00F30696" w:rsidRPr="00C66695" w:rsidRDefault="00F30696" w:rsidP="00900D42">
            <w:pPr>
              <w:pStyle w:val="NormalWeb"/>
              <w:ind w:firstLine="0"/>
              <w:rPr>
                <w:b/>
                <w:lang w:val="ro-MD"/>
              </w:rPr>
            </w:pPr>
          </w:p>
          <w:p w:rsidR="00F30696" w:rsidRPr="00C66695" w:rsidRDefault="00F30696" w:rsidP="00900D42">
            <w:pPr>
              <w:pStyle w:val="NormalWeb"/>
              <w:ind w:firstLine="0"/>
              <w:rPr>
                <w:b/>
                <w:lang w:val="ro-MD"/>
              </w:rPr>
            </w:pPr>
          </w:p>
          <w:p w:rsidR="00F30696" w:rsidRPr="00C66695" w:rsidRDefault="00F30696" w:rsidP="00900D42">
            <w:pPr>
              <w:pStyle w:val="NormalWeb"/>
              <w:ind w:firstLine="0"/>
              <w:rPr>
                <w:b/>
                <w:lang w:val="ro-MD"/>
              </w:rPr>
            </w:pPr>
          </w:p>
          <w:p w:rsidR="00F30696" w:rsidRPr="00C66695" w:rsidRDefault="00F30696" w:rsidP="00900D42">
            <w:pPr>
              <w:pStyle w:val="NormalWeb"/>
              <w:ind w:firstLine="0"/>
              <w:rPr>
                <w:b/>
                <w:lang w:val="ro-MD"/>
              </w:rPr>
            </w:pPr>
            <w:r w:rsidRPr="00C66695">
              <w:rPr>
                <w:b/>
                <w:lang w:val="ro-MD"/>
              </w:rPr>
              <w:t>Se acceptă.</w:t>
            </w:r>
          </w:p>
          <w:p w:rsidR="00747751" w:rsidRPr="00C66695" w:rsidRDefault="00747751" w:rsidP="00900D42">
            <w:pPr>
              <w:pStyle w:val="NormalWeb"/>
              <w:ind w:firstLine="0"/>
              <w:rPr>
                <w:b/>
                <w:lang w:val="ro-MD"/>
              </w:rPr>
            </w:pPr>
          </w:p>
          <w:p w:rsidR="00747751" w:rsidRPr="00C66695" w:rsidRDefault="00747751" w:rsidP="00900D42">
            <w:pPr>
              <w:pStyle w:val="NormalWeb"/>
              <w:ind w:firstLine="0"/>
              <w:rPr>
                <w:b/>
                <w:lang w:val="ro-MD"/>
              </w:rPr>
            </w:pPr>
          </w:p>
          <w:p w:rsidR="00747751" w:rsidRPr="00C66695" w:rsidRDefault="00747751" w:rsidP="00900D42">
            <w:pPr>
              <w:pStyle w:val="NormalWeb"/>
              <w:ind w:firstLine="0"/>
              <w:rPr>
                <w:b/>
                <w:lang w:val="ro-MD"/>
              </w:rPr>
            </w:pPr>
          </w:p>
          <w:p w:rsidR="00747751" w:rsidRPr="00C66695" w:rsidRDefault="00747751" w:rsidP="00900D42">
            <w:pPr>
              <w:pStyle w:val="NormalWeb"/>
              <w:ind w:firstLine="0"/>
              <w:rPr>
                <w:b/>
                <w:lang w:val="ro-MD"/>
              </w:rPr>
            </w:pPr>
          </w:p>
          <w:p w:rsidR="00747751" w:rsidRPr="00C66695" w:rsidRDefault="00747751" w:rsidP="00900D42">
            <w:pPr>
              <w:pStyle w:val="NormalWeb"/>
              <w:ind w:firstLine="0"/>
              <w:rPr>
                <w:b/>
                <w:lang w:val="ro-MD"/>
              </w:rPr>
            </w:pPr>
          </w:p>
          <w:p w:rsidR="00747751" w:rsidRPr="00C66695" w:rsidRDefault="00747751" w:rsidP="00900D42">
            <w:pPr>
              <w:pStyle w:val="NormalWeb"/>
              <w:ind w:firstLine="0"/>
              <w:rPr>
                <w:b/>
                <w:lang w:val="ro-MD"/>
              </w:rPr>
            </w:pPr>
          </w:p>
          <w:p w:rsidR="00451DA2" w:rsidRPr="00C66695" w:rsidRDefault="00451DA2" w:rsidP="00900D42">
            <w:pPr>
              <w:pStyle w:val="NormalWeb"/>
              <w:ind w:firstLine="0"/>
              <w:rPr>
                <w:b/>
                <w:lang w:val="ro-MD"/>
              </w:rPr>
            </w:pPr>
          </w:p>
          <w:p w:rsidR="00451DA2" w:rsidRPr="00C66695" w:rsidRDefault="00451DA2" w:rsidP="00900D42">
            <w:pPr>
              <w:pStyle w:val="NormalWeb"/>
              <w:ind w:firstLine="0"/>
              <w:rPr>
                <w:b/>
                <w:lang w:val="ro-MD"/>
              </w:rPr>
            </w:pPr>
          </w:p>
          <w:p w:rsidR="002751A9" w:rsidRPr="00C66695" w:rsidRDefault="002751A9" w:rsidP="00900D42">
            <w:pPr>
              <w:pStyle w:val="NormalWeb"/>
              <w:ind w:firstLine="0"/>
              <w:rPr>
                <w:b/>
                <w:lang w:val="ro-MD"/>
              </w:rPr>
            </w:pPr>
          </w:p>
          <w:p w:rsidR="00747751" w:rsidRPr="00C66695" w:rsidRDefault="00747751" w:rsidP="00900D42">
            <w:pPr>
              <w:pStyle w:val="NormalWeb"/>
              <w:ind w:firstLine="0"/>
              <w:rPr>
                <w:lang w:val="ro-MD"/>
              </w:rPr>
            </w:pPr>
            <w:r w:rsidRPr="00C66695">
              <w:rPr>
                <w:b/>
                <w:lang w:val="ro-MD"/>
              </w:rPr>
              <w:t>Se acceptă</w:t>
            </w:r>
            <w:r w:rsidR="00E6322E" w:rsidRPr="00C66695">
              <w:rPr>
                <w:b/>
                <w:lang w:val="ro-MD"/>
              </w:rPr>
              <w:t>,</w:t>
            </w:r>
            <w:r w:rsidR="00EF1AAC" w:rsidRPr="00C66695">
              <w:rPr>
                <w:b/>
                <w:lang w:val="ro-MD"/>
              </w:rPr>
              <w:t xml:space="preserve"> s-a modificat</w:t>
            </w:r>
            <w:r w:rsidRPr="00C66695">
              <w:rPr>
                <w:b/>
                <w:lang w:val="ro-MD"/>
              </w:rPr>
              <w:t>.</w:t>
            </w:r>
            <w:r w:rsidR="00EF1AAC" w:rsidRPr="00C66695">
              <w:rPr>
                <w:b/>
                <w:lang w:val="ro-MD"/>
              </w:rPr>
              <w:t xml:space="preserve"> </w:t>
            </w:r>
            <w:r w:rsidR="00E6322E" w:rsidRPr="00C66695">
              <w:rPr>
                <w:lang w:val="ro-MD"/>
              </w:rPr>
              <w:t>Se propune stabilirea capitalului social minimal în mărime de 50000 lei, pentru că</w:t>
            </w:r>
            <w:r w:rsidR="00E6322E" w:rsidRPr="00C66695">
              <w:rPr>
                <w:b/>
                <w:lang w:val="ro-MD"/>
              </w:rPr>
              <w:t xml:space="preserve"> </w:t>
            </w:r>
            <w:r w:rsidR="00E6322E" w:rsidRPr="00C66695">
              <w:rPr>
                <w:lang w:val="ro-MD"/>
              </w:rPr>
              <w:t xml:space="preserve"> întreprinderile care activează vor aduce valoarea capitalului social pînă la norma propusă în proiect din contul mijloace disponibile</w:t>
            </w:r>
          </w:p>
          <w:p w:rsidR="00782988" w:rsidRPr="00C66695" w:rsidRDefault="00782988" w:rsidP="00900D42">
            <w:pPr>
              <w:pStyle w:val="NormalWeb"/>
              <w:ind w:firstLine="0"/>
              <w:rPr>
                <w:b/>
                <w:lang w:val="ro-MD"/>
              </w:rPr>
            </w:pPr>
          </w:p>
          <w:p w:rsidR="00951491" w:rsidRPr="00C66695" w:rsidRDefault="00951491" w:rsidP="00900D42">
            <w:pPr>
              <w:pStyle w:val="NormalWeb"/>
              <w:ind w:firstLine="0"/>
              <w:rPr>
                <w:b/>
                <w:lang w:val="ro-MD"/>
              </w:rPr>
            </w:pPr>
          </w:p>
          <w:p w:rsidR="00E6322E" w:rsidRPr="00C66695" w:rsidRDefault="00E6322E" w:rsidP="00900D42">
            <w:pPr>
              <w:pStyle w:val="NormalWeb"/>
              <w:ind w:firstLine="0"/>
              <w:rPr>
                <w:b/>
                <w:lang w:val="ro-MD"/>
              </w:rPr>
            </w:pPr>
          </w:p>
          <w:p w:rsidR="00E6322E" w:rsidRPr="00C66695" w:rsidRDefault="00E6322E" w:rsidP="00900D42">
            <w:pPr>
              <w:pStyle w:val="NormalWeb"/>
              <w:ind w:firstLine="0"/>
              <w:rPr>
                <w:b/>
                <w:lang w:val="ro-MD"/>
              </w:rPr>
            </w:pPr>
          </w:p>
          <w:p w:rsidR="00E6322E" w:rsidRPr="00C66695" w:rsidRDefault="00E6322E" w:rsidP="00900D42">
            <w:pPr>
              <w:pStyle w:val="NormalWeb"/>
              <w:ind w:firstLine="0"/>
              <w:rPr>
                <w:b/>
                <w:lang w:val="ro-MD"/>
              </w:rPr>
            </w:pPr>
          </w:p>
          <w:p w:rsidR="00E6322E" w:rsidRPr="00C66695" w:rsidRDefault="00E6322E" w:rsidP="00900D42">
            <w:pPr>
              <w:pStyle w:val="NormalWeb"/>
              <w:ind w:firstLine="0"/>
              <w:rPr>
                <w:b/>
                <w:lang w:val="ro-MD"/>
              </w:rPr>
            </w:pPr>
          </w:p>
          <w:p w:rsidR="00E6322E" w:rsidRPr="00C66695" w:rsidRDefault="00E6322E" w:rsidP="00900D42">
            <w:pPr>
              <w:pStyle w:val="NormalWeb"/>
              <w:ind w:firstLine="0"/>
              <w:rPr>
                <w:b/>
                <w:lang w:val="ro-MD"/>
              </w:rPr>
            </w:pPr>
          </w:p>
          <w:p w:rsidR="00782988" w:rsidRPr="00C66695" w:rsidRDefault="00747751" w:rsidP="00900D42">
            <w:pPr>
              <w:pStyle w:val="NormalWeb"/>
              <w:ind w:firstLine="0"/>
              <w:rPr>
                <w:lang w:val="ro-MD"/>
              </w:rPr>
            </w:pPr>
            <w:r w:rsidRPr="00C66695">
              <w:rPr>
                <w:b/>
                <w:lang w:val="ro-MD"/>
              </w:rPr>
              <w:t xml:space="preserve">Se acceptă parțial. </w:t>
            </w:r>
            <w:r w:rsidRPr="00C66695">
              <w:rPr>
                <w:lang w:val="ro-MD"/>
              </w:rPr>
              <w:t>Norma propusă a fost inclusă în alin.(7).</w:t>
            </w:r>
          </w:p>
          <w:p w:rsidR="00782988" w:rsidRPr="00C66695" w:rsidRDefault="00782988" w:rsidP="00900D42">
            <w:pPr>
              <w:pStyle w:val="NormalWeb"/>
              <w:ind w:firstLine="0"/>
              <w:rPr>
                <w:b/>
                <w:lang w:val="ro-MD"/>
              </w:rPr>
            </w:pPr>
          </w:p>
          <w:p w:rsidR="00782988" w:rsidRPr="00C66695" w:rsidRDefault="00747751" w:rsidP="00900D42">
            <w:pPr>
              <w:pStyle w:val="NormalWeb"/>
              <w:ind w:firstLine="0"/>
              <w:rPr>
                <w:b/>
                <w:lang w:val="ro-MD"/>
              </w:rPr>
            </w:pPr>
            <w:r w:rsidRPr="00C66695">
              <w:rPr>
                <w:b/>
                <w:lang w:val="ro-MD"/>
              </w:rPr>
              <w:t>Se acceptă.</w:t>
            </w:r>
          </w:p>
          <w:p w:rsidR="00747751" w:rsidRPr="00C66695" w:rsidRDefault="00747751" w:rsidP="00900D42">
            <w:pPr>
              <w:pStyle w:val="NormalWeb"/>
              <w:ind w:firstLine="0"/>
              <w:rPr>
                <w:b/>
                <w:lang w:val="ro-MD"/>
              </w:rPr>
            </w:pPr>
          </w:p>
          <w:p w:rsidR="00747751" w:rsidRPr="00C66695" w:rsidRDefault="00747751" w:rsidP="00900D42">
            <w:pPr>
              <w:pStyle w:val="NormalWeb"/>
              <w:ind w:firstLine="0"/>
              <w:rPr>
                <w:b/>
                <w:lang w:val="ro-MD"/>
              </w:rPr>
            </w:pPr>
          </w:p>
          <w:p w:rsidR="00747751" w:rsidRPr="00C66695" w:rsidRDefault="00747751" w:rsidP="00900D42">
            <w:pPr>
              <w:pStyle w:val="NormalWeb"/>
              <w:ind w:firstLine="0"/>
              <w:rPr>
                <w:b/>
                <w:lang w:val="ro-MD"/>
              </w:rPr>
            </w:pPr>
            <w:r w:rsidRPr="00C66695">
              <w:rPr>
                <w:b/>
                <w:lang w:val="ro-MD"/>
              </w:rPr>
              <w:t>Se acceptă.</w:t>
            </w:r>
          </w:p>
          <w:p w:rsidR="00747751" w:rsidRPr="00C66695" w:rsidRDefault="00747751" w:rsidP="00900D42">
            <w:pPr>
              <w:pStyle w:val="NormalWeb"/>
              <w:ind w:firstLine="0"/>
              <w:rPr>
                <w:b/>
                <w:lang w:val="ro-MD"/>
              </w:rPr>
            </w:pPr>
          </w:p>
          <w:p w:rsidR="00747751" w:rsidRPr="00C66695" w:rsidRDefault="00747751" w:rsidP="00900D42">
            <w:pPr>
              <w:pStyle w:val="NormalWeb"/>
              <w:ind w:firstLine="0"/>
              <w:rPr>
                <w:b/>
                <w:lang w:val="ro-MD"/>
              </w:rPr>
            </w:pPr>
          </w:p>
          <w:p w:rsidR="00747751" w:rsidRPr="00C66695" w:rsidRDefault="00747751" w:rsidP="00900D42">
            <w:pPr>
              <w:pStyle w:val="NormalWeb"/>
              <w:ind w:firstLine="0"/>
              <w:rPr>
                <w:b/>
                <w:lang w:val="ro-MD"/>
              </w:rPr>
            </w:pPr>
          </w:p>
          <w:p w:rsidR="00747751" w:rsidRPr="00C66695" w:rsidRDefault="00490F01" w:rsidP="00900D42">
            <w:pPr>
              <w:pStyle w:val="NormalWeb"/>
              <w:ind w:firstLine="0"/>
              <w:rPr>
                <w:b/>
                <w:lang w:val="ro-MD"/>
              </w:rPr>
            </w:pPr>
            <w:r w:rsidRPr="00C66695">
              <w:rPr>
                <w:b/>
                <w:lang w:val="ro-MD"/>
              </w:rPr>
              <w:t>Se acceptă.</w:t>
            </w:r>
          </w:p>
          <w:p w:rsidR="00747751" w:rsidRPr="00C66695" w:rsidRDefault="00747751" w:rsidP="00900D42">
            <w:pPr>
              <w:pStyle w:val="NormalWeb"/>
              <w:ind w:firstLine="0"/>
              <w:rPr>
                <w:b/>
                <w:lang w:val="ro-MD"/>
              </w:rPr>
            </w:pPr>
          </w:p>
          <w:p w:rsidR="00037968" w:rsidRPr="00C66695" w:rsidRDefault="00037968" w:rsidP="00900D42">
            <w:pPr>
              <w:pStyle w:val="NormalWeb"/>
              <w:ind w:firstLine="0"/>
              <w:rPr>
                <w:b/>
                <w:lang w:val="ro-MD"/>
              </w:rPr>
            </w:pPr>
          </w:p>
          <w:p w:rsidR="00451DA2" w:rsidRPr="00C66695" w:rsidRDefault="00451DA2" w:rsidP="00900D42">
            <w:pPr>
              <w:pStyle w:val="NormalWeb"/>
              <w:ind w:firstLine="0"/>
              <w:rPr>
                <w:b/>
                <w:lang w:val="ro-MD"/>
              </w:rPr>
            </w:pPr>
          </w:p>
          <w:p w:rsidR="00451DA2" w:rsidRPr="00C66695" w:rsidRDefault="00451DA2" w:rsidP="00900D42">
            <w:pPr>
              <w:pStyle w:val="NormalWeb"/>
              <w:ind w:firstLine="0"/>
              <w:rPr>
                <w:b/>
                <w:lang w:val="ro-MD"/>
              </w:rPr>
            </w:pPr>
          </w:p>
          <w:p w:rsidR="00451DA2" w:rsidRPr="00C66695" w:rsidRDefault="00451DA2" w:rsidP="00900D42">
            <w:pPr>
              <w:pStyle w:val="NormalWeb"/>
              <w:ind w:firstLine="0"/>
              <w:rPr>
                <w:b/>
                <w:lang w:val="ro-MD"/>
              </w:rPr>
            </w:pPr>
          </w:p>
          <w:p w:rsidR="00451DA2" w:rsidRPr="00C66695" w:rsidRDefault="00451DA2" w:rsidP="00900D42">
            <w:pPr>
              <w:pStyle w:val="NormalWeb"/>
              <w:ind w:firstLine="0"/>
              <w:rPr>
                <w:b/>
                <w:lang w:val="ro-MD"/>
              </w:rPr>
            </w:pPr>
          </w:p>
          <w:p w:rsidR="00451DA2" w:rsidRPr="00C66695" w:rsidRDefault="00451DA2" w:rsidP="00900D42">
            <w:pPr>
              <w:pStyle w:val="NormalWeb"/>
              <w:ind w:firstLine="0"/>
              <w:rPr>
                <w:b/>
                <w:lang w:val="ro-MD"/>
              </w:rPr>
            </w:pPr>
          </w:p>
          <w:p w:rsidR="00037968" w:rsidRPr="00C66695" w:rsidRDefault="00911D49" w:rsidP="00900D42">
            <w:pPr>
              <w:pStyle w:val="NormalWeb"/>
              <w:ind w:firstLine="0"/>
              <w:rPr>
                <w:lang w:val="ro-MD"/>
              </w:rPr>
            </w:pPr>
            <w:r w:rsidRPr="00C66695">
              <w:rPr>
                <w:b/>
                <w:lang w:val="ro-MD"/>
              </w:rPr>
              <w:t xml:space="preserve">Se acceptă. </w:t>
            </w:r>
            <w:r w:rsidRPr="00C66695">
              <w:rPr>
                <w:lang w:val="ro-MD"/>
              </w:rPr>
              <w:t>Au fost operate modificări corespunzătoare.</w:t>
            </w:r>
          </w:p>
          <w:p w:rsidR="00A55FCD" w:rsidRPr="00C66695" w:rsidRDefault="00A55FCD" w:rsidP="00900D42">
            <w:pPr>
              <w:pStyle w:val="NormalWeb"/>
              <w:ind w:firstLine="0"/>
              <w:rPr>
                <w:lang w:val="ro-MD"/>
              </w:rPr>
            </w:pPr>
          </w:p>
          <w:p w:rsidR="00A55FCD" w:rsidRPr="00C66695" w:rsidRDefault="00A55FCD" w:rsidP="00900D42">
            <w:pPr>
              <w:pStyle w:val="NormalWeb"/>
              <w:ind w:firstLine="0"/>
              <w:rPr>
                <w:lang w:val="ro-MD"/>
              </w:rPr>
            </w:pPr>
          </w:p>
          <w:p w:rsidR="00A55FCD" w:rsidRPr="00C66695" w:rsidRDefault="00A55FCD" w:rsidP="00900D42">
            <w:pPr>
              <w:pStyle w:val="NormalWeb"/>
              <w:ind w:firstLine="0"/>
              <w:rPr>
                <w:lang w:val="ro-MD"/>
              </w:rPr>
            </w:pPr>
          </w:p>
          <w:p w:rsidR="00A55FCD" w:rsidRPr="00C66695" w:rsidRDefault="00A55FCD" w:rsidP="00900D42">
            <w:pPr>
              <w:pStyle w:val="NormalWeb"/>
              <w:ind w:firstLine="0"/>
              <w:rPr>
                <w:lang w:val="ro-MD"/>
              </w:rPr>
            </w:pPr>
          </w:p>
          <w:p w:rsidR="00A55FCD" w:rsidRPr="00C66695" w:rsidRDefault="00A55FCD" w:rsidP="00900D42">
            <w:pPr>
              <w:pStyle w:val="NormalWeb"/>
              <w:ind w:firstLine="0"/>
              <w:rPr>
                <w:lang w:val="ro-MD"/>
              </w:rPr>
            </w:pPr>
          </w:p>
          <w:p w:rsidR="00A55FCD" w:rsidRPr="00C66695" w:rsidRDefault="00A55FCD" w:rsidP="00900D42">
            <w:pPr>
              <w:pStyle w:val="NormalWeb"/>
              <w:ind w:firstLine="0"/>
              <w:rPr>
                <w:lang w:val="ro-MD"/>
              </w:rPr>
            </w:pPr>
          </w:p>
          <w:p w:rsidR="00A55FCD" w:rsidRPr="00C66695" w:rsidRDefault="00A55FCD" w:rsidP="00900D42">
            <w:pPr>
              <w:pStyle w:val="NormalWeb"/>
              <w:ind w:firstLine="0"/>
              <w:rPr>
                <w:lang w:val="ro-MD"/>
              </w:rPr>
            </w:pPr>
          </w:p>
          <w:p w:rsidR="00A55FCD" w:rsidRPr="00C66695" w:rsidRDefault="00A55FCD" w:rsidP="00900D42">
            <w:pPr>
              <w:pStyle w:val="NormalWeb"/>
              <w:ind w:firstLine="0"/>
              <w:rPr>
                <w:lang w:val="ro-MD"/>
              </w:rPr>
            </w:pPr>
          </w:p>
          <w:p w:rsidR="00A55FCD" w:rsidRPr="00C66695" w:rsidRDefault="00A55FCD" w:rsidP="00900D42">
            <w:pPr>
              <w:pStyle w:val="NormalWeb"/>
              <w:ind w:firstLine="0"/>
              <w:rPr>
                <w:lang w:val="ro-MD"/>
              </w:rPr>
            </w:pPr>
          </w:p>
          <w:p w:rsidR="00A55FCD" w:rsidRPr="00C66695" w:rsidRDefault="00A55FCD" w:rsidP="00900D42">
            <w:pPr>
              <w:pStyle w:val="NormalWeb"/>
              <w:ind w:firstLine="0"/>
              <w:rPr>
                <w:lang w:val="ro-MD"/>
              </w:rPr>
            </w:pPr>
          </w:p>
          <w:p w:rsidR="00A55FCD" w:rsidRPr="00C66695" w:rsidRDefault="00A55FCD" w:rsidP="00900D42">
            <w:pPr>
              <w:pStyle w:val="NormalWeb"/>
              <w:ind w:firstLine="0"/>
              <w:rPr>
                <w:lang w:val="ro-MD"/>
              </w:rPr>
            </w:pPr>
          </w:p>
          <w:p w:rsidR="00A55FCD" w:rsidRPr="00C66695" w:rsidRDefault="00A55FCD" w:rsidP="00900D42">
            <w:pPr>
              <w:pStyle w:val="NormalWeb"/>
              <w:ind w:firstLine="0"/>
              <w:rPr>
                <w:lang w:val="ro-MD"/>
              </w:rPr>
            </w:pPr>
          </w:p>
          <w:p w:rsidR="00A55FCD" w:rsidRPr="00C66695" w:rsidRDefault="00A55FCD" w:rsidP="00900D42">
            <w:pPr>
              <w:pStyle w:val="NormalWeb"/>
              <w:ind w:firstLine="0"/>
              <w:rPr>
                <w:lang w:val="ro-MD"/>
              </w:rPr>
            </w:pPr>
          </w:p>
          <w:p w:rsidR="00A55FCD" w:rsidRPr="00C66695" w:rsidRDefault="00A55FCD" w:rsidP="00900D42">
            <w:pPr>
              <w:pStyle w:val="NormalWeb"/>
              <w:ind w:firstLine="0"/>
              <w:rPr>
                <w:lang w:val="ro-MD"/>
              </w:rPr>
            </w:pPr>
          </w:p>
          <w:p w:rsidR="00A55FCD" w:rsidRPr="00C66695" w:rsidRDefault="00A55FCD" w:rsidP="00900D42">
            <w:pPr>
              <w:pStyle w:val="NormalWeb"/>
              <w:ind w:firstLine="0"/>
              <w:rPr>
                <w:lang w:val="ro-MD"/>
              </w:rPr>
            </w:pPr>
          </w:p>
          <w:p w:rsidR="00A55FCD" w:rsidRPr="00C66695" w:rsidRDefault="00A55FCD" w:rsidP="00900D42">
            <w:pPr>
              <w:pStyle w:val="NormalWeb"/>
              <w:ind w:firstLine="0"/>
              <w:rPr>
                <w:lang w:val="ro-MD"/>
              </w:rPr>
            </w:pPr>
          </w:p>
          <w:p w:rsidR="00A55FCD" w:rsidRPr="00C66695" w:rsidRDefault="00A55FCD" w:rsidP="00900D42">
            <w:pPr>
              <w:pStyle w:val="NormalWeb"/>
              <w:ind w:firstLine="0"/>
              <w:rPr>
                <w:lang w:val="ro-MD"/>
              </w:rPr>
            </w:pPr>
          </w:p>
          <w:p w:rsidR="00A55FCD" w:rsidRPr="00C66695" w:rsidRDefault="00A55FCD" w:rsidP="00900D42">
            <w:pPr>
              <w:pStyle w:val="NormalWeb"/>
              <w:ind w:firstLine="0"/>
              <w:rPr>
                <w:lang w:val="ro-MD"/>
              </w:rPr>
            </w:pPr>
          </w:p>
          <w:p w:rsidR="00A55FCD" w:rsidRPr="00C66695" w:rsidRDefault="00A55FCD" w:rsidP="00900D42">
            <w:pPr>
              <w:pStyle w:val="NormalWeb"/>
              <w:ind w:firstLine="0"/>
              <w:rPr>
                <w:lang w:val="ro-MD"/>
              </w:rPr>
            </w:pPr>
          </w:p>
          <w:p w:rsidR="00A55FCD" w:rsidRPr="00C66695" w:rsidRDefault="00A55FCD" w:rsidP="00900D42">
            <w:pPr>
              <w:pStyle w:val="NormalWeb"/>
              <w:ind w:firstLine="0"/>
              <w:rPr>
                <w:lang w:val="ro-MD"/>
              </w:rPr>
            </w:pPr>
          </w:p>
          <w:p w:rsidR="00451DA2" w:rsidRPr="00C66695" w:rsidRDefault="00451DA2" w:rsidP="00900D42">
            <w:pPr>
              <w:pStyle w:val="NormalWeb"/>
              <w:ind w:firstLine="0"/>
              <w:rPr>
                <w:b/>
                <w:lang w:val="ro-MD"/>
              </w:rPr>
            </w:pPr>
          </w:p>
          <w:p w:rsidR="00A55FCD" w:rsidRPr="00C66695" w:rsidRDefault="00836C4E" w:rsidP="00900D42">
            <w:pPr>
              <w:pStyle w:val="NormalWeb"/>
              <w:ind w:firstLine="0"/>
              <w:rPr>
                <w:lang w:val="ro-MD"/>
              </w:rPr>
            </w:pPr>
            <w:r w:rsidRPr="00C66695">
              <w:rPr>
                <w:b/>
                <w:lang w:val="ro-MD"/>
              </w:rPr>
              <w:t>S</w:t>
            </w:r>
            <w:r w:rsidR="00A55FCD" w:rsidRPr="00C66695">
              <w:rPr>
                <w:b/>
                <w:lang w:val="ro-MD"/>
              </w:rPr>
              <w:t>e acceptă</w:t>
            </w:r>
            <w:r w:rsidRPr="00C66695">
              <w:rPr>
                <w:b/>
                <w:lang w:val="ro-MD"/>
              </w:rPr>
              <w:t xml:space="preserve"> parțial</w:t>
            </w:r>
            <w:r w:rsidR="00A55FCD" w:rsidRPr="00C66695">
              <w:rPr>
                <w:lang w:val="ro-MD"/>
              </w:rPr>
              <w:t>.</w:t>
            </w:r>
            <w:r w:rsidR="00B6615B" w:rsidRPr="00C66695">
              <w:rPr>
                <w:lang w:val="ro-MD"/>
              </w:rPr>
              <w:t xml:space="preserve"> Nu considerăm corect punerea întreprinderilor de stat în condiții mai dure față de alți agenți economici, mai ales că, legislația în vigoare permite </w:t>
            </w:r>
            <w:r w:rsidRPr="00C66695">
              <w:rPr>
                <w:lang w:val="ro-MD"/>
              </w:rPr>
              <w:t>acoperirea</w:t>
            </w:r>
            <w:r w:rsidR="00B6615B" w:rsidRPr="00C66695">
              <w:rPr>
                <w:lang w:val="ro-MD"/>
              </w:rPr>
              <w:t xml:space="preserve"> pierderilor</w:t>
            </w:r>
            <w:r w:rsidRPr="00C66695">
              <w:rPr>
                <w:lang w:val="ro-MD"/>
              </w:rPr>
              <w:t xml:space="preserve"> din profitul net </w:t>
            </w:r>
            <w:r w:rsidR="00B6615B" w:rsidRPr="00C66695">
              <w:rPr>
                <w:lang w:val="ro-MD"/>
              </w:rPr>
              <w:t xml:space="preserve"> tuturor agenți</w:t>
            </w:r>
            <w:r w:rsidR="00EF1AAC" w:rsidRPr="00C66695">
              <w:rPr>
                <w:lang w:val="ro-MD"/>
              </w:rPr>
              <w:t>lor</w:t>
            </w:r>
            <w:r w:rsidR="00B6615B" w:rsidRPr="00C66695">
              <w:rPr>
                <w:lang w:val="ro-MD"/>
              </w:rPr>
              <w:t xml:space="preserve"> economici,  respectiv în opinia noastră este corectă prevederea privind </w:t>
            </w:r>
            <w:r w:rsidR="004D3FD9" w:rsidRPr="00C66695">
              <w:rPr>
                <w:lang w:val="ro-MD"/>
              </w:rPr>
              <w:t xml:space="preserve">repartizarea profitului net după acoperirea pierderilor anilor precedenți. Totodată, considerăm că eforturile statului, în primul rînd, trebuie  să fie îndreptate spre crearea condițiilor pentru dezvoltarea întreprinderilor de </w:t>
            </w:r>
            <w:r w:rsidR="004D3FD9" w:rsidRPr="00C66695">
              <w:rPr>
                <w:lang w:val="ro-MD"/>
              </w:rPr>
              <w:lastRenderedPageBreak/>
              <w:t>stat, îmbunătățirea</w:t>
            </w:r>
            <w:r w:rsidR="00BA694F" w:rsidRPr="00C66695">
              <w:rPr>
                <w:lang w:val="ro-MD"/>
              </w:rPr>
              <w:t xml:space="preserve"> managementului, </w:t>
            </w:r>
            <w:r w:rsidRPr="00C66695">
              <w:rPr>
                <w:lang w:val="ro-MD"/>
              </w:rPr>
              <w:t xml:space="preserve">crearea </w:t>
            </w:r>
            <w:r w:rsidR="00BA694F" w:rsidRPr="00C66695">
              <w:rPr>
                <w:lang w:val="ro-MD"/>
              </w:rPr>
              <w:t xml:space="preserve">condițiilor </w:t>
            </w:r>
            <w:r w:rsidRPr="00C66695">
              <w:rPr>
                <w:lang w:val="ro-MD"/>
              </w:rPr>
              <w:t xml:space="preserve">favorabile </w:t>
            </w:r>
            <w:r w:rsidR="00BA694F" w:rsidRPr="00C66695">
              <w:rPr>
                <w:lang w:val="ro-MD"/>
              </w:rPr>
              <w:t xml:space="preserve">de activitate, crearea </w:t>
            </w:r>
            <w:r w:rsidR="004D3FD9" w:rsidRPr="00C66695">
              <w:rPr>
                <w:lang w:val="ro-MD"/>
              </w:rPr>
              <w:t xml:space="preserve"> </w:t>
            </w:r>
            <w:r w:rsidR="00BA694F" w:rsidRPr="00C66695">
              <w:rPr>
                <w:lang w:val="ro-MD"/>
              </w:rPr>
              <w:t>locurilor de muncă etc. De asemenea menționăm, că scopul final a</w:t>
            </w:r>
            <w:r w:rsidR="00EF1AAC" w:rsidRPr="00C66695">
              <w:rPr>
                <w:lang w:val="ro-MD"/>
              </w:rPr>
              <w:t>l</w:t>
            </w:r>
            <w:r w:rsidR="00BA694F" w:rsidRPr="00C66695">
              <w:rPr>
                <w:lang w:val="ro-MD"/>
              </w:rPr>
              <w:t xml:space="preserve"> creării întreprinderilor</w:t>
            </w:r>
            <w:r w:rsidR="00EF1AAC" w:rsidRPr="00C66695">
              <w:rPr>
                <w:lang w:val="ro-MD"/>
              </w:rPr>
              <w:t xml:space="preserve"> de stat/municipale</w:t>
            </w:r>
            <w:r w:rsidR="00BA694F" w:rsidRPr="00C66695">
              <w:rPr>
                <w:lang w:val="ro-MD"/>
              </w:rPr>
              <w:t xml:space="preserve"> este</w:t>
            </w:r>
            <w:r w:rsidR="00EF1AAC" w:rsidRPr="00C66695">
              <w:rPr>
                <w:lang w:val="ro-MD"/>
              </w:rPr>
              <w:t xml:space="preserve"> acordarea serviciilor populației în afara pieței liberalizate și îndeplinirea unor funcții strategice ale statului. </w:t>
            </w:r>
            <w:r w:rsidR="00D55B87" w:rsidRPr="00C66695">
              <w:rPr>
                <w:lang w:val="ro-MD"/>
              </w:rPr>
              <w:t xml:space="preserve">Totodată, </w:t>
            </w:r>
            <w:r w:rsidR="00BA694F" w:rsidRPr="00C66695">
              <w:rPr>
                <w:lang w:val="ro-MD"/>
              </w:rPr>
              <w:t xml:space="preserve">în </w:t>
            </w:r>
            <w:r w:rsidR="00D55B87" w:rsidRPr="00C66695">
              <w:rPr>
                <w:lang w:val="ro-MD"/>
              </w:rPr>
              <w:t xml:space="preserve">direcția obținerii profitului din activitatea economico-financiară </w:t>
            </w:r>
            <w:r w:rsidR="00BA694F" w:rsidRPr="00C66695">
              <w:rPr>
                <w:lang w:val="ro-MD"/>
              </w:rPr>
              <w:t>trebuie să fie îndreptate eforturile fondatorului, consiliului de administrație, administratorului și colectivului de muncă, iar în rezultatul activității întreprinderile transferă în bugetul de stat impozite</w:t>
            </w:r>
            <w:r w:rsidR="00D55B87" w:rsidRPr="00C66695">
              <w:rPr>
                <w:lang w:val="ro-MD"/>
              </w:rPr>
              <w:t>le</w:t>
            </w:r>
            <w:r w:rsidR="00BA694F" w:rsidRPr="00C66695">
              <w:rPr>
                <w:lang w:val="ro-MD"/>
              </w:rPr>
              <w:t xml:space="preserve"> prevăzute de legislație. Vizavi de prevederile Hotărîrii de Guvern informăm că, după adoptarea de către Parlament a proiectului de lege în cauză, vor fi operate modificările </w:t>
            </w:r>
            <w:r w:rsidR="00DF6F97" w:rsidRPr="00C66695">
              <w:rPr>
                <w:lang w:val="ro-MD"/>
              </w:rPr>
              <w:t xml:space="preserve">corespunzătoare </w:t>
            </w:r>
            <w:r w:rsidR="00BA694F" w:rsidRPr="00C66695">
              <w:rPr>
                <w:lang w:val="ro-MD"/>
              </w:rPr>
              <w:t>în toate actele normative aprobate în scopul realizării prevederilor acestei</w:t>
            </w:r>
            <w:r w:rsidR="00DF6F97" w:rsidRPr="00C66695">
              <w:rPr>
                <w:lang w:val="ro-MD"/>
              </w:rPr>
              <w:t xml:space="preserve"> legi</w:t>
            </w:r>
            <w:r w:rsidR="00BA694F" w:rsidRPr="00C66695">
              <w:rPr>
                <w:lang w:val="ro-MD"/>
              </w:rPr>
              <w:t>.</w:t>
            </w:r>
          </w:p>
          <w:p w:rsidR="00911D49" w:rsidRPr="00C66695" w:rsidRDefault="00911D49" w:rsidP="00900D42">
            <w:pPr>
              <w:pStyle w:val="NormalWeb"/>
              <w:ind w:firstLine="0"/>
              <w:rPr>
                <w:lang w:val="ro-MD"/>
              </w:rPr>
            </w:pPr>
          </w:p>
          <w:p w:rsidR="00836C4E" w:rsidRPr="00C66695" w:rsidRDefault="00836C4E" w:rsidP="00900D42">
            <w:pPr>
              <w:pStyle w:val="NormalWeb"/>
              <w:ind w:firstLine="0"/>
              <w:rPr>
                <w:lang w:val="ro-MD"/>
              </w:rPr>
            </w:pPr>
          </w:p>
          <w:p w:rsidR="00911D49" w:rsidRPr="00C66695" w:rsidRDefault="00836C4E" w:rsidP="00900D42">
            <w:pPr>
              <w:pStyle w:val="NormalWeb"/>
              <w:ind w:firstLine="0"/>
              <w:rPr>
                <w:lang w:val="ro-MD"/>
              </w:rPr>
            </w:pPr>
            <w:r w:rsidRPr="00C66695">
              <w:rPr>
                <w:b/>
                <w:lang w:val="ro-MD"/>
              </w:rPr>
              <w:t>Se acceptă</w:t>
            </w:r>
            <w:r w:rsidRPr="00C66695">
              <w:rPr>
                <w:lang w:val="ro-MD"/>
              </w:rPr>
              <w:t>.</w:t>
            </w:r>
          </w:p>
          <w:p w:rsidR="00911D49" w:rsidRPr="00C66695" w:rsidRDefault="00911D49" w:rsidP="00900D42">
            <w:pPr>
              <w:pStyle w:val="NormalWeb"/>
              <w:ind w:firstLine="0"/>
              <w:rPr>
                <w:lang w:val="ro-MD"/>
              </w:rPr>
            </w:pPr>
          </w:p>
          <w:p w:rsidR="00911D49" w:rsidRPr="00C66695" w:rsidRDefault="00911D49" w:rsidP="00900D42">
            <w:pPr>
              <w:pStyle w:val="NormalWeb"/>
              <w:ind w:firstLine="0"/>
              <w:rPr>
                <w:lang w:val="ro-MD"/>
              </w:rPr>
            </w:pPr>
          </w:p>
          <w:p w:rsidR="00911D49" w:rsidRPr="00C66695" w:rsidRDefault="00911D49" w:rsidP="00900D42">
            <w:pPr>
              <w:pStyle w:val="NormalWeb"/>
              <w:ind w:firstLine="0"/>
              <w:rPr>
                <w:lang w:val="ro-MD"/>
              </w:rPr>
            </w:pPr>
          </w:p>
          <w:p w:rsidR="00911D49" w:rsidRPr="00C66695" w:rsidRDefault="006F7F26" w:rsidP="00900D42">
            <w:pPr>
              <w:pStyle w:val="NormalWeb"/>
              <w:ind w:firstLine="0"/>
              <w:rPr>
                <w:lang w:val="ro-MD"/>
              </w:rPr>
            </w:pPr>
            <w:r w:rsidRPr="00C66695">
              <w:rPr>
                <w:b/>
                <w:lang w:val="ro-MD"/>
              </w:rPr>
              <w:t>Se acceptă</w:t>
            </w:r>
            <w:r w:rsidR="00D55B87" w:rsidRPr="00C66695">
              <w:rPr>
                <w:b/>
                <w:lang w:val="ro-MD"/>
              </w:rPr>
              <w:t xml:space="preserve"> parțial</w:t>
            </w:r>
            <w:r w:rsidRPr="00C66695">
              <w:rPr>
                <w:lang w:val="ro-MD"/>
              </w:rPr>
              <w:t>.</w:t>
            </w:r>
            <w:r w:rsidR="00D55B87" w:rsidRPr="00C66695">
              <w:rPr>
                <w:lang w:val="ro-MD"/>
              </w:rPr>
              <w:t xml:space="preserve"> Totodată menționăm că profitul net nu poate fi repartizat la toate compartimentele indicate în aliniatul menționat, cumulativ.  Decizia de repartizare aparține consiliului de administrație, în coordonare cu fondatorul, care monitorizează activitatea întreprinderii pe parcursul anului.</w:t>
            </w:r>
          </w:p>
          <w:p w:rsidR="00266233" w:rsidRPr="00C66695" w:rsidRDefault="00266233" w:rsidP="00900D42">
            <w:pPr>
              <w:pStyle w:val="NormalWeb"/>
              <w:ind w:firstLine="0"/>
              <w:rPr>
                <w:lang w:val="ro-MD"/>
              </w:rPr>
            </w:pPr>
          </w:p>
          <w:p w:rsidR="00830766" w:rsidRPr="00C66695" w:rsidRDefault="00FC2FF2" w:rsidP="00900D42">
            <w:pPr>
              <w:pStyle w:val="NormalWeb"/>
              <w:ind w:firstLine="0"/>
              <w:rPr>
                <w:lang w:val="ro-MD"/>
              </w:rPr>
            </w:pPr>
            <w:r w:rsidRPr="00C66695">
              <w:rPr>
                <w:b/>
                <w:lang w:val="ro-MD"/>
              </w:rPr>
              <w:t xml:space="preserve">Se acceptă parțial. </w:t>
            </w:r>
            <w:r w:rsidRPr="00C66695">
              <w:rPr>
                <w:lang w:val="ro-MD"/>
              </w:rPr>
              <w:t>Nu considerăm oportun excluderea lit.d) din textul proiectului dat fiin</w:t>
            </w:r>
            <w:r w:rsidR="00856197" w:rsidRPr="00C66695">
              <w:rPr>
                <w:lang w:val="ro-MD"/>
              </w:rPr>
              <w:t>d</w:t>
            </w:r>
            <w:r w:rsidRPr="00C66695">
              <w:rPr>
                <w:lang w:val="ro-MD"/>
              </w:rPr>
              <w:t xml:space="preserve"> faptul că, există un cerc de întreprinderi care beneficiază de scutiri de la plata </w:t>
            </w:r>
            <w:r w:rsidR="002568EC" w:rsidRPr="00C66695">
              <w:rPr>
                <w:lang w:val="ro-MD"/>
              </w:rPr>
              <w:t>defalcărilor</w:t>
            </w:r>
            <w:r w:rsidRPr="00C66695">
              <w:rPr>
                <w:lang w:val="ro-MD"/>
              </w:rPr>
              <w:t xml:space="preserve"> </w:t>
            </w:r>
            <w:r w:rsidR="002568EC" w:rsidRPr="00C66695">
              <w:rPr>
                <w:lang w:val="ro-MD"/>
              </w:rPr>
              <w:lastRenderedPageBreak/>
              <w:t>stabilite în a</w:t>
            </w:r>
            <w:r w:rsidRPr="00C66695">
              <w:rPr>
                <w:lang w:val="ro-MD"/>
              </w:rPr>
              <w:t>corduri</w:t>
            </w:r>
            <w:r w:rsidR="002568EC" w:rsidRPr="00C66695">
              <w:rPr>
                <w:lang w:val="ro-MD"/>
              </w:rPr>
              <w:t xml:space="preserve"> î</w:t>
            </w:r>
            <w:r w:rsidR="00266233" w:rsidRPr="00C66695">
              <w:rPr>
                <w:lang w:val="ro-MD"/>
              </w:rPr>
              <w:t>ncheiate</w:t>
            </w:r>
            <w:r w:rsidRPr="00C66695">
              <w:rPr>
                <w:lang w:val="ro-MD"/>
              </w:rPr>
              <w:t xml:space="preserve"> în temeiuri absolut legale</w:t>
            </w:r>
            <w:r w:rsidR="002568EC" w:rsidRPr="00C66695">
              <w:rPr>
                <w:lang w:val="ro-MD"/>
              </w:rPr>
              <w:t xml:space="preserve"> sau Hotărîri de Guvern (Î.S.”Registru”)</w:t>
            </w:r>
            <w:r w:rsidRPr="00C66695">
              <w:rPr>
                <w:lang w:val="ro-MD"/>
              </w:rPr>
              <w:t>.</w:t>
            </w:r>
          </w:p>
          <w:p w:rsidR="00830766" w:rsidRPr="00C66695" w:rsidRDefault="00830766" w:rsidP="00900D42">
            <w:pPr>
              <w:pStyle w:val="NormalWeb"/>
              <w:ind w:firstLine="0"/>
              <w:rPr>
                <w:lang w:val="ro-MD"/>
              </w:rPr>
            </w:pPr>
          </w:p>
          <w:p w:rsidR="00911D49" w:rsidRPr="00C66695" w:rsidRDefault="00830766" w:rsidP="00900D42">
            <w:pPr>
              <w:pStyle w:val="NormalWeb"/>
              <w:ind w:firstLine="0"/>
              <w:rPr>
                <w:b/>
                <w:lang w:val="ro-MD"/>
              </w:rPr>
            </w:pPr>
            <w:r w:rsidRPr="00C66695">
              <w:rPr>
                <w:b/>
                <w:lang w:val="ro-MD"/>
              </w:rPr>
              <w:t>Se acceptă.</w:t>
            </w:r>
          </w:p>
          <w:p w:rsidR="00830766" w:rsidRPr="00C66695" w:rsidRDefault="00830766" w:rsidP="00900D42">
            <w:pPr>
              <w:pStyle w:val="NormalWeb"/>
              <w:ind w:firstLine="0"/>
              <w:rPr>
                <w:b/>
                <w:lang w:val="ro-MD"/>
              </w:rPr>
            </w:pPr>
          </w:p>
          <w:p w:rsidR="00830766" w:rsidRPr="00C66695" w:rsidRDefault="00830766" w:rsidP="00900D42">
            <w:pPr>
              <w:pStyle w:val="NormalWeb"/>
              <w:ind w:firstLine="0"/>
              <w:rPr>
                <w:b/>
                <w:lang w:val="ro-MD"/>
              </w:rPr>
            </w:pPr>
          </w:p>
          <w:p w:rsidR="00830766" w:rsidRPr="00C66695" w:rsidRDefault="00830766" w:rsidP="00900D42">
            <w:pPr>
              <w:pStyle w:val="NormalWeb"/>
              <w:ind w:firstLine="0"/>
              <w:rPr>
                <w:b/>
                <w:lang w:val="ro-MD"/>
              </w:rPr>
            </w:pPr>
          </w:p>
          <w:p w:rsidR="00830766" w:rsidRPr="00C66695" w:rsidRDefault="00830766" w:rsidP="00900D42">
            <w:pPr>
              <w:pStyle w:val="NormalWeb"/>
              <w:ind w:firstLine="0"/>
              <w:rPr>
                <w:b/>
                <w:lang w:val="ro-MD"/>
              </w:rPr>
            </w:pPr>
            <w:r w:rsidRPr="00C66695">
              <w:rPr>
                <w:b/>
                <w:lang w:val="ro-MD"/>
              </w:rPr>
              <w:t>Se acceptă.</w:t>
            </w:r>
          </w:p>
          <w:p w:rsidR="00830766" w:rsidRPr="00C66695" w:rsidRDefault="00830766" w:rsidP="00900D42">
            <w:pPr>
              <w:pStyle w:val="NormalWeb"/>
              <w:ind w:firstLine="0"/>
              <w:rPr>
                <w:b/>
                <w:lang w:val="ro-MD"/>
              </w:rPr>
            </w:pPr>
          </w:p>
          <w:p w:rsidR="00830766" w:rsidRPr="00C66695" w:rsidRDefault="00830766" w:rsidP="00900D42">
            <w:pPr>
              <w:pStyle w:val="NormalWeb"/>
              <w:ind w:firstLine="0"/>
              <w:rPr>
                <w:b/>
                <w:lang w:val="ro-MD"/>
              </w:rPr>
            </w:pPr>
          </w:p>
          <w:p w:rsidR="00830766" w:rsidRPr="00C66695" w:rsidRDefault="00830766" w:rsidP="00900D42">
            <w:pPr>
              <w:pStyle w:val="NormalWeb"/>
              <w:ind w:firstLine="0"/>
              <w:rPr>
                <w:b/>
                <w:lang w:val="ro-MD"/>
              </w:rPr>
            </w:pPr>
            <w:r w:rsidRPr="00C66695">
              <w:rPr>
                <w:b/>
                <w:lang w:val="ro-MD"/>
              </w:rPr>
              <w:t>Se acceptă.</w:t>
            </w:r>
          </w:p>
          <w:p w:rsidR="00911D49" w:rsidRPr="00C66695" w:rsidRDefault="00911D49" w:rsidP="00900D42">
            <w:pPr>
              <w:pStyle w:val="NormalWeb"/>
              <w:ind w:firstLine="0"/>
              <w:rPr>
                <w:lang w:val="ro-MD"/>
              </w:rPr>
            </w:pPr>
          </w:p>
          <w:p w:rsidR="00911D49" w:rsidRPr="00C66695" w:rsidRDefault="00911D49" w:rsidP="00900D42">
            <w:pPr>
              <w:pStyle w:val="NormalWeb"/>
              <w:ind w:firstLine="0"/>
              <w:rPr>
                <w:lang w:val="ro-MD"/>
              </w:rPr>
            </w:pPr>
          </w:p>
          <w:p w:rsidR="00911D49" w:rsidRPr="00C66695" w:rsidRDefault="00911D49" w:rsidP="00900D42">
            <w:pPr>
              <w:pStyle w:val="NormalWeb"/>
              <w:ind w:firstLine="0"/>
              <w:rPr>
                <w:lang w:val="ro-MD"/>
              </w:rPr>
            </w:pPr>
          </w:p>
          <w:p w:rsidR="00911D49" w:rsidRPr="00C66695" w:rsidRDefault="00911D49" w:rsidP="00900D42">
            <w:pPr>
              <w:pStyle w:val="NormalWeb"/>
              <w:ind w:firstLine="0"/>
              <w:rPr>
                <w:lang w:val="ro-MD"/>
              </w:rPr>
            </w:pPr>
          </w:p>
          <w:p w:rsidR="00911D49" w:rsidRPr="00C66695" w:rsidRDefault="00911D49" w:rsidP="00900D42">
            <w:pPr>
              <w:pStyle w:val="NormalWeb"/>
              <w:ind w:firstLine="0"/>
              <w:rPr>
                <w:lang w:val="ro-MD"/>
              </w:rPr>
            </w:pPr>
          </w:p>
          <w:p w:rsidR="00911D49" w:rsidRPr="00C66695" w:rsidRDefault="00911D49" w:rsidP="00900D42">
            <w:pPr>
              <w:pStyle w:val="NormalWeb"/>
              <w:ind w:firstLine="0"/>
              <w:rPr>
                <w:lang w:val="ro-MD"/>
              </w:rPr>
            </w:pPr>
          </w:p>
          <w:p w:rsidR="00911D49" w:rsidRPr="00C66695" w:rsidRDefault="00911D49" w:rsidP="00900D42">
            <w:pPr>
              <w:pStyle w:val="NormalWeb"/>
              <w:ind w:firstLine="0"/>
              <w:rPr>
                <w:lang w:val="ro-MD"/>
              </w:rPr>
            </w:pPr>
          </w:p>
          <w:p w:rsidR="00911D49" w:rsidRPr="00C66695" w:rsidRDefault="00451DA2" w:rsidP="00900D42">
            <w:pPr>
              <w:pStyle w:val="NormalWeb"/>
              <w:ind w:firstLine="0"/>
              <w:rPr>
                <w:lang w:val="ro-MD"/>
              </w:rPr>
            </w:pPr>
            <w:r w:rsidRPr="00C66695">
              <w:rPr>
                <w:b/>
                <w:lang w:val="ro-MD"/>
              </w:rPr>
              <w:t>Se acceptă</w:t>
            </w:r>
            <w:r w:rsidRPr="00C66695">
              <w:rPr>
                <w:lang w:val="ro-MD"/>
              </w:rPr>
              <w:t>.</w:t>
            </w:r>
          </w:p>
          <w:p w:rsidR="00911D49" w:rsidRPr="00C66695" w:rsidRDefault="00911D49" w:rsidP="00900D42">
            <w:pPr>
              <w:pStyle w:val="NormalWeb"/>
              <w:ind w:firstLine="0"/>
              <w:rPr>
                <w:b/>
                <w:lang w:val="ro-MD"/>
              </w:rPr>
            </w:pPr>
          </w:p>
          <w:p w:rsidR="00451DA2" w:rsidRPr="00C66695" w:rsidRDefault="00451DA2" w:rsidP="00900D42">
            <w:pPr>
              <w:pStyle w:val="NormalWeb"/>
              <w:ind w:firstLine="0"/>
              <w:rPr>
                <w:b/>
                <w:lang w:val="ro-MD"/>
              </w:rPr>
            </w:pPr>
          </w:p>
          <w:p w:rsidR="00451DA2" w:rsidRPr="00C66695" w:rsidRDefault="00451DA2" w:rsidP="00900D42">
            <w:pPr>
              <w:pStyle w:val="tt"/>
              <w:jc w:val="both"/>
              <w:rPr>
                <w:b w:val="0"/>
                <w:lang w:val="ro-MD"/>
              </w:rPr>
            </w:pPr>
            <w:r w:rsidRPr="00C66695">
              <w:rPr>
                <w:lang w:val="ro-MD"/>
              </w:rPr>
              <w:t>Nu se acceptă</w:t>
            </w:r>
            <w:r w:rsidRPr="00C66695">
              <w:rPr>
                <w:b w:val="0"/>
                <w:lang w:val="ro-MD"/>
              </w:rPr>
              <w:t>.</w:t>
            </w:r>
            <w:r w:rsidRPr="00C66695">
              <w:rPr>
                <w:lang w:val="ro-MD"/>
              </w:rPr>
              <w:t xml:space="preserve"> </w:t>
            </w:r>
            <w:r w:rsidRPr="00C66695">
              <w:rPr>
                <w:b w:val="0"/>
                <w:lang w:val="ro-MD"/>
              </w:rPr>
              <w:t>Norma vizată expres stabilește necesitate</w:t>
            </w:r>
            <w:r w:rsidR="00787FDB" w:rsidRPr="00C66695">
              <w:rPr>
                <w:b w:val="0"/>
                <w:lang w:val="ro-MD"/>
              </w:rPr>
              <w:t>a</w:t>
            </w:r>
            <w:r w:rsidRPr="00C66695">
              <w:rPr>
                <w:b w:val="0"/>
                <w:lang w:val="ro-MD"/>
              </w:rPr>
              <w:t xml:space="preserve"> obținerii </w:t>
            </w:r>
            <w:r w:rsidR="002568EC" w:rsidRPr="00C66695">
              <w:rPr>
                <w:b w:val="0"/>
                <w:lang w:val="ro-MD"/>
              </w:rPr>
              <w:t>autorizației</w:t>
            </w:r>
            <w:r w:rsidRPr="00C66695">
              <w:rPr>
                <w:b w:val="0"/>
                <w:lang w:val="ro-MD"/>
              </w:rPr>
              <w:t xml:space="preserve"> </w:t>
            </w:r>
            <w:r w:rsidR="00787FDB" w:rsidRPr="00C66695">
              <w:rPr>
                <w:b w:val="0"/>
                <w:lang w:val="ro-MD"/>
              </w:rPr>
              <w:t>F</w:t>
            </w:r>
            <w:r w:rsidRPr="00C66695">
              <w:rPr>
                <w:b w:val="0"/>
                <w:lang w:val="ro-MD"/>
              </w:rPr>
              <w:t>ondatorului, pentru casarea doar mijloacelor fix</w:t>
            </w:r>
            <w:r w:rsidR="00787FDB" w:rsidRPr="00C66695">
              <w:rPr>
                <w:b w:val="0"/>
                <w:lang w:val="ro-MD"/>
              </w:rPr>
              <w:t xml:space="preserve">e, iar procedura casării acestora este reglementată prin </w:t>
            </w:r>
            <w:r w:rsidRPr="00C66695">
              <w:rPr>
                <w:b w:val="0"/>
                <w:lang w:val="ro-MD"/>
              </w:rPr>
              <w:t xml:space="preserve"> </w:t>
            </w:r>
            <w:r w:rsidR="00787FDB" w:rsidRPr="00C66695">
              <w:rPr>
                <w:b w:val="0"/>
                <w:lang w:val="ro-MD"/>
              </w:rPr>
              <w:t>Regulamentul privind casarea bunurilor uzate, raportate la mijloacele fixe, aprobat prin</w:t>
            </w:r>
            <w:r w:rsidRPr="00C66695">
              <w:rPr>
                <w:b w:val="0"/>
                <w:lang w:val="ro-MD"/>
              </w:rPr>
              <w:t xml:space="preserve"> H</w:t>
            </w:r>
            <w:r w:rsidR="00787FDB" w:rsidRPr="00C66695">
              <w:rPr>
                <w:b w:val="0"/>
                <w:lang w:val="ro-MD"/>
              </w:rPr>
              <w:t xml:space="preserve">otărîrea Guvernului </w:t>
            </w:r>
            <w:r w:rsidRPr="00C66695">
              <w:rPr>
                <w:b w:val="0"/>
                <w:lang w:val="ro-MD"/>
              </w:rPr>
              <w:t>nr. 500  din  12.05.98</w:t>
            </w:r>
            <w:r w:rsidR="002568EC" w:rsidRPr="00C66695">
              <w:rPr>
                <w:b w:val="0"/>
                <w:lang w:val="ro-MD"/>
              </w:rPr>
              <w:t>.</w:t>
            </w:r>
          </w:p>
          <w:p w:rsidR="00787FDB" w:rsidRPr="00C66695" w:rsidRDefault="00787FDB" w:rsidP="00900D42">
            <w:pPr>
              <w:pStyle w:val="tt"/>
              <w:jc w:val="both"/>
              <w:rPr>
                <w:b w:val="0"/>
                <w:lang w:val="ro-MD"/>
              </w:rPr>
            </w:pPr>
            <w:r w:rsidRPr="00C66695">
              <w:rPr>
                <w:lang w:val="ro-MD"/>
              </w:rPr>
              <w:t>Se acceptă par</w:t>
            </w:r>
            <w:r w:rsidR="002568EC" w:rsidRPr="00C66695">
              <w:rPr>
                <w:lang w:val="ro-MD"/>
              </w:rPr>
              <w:t>ț</w:t>
            </w:r>
            <w:r w:rsidRPr="00C66695">
              <w:rPr>
                <w:lang w:val="ro-MD"/>
              </w:rPr>
              <w:t>ial</w:t>
            </w:r>
            <w:r w:rsidRPr="00C66695">
              <w:rPr>
                <w:b w:val="0"/>
                <w:lang w:val="ro-MD"/>
              </w:rPr>
              <w:t>. Propunerea privind stabilirea indemni</w:t>
            </w:r>
            <w:r w:rsidR="005903A7" w:rsidRPr="00C66695">
              <w:rPr>
                <w:b w:val="0"/>
                <w:lang w:val="ro-MD"/>
              </w:rPr>
              <w:t>z</w:t>
            </w:r>
            <w:r w:rsidRPr="00C66695">
              <w:rPr>
                <w:b w:val="0"/>
                <w:lang w:val="ro-MD"/>
              </w:rPr>
              <w:t>ațiilor membrilor comisiei de lichidare a fost inclusă în textul proiectului reieșind din prevederile Codului Civil. Necesar de menționat că, actualmente</w:t>
            </w:r>
            <w:r w:rsidR="005903A7" w:rsidRPr="00C66695">
              <w:rPr>
                <w:b w:val="0"/>
                <w:lang w:val="ro-MD"/>
              </w:rPr>
              <w:t>,</w:t>
            </w:r>
            <w:r w:rsidRPr="00C66695">
              <w:rPr>
                <w:b w:val="0"/>
                <w:lang w:val="ro-MD"/>
              </w:rPr>
              <w:t xml:space="preserve"> există un șir de întreprinderi, care nu activează, </w:t>
            </w:r>
            <w:r w:rsidR="005903A7" w:rsidRPr="00C66695">
              <w:rPr>
                <w:b w:val="0"/>
                <w:lang w:val="ro-MD"/>
              </w:rPr>
              <w:t xml:space="preserve">nu prezintă dările de seamă prevăzute de legislație și respectiv, este necesar inițierea procedurilor de lichidare a acestora. Procedurile legate de lichidarea întreprinderii sînt destul de complicate și </w:t>
            </w:r>
            <w:r w:rsidR="002568EC" w:rsidRPr="00C66695">
              <w:rPr>
                <w:b w:val="0"/>
                <w:lang w:val="ro-MD"/>
              </w:rPr>
              <w:t>exercitarea</w:t>
            </w:r>
            <w:r w:rsidR="005903A7" w:rsidRPr="00C66695">
              <w:rPr>
                <w:b w:val="0"/>
                <w:lang w:val="ro-MD"/>
              </w:rPr>
              <w:t xml:space="preserve"> funcției de lichidator necesită cunoștințe, timp și alte eforturi de la persoane respective, însă nimeni nu </w:t>
            </w:r>
            <w:r w:rsidR="005903A7" w:rsidRPr="00C66695">
              <w:rPr>
                <w:b w:val="0"/>
                <w:lang w:val="ro-MD"/>
              </w:rPr>
              <w:lastRenderedPageBreak/>
              <w:t>eliberează aceste perso</w:t>
            </w:r>
            <w:r w:rsidR="002568EC" w:rsidRPr="00C66695">
              <w:rPr>
                <w:b w:val="0"/>
                <w:lang w:val="ro-MD"/>
              </w:rPr>
              <w:t>a</w:t>
            </w:r>
            <w:r w:rsidR="005903A7" w:rsidRPr="00C66695">
              <w:rPr>
                <w:b w:val="0"/>
                <w:lang w:val="ro-MD"/>
              </w:rPr>
              <w:t>ne de la executarea func</w:t>
            </w:r>
            <w:r w:rsidR="002568EC" w:rsidRPr="00C66695">
              <w:rPr>
                <w:b w:val="0"/>
                <w:lang w:val="ro-MD"/>
              </w:rPr>
              <w:t>țiilor lor de bază la locul de m</w:t>
            </w:r>
            <w:r w:rsidR="005903A7" w:rsidRPr="00C66695">
              <w:rPr>
                <w:b w:val="0"/>
                <w:lang w:val="ro-MD"/>
              </w:rPr>
              <w:t xml:space="preserve">uncă. </w:t>
            </w:r>
            <w:r w:rsidR="00A304E2" w:rsidRPr="00C66695">
              <w:rPr>
                <w:b w:val="0"/>
                <w:lang w:val="ro-MD"/>
              </w:rPr>
              <w:t>În contextul dat informăm că, Ministerul Economiei a elaborat</w:t>
            </w:r>
            <w:r w:rsidR="002568EC" w:rsidRPr="00C66695">
              <w:rPr>
                <w:b w:val="0"/>
                <w:lang w:val="ro-MD"/>
              </w:rPr>
              <w:t xml:space="preserve"> și a expediat autori</w:t>
            </w:r>
            <w:r w:rsidR="00A304E2" w:rsidRPr="00C66695">
              <w:rPr>
                <w:b w:val="0"/>
                <w:lang w:val="ro-MD"/>
              </w:rPr>
              <w:t xml:space="preserve">tăților spre avizare proiectul de lege privind modificarea art.24 din Lege salarizării, care prevede, remunerarea muncii lichidatorilor întreprinderilor de stat/ ci cota statului. </w:t>
            </w:r>
            <w:r w:rsidR="005903A7" w:rsidRPr="00C66695">
              <w:rPr>
                <w:b w:val="0"/>
                <w:lang w:val="ro-MD"/>
              </w:rPr>
              <w:t>Astfel, nu este argumentată propunerea în cauză.</w:t>
            </w:r>
          </w:p>
          <w:p w:rsidR="00A304E2" w:rsidRPr="00C66695" w:rsidRDefault="00A304E2" w:rsidP="00900D42">
            <w:pPr>
              <w:pStyle w:val="tt"/>
              <w:jc w:val="both"/>
              <w:rPr>
                <w:b w:val="0"/>
                <w:lang w:val="ro-MD"/>
              </w:rPr>
            </w:pPr>
            <w:r w:rsidRPr="00C66695">
              <w:rPr>
                <w:lang w:val="ro-MD"/>
              </w:rPr>
              <w:t xml:space="preserve">Nu se acceptă. </w:t>
            </w:r>
            <w:r w:rsidRPr="00C66695">
              <w:rPr>
                <w:b w:val="0"/>
                <w:lang w:val="ro-MD"/>
              </w:rPr>
              <w:t xml:space="preserve">La momentul elaborării proiectului hotărîrii de Guvern privind modificarea și completarea Hotărîrii Guvernului nr.770/1994, astfel de sintagma a fost propusă pentru contractul- tip între Fondator şi Administratorul Întreprinderii de Stat, însă ținînd cont de prevederile Codului muncii, la </w:t>
            </w:r>
            <w:r w:rsidR="0000095C" w:rsidRPr="00C66695">
              <w:rPr>
                <w:b w:val="0"/>
                <w:lang w:val="ro-MD"/>
              </w:rPr>
              <w:t xml:space="preserve">obiecția Ministerului </w:t>
            </w:r>
            <w:r w:rsidR="00C337C4" w:rsidRPr="00C66695">
              <w:rPr>
                <w:b w:val="0"/>
                <w:lang w:val="ro-MD"/>
              </w:rPr>
              <w:t>Muncii Protecției Sociale și Familiei</w:t>
            </w:r>
            <w:r w:rsidRPr="00C66695">
              <w:rPr>
                <w:b w:val="0"/>
                <w:lang w:val="ro-MD"/>
              </w:rPr>
              <w:t>, sintagm</w:t>
            </w:r>
            <w:r w:rsidR="00266233" w:rsidRPr="00C66695">
              <w:rPr>
                <w:b w:val="0"/>
                <w:lang w:val="ro-MD"/>
              </w:rPr>
              <w:t>a</w:t>
            </w:r>
            <w:r w:rsidRPr="00C66695">
              <w:rPr>
                <w:b w:val="0"/>
                <w:lang w:val="ro-MD"/>
              </w:rPr>
              <w:t xml:space="preserve"> respectivă a fost exclusă.</w:t>
            </w:r>
          </w:p>
          <w:p w:rsidR="009D3218" w:rsidRPr="00C66695" w:rsidRDefault="009D3218" w:rsidP="00900D42">
            <w:pPr>
              <w:pStyle w:val="tt"/>
              <w:jc w:val="both"/>
              <w:rPr>
                <w:b w:val="0"/>
                <w:lang w:val="ro-MD"/>
              </w:rPr>
            </w:pPr>
            <w:r w:rsidRPr="00C66695">
              <w:rPr>
                <w:lang w:val="ro-MD"/>
              </w:rPr>
              <w:t>Nu se acceptă</w:t>
            </w:r>
            <w:r w:rsidRPr="00C66695">
              <w:rPr>
                <w:b w:val="0"/>
                <w:lang w:val="ro-MD"/>
              </w:rPr>
              <w:t>. Măsurile de sancționar</w:t>
            </w:r>
            <w:r w:rsidR="0000095C" w:rsidRPr="00C66695">
              <w:rPr>
                <w:b w:val="0"/>
                <w:lang w:val="ro-MD"/>
              </w:rPr>
              <w:t>e vor fi stabilite în dependență</w:t>
            </w:r>
            <w:r w:rsidRPr="00C66695">
              <w:rPr>
                <w:b w:val="0"/>
                <w:lang w:val="ro-MD"/>
              </w:rPr>
              <w:t xml:space="preserve"> de gravitatea încălcărilor admise de administrator și sunt reglementate de diferite acte normative și legislative.</w:t>
            </w:r>
          </w:p>
          <w:p w:rsidR="001722CE" w:rsidRPr="00C66695" w:rsidRDefault="001722CE" w:rsidP="00900D42">
            <w:pPr>
              <w:pStyle w:val="tt"/>
              <w:jc w:val="both"/>
              <w:rPr>
                <w:b w:val="0"/>
                <w:lang w:val="ro-MD"/>
              </w:rPr>
            </w:pPr>
          </w:p>
          <w:p w:rsidR="001722CE" w:rsidRPr="00C66695" w:rsidRDefault="001722CE" w:rsidP="00900D42">
            <w:pPr>
              <w:pStyle w:val="tt"/>
              <w:jc w:val="both"/>
              <w:rPr>
                <w:b w:val="0"/>
                <w:lang w:val="ro-MD"/>
              </w:rPr>
            </w:pPr>
          </w:p>
          <w:p w:rsidR="001722CE" w:rsidRPr="00C66695" w:rsidRDefault="001722CE" w:rsidP="00900D42">
            <w:pPr>
              <w:pStyle w:val="tt"/>
              <w:jc w:val="both"/>
              <w:rPr>
                <w:b w:val="0"/>
                <w:lang w:val="ro-MD"/>
              </w:rPr>
            </w:pPr>
          </w:p>
          <w:p w:rsidR="001722CE" w:rsidRPr="00C66695" w:rsidRDefault="001722CE" w:rsidP="00900D42">
            <w:pPr>
              <w:pStyle w:val="tt"/>
              <w:jc w:val="both"/>
              <w:rPr>
                <w:b w:val="0"/>
                <w:lang w:val="ro-MD"/>
              </w:rPr>
            </w:pPr>
          </w:p>
          <w:p w:rsidR="001722CE" w:rsidRPr="00C66695" w:rsidRDefault="001722CE" w:rsidP="00900D42">
            <w:pPr>
              <w:pStyle w:val="tt"/>
              <w:jc w:val="both"/>
              <w:rPr>
                <w:b w:val="0"/>
                <w:lang w:val="ro-MD"/>
              </w:rPr>
            </w:pPr>
          </w:p>
          <w:p w:rsidR="001722CE" w:rsidRPr="00C66695" w:rsidRDefault="00856197" w:rsidP="00900D42">
            <w:pPr>
              <w:pStyle w:val="tt"/>
              <w:jc w:val="both"/>
              <w:rPr>
                <w:b w:val="0"/>
                <w:lang w:val="ro-MD"/>
              </w:rPr>
            </w:pPr>
            <w:r w:rsidRPr="00C66695">
              <w:rPr>
                <w:lang w:val="ro-MD"/>
              </w:rPr>
              <w:t>Nu s</w:t>
            </w:r>
            <w:r w:rsidR="00812F1D" w:rsidRPr="00C66695">
              <w:rPr>
                <w:lang w:val="ro-MD"/>
              </w:rPr>
              <w:t>e acceptă</w:t>
            </w:r>
            <w:r w:rsidR="00812F1D" w:rsidRPr="00C66695">
              <w:rPr>
                <w:b w:val="0"/>
                <w:lang w:val="ro-MD"/>
              </w:rPr>
              <w:t>. Norma respectivă a fost inclusă în proiectul dat reieșind din prevederile art.7 alin.(3) lit.e) din Legea privind administrarea și deetatizarea proprietății  publice nr.121/2007, conform cărora […Agenția Proprietății Publice participă la administrarea întreprinderilor de stat, inclusiv în componenţa consiliilor acestora].</w:t>
            </w:r>
          </w:p>
          <w:p w:rsidR="009A7F3A" w:rsidRPr="00C66695" w:rsidRDefault="009A7F3A" w:rsidP="00900D42">
            <w:pPr>
              <w:pStyle w:val="tt"/>
              <w:jc w:val="both"/>
              <w:rPr>
                <w:b w:val="0"/>
                <w:lang w:val="ro-MD"/>
              </w:rPr>
            </w:pPr>
            <w:r w:rsidRPr="00C66695">
              <w:rPr>
                <w:lang w:val="ro-MD"/>
              </w:rPr>
              <w:t xml:space="preserve">Se acceptă. </w:t>
            </w:r>
            <w:r w:rsidRPr="00C66695">
              <w:rPr>
                <w:b w:val="0"/>
                <w:lang w:val="ro-MD"/>
              </w:rPr>
              <w:t xml:space="preserve">A fost modificat numărul minim </w:t>
            </w:r>
            <w:r w:rsidR="0000095C" w:rsidRPr="00C66695">
              <w:rPr>
                <w:b w:val="0"/>
                <w:lang w:val="ro-MD"/>
              </w:rPr>
              <w:t xml:space="preserve">al </w:t>
            </w:r>
            <w:r w:rsidRPr="00C66695">
              <w:rPr>
                <w:b w:val="0"/>
                <w:lang w:val="ro-MD"/>
              </w:rPr>
              <w:t xml:space="preserve">persoanelor, care </w:t>
            </w:r>
            <w:r w:rsidR="006324EC" w:rsidRPr="00C66695">
              <w:rPr>
                <w:b w:val="0"/>
                <w:lang w:val="ro-MD"/>
              </w:rPr>
              <w:t>pot</w:t>
            </w:r>
            <w:r w:rsidRPr="00C66695">
              <w:rPr>
                <w:b w:val="0"/>
                <w:lang w:val="ro-MD"/>
              </w:rPr>
              <w:t xml:space="preserve"> fi desemnați în </w:t>
            </w:r>
            <w:r w:rsidRPr="00C66695">
              <w:rPr>
                <w:b w:val="0"/>
                <w:lang w:val="ro-MD"/>
              </w:rPr>
              <w:lastRenderedPageBreak/>
              <w:t>componența consiliului.</w:t>
            </w:r>
          </w:p>
          <w:p w:rsidR="009A7F3A" w:rsidRPr="00C66695" w:rsidRDefault="009A7F3A" w:rsidP="00900D42">
            <w:pPr>
              <w:pStyle w:val="tt"/>
              <w:jc w:val="both"/>
              <w:rPr>
                <w:b w:val="0"/>
                <w:lang w:val="ro-MD"/>
              </w:rPr>
            </w:pPr>
          </w:p>
          <w:p w:rsidR="009A7F3A" w:rsidRPr="00C66695" w:rsidRDefault="009A7F3A" w:rsidP="00900D42">
            <w:pPr>
              <w:pStyle w:val="tt"/>
              <w:jc w:val="both"/>
              <w:rPr>
                <w:b w:val="0"/>
                <w:lang w:val="ro-MD"/>
              </w:rPr>
            </w:pPr>
          </w:p>
          <w:p w:rsidR="009A7F3A" w:rsidRPr="00C66695" w:rsidRDefault="009A7F3A" w:rsidP="00900D42">
            <w:pPr>
              <w:pStyle w:val="tt"/>
              <w:jc w:val="both"/>
              <w:rPr>
                <w:b w:val="0"/>
                <w:lang w:val="ro-MD"/>
              </w:rPr>
            </w:pPr>
          </w:p>
          <w:p w:rsidR="009A7F3A" w:rsidRPr="00C66695" w:rsidRDefault="009A7F3A" w:rsidP="00900D42">
            <w:pPr>
              <w:pStyle w:val="tt"/>
              <w:jc w:val="both"/>
              <w:rPr>
                <w:b w:val="0"/>
                <w:lang w:val="ro-MD"/>
              </w:rPr>
            </w:pPr>
          </w:p>
          <w:p w:rsidR="00D0713C" w:rsidRPr="00C66695" w:rsidRDefault="00D0713C" w:rsidP="00900D42">
            <w:pPr>
              <w:pStyle w:val="tt"/>
              <w:jc w:val="both"/>
              <w:rPr>
                <w:lang w:val="ro-MD"/>
              </w:rPr>
            </w:pPr>
          </w:p>
          <w:p w:rsidR="009A7F3A" w:rsidRPr="00C66695" w:rsidRDefault="0000095C" w:rsidP="00900D42">
            <w:pPr>
              <w:pStyle w:val="tt"/>
              <w:jc w:val="both"/>
              <w:rPr>
                <w:b w:val="0"/>
                <w:lang w:val="ro-MD"/>
              </w:rPr>
            </w:pPr>
            <w:r w:rsidRPr="00C66695">
              <w:rPr>
                <w:lang w:val="ro-MD"/>
              </w:rPr>
              <w:t>Nu s</w:t>
            </w:r>
            <w:r w:rsidR="009A7F3A" w:rsidRPr="00C66695">
              <w:rPr>
                <w:lang w:val="ro-MD"/>
              </w:rPr>
              <w:t>e acceptă</w:t>
            </w:r>
            <w:r w:rsidR="009A7F3A" w:rsidRPr="00C66695">
              <w:rPr>
                <w:b w:val="0"/>
                <w:lang w:val="ro-MD"/>
              </w:rPr>
              <w:t xml:space="preserve">. </w:t>
            </w:r>
            <w:r w:rsidR="00F97C04" w:rsidRPr="00C66695">
              <w:rPr>
                <w:b w:val="0"/>
                <w:lang w:val="ro-MD"/>
              </w:rPr>
              <w:t>l</w:t>
            </w:r>
            <w:r w:rsidR="006324EC" w:rsidRPr="00C66695">
              <w:rPr>
                <w:b w:val="0"/>
                <w:lang w:val="ro-MD"/>
              </w:rPr>
              <w:t xml:space="preserve">it.d) a fost </w:t>
            </w:r>
            <w:r w:rsidRPr="00C66695">
              <w:rPr>
                <w:b w:val="0"/>
                <w:lang w:val="ro-MD"/>
              </w:rPr>
              <w:t>modificată la propunerea Ministerului Tehnologiei Informației și Telecomunicațiilor.</w:t>
            </w:r>
          </w:p>
          <w:p w:rsidR="006324EC" w:rsidRPr="00C66695" w:rsidRDefault="006324EC" w:rsidP="00900D42">
            <w:pPr>
              <w:pStyle w:val="tt"/>
              <w:jc w:val="both"/>
              <w:rPr>
                <w:b w:val="0"/>
                <w:lang w:val="ro-MD"/>
              </w:rPr>
            </w:pPr>
          </w:p>
          <w:p w:rsidR="00D80C4D" w:rsidRPr="00C66695" w:rsidRDefault="00C337C4" w:rsidP="00900D42">
            <w:pPr>
              <w:pStyle w:val="tt"/>
              <w:jc w:val="both"/>
              <w:rPr>
                <w:b w:val="0"/>
                <w:lang w:val="ro-MD"/>
              </w:rPr>
            </w:pPr>
            <w:r w:rsidRPr="00C66695">
              <w:rPr>
                <w:lang w:val="ro-MD"/>
              </w:rPr>
              <w:t>Se acceptă</w:t>
            </w:r>
            <w:r w:rsidR="006324EC" w:rsidRPr="00C66695">
              <w:rPr>
                <w:b w:val="0"/>
                <w:lang w:val="ro-MD"/>
              </w:rPr>
              <w:t>. Membrul consiliului, care a votat împotriv</w:t>
            </w:r>
            <w:r w:rsidR="00F97C04" w:rsidRPr="00C66695">
              <w:rPr>
                <w:b w:val="0"/>
                <w:lang w:val="ro-MD"/>
              </w:rPr>
              <w:t>a</w:t>
            </w:r>
            <w:r w:rsidR="006324EC" w:rsidRPr="00C66695">
              <w:rPr>
                <w:b w:val="0"/>
                <w:lang w:val="ro-MD"/>
              </w:rPr>
              <w:t xml:space="preserve"> unei decizii aprobate în cadrul ședinței consiliului de administrație, </w:t>
            </w:r>
            <w:r w:rsidR="00F97C04" w:rsidRPr="00C66695">
              <w:rPr>
                <w:b w:val="0"/>
                <w:lang w:val="ro-MD"/>
              </w:rPr>
              <w:t xml:space="preserve">își </w:t>
            </w:r>
            <w:r w:rsidR="006324EC" w:rsidRPr="00C66695">
              <w:rPr>
                <w:b w:val="0"/>
                <w:lang w:val="ro-MD"/>
              </w:rPr>
              <w:t>poate exprima opinia separată în finalul procesului verbal respectiv. Totodată, nimeni nu interzice acestuia înaintarea</w:t>
            </w:r>
            <w:r w:rsidR="00F97C04" w:rsidRPr="00C66695">
              <w:rPr>
                <w:b w:val="0"/>
                <w:lang w:val="ro-MD"/>
              </w:rPr>
              <w:t xml:space="preserve"> unei</w:t>
            </w:r>
            <w:r w:rsidR="006324EC" w:rsidRPr="00C66695">
              <w:rPr>
                <w:b w:val="0"/>
                <w:lang w:val="ro-MD"/>
              </w:rPr>
              <w:t xml:space="preserve"> opinii separate</w:t>
            </w:r>
            <w:r w:rsidR="00F97C04" w:rsidRPr="00C66695">
              <w:rPr>
                <w:b w:val="0"/>
                <w:lang w:val="ro-MD"/>
              </w:rPr>
              <w:t xml:space="preserve">, cu </w:t>
            </w:r>
            <w:r w:rsidR="006324EC" w:rsidRPr="00C66695">
              <w:rPr>
                <w:b w:val="0"/>
                <w:lang w:val="ro-MD"/>
              </w:rPr>
              <w:t xml:space="preserve">informarea fondatorului despre decizia aprobată </w:t>
            </w:r>
            <w:r w:rsidR="00F97C04" w:rsidRPr="00C66695">
              <w:rPr>
                <w:b w:val="0"/>
                <w:lang w:val="ro-MD"/>
              </w:rPr>
              <w:t xml:space="preserve">de către consiliul de administrație </w:t>
            </w:r>
            <w:r w:rsidR="006324EC" w:rsidRPr="00C66695">
              <w:rPr>
                <w:b w:val="0"/>
                <w:lang w:val="ro-MD"/>
              </w:rPr>
              <w:t>cu abateri de la legislație.</w:t>
            </w:r>
          </w:p>
          <w:p w:rsidR="00D80C4D" w:rsidRPr="00C66695" w:rsidRDefault="00D80C4D" w:rsidP="00900D42">
            <w:pPr>
              <w:pStyle w:val="tt"/>
              <w:jc w:val="both"/>
              <w:rPr>
                <w:b w:val="0"/>
                <w:lang w:val="ro-MD"/>
              </w:rPr>
            </w:pPr>
          </w:p>
          <w:p w:rsidR="006324EC" w:rsidRPr="00C66695" w:rsidRDefault="000E3FF8" w:rsidP="00900D42">
            <w:pPr>
              <w:pStyle w:val="tt"/>
              <w:jc w:val="both"/>
              <w:rPr>
                <w:lang w:val="ro-MD"/>
              </w:rPr>
            </w:pPr>
            <w:r w:rsidRPr="00C66695">
              <w:rPr>
                <w:lang w:val="ro-MD"/>
              </w:rPr>
              <w:t>Se acceptă.</w:t>
            </w:r>
          </w:p>
          <w:p w:rsidR="000258CB" w:rsidRPr="00C66695" w:rsidRDefault="000258CB" w:rsidP="00900D42">
            <w:pPr>
              <w:pStyle w:val="tt"/>
              <w:jc w:val="both"/>
              <w:rPr>
                <w:lang w:val="ro-MD"/>
              </w:rPr>
            </w:pPr>
          </w:p>
          <w:p w:rsidR="000258CB" w:rsidRPr="00C66695" w:rsidRDefault="000258CB" w:rsidP="00900D42">
            <w:pPr>
              <w:pStyle w:val="tt"/>
              <w:jc w:val="both"/>
              <w:rPr>
                <w:lang w:val="ro-MD"/>
              </w:rPr>
            </w:pPr>
          </w:p>
          <w:p w:rsidR="000258CB" w:rsidRPr="00C66695" w:rsidRDefault="000258CB" w:rsidP="00900D42">
            <w:pPr>
              <w:pStyle w:val="tt"/>
              <w:jc w:val="both"/>
              <w:rPr>
                <w:lang w:val="ro-MD"/>
              </w:rPr>
            </w:pPr>
          </w:p>
          <w:p w:rsidR="000258CB" w:rsidRPr="00C66695" w:rsidRDefault="000258CB" w:rsidP="00900D42">
            <w:pPr>
              <w:pStyle w:val="tt"/>
              <w:jc w:val="both"/>
              <w:rPr>
                <w:lang w:val="ro-MD"/>
              </w:rPr>
            </w:pPr>
          </w:p>
          <w:p w:rsidR="000258CB" w:rsidRPr="00C66695" w:rsidRDefault="000258CB" w:rsidP="00900D42">
            <w:pPr>
              <w:pStyle w:val="tt"/>
              <w:jc w:val="both"/>
              <w:rPr>
                <w:lang w:val="ro-MD"/>
              </w:rPr>
            </w:pPr>
          </w:p>
          <w:p w:rsidR="000258CB" w:rsidRPr="00C66695" w:rsidRDefault="00E14BCF" w:rsidP="00900D42">
            <w:pPr>
              <w:pStyle w:val="tt"/>
              <w:jc w:val="both"/>
              <w:rPr>
                <w:b w:val="0"/>
                <w:lang w:val="ro-MD"/>
              </w:rPr>
            </w:pPr>
            <w:r w:rsidRPr="00C66695">
              <w:rPr>
                <w:lang w:val="ro-MD"/>
              </w:rPr>
              <w:t>Nu se acceptă.</w:t>
            </w:r>
            <w:r w:rsidR="00CE65D3" w:rsidRPr="00C66695">
              <w:rPr>
                <w:lang w:val="ro-MD"/>
              </w:rPr>
              <w:t xml:space="preserve"> </w:t>
            </w:r>
            <w:r w:rsidR="00CE65D3" w:rsidRPr="00C66695">
              <w:rPr>
                <w:b w:val="0"/>
                <w:lang w:val="ro-MD"/>
              </w:rPr>
              <w:t>Potrivit prevederilor legale membrii consiliului de administrație</w:t>
            </w:r>
            <w:r w:rsidR="002F39B8" w:rsidRPr="00C66695">
              <w:rPr>
                <w:b w:val="0"/>
                <w:lang w:val="ro-MD"/>
              </w:rPr>
              <w:t>, la propunerea administrației,</w:t>
            </w:r>
            <w:r w:rsidR="00CE65D3" w:rsidRPr="00C66695">
              <w:rPr>
                <w:b w:val="0"/>
                <w:lang w:val="ro-MD"/>
              </w:rPr>
              <w:t xml:space="preserve"> examinea</w:t>
            </w:r>
            <w:r w:rsidR="002F39B8" w:rsidRPr="00C66695">
              <w:rPr>
                <w:b w:val="0"/>
                <w:lang w:val="ro-MD"/>
              </w:rPr>
              <w:t>z</w:t>
            </w:r>
            <w:r w:rsidR="00CE65D3" w:rsidRPr="00C66695">
              <w:rPr>
                <w:b w:val="0"/>
                <w:lang w:val="ro-MD"/>
              </w:rPr>
              <w:t>ă documentele aferente procedurilor de dare în locațiune a bunurilor întreprinderii, casarea bunurilor, comercializare</w:t>
            </w:r>
            <w:r w:rsidR="002F39B8" w:rsidRPr="00C66695">
              <w:rPr>
                <w:b w:val="0"/>
                <w:lang w:val="ro-MD"/>
              </w:rPr>
              <w:t>a</w:t>
            </w:r>
            <w:r w:rsidR="00CE65D3" w:rsidRPr="00C66695">
              <w:rPr>
                <w:b w:val="0"/>
                <w:lang w:val="ro-MD"/>
              </w:rPr>
              <w:t xml:space="preserve"> activelor</w:t>
            </w:r>
            <w:r w:rsidR="002F39B8" w:rsidRPr="00C66695">
              <w:rPr>
                <w:b w:val="0"/>
                <w:lang w:val="ro-MD"/>
              </w:rPr>
              <w:t xml:space="preserve"> neutilizate, punerea în gaj etc. și în rezultatul examinării decid asupra oportunității acceptării propunerilor înaintate, corectitudinii întocmirii actelor necesare, asigurînd în așa mod folosirea eficientă a bunurilor întreprinderii.</w:t>
            </w:r>
          </w:p>
          <w:p w:rsidR="00D0713C" w:rsidRPr="00C66695" w:rsidRDefault="00D0713C" w:rsidP="00900D42">
            <w:pPr>
              <w:pStyle w:val="NormalWeb"/>
              <w:ind w:firstLine="0"/>
              <w:rPr>
                <w:bCs/>
                <w:lang w:val="ro-MD"/>
              </w:rPr>
            </w:pPr>
            <w:r w:rsidRPr="00C66695">
              <w:rPr>
                <w:b/>
                <w:lang w:val="ro-MD"/>
              </w:rPr>
              <w:t>Nu se acceptă</w:t>
            </w:r>
            <w:r w:rsidRPr="00C66695">
              <w:rPr>
                <w:lang w:val="ro-MD"/>
              </w:rPr>
              <w:t>.</w:t>
            </w:r>
            <w:r w:rsidR="00BD6E6E" w:rsidRPr="00C66695">
              <w:rPr>
                <w:lang w:val="ro-MD"/>
              </w:rPr>
              <w:t xml:space="preserve"> </w:t>
            </w:r>
            <w:r w:rsidR="00695428" w:rsidRPr="00C66695">
              <w:rPr>
                <w:lang w:val="ro-MD"/>
              </w:rPr>
              <w:t>Întru executarea prevederilor art.23 alin.(2) din Legea 847-XV din 14.02.2002, p</w:t>
            </w:r>
            <w:r w:rsidRPr="00C66695">
              <w:rPr>
                <w:bCs/>
                <w:lang w:val="ro-MD"/>
              </w:rPr>
              <w:t xml:space="preserve">otrivit prevederilor pct.5 al </w:t>
            </w:r>
            <w:r w:rsidRPr="00C66695">
              <w:rPr>
                <w:bCs/>
                <w:lang w:val="ro-MD"/>
              </w:rPr>
              <w:lastRenderedPageBreak/>
              <w:t xml:space="preserve">Hotărîrii Guvernului cu privire la salarizarea angajaţilor din unităţile cu autonomie financiarănr.743/2002, </w:t>
            </w:r>
            <w:r w:rsidR="00695428" w:rsidRPr="00C66695">
              <w:rPr>
                <w:bCs/>
                <w:lang w:val="ro-MD"/>
              </w:rPr>
              <w:t xml:space="preserve">s-a stabilit că </w:t>
            </w:r>
            <w:r w:rsidR="00BD6E6E" w:rsidRPr="00C66695">
              <w:rPr>
                <w:bCs/>
                <w:lang w:val="ro-MD"/>
              </w:rPr>
              <w:t>[… s</w:t>
            </w:r>
            <w:r w:rsidRPr="00C66695">
              <w:rPr>
                <w:bCs/>
                <w:lang w:val="ro-MD"/>
              </w:rPr>
              <w:t>alariile de bază şi alte drepturi salariale pentru administratorii întreprinderilor de stat, se stabilesc în contractele de management, încheiate între fondatorul întreprinderii de stat şi conducătorii respectivi.</w:t>
            </w:r>
          </w:p>
          <w:p w:rsidR="00D0713C" w:rsidRPr="00C66695" w:rsidRDefault="00D0713C" w:rsidP="00900D42">
            <w:pPr>
              <w:pStyle w:val="tt"/>
              <w:jc w:val="both"/>
              <w:rPr>
                <w:b w:val="0"/>
                <w:lang w:val="ro-MD"/>
              </w:rPr>
            </w:pPr>
            <w:r w:rsidRPr="00C66695">
              <w:rPr>
                <w:b w:val="0"/>
                <w:lang w:val="ro-MD"/>
              </w:rPr>
              <w:t>Consiliul de administ</w:t>
            </w:r>
            <w:r w:rsidR="00BD6E6E" w:rsidRPr="00C66695">
              <w:rPr>
                <w:b w:val="0"/>
                <w:lang w:val="ro-MD"/>
              </w:rPr>
              <w:t>raţie al întreprinderii de stat</w:t>
            </w:r>
            <w:r w:rsidRPr="00C66695">
              <w:rPr>
                <w:b w:val="0"/>
                <w:lang w:val="ro-MD"/>
              </w:rPr>
              <w:t>, în baza rapoartelor economico-financiare pentru anul precedent, anual, în luna februarie va lua decizia privind plafonul concret al salariului conducătorului, pasibil limitării, pentru anul în curs</w:t>
            </w:r>
            <w:r w:rsidR="00BD6E6E" w:rsidRPr="00C66695">
              <w:rPr>
                <w:b w:val="0"/>
                <w:lang w:val="ro-MD"/>
              </w:rPr>
              <w:t>]</w:t>
            </w:r>
            <w:r w:rsidRPr="00C66695">
              <w:rPr>
                <w:b w:val="0"/>
                <w:lang w:val="ro-MD"/>
              </w:rPr>
              <w:t>.</w:t>
            </w:r>
          </w:p>
          <w:p w:rsidR="00D0713C" w:rsidRPr="00C66695" w:rsidRDefault="00D0713C" w:rsidP="00900D42">
            <w:pPr>
              <w:pStyle w:val="tt"/>
              <w:jc w:val="both"/>
              <w:rPr>
                <w:b w:val="0"/>
                <w:lang w:val="ro-MD"/>
              </w:rPr>
            </w:pPr>
          </w:p>
          <w:p w:rsidR="002F39B8" w:rsidRPr="00C66695" w:rsidRDefault="00AD2A11" w:rsidP="00900D42">
            <w:pPr>
              <w:pStyle w:val="tt"/>
              <w:jc w:val="both"/>
              <w:rPr>
                <w:lang w:val="ro-MD"/>
              </w:rPr>
            </w:pPr>
            <w:r w:rsidRPr="00C66695">
              <w:rPr>
                <w:lang w:val="ro-MD"/>
              </w:rPr>
              <w:t>Se acceptă.</w:t>
            </w:r>
          </w:p>
          <w:p w:rsidR="00AD2A11" w:rsidRPr="00C66695" w:rsidRDefault="00AD2A11" w:rsidP="00900D42">
            <w:pPr>
              <w:pStyle w:val="tt"/>
              <w:jc w:val="both"/>
              <w:rPr>
                <w:lang w:val="ro-MD"/>
              </w:rPr>
            </w:pPr>
          </w:p>
          <w:p w:rsidR="00AD2A11" w:rsidRPr="00C66695" w:rsidRDefault="00AD2A11" w:rsidP="00900D42">
            <w:pPr>
              <w:pStyle w:val="tt"/>
              <w:jc w:val="both"/>
              <w:rPr>
                <w:lang w:val="ro-MD"/>
              </w:rPr>
            </w:pPr>
          </w:p>
          <w:p w:rsidR="00AD2A11" w:rsidRPr="00C66695" w:rsidRDefault="00AD2A11" w:rsidP="00900D42">
            <w:pPr>
              <w:pStyle w:val="tt"/>
              <w:jc w:val="both"/>
              <w:rPr>
                <w:lang w:val="ro-MD"/>
              </w:rPr>
            </w:pPr>
          </w:p>
          <w:p w:rsidR="00AD2A11" w:rsidRPr="00C66695" w:rsidRDefault="00AD2A11" w:rsidP="00900D42">
            <w:pPr>
              <w:pStyle w:val="tt"/>
              <w:jc w:val="both"/>
              <w:rPr>
                <w:lang w:val="ro-MD"/>
              </w:rPr>
            </w:pPr>
          </w:p>
          <w:p w:rsidR="00AD2A11" w:rsidRPr="00C66695" w:rsidRDefault="00AD2A11" w:rsidP="00900D42">
            <w:pPr>
              <w:pStyle w:val="tt"/>
              <w:jc w:val="both"/>
              <w:rPr>
                <w:lang w:val="ro-MD"/>
              </w:rPr>
            </w:pPr>
          </w:p>
          <w:p w:rsidR="00AD2A11" w:rsidRPr="00C66695" w:rsidRDefault="00AD2A11" w:rsidP="00900D42">
            <w:pPr>
              <w:pStyle w:val="tt"/>
              <w:jc w:val="both"/>
              <w:rPr>
                <w:lang w:val="ro-MD"/>
              </w:rPr>
            </w:pPr>
          </w:p>
          <w:p w:rsidR="00AD2A11" w:rsidRPr="00C66695" w:rsidRDefault="00AD2A11" w:rsidP="00900D42">
            <w:pPr>
              <w:pStyle w:val="tt"/>
              <w:jc w:val="both"/>
              <w:rPr>
                <w:lang w:val="ro-MD"/>
              </w:rPr>
            </w:pPr>
          </w:p>
          <w:p w:rsidR="00AD2A11" w:rsidRPr="00C66695" w:rsidRDefault="00AD2A11" w:rsidP="00900D42">
            <w:pPr>
              <w:pStyle w:val="tt"/>
              <w:jc w:val="both"/>
              <w:rPr>
                <w:lang w:val="ro-MD"/>
              </w:rPr>
            </w:pPr>
          </w:p>
          <w:p w:rsidR="00AD2A11" w:rsidRPr="00C66695" w:rsidRDefault="00AD2A11" w:rsidP="00900D42">
            <w:pPr>
              <w:pStyle w:val="tt"/>
              <w:jc w:val="both"/>
              <w:rPr>
                <w:b w:val="0"/>
                <w:lang w:val="ro-MD"/>
              </w:rPr>
            </w:pPr>
            <w:r w:rsidRPr="00C66695">
              <w:rPr>
                <w:lang w:val="ro-MD"/>
              </w:rPr>
              <w:t>Se acceptă parțial.</w:t>
            </w:r>
            <w:r w:rsidR="00A712B2" w:rsidRPr="00C66695">
              <w:rPr>
                <w:lang w:val="ro-MD"/>
              </w:rPr>
              <w:t xml:space="preserve"> </w:t>
            </w:r>
            <w:r w:rsidR="00A712B2" w:rsidRPr="00C66695">
              <w:rPr>
                <w:b w:val="0"/>
                <w:lang w:val="ro-MD"/>
              </w:rPr>
              <w:t xml:space="preserve">Modul și necesitatea sancționării </w:t>
            </w:r>
            <w:r w:rsidR="00C337C4" w:rsidRPr="00C66695">
              <w:rPr>
                <w:b w:val="0"/>
                <w:lang w:val="ro-MD"/>
              </w:rPr>
              <w:t xml:space="preserve">vor </w:t>
            </w:r>
            <w:r w:rsidR="00A712B2" w:rsidRPr="00C66695">
              <w:rPr>
                <w:b w:val="0"/>
                <w:lang w:val="ro-MD"/>
              </w:rPr>
              <w:t>fi stabilit</w:t>
            </w:r>
            <w:r w:rsidR="00C337C4" w:rsidRPr="00C66695">
              <w:rPr>
                <w:b w:val="0"/>
                <w:lang w:val="ro-MD"/>
              </w:rPr>
              <w:t>e</w:t>
            </w:r>
            <w:r w:rsidR="00A712B2" w:rsidRPr="00C66695">
              <w:rPr>
                <w:b w:val="0"/>
                <w:lang w:val="ro-MD"/>
              </w:rPr>
              <w:t xml:space="preserve"> de către Fondator în urma examinării minuțioase a fiecărui caz în parte și </w:t>
            </w:r>
            <w:r w:rsidR="00C337C4" w:rsidRPr="00C66695">
              <w:rPr>
                <w:b w:val="0"/>
                <w:lang w:val="ro-MD"/>
              </w:rPr>
              <w:t xml:space="preserve">va </w:t>
            </w:r>
            <w:r w:rsidR="00A712B2" w:rsidRPr="00C66695">
              <w:rPr>
                <w:b w:val="0"/>
                <w:lang w:val="ro-MD"/>
              </w:rPr>
              <w:t>reieși din</w:t>
            </w:r>
            <w:r w:rsidR="00C337C4" w:rsidRPr="00C66695">
              <w:rPr>
                <w:b w:val="0"/>
                <w:lang w:val="ro-MD"/>
              </w:rPr>
              <w:t xml:space="preserve"> gravitatea încălcărilor admise precum și a</w:t>
            </w:r>
            <w:r w:rsidR="00A712B2" w:rsidRPr="00C66695">
              <w:rPr>
                <w:b w:val="0"/>
                <w:lang w:val="ro-MD"/>
              </w:rPr>
              <w:t xml:space="preserve"> factorilor, care au influențat </w:t>
            </w:r>
            <w:r w:rsidR="00C337C4" w:rsidRPr="00C66695">
              <w:rPr>
                <w:b w:val="0"/>
                <w:lang w:val="ro-MD"/>
              </w:rPr>
              <w:t>apariția acestora</w:t>
            </w:r>
            <w:r w:rsidR="00A712B2" w:rsidRPr="00C66695">
              <w:rPr>
                <w:b w:val="0"/>
                <w:lang w:val="ro-MD"/>
              </w:rPr>
              <w:t>.</w:t>
            </w:r>
          </w:p>
          <w:p w:rsidR="00AD2A11" w:rsidRPr="00C66695" w:rsidRDefault="00AD2A11" w:rsidP="00900D42">
            <w:pPr>
              <w:pStyle w:val="tt"/>
              <w:jc w:val="both"/>
              <w:rPr>
                <w:lang w:val="ro-MD"/>
              </w:rPr>
            </w:pPr>
          </w:p>
          <w:p w:rsidR="00C337C4" w:rsidRPr="00C66695" w:rsidRDefault="00C337C4" w:rsidP="00900D42">
            <w:pPr>
              <w:pStyle w:val="tt"/>
              <w:jc w:val="both"/>
              <w:rPr>
                <w:lang w:val="ro-MD"/>
              </w:rPr>
            </w:pPr>
          </w:p>
          <w:p w:rsidR="00AD2A11" w:rsidRPr="00C66695" w:rsidRDefault="00C337C4" w:rsidP="00900D42">
            <w:pPr>
              <w:pStyle w:val="tt"/>
              <w:jc w:val="both"/>
              <w:rPr>
                <w:lang w:val="ro-MD"/>
              </w:rPr>
            </w:pPr>
            <w:r w:rsidRPr="00C66695">
              <w:rPr>
                <w:lang w:val="ro-MD"/>
              </w:rPr>
              <w:t>S</w:t>
            </w:r>
            <w:r w:rsidR="00A712B2" w:rsidRPr="00C66695">
              <w:rPr>
                <w:lang w:val="ro-MD"/>
              </w:rPr>
              <w:t>e acceptă.</w:t>
            </w:r>
          </w:p>
          <w:p w:rsidR="00C337C4" w:rsidRPr="00C66695" w:rsidRDefault="00C337C4" w:rsidP="00900D42">
            <w:pPr>
              <w:pStyle w:val="tt"/>
              <w:jc w:val="both"/>
              <w:rPr>
                <w:lang w:val="ro-MD"/>
              </w:rPr>
            </w:pPr>
          </w:p>
          <w:p w:rsidR="00C337C4" w:rsidRPr="00C66695" w:rsidRDefault="00C337C4" w:rsidP="00900D42">
            <w:pPr>
              <w:pStyle w:val="tt"/>
              <w:jc w:val="both"/>
              <w:rPr>
                <w:lang w:val="ro-MD"/>
              </w:rPr>
            </w:pPr>
          </w:p>
          <w:p w:rsidR="00AD2A11" w:rsidRPr="00C66695" w:rsidRDefault="00BD6E6E" w:rsidP="00900D42">
            <w:pPr>
              <w:pStyle w:val="tt"/>
              <w:jc w:val="both"/>
              <w:rPr>
                <w:b w:val="0"/>
                <w:lang w:val="ro-MD"/>
              </w:rPr>
            </w:pPr>
            <w:r w:rsidRPr="00C66695">
              <w:rPr>
                <w:lang w:val="ro-MD"/>
              </w:rPr>
              <w:t xml:space="preserve">Se acceptă.  </w:t>
            </w:r>
            <w:r w:rsidR="00C337C4" w:rsidRPr="00C66695">
              <w:rPr>
                <w:b w:val="0"/>
                <w:lang w:val="ro-MD"/>
              </w:rPr>
              <w:t>S-a completat.</w:t>
            </w:r>
          </w:p>
          <w:p w:rsidR="00C337C4" w:rsidRPr="00C66695" w:rsidRDefault="00C337C4" w:rsidP="00900D42">
            <w:pPr>
              <w:pStyle w:val="tt"/>
              <w:jc w:val="both"/>
              <w:rPr>
                <w:b w:val="0"/>
                <w:lang w:val="ro-MD"/>
              </w:rPr>
            </w:pPr>
          </w:p>
          <w:p w:rsidR="00C337C4" w:rsidRPr="00C66695" w:rsidRDefault="00C337C4" w:rsidP="00900D42">
            <w:pPr>
              <w:pStyle w:val="tt"/>
              <w:jc w:val="both"/>
              <w:rPr>
                <w:lang w:val="ro-MD"/>
              </w:rPr>
            </w:pPr>
          </w:p>
          <w:p w:rsidR="00C337C4" w:rsidRPr="00C66695" w:rsidRDefault="00C337C4" w:rsidP="00900D42">
            <w:pPr>
              <w:pStyle w:val="tt"/>
              <w:jc w:val="both"/>
              <w:rPr>
                <w:lang w:val="ro-MD"/>
              </w:rPr>
            </w:pPr>
          </w:p>
          <w:p w:rsidR="00AD2A11" w:rsidRPr="00C66695" w:rsidRDefault="00AD2A11" w:rsidP="00900D42">
            <w:pPr>
              <w:pStyle w:val="tt"/>
              <w:jc w:val="both"/>
              <w:rPr>
                <w:lang w:val="ro-MD"/>
              </w:rPr>
            </w:pPr>
          </w:p>
          <w:p w:rsidR="00AD2A11" w:rsidRPr="00C66695" w:rsidRDefault="005C5879" w:rsidP="00900D42">
            <w:pPr>
              <w:pStyle w:val="tt"/>
              <w:jc w:val="both"/>
              <w:rPr>
                <w:lang w:val="ro-MD"/>
              </w:rPr>
            </w:pPr>
            <w:r w:rsidRPr="00C66695">
              <w:rPr>
                <w:lang w:val="ro-MD"/>
              </w:rPr>
              <w:t>Se acceptă.</w:t>
            </w:r>
          </w:p>
          <w:p w:rsidR="00AD2A11" w:rsidRPr="00C66695" w:rsidRDefault="00AD2A11" w:rsidP="00900D42">
            <w:pPr>
              <w:pStyle w:val="tt"/>
              <w:jc w:val="both"/>
              <w:rPr>
                <w:b w:val="0"/>
                <w:lang w:val="ro-MD"/>
              </w:rPr>
            </w:pPr>
          </w:p>
          <w:p w:rsidR="000568FE" w:rsidRPr="00C66695" w:rsidRDefault="000568FE" w:rsidP="00900D42">
            <w:pPr>
              <w:pStyle w:val="tt"/>
              <w:jc w:val="both"/>
              <w:rPr>
                <w:b w:val="0"/>
                <w:lang w:val="ro-MD"/>
              </w:rPr>
            </w:pPr>
          </w:p>
          <w:p w:rsidR="000568FE" w:rsidRPr="00C66695" w:rsidRDefault="000568FE" w:rsidP="00900D42">
            <w:pPr>
              <w:pStyle w:val="tt"/>
              <w:jc w:val="both"/>
              <w:rPr>
                <w:b w:val="0"/>
                <w:lang w:val="ro-MD"/>
              </w:rPr>
            </w:pPr>
          </w:p>
          <w:p w:rsidR="000568FE" w:rsidRPr="00C66695" w:rsidRDefault="000568FE" w:rsidP="00900D42">
            <w:pPr>
              <w:pStyle w:val="tt"/>
              <w:jc w:val="both"/>
              <w:rPr>
                <w:b w:val="0"/>
                <w:lang w:val="ro-MD"/>
              </w:rPr>
            </w:pPr>
          </w:p>
          <w:p w:rsidR="00C337C4" w:rsidRPr="00C66695" w:rsidRDefault="00C337C4" w:rsidP="00900D42">
            <w:pPr>
              <w:pStyle w:val="tt"/>
              <w:jc w:val="both"/>
              <w:rPr>
                <w:b w:val="0"/>
                <w:lang w:val="ro-MD"/>
              </w:rPr>
            </w:pPr>
          </w:p>
          <w:p w:rsidR="000568FE" w:rsidRPr="00C66695" w:rsidRDefault="000568FE" w:rsidP="00900D42">
            <w:pPr>
              <w:pStyle w:val="tt"/>
              <w:jc w:val="both"/>
              <w:rPr>
                <w:b w:val="0"/>
                <w:lang w:val="ro-MD"/>
              </w:rPr>
            </w:pPr>
            <w:r w:rsidRPr="00C66695">
              <w:rPr>
                <w:lang w:val="ro-MD"/>
              </w:rPr>
              <w:lastRenderedPageBreak/>
              <w:t>Nu se acceptă</w:t>
            </w:r>
            <w:r w:rsidRPr="00C66695">
              <w:rPr>
                <w:b w:val="0"/>
                <w:lang w:val="ro-MD"/>
              </w:rPr>
              <w:t xml:space="preserve">. </w:t>
            </w:r>
            <w:r w:rsidR="00F71E39" w:rsidRPr="00C66695">
              <w:rPr>
                <w:b w:val="0"/>
                <w:lang w:val="ro-MD"/>
              </w:rPr>
              <w:t>Propunerea nu este argumentată. Fondatorul trebuie să știe situația existenta la întrepr</w:t>
            </w:r>
            <w:r w:rsidR="0043361C" w:rsidRPr="00C66695">
              <w:rPr>
                <w:b w:val="0"/>
                <w:lang w:val="ro-MD"/>
              </w:rPr>
              <w:t>inderile aflate în administrare</w:t>
            </w:r>
            <w:r w:rsidR="00F71E39" w:rsidRPr="00C66695">
              <w:rPr>
                <w:b w:val="0"/>
                <w:lang w:val="ro-MD"/>
              </w:rPr>
              <w:t>, inclusiv situația economico-financiară, planurile privind dezvoltarea, existența surselor proprii pentru procurarea utilajelor, mijloacelor circulante etc.</w:t>
            </w:r>
          </w:p>
          <w:p w:rsidR="00F71E39" w:rsidRPr="00C66695" w:rsidRDefault="00F71E39" w:rsidP="00900D42">
            <w:pPr>
              <w:pStyle w:val="tt"/>
              <w:jc w:val="both"/>
              <w:rPr>
                <w:b w:val="0"/>
                <w:lang w:val="ro-MD"/>
              </w:rPr>
            </w:pPr>
            <w:r w:rsidRPr="00C66695">
              <w:rPr>
                <w:lang w:val="ro-MD"/>
              </w:rPr>
              <w:t>Se acceptă</w:t>
            </w:r>
            <w:r w:rsidRPr="00C66695">
              <w:rPr>
                <w:b w:val="0"/>
                <w:lang w:val="ro-MD"/>
              </w:rPr>
              <w:t>.</w:t>
            </w:r>
          </w:p>
          <w:p w:rsidR="00F71E39" w:rsidRPr="00C66695" w:rsidRDefault="00F71E39" w:rsidP="00900D42">
            <w:pPr>
              <w:pStyle w:val="tt"/>
              <w:jc w:val="both"/>
              <w:rPr>
                <w:b w:val="0"/>
                <w:lang w:val="ro-MD"/>
              </w:rPr>
            </w:pPr>
          </w:p>
          <w:p w:rsidR="00F71E39" w:rsidRPr="00C66695" w:rsidRDefault="00F71E39" w:rsidP="00900D42">
            <w:pPr>
              <w:pStyle w:val="tt"/>
              <w:jc w:val="both"/>
              <w:rPr>
                <w:b w:val="0"/>
                <w:lang w:val="ro-MD"/>
              </w:rPr>
            </w:pPr>
          </w:p>
          <w:p w:rsidR="00F71E39" w:rsidRPr="00C66695" w:rsidRDefault="00F71E39" w:rsidP="00900D42">
            <w:pPr>
              <w:pStyle w:val="tt"/>
              <w:jc w:val="both"/>
              <w:rPr>
                <w:b w:val="0"/>
                <w:lang w:val="ro-MD"/>
              </w:rPr>
            </w:pPr>
          </w:p>
          <w:p w:rsidR="00F71E39" w:rsidRPr="00C66695" w:rsidRDefault="00F71E39" w:rsidP="00900D42">
            <w:pPr>
              <w:pStyle w:val="tt"/>
              <w:jc w:val="both"/>
              <w:rPr>
                <w:b w:val="0"/>
                <w:lang w:val="ro-MD"/>
              </w:rPr>
            </w:pPr>
            <w:r w:rsidRPr="00C66695">
              <w:rPr>
                <w:lang w:val="ro-MD"/>
              </w:rPr>
              <w:t>Se acceptă</w:t>
            </w:r>
            <w:r w:rsidRPr="00C66695">
              <w:rPr>
                <w:b w:val="0"/>
                <w:lang w:val="ro-MD"/>
              </w:rPr>
              <w:t>. Nota informativă la proiect a fost modificată.</w:t>
            </w:r>
          </w:p>
          <w:p w:rsidR="00F71E39" w:rsidRPr="00C66695" w:rsidRDefault="00F71E39" w:rsidP="00900D42">
            <w:pPr>
              <w:pStyle w:val="tt"/>
              <w:jc w:val="both"/>
              <w:rPr>
                <w:b w:val="0"/>
                <w:lang w:val="ro-MD"/>
              </w:rPr>
            </w:pPr>
          </w:p>
          <w:p w:rsidR="00F71E39" w:rsidRPr="00C66695" w:rsidRDefault="00F71E39" w:rsidP="00900D42">
            <w:pPr>
              <w:pStyle w:val="tt"/>
              <w:jc w:val="both"/>
              <w:rPr>
                <w:b w:val="0"/>
                <w:lang w:val="ro-MD"/>
              </w:rPr>
            </w:pPr>
          </w:p>
          <w:p w:rsidR="00F71E39" w:rsidRPr="00C66695" w:rsidRDefault="00F71E39" w:rsidP="00900D42">
            <w:pPr>
              <w:pStyle w:val="tt"/>
              <w:jc w:val="both"/>
              <w:rPr>
                <w:b w:val="0"/>
                <w:lang w:val="ro-MD"/>
              </w:rPr>
            </w:pPr>
          </w:p>
          <w:p w:rsidR="00F71E39" w:rsidRPr="00C66695" w:rsidRDefault="00F71E39" w:rsidP="00900D42">
            <w:pPr>
              <w:pStyle w:val="tt"/>
              <w:jc w:val="both"/>
              <w:rPr>
                <w:b w:val="0"/>
                <w:lang w:val="ro-MD"/>
              </w:rPr>
            </w:pPr>
            <w:r w:rsidRPr="00C66695">
              <w:rPr>
                <w:lang w:val="ro-MD"/>
              </w:rPr>
              <w:t>Nu se acceptă</w:t>
            </w:r>
            <w:r w:rsidRPr="00C66695">
              <w:rPr>
                <w:b w:val="0"/>
                <w:lang w:val="ro-MD"/>
              </w:rPr>
              <w:t xml:space="preserve">. </w:t>
            </w:r>
            <w:r w:rsidR="003B75AB" w:rsidRPr="00C66695">
              <w:rPr>
                <w:b w:val="0"/>
                <w:lang w:val="ro-MD"/>
              </w:rPr>
              <w:t>Ținînd cont de faptul că serviciile de a</w:t>
            </w:r>
            <w:r w:rsidR="00834B6A" w:rsidRPr="00C66695">
              <w:rPr>
                <w:b w:val="0"/>
                <w:lang w:val="ro-MD"/>
              </w:rPr>
              <w:t>udit sunt destul de costisitoare,</w:t>
            </w:r>
            <w:r w:rsidR="003B75AB" w:rsidRPr="00C66695">
              <w:rPr>
                <w:b w:val="0"/>
                <w:lang w:val="ro-MD"/>
              </w:rPr>
              <w:t xml:space="preserve"> </w:t>
            </w:r>
            <w:r w:rsidR="00834B6A" w:rsidRPr="00C66695">
              <w:rPr>
                <w:b w:val="0"/>
                <w:lang w:val="ro-MD"/>
              </w:rPr>
              <w:t>iar în raport</w:t>
            </w:r>
            <w:r w:rsidR="0043361C" w:rsidRPr="00C66695">
              <w:rPr>
                <w:b w:val="0"/>
                <w:lang w:val="ro-MD"/>
              </w:rPr>
              <w:t>ul de audit</w:t>
            </w:r>
            <w:r w:rsidR="00834B6A" w:rsidRPr="00C66695">
              <w:rPr>
                <w:b w:val="0"/>
                <w:lang w:val="ro-MD"/>
              </w:rPr>
              <w:t xml:space="preserve"> nu sunt prezentate recomandări privind redresarea situațiilor dificile depistate, c</w:t>
            </w:r>
            <w:r w:rsidRPr="00C66695">
              <w:rPr>
                <w:b w:val="0"/>
                <w:lang w:val="ro-MD"/>
              </w:rPr>
              <w:t xml:space="preserve">onsiderăm că auditul obligatoriu </w:t>
            </w:r>
            <w:r w:rsidR="0043361C" w:rsidRPr="00C66695">
              <w:rPr>
                <w:b w:val="0"/>
                <w:lang w:val="ro-MD"/>
              </w:rPr>
              <w:t xml:space="preserve">este </w:t>
            </w:r>
            <w:r w:rsidRPr="00C66695">
              <w:rPr>
                <w:b w:val="0"/>
                <w:lang w:val="ro-MD"/>
              </w:rPr>
              <w:t xml:space="preserve">necesar de efectuat în cadrul entităților mari, cu rulaj considerabil de producție, de vînzări, cu </w:t>
            </w:r>
            <w:r w:rsidR="0043361C" w:rsidRPr="00C66695">
              <w:rPr>
                <w:b w:val="0"/>
                <w:lang w:val="ro-MD"/>
              </w:rPr>
              <w:t xml:space="preserve">un </w:t>
            </w:r>
            <w:r w:rsidRPr="00C66695">
              <w:rPr>
                <w:b w:val="0"/>
                <w:lang w:val="ro-MD"/>
              </w:rPr>
              <w:t xml:space="preserve">număr mare de personal, unde compania de audit </w:t>
            </w:r>
            <w:r w:rsidR="0043361C" w:rsidRPr="00C66695">
              <w:rPr>
                <w:b w:val="0"/>
                <w:lang w:val="ro-MD"/>
              </w:rPr>
              <w:t>urmează să activeze</w:t>
            </w:r>
            <w:r w:rsidRPr="00C66695">
              <w:rPr>
                <w:b w:val="0"/>
                <w:lang w:val="ro-MD"/>
              </w:rPr>
              <w:t xml:space="preserve"> pe întreag</w:t>
            </w:r>
            <w:r w:rsidR="0043361C" w:rsidRPr="00C66695">
              <w:rPr>
                <w:b w:val="0"/>
                <w:lang w:val="ro-MD"/>
              </w:rPr>
              <w:t>a</w:t>
            </w:r>
            <w:r w:rsidRPr="00C66695">
              <w:rPr>
                <w:b w:val="0"/>
                <w:lang w:val="ro-MD"/>
              </w:rPr>
              <w:t xml:space="preserve"> perioada a</w:t>
            </w:r>
            <w:r w:rsidR="0043361C" w:rsidRPr="00C66695">
              <w:rPr>
                <w:b w:val="0"/>
                <w:lang w:val="ro-MD"/>
              </w:rPr>
              <w:t xml:space="preserve"> a</w:t>
            </w:r>
            <w:r w:rsidRPr="00C66695">
              <w:rPr>
                <w:b w:val="0"/>
                <w:lang w:val="ro-MD"/>
              </w:rPr>
              <w:t>nului</w:t>
            </w:r>
            <w:r w:rsidR="003B75AB" w:rsidRPr="00C66695">
              <w:rPr>
                <w:b w:val="0"/>
                <w:lang w:val="ro-MD"/>
              </w:rPr>
              <w:t>.</w:t>
            </w:r>
            <w:r w:rsidR="00834B6A" w:rsidRPr="00C66695">
              <w:rPr>
                <w:b w:val="0"/>
                <w:lang w:val="ro-MD"/>
              </w:rPr>
              <w:t xml:space="preserve"> Totodată, la celelalte întreprinderi</w:t>
            </w:r>
            <w:r w:rsidR="0043361C" w:rsidRPr="00C66695">
              <w:rPr>
                <w:b w:val="0"/>
                <w:lang w:val="ro-MD"/>
              </w:rPr>
              <w:t>,</w:t>
            </w:r>
            <w:r w:rsidR="00834B6A" w:rsidRPr="00C66695">
              <w:rPr>
                <w:b w:val="0"/>
                <w:lang w:val="ro-MD"/>
              </w:rPr>
              <w:t xml:space="preserve"> audit</w:t>
            </w:r>
            <w:r w:rsidR="0043361C" w:rsidRPr="00C66695">
              <w:rPr>
                <w:b w:val="0"/>
                <w:lang w:val="ro-MD"/>
              </w:rPr>
              <w:t>ul va</w:t>
            </w:r>
            <w:r w:rsidR="00834B6A" w:rsidRPr="00C66695">
              <w:rPr>
                <w:b w:val="0"/>
                <w:lang w:val="ro-MD"/>
              </w:rPr>
              <w:t xml:space="preserve"> fi efectuat de către comisiile de cenzori, membrii cărora, în mod obligatoriu, au studii</w:t>
            </w:r>
            <w:r w:rsidR="0043361C" w:rsidRPr="00C66695">
              <w:rPr>
                <w:b w:val="0"/>
                <w:lang w:val="ro-MD"/>
              </w:rPr>
              <w:t>le</w:t>
            </w:r>
            <w:r w:rsidR="00834B6A" w:rsidRPr="00C66695">
              <w:rPr>
                <w:b w:val="0"/>
                <w:lang w:val="ro-MD"/>
              </w:rPr>
              <w:t xml:space="preserve"> corespunzătoare</w:t>
            </w:r>
            <w:r w:rsidR="0043361C" w:rsidRPr="00C66695">
              <w:rPr>
                <w:b w:val="0"/>
                <w:lang w:val="ro-MD"/>
              </w:rPr>
              <w:t>, sau după necesitate, consiliul de administrație va decide contractarea unei societăți de audit</w:t>
            </w:r>
            <w:r w:rsidR="00834B6A" w:rsidRPr="00C66695">
              <w:rPr>
                <w:b w:val="0"/>
                <w:lang w:val="ro-MD"/>
              </w:rPr>
              <w:t>.</w:t>
            </w:r>
          </w:p>
          <w:p w:rsidR="00834B6A" w:rsidRPr="00C66695" w:rsidRDefault="00983DB6" w:rsidP="00900D42">
            <w:pPr>
              <w:pStyle w:val="tt"/>
              <w:jc w:val="both"/>
              <w:rPr>
                <w:b w:val="0"/>
                <w:lang w:val="ro-MD"/>
              </w:rPr>
            </w:pPr>
            <w:r w:rsidRPr="00C66695">
              <w:rPr>
                <w:lang w:val="ro-MD"/>
              </w:rPr>
              <w:t>Se acceptă</w:t>
            </w:r>
            <w:r w:rsidRPr="00C66695">
              <w:rPr>
                <w:b w:val="0"/>
                <w:lang w:val="ro-MD"/>
              </w:rPr>
              <w:t>.</w:t>
            </w: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C06441" w:rsidRPr="00C66695" w:rsidRDefault="00C06441" w:rsidP="00900D42">
            <w:pPr>
              <w:pStyle w:val="tt"/>
              <w:jc w:val="both"/>
              <w:rPr>
                <w:b w:val="0"/>
                <w:lang w:val="ro-MD"/>
              </w:rPr>
            </w:pPr>
          </w:p>
          <w:p w:rsidR="00C06441" w:rsidRPr="00C66695" w:rsidRDefault="00C06441" w:rsidP="00900D42">
            <w:pPr>
              <w:pStyle w:val="tt"/>
              <w:jc w:val="both"/>
              <w:rPr>
                <w:b w:val="0"/>
                <w:lang w:val="ro-MD"/>
              </w:rPr>
            </w:pPr>
          </w:p>
          <w:p w:rsidR="00C06441" w:rsidRPr="00C66695" w:rsidRDefault="00C06441" w:rsidP="00900D42">
            <w:pPr>
              <w:pStyle w:val="tt"/>
              <w:jc w:val="both"/>
              <w:rPr>
                <w:b w:val="0"/>
                <w:lang w:val="ro-MD"/>
              </w:rPr>
            </w:pPr>
          </w:p>
          <w:p w:rsidR="00C06441" w:rsidRPr="00C66695" w:rsidRDefault="00C06441" w:rsidP="00900D42">
            <w:pPr>
              <w:pStyle w:val="tt"/>
              <w:jc w:val="both"/>
              <w:rPr>
                <w:b w:val="0"/>
                <w:lang w:val="ro-MD"/>
              </w:rPr>
            </w:pPr>
          </w:p>
          <w:p w:rsidR="00C06441" w:rsidRPr="00C66695" w:rsidRDefault="00C06441" w:rsidP="00900D42">
            <w:pPr>
              <w:pStyle w:val="tt"/>
              <w:jc w:val="both"/>
              <w:rPr>
                <w:b w:val="0"/>
                <w:lang w:val="ro-MD"/>
              </w:rPr>
            </w:pPr>
          </w:p>
          <w:p w:rsidR="00C06441" w:rsidRPr="00C66695" w:rsidRDefault="00C06441"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A2691E" w:rsidP="00900D42">
            <w:pPr>
              <w:pStyle w:val="tt"/>
              <w:jc w:val="both"/>
              <w:rPr>
                <w:b w:val="0"/>
                <w:lang w:val="ro-MD"/>
              </w:rPr>
            </w:pPr>
            <w:r w:rsidRPr="00C66695">
              <w:rPr>
                <w:lang w:val="ro-MD"/>
              </w:rPr>
              <w:t>S</w:t>
            </w:r>
            <w:r w:rsidR="00983DB6" w:rsidRPr="00C66695">
              <w:rPr>
                <w:lang w:val="ro-MD"/>
              </w:rPr>
              <w:t xml:space="preserve">e acceptă. </w:t>
            </w:r>
            <w:r w:rsidRPr="00C66695">
              <w:rPr>
                <w:b w:val="0"/>
                <w:lang w:val="ro-MD"/>
              </w:rPr>
              <w:t>S-a indicat.</w:t>
            </w:r>
          </w:p>
          <w:p w:rsidR="00983DB6" w:rsidRPr="00C66695" w:rsidRDefault="00983DB6" w:rsidP="00900D42">
            <w:pPr>
              <w:pStyle w:val="tt"/>
              <w:jc w:val="both"/>
              <w:rPr>
                <w:b w:val="0"/>
                <w:lang w:val="ro-MD"/>
              </w:rPr>
            </w:pPr>
          </w:p>
          <w:p w:rsidR="00A2691E" w:rsidRPr="00C66695" w:rsidRDefault="00A2691E" w:rsidP="00900D42">
            <w:pPr>
              <w:pStyle w:val="tt"/>
              <w:jc w:val="both"/>
              <w:rPr>
                <w:b w:val="0"/>
                <w:lang w:val="ro-MD"/>
              </w:rPr>
            </w:pPr>
          </w:p>
          <w:p w:rsidR="00A2691E" w:rsidRPr="00C66695" w:rsidRDefault="00A2691E" w:rsidP="00900D42">
            <w:pPr>
              <w:pStyle w:val="tt"/>
              <w:jc w:val="both"/>
              <w:rPr>
                <w:b w:val="0"/>
                <w:lang w:val="ro-MD"/>
              </w:rPr>
            </w:pPr>
          </w:p>
          <w:p w:rsidR="00A2691E" w:rsidRPr="00C66695" w:rsidRDefault="00A2691E" w:rsidP="00900D42">
            <w:pPr>
              <w:pStyle w:val="tt"/>
              <w:jc w:val="both"/>
              <w:rPr>
                <w:b w:val="0"/>
                <w:lang w:val="ro-MD"/>
              </w:rPr>
            </w:pPr>
          </w:p>
          <w:p w:rsidR="00983DB6" w:rsidRPr="00C66695" w:rsidRDefault="00C81C97" w:rsidP="00900D42">
            <w:pPr>
              <w:pStyle w:val="tt"/>
              <w:jc w:val="both"/>
              <w:rPr>
                <w:b w:val="0"/>
                <w:lang w:val="ro-MD"/>
              </w:rPr>
            </w:pPr>
            <w:r w:rsidRPr="00C66695">
              <w:rPr>
                <w:lang w:val="ro-MD"/>
              </w:rPr>
              <w:t>Se acceptă</w:t>
            </w:r>
            <w:r w:rsidRPr="00C66695">
              <w:rPr>
                <w:b w:val="0"/>
                <w:lang w:val="ro-MD"/>
              </w:rPr>
              <w:t>.</w:t>
            </w: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C81C97" w:rsidP="00900D42">
            <w:pPr>
              <w:pStyle w:val="tt"/>
              <w:jc w:val="both"/>
              <w:rPr>
                <w:b w:val="0"/>
                <w:lang w:val="ro-MD"/>
              </w:rPr>
            </w:pPr>
            <w:r w:rsidRPr="00C66695">
              <w:rPr>
                <w:lang w:val="ro-MD"/>
              </w:rPr>
              <w:t>Nu se acceptă</w:t>
            </w:r>
            <w:r w:rsidRPr="00C66695">
              <w:rPr>
                <w:b w:val="0"/>
                <w:lang w:val="ro-MD"/>
              </w:rPr>
              <w:t>. La momentul</w:t>
            </w:r>
            <w:r w:rsidR="00312CE1" w:rsidRPr="00C66695">
              <w:rPr>
                <w:b w:val="0"/>
                <w:lang w:val="ro-MD"/>
              </w:rPr>
              <w:t xml:space="preserve"> </w:t>
            </w:r>
            <w:r w:rsidRPr="00C66695">
              <w:rPr>
                <w:b w:val="0"/>
                <w:lang w:val="ro-MD"/>
              </w:rPr>
              <w:t>actual în Registrul de Stat a persoanelor juridice sunt înregistrați un număr mare de întreprinderi de stat, care nu activează, nu sunt documente de constituire</w:t>
            </w:r>
            <w:r w:rsidR="00312CE1" w:rsidRPr="00C66695">
              <w:rPr>
                <w:b w:val="0"/>
                <w:lang w:val="ro-MD"/>
              </w:rPr>
              <w:t>a acestora</w:t>
            </w:r>
            <w:r w:rsidRPr="00C66695">
              <w:rPr>
                <w:b w:val="0"/>
                <w:lang w:val="ro-MD"/>
              </w:rPr>
              <w:t>, foștii administratori activează în alte structuri sau plecați în alte țări. Considerăm necesar lichidarea acestor</w:t>
            </w:r>
            <w:r w:rsidR="00312CE1" w:rsidRPr="00C66695">
              <w:rPr>
                <w:b w:val="0"/>
                <w:lang w:val="ro-MD"/>
              </w:rPr>
              <w:t xml:space="preserve"> întreprinderi</w:t>
            </w:r>
            <w:r w:rsidRPr="00C66695">
              <w:rPr>
                <w:b w:val="0"/>
                <w:lang w:val="ro-MD"/>
              </w:rPr>
              <w:t xml:space="preserve">. </w:t>
            </w:r>
            <w:r w:rsidR="003905E3" w:rsidRPr="00C66695">
              <w:rPr>
                <w:b w:val="0"/>
                <w:lang w:val="ro-MD"/>
              </w:rPr>
              <w:t xml:space="preserve"> Totodată procedura de lichidare necesită existența unor mijloace financiare necesare pentru achitarea taxelor Camerei Înregistrării de stat, publicării anunțului privind inițierea procedurii de lichidare, nimicirea ștampilei, etc. În același timp, </w:t>
            </w:r>
            <w:r w:rsidR="00312CE1" w:rsidRPr="00C66695">
              <w:rPr>
                <w:b w:val="0"/>
                <w:lang w:val="ro-MD"/>
              </w:rPr>
              <w:t xml:space="preserve">potrivit prevederilor Legii insolvabilității, lichidarea </w:t>
            </w:r>
            <w:r w:rsidR="003905E3" w:rsidRPr="00C66695">
              <w:rPr>
                <w:b w:val="0"/>
                <w:lang w:val="ro-MD"/>
              </w:rPr>
              <w:t xml:space="preserve">unor </w:t>
            </w:r>
            <w:r w:rsidR="00312CE1" w:rsidRPr="00C66695">
              <w:rPr>
                <w:b w:val="0"/>
                <w:lang w:val="ro-MD"/>
              </w:rPr>
              <w:t xml:space="preserve">astfel de întreprinderi poate fi efectuată prin procedura simplificată, </w:t>
            </w:r>
            <w:r w:rsidR="003905E3" w:rsidRPr="00C66695">
              <w:rPr>
                <w:b w:val="0"/>
                <w:lang w:val="ro-MD"/>
              </w:rPr>
              <w:t>numai că</w:t>
            </w:r>
            <w:r w:rsidR="00312CE1" w:rsidRPr="00C66695">
              <w:rPr>
                <w:b w:val="0"/>
                <w:lang w:val="ro-MD"/>
              </w:rPr>
              <w:t xml:space="preserve"> administratorul insolvabilității trebuie să fie  remunerat, ceea ce </w:t>
            </w:r>
            <w:r w:rsidR="003905E3" w:rsidRPr="00C66695">
              <w:rPr>
                <w:b w:val="0"/>
                <w:lang w:val="ro-MD"/>
              </w:rPr>
              <w:t xml:space="preserve">este </w:t>
            </w:r>
            <w:r w:rsidR="00312CE1" w:rsidRPr="00C66695">
              <w:rPr>
                <w:b w:val="0"/>
                <w:lang w:val="ro-MD"/>
              </w:rPr>
              <w:t xml:space="preserve">imposibil fără alocarea mijloacelor </w:t>
            </w:r>
            <w:r w:rsidR="003905E3" w:rsidRPr="00C66695">
              <w:rPr>
                <w:b w:val="0"/>
                <w:lang w:val="ro-MD"/>
              </w:rPr>
              <w:t xml:space="preserve">financiare </w:t>
            </w:r>
            <w:r w:rsidR="00312CE1" w:rsidRPr="00C66695">
              <w:rPr>
                <w:b w:val="0"/>
                <w:lang w:val="ro-MD"/>
              </w:rPr>
              <w:t>din bugetul de stat, în cazul în care întreprinderea nu dispune de masa debitoare.</w:t>
            </w:r>
          </w:p>
          <w:p w:rsidR="00983DB6" w:rsidRPr="00C66695" w:rsidRDefault="00983DB6" w:rsidP="00900D42">
            <w:pPr>
              <w:pStyle w:val="tt"/>
              <w:jc w:val="both"/>
              <w:rPr>
                <w:b w:val="0"/>
                <w:lang w:val="ro-MD"/>
              </w:rPr>
            </w:pPr>
          </w:p>
          <w:p w:rsidR="00983DB6" w:rsidRPr="00C66695" w:rsidRDefault="00C81C97" w:rsidP="00900D42">
            <w:pPr>
              <w:pStyle w:val="tt"/>
              <w:jc w:val="both"/>
              <w:rPr>
                <w:lang w:val="ro-MD"/>
              </w:rPr>
            </w:pPr>
            <w:r w:rsidRPr="00C66695">
              <w:rPr>
                <w:lang w:val="ro-MD"/>
              </w:rPr>
              <w:t>Se acceptă.</w:t>
            </w: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312CE1" w:rsidP="00900D42">
            <w:pPr>
              <w:pStyle w:val="tt"/>
              <w:jc w:val="both"/>
              <w:rPr>
                <w:b w:val="0"/>
                <w:lang w:val="ro-MD"/>
              </w:rPr>
            </w:pPr>
            <w:r w:rsidRPr="00C66695">
              <w:rPr>
                <w:lang w:val="ro-MD"/>
              </w:rPr>
              <w:t>Nu se acceptă</w:t>
            </w:r>
            <w:r w:rsidRPr="00C66695">
              <w:rPr>
                <w:b w:val="0"/>
                <w:lang w:val="ro-MD"/>
              </w:rPr>
              <w:t>. Nu este argumentată propunerea.</w:t>
            </w:r>
            <w:r w:rsidR="003905E3" w:rsidRPr="00C66695">
              <w:rPr>
                <w:b w:val="0"/>
                <w:lang w:val="ro-MD"/>
              </w:rPr>
              <w:t xml:space="preserve"> Totodată, propunerea </w:t>
            </w:r>
            <w:r w:rsidR="002A09D5" w:rsidRPr="00C66695">
              <w:rPr>
                <w:b w:val="0"/>
                <w:lang w:val="ro-MD"/>
              </w:rPr>
              <w:t>este</w:t>
            </w:r>
            <w:r w:rsidRPr="00C66695">
              <w:rPr>
                <w:b w:val="0"/>
                <w:lang w:val="ro-MD"/>
              </w:rPr>
              <w:t xml:space="preserve"> </w:t>
            </w:r>
            <w:r w:rsidR="003905E3" w:rsidRPr="00C66695">
              <w:rPr>
                <w:b w:val="0"/>
                <w:lang w:val="ro-MD"/>
              </w:rPr>
              <w:t>similară prevederilor Legii nr.1134/1997 privind societățile pe acțiuni.</w:t>
            </w:r>
          </w:p>
          <w:p w:rsidR="00983DB6" w:rsidRPr="00C66695" w:rsidRDefault="00983DB6" w:rsidP="00900D42">
            <w:pPr>
              <w:pStyle w:val="tt"/>
              <w:jc w:val="both"/>
              <w:rPr>
                <w:b w:val="0"/>
                <w:lang w:val="ro-MD"/>
              </w:rPr>
            </w:pPr>
          </w:p>
          <w:p w:rsidR="00983DB6" w:rsidRPr="00C66695" w:rsidRDefault="00312CE1" w:rsidP="00900D42">
            <w:pPr>
              <w:pStyle w:val="tt"/>
              <w:jc w:val="both"/>
              <w:rPr>
                <w:b w:val="0"/>
                <w:lang w:val="ro-MD"/>
              </w:rPr>
            </w:pPr>
            <w:r w:rsidRPr="00C66695">
              <w:rPr>
                <w:lang w:val="ro-MD"/>
              </w:rPr>
              <w:lastRenderedPageBreak/>
              <w:t>Se acceptă</w:t>
            </w:r>
            <w:r w:rsidRPr="00C66695">
              <w:rPr>
                <w:b w:val="0"/>
                <w:lang w:val="ro-MD"/>
              </w:rPr>
              <w:t>.</w:t>
            </w: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566A4C" w:rsidP="00900D42">
            <w:pPr>
              <w:pStyle w:val="tt"/>
              <w:jc w:val="both"/>
              <w:rPr>
                <w:lang w:val="ro-MD"/>
              </w:rPr>
            </w:pPr>
            <w:r w:rsidRPr="00C66695">
              <w:rPr>
                <w:lang w:val="ro-MD"/>
              </w:rPr>
              <w:t>Se acceptă.</w:t>
            </w: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983DB6" w:rsidRPr="00C66695" w:rsidRDefault="00983DB6" w:rsidP="00900D42">
            <w:pPr>
              <w:pStyle w:val="tt"/>
              <w:jc w:val="both"/>
              <w:rPr>
                <w:b w:val="0"/>
                <w:lang w:val="ro-MD"/>
              </w:rPr>
            </w:pPr>
          </w:p>
          <w:p w:rsidR="00BE5A95" w:rsidRPr="00C66695" w:rsidRDefault="00BE5A95" w:rsidP="00900D42">
            <w:pPr>
              <w:pStyle w:val="tt"/>
              <w:jc w:val="both"/>
              <w:rPr>
                <w:b w:val="0"/>
                <w:lang w:val="ro-MD"/>
              </w:rPr>
            </w:pPr>
          </w:p>
          <w:p w:rsidR="00BE5A95" w:rsidRPr="00C66695" w:rsidRDefault="00BE5A95" w:rsidP="00900D42">
            <w:pPr>
              <w:pStyle w:val="tt"/>
              <w:jc w:val="both"/>
              <w:rPr>
                <w:b w:val="0"/>
                <w:lang w:val="ro-MD"/>
              </w:rPr>
            </w:pPr>
            <w:r w:rsidRPr="00C66695">
              <w:rPr>
                <w:lang w:val="ro-MD"/>
              </w:rPr>
              <w:t>Se acceptă</w:t>
            </w:r>
            <w:r w:rsidRPr="00C66695">
              <w:rPr>
                <w:b w:val="0"/>
                <w:lang w:val="ro-MD"/>
              </w:rPr>
              <w:t>.</w:t>
            </w:r>
          </w:p>
          <w:p w:rsidR="00900D42" w:rsidRPr="00C66695" w:rsidRDefault="00900D42" w:rsidP="00900D42">
            <w:pPr>
              <w:pStyle w:val="tt"/>
              <w:jc w:val="both"/>
              <w:rPr>
                <w:b w:val="0"/>
                <w:lang w:val="ro-MD"/>
              </w:rPr>
            </w:pPr>
          </w:p>
          <w:p w:rsidR="00900D42" w:rsidRPr="00C66695" w:rsidRDefault="00900D42" w:rsidP="00900D42">
            <w:pPr>
              <w:pStyle w:val="tt"/>
              <w:jc w:val="both"/>
              <w:rPr>
                <w:b w:val="0"/>
                <w:lang w:val="ro-MD"/>
              </w:rPr>
            </w:pPr>
          </w:p>
          <w:p w:rsidR="00900D42" w:rsidRPr="00C66695" w:rsidRDefault="00890745" w:rsidP="00900D42">
            <w:pPr>
              <w:pStyle w:val="tt"/>
              <w:jc w:val="both"/>
              <w:rPr>
                <w:b w:val="0"/>
                <w:lang w:val="ro-MD"/>
              </w:rPr>
            </w:pPr>
            <w:r w:rsidRPr="00C66695">
              <w:rPr>
                <w:lang w:val="ro-MD"/>
              </w:rPr>
              <w:t>Se acceptă parțial</w:t>
            </w:r>
            <w:r w:rsidRPr="00C66695">
              <w:rPr>
                <w:b w:val="0"/>
                <w:lang w:val="ro-MD"/>
              </w:rPr>
              <w:t>, s-a modificat.</w:t>
            </w:r>
          </w:p>
          <w:p w:rsidR="00900D42" w:rsidRPr="00C66695" w:rsidRDefault="00900D42" w:rsidP="00900D42">
            <w:pPr>
              <w:pStyle w:val="tt"/>
              <w:jc w:val="both"/>
              <w:rPr>
                <w:b w:val="0"/>
                <w:lang w:val="ro-MD"/>
              </w:rPr>
            </w:pPr>
          </w:p>
          <w:p w:rsidR="00900D42" w:rsidRPr="00C66695" w:rsidRDefault="00900D42" w:rsidP="00900D42">
            <w:pPr>
              <w:pStyle w:val="tt"/>
              <w:jc w:val="both"/>
              <w:rPr>
                <w:b w:val="0"/>
                <w:lang w:val="ro-MD"/>
              </w:rPr>
            </w:pPr>
          </w:p>
          <w:p w:rsidR="00890745" w:rsidRPr="00C66695" w:rsidRDefault="00890745" w:rsidP="00900D42">
            <w:pPr>
              <w:pStyle w:val="tt"/>
              <w:jc w:val="both"/>
              <w:rPr>
                <w:b w:val="0"/>
                <w:lang w:val="ro-MD"/>
              </w:rPr>
            </w:pPr>
          </w:p>
          <w:p w:rsidR="00890745" w:rsidRPr="00C66695" w:rsidRDefault="00890745" w:rsidP="00900D42">
            <w:pPr>
              <w:pStyle w:val="tt"/>
              <w:jc w:val="both"/>
              <w:rPr>
                <w:b w:val="0"/>
                <w:lang w:val="ro-MD"/>
              </w:rPr>
            </w:pPr>
          </w:p>
          <w:p w:rsidR="00890745" w:rsidRPr="00C66695" w:rsidRDefault="00890745" w:rsidP="00900D42">
            <w:pPr>
              <w:pStyle w:val="tt"/>
              <w:jc w:val="both"/>
              <w:rPr>
                <w:b w:val="0"/>
                <w:lang w:val="ro-MD"/>
              </w:rPr>
            </w:pPr>
          </w:p>
          <w:p w:rsidR="00890745" w:rsidRPr="00C66695" w:rsidRDefault="00890745" w:rsidP="00900D42">
            <w:pPr>
              <w:pStyle w:val="tt"/>
              <w:jc w:val="both"/>
              <w:rPr>
                <w:b w:val="0"/>
                <w:lang w:val="ro-MD"/>
              </w:rPr>
            </w:pPr>
          </w:p>
          <w:p w:rsidR="00890745" w:rsidRPr="00C66695" w:rsidRDefault="00890745" w:rsidP="00900D42">
            <w:pPr>
              <w:pStyle w:val="tt"/>
              <w:jc w:val="both"/>
              <w:rPr>
                <w:b w:val="0"/>
                <w:lang w:val="ro-MD"/>
              </w:rPr>
            </w:pPr>
          </w:p>
          <w:p w:rsidR="00890745" w:rsidRPr="00C66695" w:rsidRDefault="00890745" w:rsidP="00900D42">
            <w:pPr>
              <w:pStyle w:val="tt"/>
              <w:jc w:val="both"/>
              <w:rPr>
                <w:b w:val="0"/>
                <w:lang w:val="ro-MD"/>
              </w:rPr>
            </w:pPr>
          </w:p>
          <w:p w:rsidR="00890745" w:rsidRPr="00C66695" w:rsidRDefault="00890745" w:rsidP="00900D42">
            <w:pPr>
              <w:pStyle w:val="tt"/>
              <w:jc w:val="both"/>
              <w:rPr>
                <w:b w:val="0"/>
                <w:lang w:val="ro-MD"/>
              </w:rPr>
            </w:pPr>
          </w:p>
          <w:p w:rsidR="00890745" w:rsidRPr="00C66695" w:rsidRDefault="00890745" w:rsidP="00900D42">
            <w:pPr>
              <w:pStyle w:val="tt"/>
              <w:jc w:val="both"/>
              <w:rPr>
                <w:b w:val="0"/>
                <w:lang w:val="ro-MD"/>
              </w:rPr>
            </w:pPr>
          </w:p>
          <w:p w:rsidR="00890745" w:rsidRPr="00C66695" w:rsidRDefault="00890745" w:rsidP="00900D42">
            <w:pPr>
              <w:pStyle w:val="tt"/>
              <w:jc w:val="both"/>
              <w:rPr>
                <w:b w:val="0"/>
                <w:lang w:val="ro-MD"/>
              </w:rPr>
            </w:pPr>
          </w:p>
          <w:p w:rsidR="00890745" w:rsidRPr="00C66695" w:rsidRDefault="00890745" w:rsidP="00900D42">
            <w:pPr>
              <w:pStyle w:val="tt"/>
              <w:jc w:val="both"/>
              <w:rPr>
                <w:b w:val="0"/>
                <w:lang w:val="ro-MD"/>
              </w:rPr>
            </w:pPr>
          </w:p>
          <w:p w:rsidR="00890745" w:rsidRPr="00C66695" w:rsidRDefault="00890745" w:rsidP="00900D42">
            <w:pPr>
              <w:pStyle w:val="tt"/>
              <w:jc w:val="both"/>
              <w:rPr>
                <w:b w:val="0"/>
                <w:lang w:val="ro-MD"/>
              </w:rPr>
            </w:pPr>
          </w:p>
          <w:p w:rsidR="00890745" w:rsidRPr="00C66695" w:rsidRDefault="00890745" w:rsidP="00900D42">
            <w:pPr>
              <w:pStyle w:val="tt"/>
              <w:jc w:val="both"/>
              <w:rPr>
                <w:b w:val="0"/>
                <w:lang w:val="ro-MD"/>
              </w:rPr>
            </w:pPr>
          </w:p>
          <w:p w:rsidR="00890745" w:rsidRPr="00C66695" w:rsidRDefault="00890745" w:rsidP="00900D42">
            <w:pPr>
              <w:pStyle w:val="tt"/>
              <w:jc w:val="both"/>
              <w:rPr>
                <w:b w:val="0"/>
                <w:lang w:val="ro-MD"/>
              </w:rPr>
            </w:pPr>
          </w:p>
          <w:p w:rsidR="00890745" w:rsidRPr="00C66695" w:rsidRDefault="00890745" w:rsidP="00900D42">
            <w:pPr>
              <w:pStyle w:val="tt"/>
              <w:jc w:val="both"/>
              <w:rPr>
                <w:b w:val="0"/>
                <w:lang w:val="ro-MD"/>
              </w:rPr>
            </w:pPr>
          </w:p>
          <w:p w:rsidR="00890745" w:rsidRPr="00C66695" w:rsidRDefault="00890745" w:rsidP="00900D42">
            <w:pPr>
              <w:pStyle w:val="tt"/>
              <w:jc w:val="both"/>
              <w:rPr>
                <w:b w:val="0"/>
                <w:lang w:val="ro-MD"/>
              </w:rPr>
            </w:pPr>
          </w:p>
          <w:p w:rsidR="00890745" w:rsidRPr="00C66695" w:rsidRDefault="00890745" w:rsidP="00900D42">
            <w:pPr>
              <w:pStyle w:val="tt"/>
              <w:jc w:val="both"/>
              <w:rPr>
                <w:b w:val="0"/>
                <w:lang w:val="ro-MD"/>
              </w:rPr>
            </w:pPr>
          </w:p>
          <w:p w:rsidR="00890745" w:rsidRPr="00C66695" w:rsidRDefault="00890745" w:rsidP="00900D42">
            <w:pPr>
              <w:pStyle w:val="tt"/>
              <w:jc w:val="both"/>
              <w:rPr>
                <w:b w:val="0"/>
                <w:lang w:val="ro-MD"/>
              </w:rPr>
            </w:pPr>
          </w:p>
          <w:p w:rsidR="00890745" w:rsidRPr="00C66695" w:rsidRDefault="00890745" w:rsidP="00900D42">
            <w:pPr>
              <w:pStyle w:val="tt"/>
              <w:jc w:val="both"/>
              <w:rPr>
                <w:b w:val="0"/>
                <w:lang w:val="ro-MD"/>
              </w:rPr>
            </w:pPr>
          </w:p>
          <w:p w:rsidR="00890745" w:rsidRPr="00C66695" w:rsidRDefault="00890745" w:rsidP="00900D42">
            <w:pPr>
              <w:pStyle w:val="tt"/>
              <w:jc w:val="both"/>
              <w:rPr>
                <w:b w:val="0"/>
                <w:lang w:val="ro-MD"/>
              </w:rPr>
            </w:pPr>
          </w:p>
          <w:p w:rsidR="00890745" w:rsidRPr="00C66695" w:rsidRDefault="00890745" w:rsidP="00900D42">
            <w:pPr>
              <w:pStyle w:val="tt"/>
              <w:jc w:val="both"/>
              <w:rPr>
                <w:b w:val="0"/>
                <w:lang w:val="ro-MD"/>
              </w:rPr>
            </w:pPr>
          </w:p>
          <w:p w:rsidR="00890745" w:rsidRPr="00C66695" w:rsidRDefault="00890745" w:rsidP="00900D42">
            <w:pPr>
              <w:pStyle w:val="tt"/>
              <w:jc w:val="both"/>
              <w:rPr>
                <w:lang w:val="ro-MD"/>
              </w:rPr>
            </w:pPr>
            <w:r w:rsidRPr="00C66695">
              <w:rPr>
                <w:lang w:val="ro-MD"/>
              </w:rPr>
              <w:t>Se acceptă.</w:t>
            </w:r>
          </w:p>
          <w:p w:rsidR="00890745" w:rsidRPr="00C66695" w:rsidRDefault="00890745" w:rsidP="00900D42">
            <w:pPr>
              <w:pStyle w:val="tt"/>
              <w:jc w:val="both"/>
              <w:rPr>
                <w:lang w:val="ro-MD"/>
              </w:rPr>
            </w:pPr>
          </w:p>
          <w:p w:rsidR="00890745" w:rsidRPr="00C66695" w:rsidRDefault="00890745" w:rsidP="00900D42">
            <w:pPr>
              <w:pStyle w:val="tt"/>
              <w:jc w:val="both"/>
              <w:rPr>
                <w:lang w:val="ro-MD"/>
              </w:rPr>
            </w:pPr>
          </w:p>
          <w:p w:rsidR="00890745" w:rsidRPr="00C66695" w:rsidRDefault="00890745" w:rsidP="00900D42">
            <w:pPr>
              <w:pStyle w:val="tt"/>
              <w:jc w:val="both"/>
              <w:rPr>
                <w:lang w:val="ro-MD"/>
              </w:rPr>
            </w:pPr>
          </w:p>
          <w:p w:rsidR="00890745" w:rsidRPr="00C66695" w:rsidRDefault="00890745" w:rsidP="00900D42">
            <w:pPr>
              <w:pStyle w:val="tt"/>
              <w:jc w:val="both"/>
              <w:rPr>
                <w:lang w:val="ro-MD"/>
              </w:rPr>
            </w:pPr>
          </w:p>
          <w:p w:rsidR="00890745" w:rsidRPr="00C66695" w:rsidRDefault="00890745" w:rsidP="00900D42">
            <w:pPr>
              <w:pStyle w:val="tt"/>
              <w:jc w:val="both"/>
              <w:rPr>
                <w:lang w:val="ro-MD"/>
              </w:rPr>
            </w:pPr>
          </w:p>
          <w:p w:rsidR="00890745" w:rsidRPr="00C66695" w:rsidRDefault="00890745" w:rsidP="00900D42">
            <w:pPr>
              <w:pStyle w:val="tt"/>
              <w:jc w:val="both"/>
              <w:rPr>
                <w:lang w:val="ro-MD"/>
              </w:rPr>
            </w:pPr>
          </w:p>
          <w:p w:rsidR="00890745" w:rsidRPr="00C66695" w:rsidRDefault="00890745" w:rsidP="00900D42">
            <w:pPr>
              <w:pStyle w:val="tt"/>
              <w:jc w:val="both"/>
              <w:rPr>
                <w:lang w:val="ro-MD"/>
              </w:rPr>
            </w:pPr>
          </w:p>
          <w:p w:rsidR="00890745" w:rsidRPr="00C66695" w:rsidRDefault="00890745" w:rsidP="00900D42">
            <w:pPr>
              <w:pStyle w:val="tt"/>
              <w:jc w:val="both"/>
              <w:rPr>
                <w:lang w:val="ro-MD"/>
              </w:rPr>
            </w:pPr>
          </w:p>
          <w:p w:rsidR="00890745" w:rsidRPr="00C66695" w:rsidRDefault="00890745" w:rsidP="00900D42">
            <w:pPr>
              <w:pStyle w:val="tt"/>
              <w:jc w:val="both"/>
              <w:rPr>
                <w:lang w:val="ro-MD"/>
              </w:rPr>
            </w:pPr>
            <w:r w:rsidRPr="00C66695">
              <w:rPr>
                <w:lang w:val="ro-MD"/>
              </w:rPr>
              <w:t>Se acceptă</w:t>
            </w:r>
            <w:r w:rsidR="00E6322E" w:rsidRPr="00C66695">
              <w:rPr>
                <w:lang w:val="ro-MD"/>
              </w:rPr>
              <w:t>, s-a modificat.</w:t>
            </w: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p>
          <w:p w:rsidR="0007559F" w:rsidRPr="00C66695" w:rsidRDefault="0007559F" w:rsidP="00900D42">
            <w:pPr>
              <w:pStyle w:val="tt"/>
              <w:jc w:val="both"/>
              <w:rPr>
                <w:lang w:val="ro-MD"/>
              </w:rPr>
            </w:pPr>
          </w:p>
          <w:p w:rsidR="0007559F" w:rsidRPr="00C66695" w:rsidRDefault="0007559F" w:rsidP="00900D42">
            <w:pPr>
              <w:pStyle w:val="tt"/>
              <w:jc w:val="both"/>
              <w:rPr>
                <w:lang w:val="ro-MD"/>
              </w:rPr>
            </w:pPr>
          </w:p>
          <w:p w:rsidR="00E6322E" w:rsidRPr="00C66695" w:rsidRDefault="00E6322E" w:rsidP="00900D42">
            <w:pPr>
              <w:pStyle w:val="tt"/>
              <w:jc w:val="both"/>
              <w:rPr>
                <w:lang w:val="ro-MD"/>
              </w:rPr>
            </w:pPr>
          </w:p>
          <w:p w:rsidR="00E6322E" w:rsidRPr="00C66695" w:rsidRDefault="00E6322E" w:rsidP="00900D42">
            <w:pPr>
              <w:pStyle w:val="tt"/>
              <w:jc w:val="both"/>
              <w:rPr>
                <w:lang w:val="ro-MD"/>
              </w:rPr>
            </w:pPr>
            <w:r w:rsidRPr="00C66695">
              <w:rPr>
                <w:lang w:val="ro-MD"/>
              </w:rPr>
              <w:t>Se acceptă</w:t>
            </w:r>
            <w:r w:rsidR="0007559F" w:rsidRPr="00C66695">
              <w:rPr>
                <w:lang w:val="ro-MD"/>
              </w:rPr>
              <w:t xml:space="preserve"> parțial</w:t>
            </w:r>
            <w:r w:rsidRPr="00C66695">
              <w:rPr>
                <w:lang w:val="ro-MD"/>
              </w:rPr>
              <w:t>.</w:t>
            </w:r>
          </w:p>
          <w:p w:rsidR="00D83338" w:rsidRPr="00C66695" w:rsidRDefault="00D83338" w:rsidP="00900D42">
            <w:pPr>
              <w:pStyle w:val="tt"/>
              <w:jc w:val="both"/>
              <w:rPr>
                <w:lang w:val="ro-MD"/>
              </w:rPr>
            </w:pPr>
          </w:p>
          <w:p w:rsidR="00D83338" w:rsidRPr="00C66695" w:rsidRDefault="00D83338" w:rsidP="00900D42">
            <w:pPr>
              <w:pStyle w:val="tt"/>
              <w:jc w:val="both"/>
              <w:rPr>
                <w:lang w:val="ro-MD"/>
              </w:rPr>
            </w:pPr>
          </w:p>
          <w:p w:rsidR="00D83338" w:rsidRPr="00C66695" w:rsidRDefault="00D83338" w:rsidP="00900D42">
            <w:pPr>
              <w:pStyle w:val="tt"/>
              <w:jc w:val="both"/>
              <w:rPr>
                <w:lang w:val="ro-MD"/>
              </w:rPr>
            </w:pPr>
            <w:r w:rsidRPr="00C66695">
              <w:rPr>
                <w:lang w:val="ro-MD"/>
              </w:rPr>
              <w:t>Se acceptă.</w:t>
            </w:r>
          </w:p>
          <w:p w:rsidR="00D83338" w:rsidRPr="00C66695" w:rsidRDefault="00D83338" w:rsidP="00900D42">
            <w:pPr>
              <w:pStyle w:val="tt"/>
              <w:jc w:val="both"/>
              <w:rPr>
                <w:lang w:val="ro-MD"/>
              </w:rPr>
            </w:pPr>
          </w:p>
          <w:p w:rsidR="00D83338" w:rsidRPr="00C66695" w:rsidRDefault="00D83338" w:rsidP="00900D42">
            <w:pPr>
              <w:pStyle w:val="tt"/>
              <w:jc w:val="both"/>
              <w:rPr>
                <w:lang w:val="ro-MD"/>
              </w:rPr>
            </w:pPr>
          </w:p>
          <w:p w:rsidR="00D83338" w:rsidRPr="00C66695" w:rsidRDefault="00D83338" w:rsidP="00900D42">
            <w:pPr>
              <w:pStyle w:val="tt"/>
              <w:jc w:val="both"/>
              <w:rPr>
                <w:lang w:val="ro-MD"/>
              </w:rPr>
            </w:pPr>
          </w:p>
          <w:p w:rsidR="00D83338" w:rsidRPr="00C66695" w:rsidRDefault="00D83338" w:rsidP="00900D42">
            <w:pPr>
              <w:pStyle w:val="tt"/>
              <w:jc w:val="both"/>
              <w:rPr>
                <w:lang w:val="ro-MD"/>
              </w:rPr>
            </w:pPr>
          </w:p>
          <w:p w:rsidR="00D83338" w:rsidRPr="00C66695" w:rsidRDefault="00D83338" w:rsidP="00900D42">
            <w:pPr>
              <w:pStyle w:val="tt"/>
              <w:jc w:val="both"/>
              <w:rPr>
                <w:lang w:val="ro-MD"/>
              </w:rPr>
            </w:pPr>
          </w:p>
          <w:p w:rsidR="00D83338" w:rsidRPr="00C66695" w:rsidRDefault="00D83338" w:rsidP="00900D42">
            <w:pPr>
              <w:pStyle w:val="tt"/>
              <w:jc w:val="both"/>
              <w:rPr>
                <w:lang w:val="ro-MD"/>
              </w:rPr>
            </w:pPr>
          </w:p>
          <w:p w:rsidR="00D83338" w:rsidRPr="00C66695" w:rsidRDefault="00D83338" w:rsidP="00900D42">
            <w:pPr>
              <w:pStyle w:val="tt"/>
              <w:jc w:val="both"/>
              <w:rPr>
                <w:lang w:val="ro-MD"/>
              </w:rPr>
            </w:pPr>
            <w:r w:rsidRPr="00C66695">
              <w:rPr>
                <w:lang w:val="ro-MD"/>
              </w:rPr>
              <w:t>Se acceptă.</w:t>
            </w:r>
          </w:p>
          <w:p w:rsidR="00D83338" w:rsidRPr="00C66695" w:rsidRDefault="00D83338" w:rsidP="00900D42">
            <w:pPr>
              <w:pStyle w:val="tt"/>
              <w:jc w:val="both"/>
              <w:rPr>
                <w:lang w:val="ro-MD"/>
              </w:rPr>
            </w:pPr>
          </w:p>
          <w:p w:rsidR="00D83338" w:rsidRPr="00C66695" w:rsidRDefault="00D83338" w:rsidP="00900D42">
            <w:pPr>
              <w:pStyle w:val="tt"/>
              <w:jc w:val="both"/>
              <w:rPr>
                <w:lang w:val="ro-MD"/>
              </w:rPr>
            </w:pPr>
          </w:p>
          <w:p w:rsidR="00D83338" w:rsidRPr="00C66695" w:rsidRDefault="00BB29F5" w:rsidP="00D83338">
            <w:pPr>
              <w:pStyle w:val="tt"/>
              <w:jc w:val="both"/>
              <w:rPr>
                <w:b w:val="0"/>
                <w:lang w:val="ro-MD"/>
              </w:rPr>
            </w:pPr>
            <w:r w:rsidRPr="00C66695">
              <w:rPr>
                <w:lang w:val="ro-MD"/>
              </w:rPr>
              <w:t>Se acceptă.</w:t>
            </w: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r w:rsidRPr="00C66695">
              <w:rPr>
                <w:lang w:val="ro-MD"/>
              </w:rPr>
              <w:t>Se acceptă</w:t>
            </w:r>
            <w:r w:rsidRPr="00C66695">
              <w:rPr>
                <w:b w:val="0"/>
                <w:lang w:val="ro-MD"/>
              </w:rPr>
              <w:t>.</w:t>
            </w: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BB29F5" w:rsidRPr="00C66695" w:rsidRDefault="00BB29F5"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r w:rsidRPr="00C66695">
              <w:rPr>
                <w:lang w:val="ro-MD"/>
              </w:rPr>
              <w:t>Se acceptă</w:t>
            </w:r>
            <w:r w:rsidRPr="00C66695">
              <w:rPr>
                <w:b w:val="0"/>
                <w:lang w:val="ro-MD"/>
              </w:rPr>
              <w:t>, s-exclus.</w:t>
            </w: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D83338" w:rsidP="00D83338">
            <w:pPr>
              <w:pStyle w:val="tt"/>
              <w:jc w:val="both"/>
              <w:rPr>
                <w:b w:val="0"/>
                <w:lang w:val="ro-MD"/>
              </w:rPr>
            </w:pPr>
          </w:p>
          <w:p w:rsidR="00D83338" w:rsidRPr="00C66695" w:rsidRDefault="00616827" w:rsidP="00D83338">
            <w:pPr>
              <w:pStyle w:val="tt"/>
              <w:jc w:val="both"/>
              <w:rPr>
                <w:b w:val="0"/>
                <w:lang w:val="ro-MD"/>
              </w:rPr>
            </w:pPr>
            <w:r w:rsidRPr="00C66695">
              <w:rPr>
                <w:lang w:val="ro-MD"/>
              </w:rPr>
              <w:t>Se acceptă</w:t>
            </w:r>
            <w:r w:rsidRPr="00C66695">
              <w:rPr>
                <w:b w:val="0"/>
                <w:lang w:val="ro-MD"/>
              </w:rPr>
              <w:t>.</w:t>
            </w:r>
          </w:p>
          <w:p w:rsidR="00D56140" w:rsidRPr="00C66695" w:rsidRDefault="00D56140" w:rsidP="00D83338">
            <w:pPr>
              <w:pStyle w:val="tt"/>
              <w:jc w:val="both"/>
              <w:rPr>
                <w:b w:val="0"/>
                <w:lang w:val="ro-MD"/>
              </w:rPr>
            </w:pPr>
          </w:p>
          <w:p w:rsidR="00D56140" w:rsidRPr="00C66695" w:rsidRDefault="00D56140" w:rsidP="00D83338">
            <w:pPr>
              <w:pStyle w:val="tt"/>
              <w:jc w:val="both"/>
              <w:rPr>
                <w:b w:val="0"/>
                <w:lang w:val="ro-MD"/>
              </w:rPr>
            </w:pPr>
          </w:p>
          <w:p w:rsidR="00D56140" w:rsidRPr="00C66695" w:rsidRDefault="00D56140" w:rsidP="00D83338">
            <w:pPr>
              <w:pStyle w:val="tt"/>
              <w:jc w:val="both"/>
              <w:rPr>
                <w:b w:val="0"/>
                <w:lang w:val="ro-MD"/>
              </w:rPr>
            </w:pPr>
          </w:p>
          <w:p w:rsidR="00D56140" w:rsidRPr="00C66695" w:rsidRDefault="00D56140" w:rsidP="00D83338">
            <w:pPr>
              <w:pStyle w:val="tt"/>
              <w:jc w:val="both"/>
              <w:rPr>
                <w:b w:val="0"/>
                <w:lang w:val="ro-MD"/>
              </w:rPr>
            </w:pPr>
          </w:p>
          <w:p w:rsidR="00D56140" w:rsidRPr="00C66695" w:rsidRDefault="00D56140" w:rsidP="00D83338">
            <w:pPr>
              <w:pStyle w:val="tt"/>
              <w:jc w:val="both"/>
              <w:rPr>
                <w:b w:val="0"/>
                <w:lang w:val="ro-MD"/>
              </w:rPr>
            </w:pPr>
          </w:p>
          <w:p w:rsidR="00D56140" w:rsidRPr="00C66695" w:rsidRDefault="00D56140" w:rsidP="00D83338">
            <w:pPr>
              <w:pStyle w:val="tt"/>
              <w:jc w:val="both"/>
              <w:rPr>
                <w:b w:val="0"/>
                <w:lang w:val="ro-MD"/>
              </w:rPr>
            </w:pPr>
          </w:p>
          <w:p w:rsidR="00D56140" w:rsidRPr="00C66695" w:rsidRDefault="00D56140" w:rsidP="00D83338">
            <w:pPr>
              <w:pStyle w:val="tt"/>
              <w:jc w:val="both"/>
              <w:rPr>
                <w:b w:val="0"/>
                <w:lang w:val="ro-MD"/>
              </w:rPr>
            </w:pPr>
          </w:p>
          <w:p w:rsidR="00D56140" w:rsidRPr="00C66695" w:rsidRDefault="00C679E2" w:rsidP="00D83338">
            <w:pPr>
              <w:pStyle w:val="tt"/>
              <w:jc w:val="both"/>
              <w:rPr>
                <w:b w:val="0"/>
                <w:lang w:val="ro-MD"/>
              </w:rPr>
            </w:pPr>
            <w:r w:rsidRPr="00C66695">
              <w:rPr>
                <w:lang w:val="ro-MD"/>
              </w:rPr>
              <w:t>Se acceptă</w:t>
            </w:r>
            <w:r w:rsidRPr="00C66695">
              <w:rPr>
                <w:b w:val="0"/>
                <w:lang w:val="ro-MD"/>
              </w:rPr>
              <w:t>, s-a modificat.</w:t>
            </w:r>
          </w:p>
          <w:p w:rsidR="00C679E2" w:rsidRPr="00C66695" w:rsidRDefault="00C679E2" w:rsidP="00D83338">
            <w:pPr>
              <w:pStyle w:val="tt"/>
              <w:jc w:val="both"/>
              <w:rPr>
                <w:b w:val="0"/>
                <w:lang w:val="ro-MD"/>
              </w:rPr>
            </w:pPr>
          </w:p>
          <w:p w:rsidR="00C679E2" w:rsidRPr="00C66695" w:rsidRDefault="00C679E2" w:rsidP="00D83338">
            <w:pPr>
              <w:pStyle w:val="tt"/>
              <w:jc w:val="both"/>
              <w:rPr>
                <w:b w:val="0"/>
                <w:lang w:val="ro-MD"/>
              </w:rPr>
            </w:pPr>
          </w:p>
          <w:p w:rsidR="00C679E2" w:rsidRPr="00C66695" w:rsidRDefault="00C679E2" w:rsidP="00D83338">
            <w:pPr>
              <w:pStyle w:val="tt"/>
              <w:jc w:val="both"/>
              <w:rPr>
                <w:b w:val="0"/>
                <w:lang w:val="ro-MD"/>
              </w:rPr>
            </w:pPr>
          </w:p>
          <w:p w:rsidR="00C679E2" w:rsidRPr="00C66695" w:rsidRDefault="00C679E2" w:rsidP="00D83338">
            <w:pPr>
              <w:pStyle w:val="tt"/>
              <w:jc w:val="both"/>
              <w:rPr>
                <w:b w:val="0"/>
                <w:lang w:val="ro-MD"/>
              </w:rPr>
            </w:pPr>
          </w:p>
          <w:p w:rsidR="00C679E2" w:rsidRPr="00C66695" w:rsidRDefault="00C679E2" w:rsidP="00D83338">
            <w:pPr>
              <w:pStyle w:val="tt"/>
              <w:jc w:val="both"/>
              <w:rPr>
                <w:b w:val="0"/>
                <w:lang w:val="ro-MD"/>
              </w:rPr>
            </w:pPr>
          </w:p>
          <w:p w:rsidR="00C679E2" w:rsidRPr="00C66695" w:rsidRDefault="00C679E2" w:rsidP="00D83338">
            <w:pPr>
              <w:pStyle w:val="tt"/>
              <w:jc w:val="both"/>
              <w:rPr>
                <w:b w:val="0"/>
                <w:lang w:val="ro-MD"/>
              </w:rPr>
            </w:pPr>
          </w:p>
          <w:p w:rsidR="00C679E2" w:rsidRPr="00C66695" w:rsidRDefault="00C679E2" w:rsidP="00D83338">
            <w:pPr>
              <w:pStyle w:val="tt"/>
              <w:jc w:val="both"/>
              <w:rPr>
                <w:b w:val="0"/>
                <w:lang w:val="ro-MD"/>
              </w:rPr>
            </w:pPr>
          </w:p>
          <w:p w:rsidR="00C679E2" w:rsidRPr="00C66695" w:rsidRDefault="00C679E2" w:rsidP="00D83338">
            <w:pPr>
              <w:pStyle w:val="tt"/>
              <w:jc w:val="both"/>
              <w:rPr>
                <w:b w:val="0"/>
                <w:lang w:val="ro-MD"/>
              </w:rPr>
            </w:pPr>
          </w:p>
          <w:p w:rsidR="00AF3EFE" w:rsidRPr="00C66695" w:rsidRDefault="00AF3EFE" w:rsidP="00D83338">
            <w:pPr>
              <w:pStyle w:val="tt"/>
              <w:jc w:val="both"/>
              <w:rPr>
                <w:b w:val="0"/>
                <w:lang w:val="ro-MD"/>
              </w:rPr>
            </w:pPr>
          </w:p>
          <w:p w:rsidR="00C679E2" w:rsidRPr="00C66695" w:rsidRDefault="00C679E2" w:rsidP="00D83338">
            <w:pPr>
              <w:pStyle w:val="tt"/>
              <w:jc w:val="both"/>
              <w:rPr>
                <w:b w:val="0"/>
                <w:lang w:val="ro-MD"/>
              </w:rPr>
            </w:pPr>
          </w:p>
          <w:p w:rsidR="00C679E2" w:rsidRPr="00C66695" w:rsidRDefault="00C679E2" w:rsidP="00D83338">
            <w:pPr>
              <w:pStyle w:val="tt"/>
              <w:jc w:val="both"/>
              <w:rPr>
                <w:b w:val="0"/>
                <w:lang w:val="ro-MD"/>
              </w:rPr>
            </w:pPr>
          </w:p>
          <w:p w:rsidR="00C679E2" w:rsidRPr="00C66695" w:rsidRDefault="00C679E2" w:rsidP="00D83338">
            <w:pPr>
              <w:pStyle w:val="tt"/>
              <w:jc w:val="both"/>
              <w:rPr>
                <w:b w:val="0"/>
                <w:lang w:val="ro-MD"/>
              </w:rPr>
            </w:pPr>
          </w:p>
          <w:p w:rsidR="00C679E2" w:rsidRPr="00C66695" w:rsidRDefault="008908E6" w:rsidP="00D83338">
            <w:pPr>
              <w:pStyle w:val="tt"/>
              <w:jc w:val="both"/>
              <w:rPr>
                <w:b w:val="0"/>
                <w:lang w:val="ro-MD"/>
              </w:rPr>
            </w:pPr>
            <w:r w:rsidRPr="00C66695">
              <w:rPr>
                <w:lang w:val="ro-MD"/>
              </w:rPr>
              <w:t>Se acceptă</w:t>
            </w:r>
            <w:r w:rsidR="00AF3EFE" w:rsidRPr="00C66695">
              <w:rPr>
                <w:b w:val="0"/>
                <w:lang w:val="ro-MD"/>
              </w:rPr>
              <w:t>.</w:t>
            </w:r>
          </w:p>
          <w:p w:rsidR="00D56140" w:rsidRPr="00C66695" w:rsidRDefault="00D56140" w:rsidP="00D83338">
            <w:pPr>
              <w:pStyle w:val="tt"/>
              <w:jc w:val="both"/>
              <w:rPr>
                <w:b w:val="0"/>
                <w:lang w:val="ro-MD"/>
              </w:rPr>
            </w:pPr>
          </w:p>
          <w:p w:rsidR="00D83338" w:rsidRPr="00C66695" w:rsidRDefault="00D83338"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r w:rsidRPr="00C66695">
              <w:rPr>
                <w:lang w:val="ro-MD"/>
              </w:rPr>
              <w:t>Se acceptă.</w:t>
            </w: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A74166" w:rsidP="00D83338">
            <w:pPr>
              <w:pStyle w:val="tt"/>
              <w:jc w:val="both"/>
              <w:rPr>
                <w:b w:val="0"/>
                <w:lang w:val="ro-MD"/>
              </w:rPr>
            </w:pPr>
            <w:r w:rsidRPr="00C66695">
              <w:rPr>
                <w:lang w:val="ro-MD"/>
              </w:rPr>
              <w:t xml:space="preserve">Nu se acceptă. </w:t>
            </w:r>
            <w:r w:rsidRPr="00C66695">
              <w:rPr>
                <w:b w:val="0"/>
                <w:lang w:val="ro-MD"/>
              </w:rPr>
              <w:t xml:space="preserve">Norma respectivă prevede un drept al consiliului de </w:t>
            </w:r>
            <w:r w:rsidR="000E4CB8" w:rsidRPr="00C66695">
              <w:rPr>
                <w:b w:val="0"/>
                <w:lang w:val="ro-MD"/>
              </w:rPr>
              <w:lastRenderedPageBreak/>
              <w:t>administrație</w:t>
            </w:r>
            <w:r w:rsidRPr="00C66695">
              <w:rPr>
                <w:b w:val="0"/>
                <w:lang w:val="ro-MD"/>
              </w:rPr>
              <w:t>, decizia final</w:t>
            </w:r>
            <w:r w:rsidR="000E4CB8" w:rsidRPr="00C66695">
              <w:rPr>
                <w:b w:val="0"/>
                <w:lang w:val="ro-MD"/>
              </w:rPr>
              <w:t>ă</w:t>
            </w:r>
            <w:r w:rsidRPr="00C66695">
              <w:rPr>
                <w:b w:val="0"/>
                <w:lang w:val="ro-MD"/>
              </w:rPr>
              <w:t xml:space="preserve"> aparținînd fondatorului</w:t>
            </w:r>
            <w:r w:rsidR="000E4CB8" w:rsidRPr="00C66695">
              <w:rPr>
                <w:b w:val="0"/>
                <w:lang w:val="ro-MD"/>
              </w:rPr>
              <w:t>, care va lua în considerație cazurile cînd rezultatele nefavorabile ale activității economico-financiare a întreprinderilor de stat nu au depins de voința administratorului</w:t>
            </w:r>
            <w:r w:rsidRPr="00C66695">
              <w:rPr>
                <w:b w:val="0"/>
                <w:lang w:val="ro-MD"/>
              </w:rPr>
              <w:t>.</w:t>
            </w: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lang w:val="ro-MD"/>
              </w:rPr>
            </w:pPr>
          </w:p>
          <w:p w:rsidR="008908E6" w:rsidRPr="00C66695" w:rsidRDefault="008908E6" w:rsidP="00D83338">
            <w:pPr>
              <w:pStyle w:val="tt"/>
              <w:jc w:val="both"/>
              <w:rPr>
                <w:b w:val="0"/>
                <w:lang w:val="ro-MD"/>
              </w:rPr>
            </w:pPr>
          </w:p>
          <w:p w:rsidR="008908E6" w:rsidRPr="00C66695" w:rsidRDefault="00526EFD" w:rsidP="00D83338">
            <w:pPr>
              <w:pStyle w:val="tt"/>
              <w:jc w:val="both"/>
              <w:rPr>
                <w:b w:val="0"/>
                <w:lang w:val="ro-MD"/>
              </w:rPr>
            </w:pPr>
            <w:r w:rsidRPr="00C66695">
              <w:rPr>
                <w:lang w:val="ro-MD"/>
              </w:rPr>
              <w:t>Se acceptă</w:t>
            </w:r>
            <w:r w:rsidRPr="00C66695">
              <w:rPr>
                <w:b w:val="0"/>
                <w:lang w:val="ro-MD"/>
              </w:rPr>
              <w:t xml:space="preserve">. Nota informativă a fost completată. Ținem să menționăm ca fondatorul </w:t>
            </w:r>
            <w:r w:rsidRPr="00C66695">
              <w:rPr>
                <w:b w:val="0"/>
                <w:szCs w:val="28"/>
                <w:lang w:val="ro-RO"/>
              </w:rPr>
              <w:t>reieșind din situația economico-financiară a întreprinderii, este în drept să stabilească plafonul minim (o dată în an) de remunerare muncii membrilor comisiei de cenzori, fapt care nu va contribui la generarea esențială a cheltuielilor întreprinderii</w:t>
            </w:r>
            <w:r w:rsidR="00AE407E" w:rsidRPr="00C66695">
              <w:rPr>
                <w:b w:val="0"/>
                <w:szCs w:val="28"/>
                <w:lang w:val="ro-RO"/>
              </w:rPr>
              <w:t>. Totodată se va asigura efectuarea controlului la întreprinderile de stat care nu cad sub incidența art.1</w:t>
            </w:r>
            <w:r w:rsidR="00380E87" w:rsidRPr="00C66695">
              <w:rPr>
                <w:b w:val="0"/>
                <w:szCs w:val="28"/>
                <w:lang w:val="ro-RO"/>
              </w:rPr>
              <w:t>1</w:t>
            </w:r>
            <w:r w:rsidR="00AE407E" w:rsidRPr="00C66695">
              <w:rPr>
                <w:b w:val="0"/>
                <w:szCs w:val="28"/>
                <w:lang w:val="ro-RO"/>
              </w:rPr>
              <w:t xml:space="preserve"> din proiectul din lege</w:t>
            </w:r>
            <w:r w:rsidR="00380E87" w:rsidRPr="00C66695">
              <w:rPr>
                <w:b w:val="0"/>
                <w:szCs w:val="28"/>
                <w:lang w:val="ro-RO"/>
              </w:rPr>
              <w:t xml:space="preserve"> și care sunt constrînși financiar de a contracta servicii de audit de la o companie licențiată</w:t>
            </w:r>
            <w:r w:rsidR="00AE407E" w:rsidRPr="00C66695">
              <w:rPr>
                <w:b w:val="0"/>
                <w:szCs w:val="28"/>
                <w:lang w:val="ro-RO"/>
              </w:rPr>
              <w:t>.</w:t>
            </w:r>
          </w:p>
          <w:p w:rsidR="008908E6" w:rsidRPr="00C66695" w:rsidRDefault="008908E6" w:rsidP="00D83338">
            <w:pPr>
              <w:pStyle w:val="tt"/>
              <w:jc w:val="both"/>
              <w:rPr>
                <w:b w:val="0"/>
                <w:lang w:val="ro-MD"/>
              </w:rPr>
            </w:pPr>
          </w:p>
          <w:p w:rsidR="00581AAB" w:rsidRPr="00C66695" w:rsidRDefault="008908E6" w:rsidP="008908E6">
            <w:pPr>
              <w:pStyle w:val="tt"/>
              <w:jc w:val="both"/>
              <w:rPr>
                <w:b w:val="0"/>
                <w:lang w:val="ro-MD"/>
              </w:rPr>
            </w:pPr>
            <w:r w:rsidRPr="00C66695">
              <w:rPr>
                <w:lang w:val="ro-MD"/>
              </w:rPr>
              <w:t>Nu se acceptă</w:t>
            </w:r>
            <w:r w:rsidRPr="00C66695">
              <w:rPr>
                <w:b w:val="0"/>
                <w:lang w:val="ro-MD"/>
              </w:rPr>
              <w:t xml:space="preserve">. Ținînd cont de faptul că serviciile de audit sunt destul de costisitoare, iar în raportul de audit nu sunt prezentate recomandări privind redresarea situațiilor dificile depistate, considerăm că auditul obligatoriu este necesar de efectuat în cadrul entităților mari, cu rulaj considerabil de producție, de vînzări, cu un număr mare de personal, unde compania de audit urmează să activeze pe întreaga perioada a anului. Totodată, la celelalte întreprinderi, auditul va fi efectuat de către comisiile de cenzori, membrii cărora, în mod obligatoriu, au studiile </w:t>
            </w:r>
            <w:r w:rsidRPr="00C66695">
              <w:rPr>
                <w:b w:val="0"/>
                <w:lang w:val="ro-MD"/>
              </w:rPr>
              <w:lastRenderedPageBreak/>
              <w:t xml:space="preserve">corespunzătoare, sau după necesitate, consiliul de administrație va decide contractarea unei societăți de audit. </w:t>
            </w:r>
          </w:p>
          <w:p w:rsidR="008908E6" w:rsidRPr="00C66695" w:rsidRDefault="00581AAB" w:rsidP="008908E6">
            <w:pPr>
              <w:pStyle w:val="tt"/>
              <w:jc w:val="both"/>
              <w:rPr>
                <w:b w:val="0"/>
                <w:lang w:val="ro-MD"/>
              </w:rPr>
            </w:pPr>
            <w:r w:rsidRPr="00C66695">
              <w:rPr>
                <w:b w:val="0"/>
                <w:lang w:val="ro-MD"/>
              </w:rPr>
              <w:t>Suplimentar</w:t>
            </w:r>
            <w:r w:rsidR="008908E6" w:rsidRPr="00C66695">
              <w:rPr>
                <w:b w:val="0"/>
                <w:lang w:val="ro-MD"/>
              </w:rPr>
              <w:t>, menționăm că</w:t>
            </w:r>
            <w:r w:rsidRPr="00C66695">
              <w:rPr>
                <w:b w:val="0"/>
                <w:lang w:val="ro-MD"/>
              </w:rPr>
              <w:t xml:space="preserve"> în conformitate cu prevederile </w:t>
            </w:r>
            <w:r w:rsidR="008908E6" w:rsidRPr="00C66695">
              <w:rPr>
                <w:b w:val="0"/>
                <w:lang w:val="ro-MD"/>
              </w:rPr>
              <w:t xml:space="preserve"> Regulamentului privind monitoringul financiar al întreprinderilor de</w:t>
            </w:r>
          </w:p>
          <w:p w:rsidR="008908E6" w:rsidRPr="00C66695" w:rsidRDefault="008908E6" w:rsidP="00581AAB">
            <w:pPr>
              <w:pStyle w:val="tt"/>
              <w:jc w:val="both"/>
              <w:rPr>
                <w:b w:val="0"/>
                <w:lang w:val="ro-MD"/>
              </w:rPr>
            </w:pPr>
            <w:r w:rsidRPr="00C66695">
              <w:rPr>
                <w:b w:val="0"/>
                <w:lang w:val="ro-MD"/>
              </w:rPr>
              <w:t>stat/municipale şi al societăţilor comerciale cu capital integral sau majoritar public</w:t>
            </w:r>
            <w:r w:rsidR="00581AAB" w:rsidRPr="00C66695">
              <w:rPr>
                <w:b w:val="0"/>
                <w:lang w:val="ro-MD"/>
              </w:rPr>
              <w:t xml:space="preserve"> aprobat prin Hotărîrea Guvernului </w:t>
            </w:r>
            <w:r w:rsidRPr="00C66695">
              <w:rPr>
                <w:b w:val="0"/>
                <w:bCs w:val="0"/>
                <w:lang w:val="ro-MD"/>
              </w:rPr>
              <w:t xml:space="preserve">nr. </w:t>
            </w:r>
            <w:r w:rsidRPr="00C66695">
              <w:rPr>
                <w:b w:val="0"/>
                <w:lang w:val="ro-MD"/>
              </w:rPr>
              <w:t>875  din  21.10.2014</w:t>
            </w:r>
            <w:r w:rsidR="00581AAB" w:rsidRPr="00C66695">
              <w:rPr>
                <w:b w:val="0"/>
                <w:lang w:val="ro-MD"/>
              </w:rPr>
              <w:t>, […în scopul consolidării disciplinei financiare şi de sporire a eficienţei utilizării patrimoniului public], Ministerul Finanțelor efectuează monitoringul financiar al întreprinderilor de stat.</w:t>
            </w:r>
          </w:p>
          <w:p w:rsidR="00581AAB" w:rsidRPr="00C66695" w:rsidRDefault="00581AAB" w:rsidP="00581AAB">
            <w:pPr>
              <w:pStyle w:val="tt"/>
              <w:jc w:val="both"/>
              <w:rPr>
                <w:b w:val="0"/>
                <w:lang w:val="ro-MD"/>
              </w:rPr>
            </w:pPr>
          </w:p>
          <w:p w:rsidR="00581AAB" w:rsidRPr="00C66695" w:rsidRDefault="00581AAB" w:rsidP="00581AAB">
            <w:pPr>
              <w:pStyle w:val="tt"/>
              <w:jc w:val="both"/>
              <w:rPr>
                <w:b w:val="0"/>
                <w:lang w:val="ro-MD"/>
              </w:rPr>
            </w:pPr>
          </w:p>
          <w:p w:rsidR="00581AAB" w:rsidRPr="00C66695" w:rsidRDefault="00581AAB" w:rsidP="00581AAB">
            <w:pPr>
              <w:pStyle w:val="tt"/>
              <w:jc w:val="both"/>
              <w:rPr>
                <w:b w:val="0"/>
                <w:lang w:val="ro-MD"/>
              </w:rPr>
            </w:pPr>
          </w:p>
          <w:p w:rsidR="00581AAB" w:rsidRPr="00C66695" w:rsidRDefault="00581AAB" w:rsidP="00581AAB">
            <w:pPr>
              <w:pStyle w:val="tt"/>
              <w:jc w:val="both"/>
              <w:rPr>
                <w:b w:val="0"/>
                <w:lang w:val="ro-MD"/>
              </w:rPr>
            </w:pPr>
          </w:p>
          <w:p w:rsidR="00581AAB" w:rsidRPr="00C66695" w:rsidRDefault="00581AAB" w:rsidP="00581AAB">
            <w:pPr>
              <w:pStyle w:val="tt"/>
              <w:jc w:val="both"/>
              <w:rPr>
                <w:b w:val="0"/>
                <w:lang w:val="ro-MD"/>
              </w:rPr>
            </w:pPr>
          </w:p>
          <w:p w:rsidR="00581AAB" w:rsidRPr="00C66695" w:rsidRDefault="00581AAB" w:rsidP="00581AAB">
            <w:pPr>
              <w:pStyle w:val="tt"/>
              <w:jc w:val="both"/>
              <w:rPr>
                <w:b w:val="0"/>
                <w:lang w:val="ro-MD"/>
              </w:rPr>
            </w:pPr>
          </w:p>
          <w:p w:rsidR="00581AAB" w:rsidRPr="00C66695" w:rsidRDefault="00581AAB" w:rsidP="00581AAB">
            <w:pPr>
              <w:pStyle w:val="tt"/>
              <w:jc w:val="both"/>
              <w:rPr>
                <w:b w:val="0"/>
                <w:lang w:val="ro-MD"/>
              </w:rPr>
            </w:pPr>
          </w:p>
          <w:p w:rsidR="00581AAB" w:rsidRPr="00C66695" w:rsidRDefault="00581AAB" w:rsidP="00581AAB">
            <w:pPr>
              <w:pStyle w:val="tt"/>
              <w:jc w:val="both"/>
              <w:rPr>
                <w:b w:val="0"/>
                <w:lang w:val="ro-MD"/>
              </w:rPr>
            </w:pPr>
          </w:p>
          <w:p w:rsidR="00581AAB" w:rsidRPr="00C66695" w:rsidRDefault="00581AAB" w:rsidP="00581AAB">
            <w:pPr>
              <w:pStyle w:val="tt"/>
              <w:jc w:val="both"/>
              <w:rPr>
                <w:b w:val="0"/>
                <w:lang w:val="ro-MD"/>
              </w:rPr>
            </w:pPr>
          </w:p>
          <w:p w:rsidR="00AE407E" w:rsidRPr="00C66695" w:rsidRDefault="00AE407E" w:rsidP="00581AAB">
            <w:pPr>
              <w:pStyle w:val="tt"/>
              <w:jc w:val="both"/>
              <w:rPr>
                <w:b w:val="0"/>
                <w:lang w:val="ro-MD"/>
              </w:rPr>
            </w:pPr>
          </w:p>
          <w:p w:rsidR="00581AAB" w:rsidRPr="00C66695" w:rsidRDefault="00581AAB" w:rsidP="00581AAB">
            <w:pPr>
              <w:pStyle w:val="tt"/>
              <w:jc w:val="both"/>
              <w:rPr>
                <w:b w:val="0"/>
                <w:lang w:val="ro-MD"/>
              </w:rPr>
            </w:pPr>
          </w:p>
          <w:p w:rsidR="00581AAB" w:rsidRPr="00C66695" w:rsidRDefault="00581AAB" w:rsidP="00581AAB">
            <w:pPr>
              <w:pStyle w:val="tt"/>
              <w:jc w:val="both"/>
              <w:rPr>
                <w:b w:val="0"/>
                <w:lang w:val="ro-MD"/>
              </w:rPr>
            </w:pPr>
            <w:r w:rsidRPr="00C66695">
              <w:rPr>
                <w:lang w:val="ro-MD"/>
              </w:rPr>
              <w:t>Se acceptă</w:t>
            </w:r>
            <w:r w:rsidRPr="00C66695">
              <w:rPr>
                <w:b w:val="0"/>
                <w:lang w:val="ro-MD"/>
              </w:rPr>
              <w:t>.</w:t>
            </w:r>
          </w:p>
          <w:p w:rsidR="00581AAB" w:rsidRPr="00C66695" w:rsidRDefault="00581AAB" w:rsidP="00581AAB">
            <w:pPr>
              <w:pStyle w:val="tt"/>
              <w:jc w:val="both"/>
              <w:rPr>
                <w:b w:val="0"/>
                <w:lang w:val="ro-MD"/>
              </w:rPr>
            </w:pPr>
          </w:p>
          <w:p w:rsidR="00581AAB" w:rsidRPr="00C66695" w:rsidRDefault="00581AAB" w:rsidP="00581AAB">
            <w:pPr>
              <w:pStyle w:val="tt"/>
              <w:jc w:val="both"/>
              <w:rPr>
                <w:b w:val="0"/>
                <w:lang w:val="ro-MD"/>
              </w:rPr>
            </w:pPr>
          </w:p>
          <w:p w:rsidR="00581AAB" w:rsidRPr="00C66695" w:rsidRDefault="00581AAB" w:rsidP="00581AAB">
            <w:pPr>
              <w:pStyle w:val="tt"/>
              <w:jc w:val="both"/>
              <w:rPr>
                <w:b w:val="0"/>
                <w:lang w:val="ro-MD"/>
              </w:rPr>
            </w:pPr>
            <w:r w:rsidRPr="00C66695">
              <w:rPr>
                <w:lang w:val="ro-MD"/>
              </w:rPr>
              <w:t xml:space="preserve">Se acceptă </w:t>
            </w:r>
            <w:r w:rsidR="000E4CB8" w:rsidRPr="00C66695">
              <w:rPr>
                <w:lang w:val="ro-MD"/>
              </w:rPr>
              <w:t>parțial</w:t>
            </w:r>
            <w:r w:rsidRPr="00C66695">
              <w:rPr>
                <w:lang w:val="ro-MD"/>
              </w:rPr>
              <w:t xml:space="preserve">, </w:t>
            </w:r>
            <w:r w:rsidRPr="00C66695">
              <w:rPr>
                <w:b w:val="0"/>
                <w:lang w:val="ro-MD"/>
              </w:rPr>
              <w:t>s-a modificat.</w:t>
            </w:r>
          </w:p>
          <w:p w:rsidR="005E6C54" w:rsidRPr="00C66695" w:rsidRDefault="005E6C54" w:rsidP="00581AAB">
            <w:pPr>
              <w:pStyle w:val="tt"/>
              <w:jc w:val="both"/>
              <w:rPr>
                <w:b w:val="0"/>
                <w:lang w:val="ro-MD"/>
              </w:rPr>
            </w:pPr>
          </w:p>
          <w:p w:rsidR="005E6C54" w:rsidRPr="00C66695" w:rsidRDefault="005E6C54" w:rsidP="00581AAB">
            <w:pPr>
              <w:pStyle w:val="tt"/>
              <w:jc w:val="both"/>
              <w:rPr>
                <w:b w:val="0"/>
                <w:lang w:val="ro-MD"/>
              </w:rPr>
            </w:pPr>
          </w:p>
          <w:p w:rsidR="005E6C54" w:rsidRPr="00C66695" w:rsidRDefault="005E6C54" w:rsidP="00581AAB">
            <w:pPr>
              <w:pStyle w:val="tt"/>
              <w:jc w:val="both"/>
              <w:rPr>
                <w:b w:val="0"/>
                <w:lang w:val="ro-MD"/>
              </w:rPr>
            </w:pPr>
          </w:p>
          <w:p w:rsidR="005E6C54" w:rsidRPr="00C66695" w:rsidRDefault="005E6C54" w:rsidP="00581AAB">
            <w:pPr>
              <w:pStyle w:val="tt"/>
              <w:jc w:val="both"/>
              <w:rPr>
                <w:b w:val="0"/>
                <w:lang w:val="ro-MD"/>
              </w:rPr>
            </w:pPr>
          </w:p>
          <w:p w:rsidR="005E6C54" w:rsidRPr="00C66695" w:rsidRDefault="005E6C54" w:rsidP="00581AAB">
            <w:pPr>
              <w:pStyle w:val="tt"/>
              <w:jc w:val="both"/>
              <w:rPr>
                <w:b w:val="0"/>
                <w:lang w:val="ro-MD"/>
              </w:rPr>
            </w:pPr>
          </w:p>
          <w:p w:rsidR="005E6C54" w:rsidRPr="00C66695" w:rsidRDefault="005E6C54" w:rsidP="00581AAB">
            <w:pPr>
              <w:pStyle w:val="tt"/>
              <w:jc w:val="both"/>
              <w:rPr>
                <w:b w:val="0"/>
                <w:lang w:val="ro-MD"/>
              </w:rPr>
            </w:pPr>
          </w:p>
          <w:p w:rsidR="005E6C54" w:rsidRPr="00C66695" w:rsidRDefault="005E6C54" w:rsidP="00581AAB">
            <w:pPr>
              <w:pStyle w:val="tt"/>
              <w:jc w:val="both"/>
              <w:rPr>
                <w:b w:val="0"/>
                <w:lang w:val="ro-MD"/>
              </w:rPr>
            </w:pPr>
          </w:p>
          <w:p w:rsidR="005E6C54" w:rsidRPr="00C66695" w:rsidRDefault="005E6C54" w:rsidP="00581AAB">
            <w:pPr>
              <w:pStyle w:val="tt"/>
              <w:jc w:val="both"/>
              <w:rPr>
                <w:b w:val="0"/>
                <w:lang w:val="ro-MD"/>
              </w:rPr>
            </w:pPr>
          </w:p>
          <w:p w:rsidR="008522CA" w:rsidRPr="00C66695" w:rsidRDefault="005E6C54" w:rsidP="008522CA">
            <w:pPr>
              <w:pStyle w:val="tt"/>
              <w:jc w:val="both"/>
              <w:rPr>
                <w:b w:val="0"/>
                <w:lang w:val="ro-MD"/>
              </w:rPr>
            </w:pPr>
            <w:r w:rsidRPr="00C66695">
              <w:rPr>
                <w:lang w:val="ro-MD"/>
              </w:rPr>
              <w:t>Nu se acceptă</w:t>
            </w:r>
            <w:r w:rsidRPr="00C66695">
              <w:rPr>
                <w:b w:val="0"/>
                <w:lang w:val="ro-MD"/>
              </w:rPr>
              <w:t>.</w:t>
            </w:r>
            <w:r w:rsidR="002910FC" w:rsidRPr="00C66695">
              <w:rPr>
                <w:b w:val="0"/>
                <w:lang w:val="ro-MD"/>
              </w:rPr>
              <w:t xml:space="preserve"> Conform datelor din Registrul Patrimoniului </w:t>
            </w:r>
            <w:r w:rsidRPr="00C66695">
              <w:rPr>
                <w:b w:val="0"/>
                <w:lang w:val="ro-MD"/>
              </w:rPr>
              <w:t xml:space="preserve"> </w:t>
            </w:r>
            <w:r w:rsidR="002910FC" w:rsidRPr="00C66695">
              <w:rPr>
                <w:b w:val="0"/>
                <w:lang w:val="ro-MD"/>
              </w:rPr>
              <w:t xml:space="preserve">Public, la situați din 01.01.2015, </w:t>
            </w:r>
            <w:r w:rsidR="008522CA" w:rsidRPr="00C66695">
              <w:rPr>
                <w:b w:val="0"/>
                <w:lang w:val="ro-MD"/>
              </w:rPr>
              <w:t xml:space="preserve">27 </w:t>
            </w:r>
            <w:r w:rsidR="002910FC" w:rsidRPr="00C66695">
              <w:rPr>
                <w:b w:val="0"/>
                <w:lang w:val="ro-MD"/>
              </w:rPr>
              <w:t>î</w:t>
            </w:r>
            <w:r w:rsidRPr="00C66695">
              <w:rPr>
                <w:b w:val="0"/>
                <w:lang w:val="ro-MD"/>
              </w:rPr>
              <w:t>ntreprinderi de stat</w:t>
            </w:r>
            <w:r w:rsidR="008522CA" w:rsidRPr="00C66695">
              <w:rPr>
                <w:b w:val="0"/>
                <w:lang w:val="ro-MD"/>
              </w:rPr>
              <w:t xml:space="preserve"> sau 11,25% din numărul total </w:t>
            </w:r>
            <w:r w:rsidR="002910FC" w:rsidRPr="00C66695">
              <w:rPr>
                <w:b w:val="0"/>
                <w:lang w:val="ro-MD"/>
              </w:rPr>
              <w:t xml:space="preserve"> și </w:t>
            </w:r>
            <w:r w:rsidR="008522CA" w:rsidRPr="00C66695">
              <w:rPr>
                <w:b w:val="0"/>
                <w:lang w:val="ro-MD"/>
              </w:rPr>
              <w:t>96</w:t>
            </w:r>
            <w:r w:rsidR="002910FC" w:rsidRPr="00C66695">
              <w:rPr>
                <w:b w:val="0"/>
                <w:lang w:val="ro-MD"/>
              </w:rPr>
              <w:t xml:space="preserve"> întreprinderi </w:t>
            </w:r>
            <w:r w:rsidRPr="00C66695">
              <w:rPr>
                <w:b w:val="0"/>
                <w:lang w:val="ro-MD"/>
              </w:rPr>
              <w:t>municipal</w:t>
            </w:r>
            <w:r w:rsidR="002910FC" w:rsidRPr="00C66695">
              <w:rPr>
                <w:b w:val="0"/>
                <w:lang w:val="ro-MD"/>
              </w:rPr>
              <w:t>e</w:t>
            </w:r>
            <w:r w:rsidR="008522CA" w:rsidRPr="00C66695">
              <w:rPr>
                <w:b w:val="0"/>
                <w:lang w:val="ro-MD"/>
              </w:rPr>
              <w:t xml:space="preserve"> sau 21,4%</w:t>
            </w:r>
            <w:r w:rsidR="002910FC" w:rsidRPr="00C66695">
              <w:rPr>
                <w:b w:val="0"/>
                <w:lang w:val="ro-MD"/>
              </w:rPr>
              <w:t xml:space="preserve"> nu activează de mai mulți ani</w:t>
            </w:r>
            <w:r w:rsidRPr="00C66695">
              <w:rPr>
                <w:b w:val="0"/>
                <w:lang w:val="ro-MD"/>
              </w:rPr>
              <w:t>,</w:t>
            </w:r>
            <w:r w:rsidR="002910FC" w:rsidRPr="00C66695">
              <w:rPr>
                <w:b w:val="0"/>
                <w:lang w:val="ro-MD"/>
              </w:rPr>
              <w:t xml:space="preserve"> dar nu pot fi lichidate </w:t>
            </w:r>
            <w:r w:rsidR="005C2B6B" w:rsidRPr="00C66695">
              <w:rPr>
                <w:b w:val="0"/>
                <w:lang w:val="ro-MD"/>
              </w:rPr>
              <w:t xml:space="preserve">de </w:t>
            </w:r>
            <w:r w:rsidR="005C2B6B" w:rsidRPr="00C66695">
              <w:rPr>
                <w:b w:val="0"/>
                <w:lang w:val="ro-MD"/>
              </w:rPr>
              <w:lastRenderedPageBreak/>
              <w:t xml:space="preserve">către fondatori </w:t>
            </w:r>
            <w:r w:rsidR="002910FC" w:rsidRPr="00C66695">
              <w:rPr>
                <w:b w:val="0"/>
                <w:lang w:val="ro-MD"/>
              </w:rPr>
              <w:t>din lipsa mijloace</w:t>
            </w:r>
            <w:r w:rsidR="005C2B6B" w:rsidRPr="00C66695">
              <w:rPr>
                <w:b w:val="0"/>
                <w:lang w:val="ro-MD"/>
              </w:rPr>
              <w:t>lor</w:t>
            </w:r>
            <w:r w:rsidR="002910FC" w:rsidRPr="00C66695">
              <w:rPr>
                <w:b w:val="0"/>
                <w:lang w:val="ro-MD"/>
              </w:rPr>
              <w:t xml:space="preserve"> financiare</w:t>
            </w:r>
            <w:r w:rsidR="005C2B6B" w:rsidRPr="00C66695">
              <w:rPr>
                <w:b w:val="0"/>
                <w:lang w:val="ro-MD"/>
              </w:rPr>
              <w:t xml:space="preserve"> aferente procedurii de lichidar</w:t>
            </w:r>
            <w:r w:rsidRPr="00C66695">
              <w:rPr>
                <w:b w:val="0"/>
                <w:lang w:val="ro-MD"/>
              </w:rPr>
              <w:t>e, (publicarea anunțului</w:t>
            </w:r>
            <w:r w:rsidR="005C2B6B" w:rsidRPr="00C66695">
              <w:rPr>
                <w:b w:val="0"/>
                <w:lang w:val="ro-MD"/>
              </w:rPr>
              <w:t xml:space="preserve"> în Monitorul Oficial</w:t>
            </w:r>
            <w:r w:rsidRPr="00C66695">
              <w:rPr>
                <w:b w:val="0"/>
                <w:lang w:val="ro-MD"/>
              </w:rPr>
              <w:t>, înregistrarea procedurii de lichidare la ÎS ”Camera înregistrării de Stat”</w:t>
            </w:r>
            <w:r w:rsidR="005C2B6B" w:rsidRPr="00C66695">
              <w:rPr>
                <w:b w:val="0"/>
                <w:lang w:val="ro-MD"/>
              </w:rPr>
              <w:t xml:space="preserve">, lichidarea ștampilei, </w:t>
            </w:r>
            <w:r w:rsidRPr="00C66695">
              <w:rPr>
                <w:b w:val="0"/>
                <w:lang w:val="ro-MD"/>
              </w:rPr>
              <w:t>etc</w:t>
            </w:r>
            <w:r w:rsidR="008522CA" w:rsidRPr="00C66695">
              <w:rPr>
                <w:b w:val="0"/>
                <w:lang w:val="ro-MD"/>
              </w:rPr>
              <w:t>.</w:t>
            </w:r>
            <w:r w:rsidRPr="00C66695">
              <w:rPr>
                <w:b w:val="0"/>
                <w:lang w:val="ro-MD"/>
              </w:rPr>
              <w:t>).</w:t>
            </w:r>
            <w:r w:rsidR="00AE407E" w:rsidRPr="00C66695">
              <w:rPr>
                <w:b w:val="0"/>
                <w:lang w:val="ro-MD"/>
              </w:rPr>
              <w:t xml:space="preserve"> Totodată este de menționat că la Camera Înregistrării de Stat mai figurează 295 întreprinderi de stat care nu activează și nu sunt monitorizate (gestionate) de către fondatorii acestora, care de asemenea urmează a fi lichidate.</w:t>
            </w:r>
          </w:p>
        </w:tc>
      </w:tr>
      <w:tr w:rsidR="00955BFF" w:rsidRPr="00C66695" w:rsidTr="00451DA2">
        <w:trPr>
          <w:jc w:val="center"/>
        </w:trPr>
        <w:tc>
          <w:tcPr>
            <w:tcW w:w="1912" w:type="dxa"/>
          </w:tcPr>
          <w:p w:rsidR="00955BFF" w:rsidRPr="00C66695" w:rsidRDefault="00955BFF" w:rsidP="00DB3100">
            <w:pPr>
              <w:pStyle w:val="BodyText"/>
              <w:tabs>
                <w:tab w:val="num" w:pos="825"/>
                <w:tab w:val="num" w:pos="1353"/>
              </w:tabs>
              <w:rPr>
                <w:lang w:val="ro-MD"/>
              </w:rPr>
            </w:pPr>
            <w:r w:rsidRPr="00C66695">
              <w:rPr>
                <w:lang w:val="ro-MD"/>
              </w:rPr>
              <w:lastRenderedPageBreak/>
              <w:t>Ministerul Apărării (nr.11/1734 din 29.12.2015)</w:t>
            </w:r>
          </w:p>
        </w:tc>
        <w:tc>
          <w:tcPr>
            <w:tcW w:w="5451" w:type="dxa"/>
          </w:tcPr>
          <w:p w:rsidR="00955BFF" w:rsidRPr="00C66695" w:rsidRDefault="00955BFF" w:rsidP="00951491">
            <w:pPr>
              <w:tabs>
                <w:tab w:val="left" w:pos="709"/>
              </w:tabs>
              <w:ind w:firstLine="132"/>
              <w:jc w:val="both"/>
              <w:rPr>
                <w:lang w:val="ro-MD"/>
              </w:rPr>
            </w:pPr>
            <w:r w:rsidRPr="00C66695">
              <w:rPr>
                <w:lang w:val="ro-MD"/>
              </w:rPr>
              <w:t xml:space="preserve">La art.3 al proiectului, se propune de a completa cu prevederi care să permită fondatorului să transmită bunuri întreprinderilor de stat/municipale fără necesitatea raportării către Consiliul Concurenței. Suplimentar, se propune excluderea din alin.(5) a obligației obținerii acordului Agenției Proprietății Publice pentru autorizarea, gajarea sau casarea bunurilor. Astfel, conform prevederilor proiectului, un reprezentat al Agenției Proprietății Publice este membru al consiliului de administrație, astfel acesta, prin votul său, ar trebui să reprezinte poziția Agenției în luarea deciziilor consiliului de administrație. </w:t>
            </w:r>
          </w:p>
          <w:p w:rsidR="00955BFF" w:rsidRPr="00C66695" w:rsidRDefault="00955BFF" w:rsidP="00951491">
            <w:pPr>
              <w:ind w:firstLine="132"/>
              <w:jc w:val="both"/>
              <w:rPr>
                <w:lang w:val="ro-MD"/>
              </w:rPr>
            </w:pPr>
            <w:r w:rsidRPr="00C66695">
              <w:rPr>
                <w:lang w:val="ro-MD"/>
              </w:rPr>
              <w:t xml:space="preserve">Conform aceleași rațiuni, la art.4 alin.(6), considerăm oportună excluderea obținerii acordului Agenției Proprietății Publice pentru modificarea capitalului social al întreprinderilor de stat/municipale. </w:t>
            </w:r>
          </w:p>
          <w:p w:rsidR="00955BFF" w:rsidRPr="00C66695" w:rsidRDefault="00955BFF" w:rsidP="00951491">
            <w:pPr>
              <w:ind w:firstLine="132"/>
              <w:jc w:val="both"/>
              <w:rPr>
                <w:lang w:val="ro-MD"/>
              </w:rPr>
            </w:pPr>
          </w:p>
          <w:p w:rsidR="00955BFF" w:rsidRPr="00C66695" w:rsidRDefault="00955BFF" w:rsidP="00951491">
            <w:pPr>
              <w:ind w:firstLine="132"/>
              <w:jc w:val="both"/>
              <w:rPr>
                <w:lang w:val="ro-MD"/>
              </w:rPr>
            </w:pPr>
            <w:r w:rsidRPr="00C66695">
              <w:rPr>
                <w:lang w:val="ro-MD"/>
              </w:rPr>
              <w:t>Concomitent la alin.(8), se propune de a completa cu o clarificare privind mijlocul în care urmează să se publice decizia de majorare a capitalului social al întreprinderilor de stat/municipale (</w:t>
            </w:r>
            <w:r w:rsidRPr="00C66695">
              <w:rPr>
                <w:i/>
                <w:lang w:val="ro-MD"/>
              </w:rPr>
              <w:t>ex. pagina web al fondatorului, Monitorul Oficial, etc.</w:t>
            </w:r>
            <w:r w:rsidRPr="00C66695">
              <w:rPr>
                <w:lang w:val="ro-MD"/>
              </w:rPr>
              <w:t xml:space="preserve">).  </w:t>
            </w:r>
          </w:p>
          <w:p w:rsidR="00955BFF" w:rsidRPr="00C66695" w:rsidRDefault="00955BFF" w:rsidP="00951491">
            <w:pPr>
              <w:ind w:firstLine="132"/>
              <w:jc w:val="both"/>
              <w:rPr>
                <w:lang w:val="ro-MD"/>
              </w:rPr>
            </w:pPr>
            <w:r w:rsidRPr="00C66695">
              <w:rPr>
                <w:lang w:val="ro-MD"/>
              </w:rPr>
              <w:t>La art.3 alin.(1) în alineatul doi al proiectului, după cuvîntul „Bunurile” considerăm necesară completarea cu sintagma „domeniului public”. Astfel, în esența art.1 alin.(1) şi art.(3) alin.(3) al proiectului, este menționat expres că doar bunurile domeniului public pot fi transmise întreprinderii doar cu drept de gestiune economică.</w:t>
            </w:r>
          </w:p>
          <w:p w:rsidR="00955BFF" w:rsidRPr="00C66695" w:rsidRDefault="00955BFF" w:rsidP="00951491">
            <w:pPr>
              <w:ind w:firstLine="132"/>
              <w:jc w:val="both"/>
              <w:rPr>
                <w:lang w:val="ro-MD"/>
              </w:rPr>
            </w:pPr>
          </w:p>
          <w:p w:rsidR="00C56B28" w:rsidRPr="00C66695" w:rsidRDefault="00C56B28" w:rsidP="00951491">
            <w:pPr>
              <w:ind w:firstLine="132"/>
              <w:jc w:val="both"/>
              <w:rPr>
                <w:lang w:val="ro-MD"/>
              </w:rPr>
            </w:pPr>
          </w:p>
          <w:p w:rsidR="00C56B28" w:rsidRPr="00C66695" w:rsidRDefault="00C56B28" w:rsidP="00951491">
            <w:pPr>
              <w:ind w:firstLine="132"/>
              <w:jc w:val="both"/>
              <w:rPr>
                <w:lang w:val="ro-MD"/>
              </w:rPr>
            </w:pPr>
          </w:p>
          <w:p w:rsidR="00C56B28" w:rsidRPr="00C66695" w:rsidRDefault="00C56B28" w:rsidP="00951491">
            <w:pPr>
              <w:ind w:firstLine="132"/>
              <w:jc w:val="both"/>
              <w:rPr>
                <w:lang w:val="ro-MD"/>
              </w:rPr>
            </w:pPr>
          </w:p>
          <w:p w:rsidR="00C56B28" w:rsidRPr="00C66695" w:rsidRDefault="00C56B28" w:rsidP="00951491">
            <w:pPr>
              <w:ind w:firstLine="132"/>
              <w:jc w:val="both"/>
              <w:rPr>
                <w:lang w:val="ro-MD"/>
              </w:rPr>
            </w:pPr>
          </w:p>
          <w:p w:rsidR="00955BFF" w:rsidRPr="00C66695" w:rsidRDefault="00955BFF" w:rsidP="00951491">
            <w:pPr>
              <w:ind w:firstLine="132"/>
              <w:jc w:val="both"/>
              <w:rPr>
                <w:lang w:val="ro-MD"/>
              </w:rPr>
            </w:pPr>
          </w:p>
          <w:p w:rsidR="00955BFF" w:rsidRPr="00C66695" w:rsidRDefault="00955BFF" w:rsidP="00951491">
            <w:pPr>
              <w:ind w:firstLine="132"/>
              <w:jc w:val="both"/>
              <w:rPr>
                <w:lang w:val="ro-MD"/>
              </w:rPr>
            </w:pPr>
            <w:r w:rsidRPr="00C66695">
              <w:rPr>
                <w:lang w:val="ro-MD"/>
              </w:rPr>
              <w:t xml:space="preserve">În esența art.1 alin.(1) al proiectului, se menționează că întreprinderea de stat/municipală desfăşoară </w:t>
            </w:r>
            <w:r w:rsidRPr="00C66695">
              <w:rPr>
                <w:lang w:val="ro-MD"/>
              </w:rPr>
              <w:lastRenderedPageBreak/>
              <w:t>activitate de întreprinzător, în baza proprietății publice transmise în capitalul social, iar la art.4 alin.(3) lit.a), bunurile atribuite domeniului public nu fac parte din capitalul social al întreprinderii. În acest sens, considerăm necesară specificarea expresă a ipotezei dacă bunurile proprietate urmează a fi incluse în capitalul social al întreprinderilor de stat/municipale.</w:t>
            </w:r>
          </w:p>
          <w:p w:rsidR="00955BFF" w:rsidRPr="00C66695" w:rsidRDefault="00955BFF" w:rsidP="00951491">
            <w:pPr>
              <w:ind w:firstLine="709"/>
              <w:jc w:val="both"/>
              <w:rPr>
                <w:lang w:val="ro-MD"/>
              </w:rPr>
            </w:pPr>
          </w:p>
          <w:p w:rsidR="00C56B28" w:rsidRPr="00C66695" w:rsidRDefault="00C56B28" w:rsidP="00951491">
            <w:pPr>
              <w:ind w:firstLine="709"/>
              <w:jc w:val="both"/>
              <w:rPr>
                <w:lang w:val="ro-MD"/>
              </w:rPr>
            </w:pPr>
          </w:p>
          <w:p w:rsidR="00C56B28" w:rsidRPr="00C66695" w:rsidRDefault="00C56B28" w:rsidP="00951491">
            <w:pPr>
              <w:ind w:firstLine="709"/>
              <w:jc w:val="both"/>
              <w:rPr>
                <w:lang w:val="ro-MD"/>
              </w:rPr>
            </w:pPr>
          </w:p>
          <w:p w:rsidR="00955BFF" w:rsidRPr="00C66695" w:rsidRDefault="00955BFF" w:rsidP="00951491">
            <w:pPr>
              <w:ind w:firstLine="132"/>
              <w:jc w:val="both"/>
              <w:rPr>
                <w:lang w:val="ro-MD"/>
              </w:rPr>
            </w:pPr>
            <w:r w:rsidRPr="00C66695">
              <w:rPr>
                <w:lang w:val="ro-MD"/>
              </w:rPr>
              <w:t xml:space="preserve">Se propune revizuirea art.6 alin.(4), astfel încît obligația de a transfera defalcările întreprinderii de stat/municipale să fie prioritizată, fără să fie stabilită o dată limită. Respectiv, defalcările să se plătească din contul profitului obținut în anul precedent, iar achitarea defalcărilor să se efectueze din contul veniturilor operaționale din anul curent. Astfel, dacă întreprinderea de stat/municipală este în incapacitate de plată temporară în anul curent, organele fiscale pot interveni cu amenzi sau blocare de conturi, ceea ce tergiversează nejustificat activitatea întreprinderilor. Pentru a evita acest fapt, se propune de a interzice achitarea premiilor sau achiziția de mijloace fixe pînă  nu se achită defalcările. Suplimentar, considerăm necesară detalierea modalității de scutire de plata defalcărilor a întreprinderilor de stat/municipale şi, în special, care autoritate poate iniția proiectul actului normativ privind scutirea de la plata defalcărilor şi se propune de a stabili expres că scutirea de la plata defalcărilor nu constituie ajutor de stat şi nu urmează să fie raportată la Consiliul Concurenței. </w:t>
            </w:r>
          </w:p>
          <w:p w:rsidR="00955BFF" w:rsidRPr="00C66695" w:rsidRDefault="00955BFF" w:rsidP="00951491">
            <w:pPr>
              <w:ind w:firstLine="709"/>
              <w:jc w:val="both"/>
              <w:rPr>
                <w:lang w:val="ro-MD"/>
              </w:rPr>
            </w:pPr>
          </w:p>
          <w:p w:rsidR="00955BFF" w:rsidRPr="00C66695" w:rsidRDefault="00955BFF" w:rsidP="00DE6DFF">
            <w:pPr>
              <w:ind w:firstLine="416"/>
              <w:jc w:val="both"/>
              <w:rPr>
                <w:lang w:val="ro-MD"/>
              </w:rPr>
            </w:pPr>
            <w:r w:rsidRPr="00C66695">
              <w:rPr>
                <w:lang w:val="ro-MD"/>
              </w:rPr>
              <w:t xml:space="preserve">La art.7 alin.(2) lit.c), în final, se propune de a completa cu expresia: „care se achită în condiția în care întreprinderea a înregistrat profit”. Aceasta este condiționată de faptul că fondatorul nu are dreptul de a interveni în activitatea întreprinderii, iar obligația de a achita o sumă de bani către membrii consiliului de administrație nu poate fi executată, în condițiile în care întreprinderea nu are capacitate de plată sau nu a realizat profit. Prevederea va exclude obligația fondatorului de a achita necondiționat o sumă în folosul membrilor consiliului de administrație şi va motiva membrii consiliului să urmărească mai atent activitatea întreprinderii pentru a se asigura că aceasta este una profitabilă.  </w:t>
            </w:r>
          </w:p>
          <w:p w:rsidR="00955BFF" w:rsidRPr="00C66695" w:rsidRDefault="00955BFF" w:rsidP="00DE6DFF">
            <w:pPr>
              <w:ind w:firstLine="274"/>
              <w:jc w:val="both"/>
              <w:rPr>
                <w:lang w:val="ro-MD"/>
              </w:rPr>
            </w:pPr>
            <w:r w:rsidRPr="00C66695">
              <w:rPr>
                <w:lang w:val="ro-MD"/>
              </w:rPr>
              <w:t xml:space="preserve">Suplimentar, considerăm oportună completarea Capitolului III al proiectului cu atribuții specifice Guvernului, Ministerului Economiei, Ministerului Finanțelor şi Agenției Proprietății Publice în administrarea întreprinderilor de stat/municipale. </w:t>
            </w: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8B74D2" w:rsidRPr="00C66695" w:rsidRDefault="008B74D2" w:rsidP="00951491">
            <w:pPr>
              <w:ind w:firstLine="709"/>
              <w:jc w:val="both"/>
              <w:rPr>
                <w:lang w:val="ro-MD"/>
              </w:rPr>
            </w:pPr>
          </w:p>
          <w:p w:rsidR="00955BFF" w:rsidRPr="00C66695" w:rsidRDefault="00955BFF" w:rsidP="00951491">
            <w:pPr>
              <w:ind w:firstLine="709"/>
              <w:jc w:val="both"/>
              <w:rPr>
                <w:lang w:val="ro-MD"/>
              </w:rPr>
            </w:pPr>
            <w:r w:rsidRPr="00C66695">
              <w:rPr>
                <w:lang w:val="ro-MD"/>
              </w:rPr>
              <w:t>La art.8 alin.(2) propunem de a reexamina oportunitatea includerii unor membri în cadrul consiliilor de administrație din componența altor autorități ale administrației publice, în condiția în care majoritatea acestora, fiind din alte ramuri de activitate, nu cunosc specificul ramurii/sectorului în care activează întreprinderea de stat, iar fondatorul nu poate influența politica de activitate a întreprinderii. Totodată, includerea funcționarilor publici în consilii de administrare va combina activitatea de elaborare a politicilor publice care vizează activitatea de administrare a unor întreprinderi. În acest sens, propunem următoarea redacție pentru alin.(2): „În componența consiliului de administrație a întreprinderii de stat/municipale, în mod obligatoriu, intră reprezentanți ai fondatorului.  De asemenea, în componența consiliului de administrare pot intra şi reprezentanți ai Ministerului Economiei, Ministerului Finanțelor, Agenției Proprietății Publice şi reprezentanți ai colectivului de muncă, ai altor autorități ale administrației publice centrale, specialişti în domeniul de activitate al întreprinderii”.</w:t>
            </w: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jc w:val="both"/>
              <w:rPr>
                <w:lang w:val="ro-MD"/>
              </w:rPr>
            </w:pPr>
            <w:r w:rsidRPr="00C66695">
              <w:rPr>
                <w:lang w:val="ro-MD"/>
              </w:rPr>
              <w:t xml:space="preserve">Considerăm oportună excluderea sintagmei „coordonat cu fondatorul” din prevederea de la lit.l) a alin.(11) al art.8, deoarece nu este respectată ierarhia în procesul de aprobare a felului în care urmează să fie repartizat profitul. </w:t>
            </w:r>
          </w:p>
          <w:p w:rsidR="00955BFF" w:rsidRPr="00C66695" w:rsidRDefault="00955BFF" w:rsidP="00951491">
            <w:pPr>
              <w:jc w:val="both"/>
              <w:rPr>
                <w:lang w:val="ro-MD"/>
              </w:rPr>
            </w:pPr>
          </w:p>
          <w:p w:rsidR="00955BFF" w:rsidRPr="00C66695" w:rsidRDefault="00955BFF" w:rsidP="00951491">
            <w:pPr>
              <w:jc w:val="both"/>
              <w:rPr>
                <w:lang w:val="ro-MD"/>
              </w:rPr>
            </w:pPr>
          </w:p>
          <w:p w:rsidR="00955BFF" w:rsidRPr="00C66695" w:rsidRDefault="00955BFF" w:rsidP="00951491">
            <w:pPr>
              <w:jc w:val="both"/>
              <w:rPr>
                <w:lang w:val="ro-MD"/>
              </w:rPr>
            </w:pPr>
          </w:p>
          <w:p w:rsidR="00955BFF" w:rsidRPr="00C66695" w:rsidRDefault="00955BFF" w:rsidP="00951491">
            <w:pPr>
              <w:jc w:val="both"/>
              <w:rPr>
                <w:lang w:val="ro-MD"/>
              </w:rPr>
            </w:pPr>
          </w:p>
          <w:p w:rsidR="00955BFF" w:rsidRPr="00C66695" w:rsidRDefault="00955BFF" w:rsidP="00951491">
            <w:pPr>
              <w:jc w:val="both"/>
              <w:rPr>
                <w:lang w:val="ro-MD"/>
              </w:rPr>
            </w:pPr>
          </w:p>
          <w:p w:rsidR="00955BFF" w:rsidRPr="00C66695" w:rsidRDefault="00955BFF" w:rsidP="00951491">
            <w:pPr>
              <w:jc w:val="both"/>
              <w:rPr>
                <w:lang w:val="ro-MD"/>
              </w:rPr>
            </w:pPr>
          </w:p>
          <w:p w:rsidR="00955BFF" w:rsidRPr="00C66695" w:rsidRDefault="00955BFF" w:rsidP="00951491">
            <w:pPr>
              <w:jc w:val="both"/>
              <w:rPr>
                <w:lang w:val="ro-MD"/>
              </w:rPr>
            </w:pPr>
            <w:r w:rsidRPr="00C66695">
              <w:rPr>
                <w:lang w:val="ro-MD"/>
              </w:rPr>
              <w:t>În acelaşi articol şi alineat, la lit.p) considerăm necesară concretizarea de către cine este formată comisia de achiziții. Iar, la lit.r), pentru a exclude o imixtiune în activitatea întreprinderii de stat/municipale, propunem reformularea obligației consiliului de administrație de a asigura transparența procesului de achiziții, iar comisia de cenzori să controleze modalitatea efectuării achizițiilor.</w:t>
            </w:r>
          </w:p>
          <w:p w:rsidR="00955BFF" w:rsidRPr="00C66695" w:rsidRDefault="00955BFF" w:rsidP="00951491">
            <w:pPr>
              <w:jc w:val="both"/>
              <w:rPr>
                <w:lang w:val="ro-MD"/>
              </w:rPr>
            </w:pPr>
          </w:p>
          <w:p w:rsidR="00955BFF" w:rsidRPr="00C66695" w:rsidRDefault="00955BFF" w:rsidP="00951491">
            <w:pPr>
              <w:jc w:val="both"/>
              <w:rPr>
                <w:lang w:val="ro-MD"/>
              </w:rPr>
            </w:pPr>
          </w:p>
          <w:p w:rsidR="00955BFF" w:rsidRPr="00C66695" w:rsidRDefault="00955BFF" w:rsidP="00951491">
            <w:pPr>
              <w:jc w:val="both"/>
              <w:rPr>
                <w:lang w:val="ro-MD"/>
              </w:rPr>
            </w:pPr>
          </w:p>
          <w:p w:rsidR="00955BFF" w:rsidRPr="00C66695" w:rsidRDefault="00955BFF" w:rsidP="00951491">
            <w:pPr>
              <w:jc w:val="both"/>
              <w:rPr>
                <w:lang w:val="ro-MD"/>
              </w:rPr>
            </w:pPr>
          </w:p>
          <w:p w:rsidR="00955BFF" w:rsidRPr="00C66695" w:rsidRDefault="00955BFF" w:rsidP="00951491">
            <w:pPr>
              <w:jc w:val="both"/>
              <w:rPr>
                <w:lang w:val="ro-MD"/>
              </w:rPr>
            </w:pPr>
          </w:p>
          <w:p w:rsidR="00955BFF" w:rsidRPr="00C66695" w:rsidRDefault="00955BFF" w:rsidP="00951491">
            <w:pPr>
              <w:jc w:val="both"/>
              <w:rPr>
                <w:lang w:val="ro-MD"/>
              </w:rPr>
            </w:pPr>
          </w:p>
          <w:p w:rsidR="00955BFF" w:rsidRPr="00C66695" w:rsidRDefault="00955BFF" w:rsidP="00951491">
            <w:pPr>
              <w:jc w:val="both"/>
              <w:rPr>
                <w:lang w:val="ro-MD"/>
              </w:rPr>
            </w:pPr>
          </w:p>
          <w:p w:rsidR="00955BFF" w:rsidRPr="00C66695" w:rsidRDefault="00955BFF" w:rsidP="00951491">
            <w:pPr>
              <w:jc w:val="both"/>
              <w:rPr>
                <w:lang w:val="ro-MD"/>
              </w:rPr>
            </w:pPr>
          </w:p>
          <w:p w:rsidR="00955BFF" w:rsidRPr="00C66695" w:rsidRDefault="00955BFF" w:rsidP="00951491">
            <w:pPr>
              <w:jc w:val="both"/>
              <w:rPr>
                <w:lang w:val="ro-MD"/>
              </w:rPr>
            </w:pPr>
          </w:p>
          <w:p w:rsidR="00955BFF" w:rsidRPr="00C66695" w:rsidRDefault="00955BFF" w:rsidP="00951491">
            <w:pPr>
              <w:jc w:val="both"/>
              <w:rPr>
                <w:lang w:val="ro-MD"/>
              </w:rPr>
            </w:pPr>
          </w:p>
          <w:p w:rsidR="00955BFF" w:rsidRPr="00C66695" w:rsidRDefault="00955BFF" w:rsidP="00951491">
            <w:pPr>
              <w:jc w:val="both"/>
              <w:rPr>
                <w:lang w:val="ro-MD"/>
              </w:rPr>
            </w:pPr>
          </w:p>
          <w:p w:rsidR="00955BFF" w:rsidRPr="00C66695" w:rsidRDefault="00955BFF" w:rsidP="00951491">
            <w:pPr>
              <w:jc w:val="both"/>
              <w:rPr>
                <w:lang w:val="ro-MD"/>
              </w:rPr>
            </w:pPr>
          </w:p>
          <w:p w:rsidR="00955BFF" w:rsidRPr="00C66695" w:rsidRDefault="00955BFF" w:rsidP="00951491">
            <w:pPr>
              <w:jc w:val="both"/>
              <w:rPr>
                <w:lang w:val="ro-MD"/>
              </w:rPr>
            </w:pPr>
          </w:p>
          <w:p w:rsidR="00955BFF" w:rsidRPr="00C66695" w:rsidRDefault="00955BFF" w:rsidP="00951491">
            <w:pPr>
              <w:jc w:val="both"/>
              <w:rPr>
                <w:lang w:val="ro-MD"/>
              </w:rPr>
            </w:pPr>
          </w:p>
          <w:p w:rsidR="00955BFF" w:rsidRPr="00C66695" w:rsidRDefault="00955BFF" w:rsidP="00951491">
            <w:pPr>
              <w:jc w:val="both"/>
              <w:rPr>
                <w:lang w:val="ro-MD"/>
              </w:rPr>
            </w:pPr>
          </w:p>
          <w:p w:rsidR="00955BFF" w:rsidRPr="00C66695" w:rsidRDefault="00955BFF" w:rsidP="00951491">
            <w:pPr>
              <w:jc w:val="both"/>
              <w:rPr>
                <w:lang w:val="ro-MD"/>
              </w:rPr>
            </w:pPr>
          </w:p>
          <w:p w:rsidR="00955BFF" w:rsidRPr="00C66695" w:rsidRDefault="00955BFF" w:rsidP="00DE6DFF">
            <w:pPr>
              <w:ind w:firstLine="274"/>
              <w:jc w:val="both"/>
              <w:rPr>
                <w:lang w:val="ro-MD"/>
              </w:rPr>
            </w:pPr>
            <w:r w:rsidRPr="00C66695">
              <w:rPr>
                <w:lang w:val="ro-MD"/>
              </w:rPr>
              <w:t>La art.8 alin.(15), după cuvîntul „neparticipării” considerăm necesară completarea cu „neîntemeiată”. În acest sens, absența pe motive care nu se pot imputa membrului consiliului de administrație a întreprinderii, nu poate condiționa destituirea acestuia din funcție.</w:t>
            </w:r>
          </w:p>
          <w:p w:rsidR="00955BFF" w:rsidRPr="00C66695" w:rsidRDefault="00955BFF" w:rsidP="00DE6DFF">
            <w:pPr>
              <w:ind w:firstLine="274"/>
              <w:jc w:val="both"/>
              <w:rPr>
                <w:lang w:val="ro-MD"/>
              </w:rPr>
            </w:pPr>
            <w:r w:rsidRPr="00C66695">
              <w:rPr>
                <w:lang w:val="ro-MD"/>
              </w:rPr>
              <w:t xml:space="preserve">La art.10 al proiectului, considerăm oportună de a include prevederi exprese referitor la faptul remunerării funcției de cenzor şi, după caz, sursa de finanțare. Totodată, nu este argumentată necesitatea includerii membrilor altor autorități, decît celor ale fondatorului în comisiile de cenzori ale întreprinderii de stat/municipale. Considerăm că organizatoric, este foarte dificil de a organiza o activitate de control inopinat cu reprezentanți ai 3 autorități distincte. Mai </w:t>
            </w:r>
            <w:r w:rsidRPr="00C66695">
              <w:rPr>
                <w:lang w:val="ro-MD"/>
              </w:rPr>
              <w:lastRenderedPageBreak/>
              <w:t xml:space="preserve">mult decît atît, activitatea de control este exercitată de către Inspecția financiară, Curtea de conturi şi alte organe de control, iar existența comisiei de cenzori ar putea pune presiuni suplimentare pe seama întreprinderilor de stat/municipale. Totodată, propunem examinarea oportunității înlocuirii comisiilor de cenzori cu funcții de auditori interni în cadrul întreprinderilor de stat/municipale, care să fie numiți supravegheați de către consiliul de administrație. </w:t>
            </w: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DE6DFF">
            <w:pPr>
              <w:ind w:firstLine="416"/>
              <w:jc w:val="both"/>
              <w:rPr>
                <w:lang w:val="ro-MD"/>
              </w:rPr>
            </w:pPr>
            <w:r w:rsidRPr="00C66695">
              <w:rPr>
                <w:lang w:val="ro-MD"/>
              </w:rPr>
              <w:t xml:space="preserve">În alin.(10) lit. d), cuvîntul ”corectitudinea” se propune să fie substituit cu sintagma: „respectarea deciziilor consiliilor de administrație în procesul”, în continuare după text. </w:t>
            </w:r>
          </w:p>
          <w:p w:rsidR="00955BFF" w:rsidRPr="00C66695" w:rsidRDefault="00955BFF" w:rsidP="00951491">
            <w:pPr>
              <w:ind w:firstLine="709"/>
              <w:jc w:val="both"/>
              <w:rPr>
                <w:lang w:val="ro-MD"/>
              </w:rPr>
            </w:pPr>
          </w:p>
          <w:p w:rsidR="00955BFF" w:rsidRPr="00C66695" w:rsidRDefault="00955BFF" w:rsidP="00951491">
            <w:pPr>
              <w:ind w:firstLine="709"/>
              <w:jc w:val="both"/>
              <w:rPr>
                <w:lang w:val="ro-MD"/>
              </w:rPr>
            </w:pPr>
          </w:p>
          <w:p w:rsidR="00955BFF" w:rsidRPr="00C66695" w:rsidRDefault="00955BFF" w:rsidP="00DE6DFF">
            <w:pPr>
              <w:ind w:firstLine="416"/>
              <w:jc w:val="both"/>
              <w:rPr>
                <w:lang w:val="ro-MD"/>
              </w:rPr>
            </w:pPr>
            <w:r w:rsidRPr="00C66695">
              <w:rPr>
                <w:lang w:val="ro-MD"/>
              </w:rPr>
              <w:t>La art.11 alin.(1) al proiectului, se propune de condiționat obligativitatea executării auditului cu existența profitului în cadrul întreprinderii de stat/municipale. Totodată, se propune de a racorda norma vizată cu prevederile art.8 alin.(10) lit.p), care prevede că consiliul de administrație hotărăşte oportunitatea efectuării auditului al întreprinderii. Totodată, alin.(2) în formularea curentă poate denatura concurența. Astfel, se propune ca proiectul de lege să prevadă doar condițiile de selectare de către întreprindere a firmelor de audit, care să întrunească condițiile specificate în lege.</w:t>
            </w:r>
          </w:p>
          <w:p w:rsidR="008B74D2" w:rsidRPr="00C66695" w:rsidRDefault="008B74D2" w:rsidP="00951491">
            <w:pPr>
              <w:ind w:firstLine="709"/>
              <w:jc w:val="both"/>
              <w:rPr>
                <w:lang w:val="ro-MD"/>
              </w:rPr>
            </w:pPr>
          </w:p>
          <w:p w:rsidR="008B74D2" w:rsidRPr="00C66695" w:rsidRDefault="008B74D2" w:rsidP="00951491">
            <w:pPr>
              <w:ind w:firstLine="709"/>
              <w:jc w:val="both"/>
              <w:rPr>
                <w:lang w:val="ro-MD"/>
              </w:rPr>
            </w:pPr>
          </w:p>
          <w:p w:rsidR="008B74D2" w:rsidRPr="00C66695" w:rsidRDefault="008B74D2" w:rsidP="00951491">
            <w:pPr>
              <w:ind w:firstLine="709"/>
              <w:jc w:val="both"/>
              <w:rPr>
                <w:lang w:val="ro-MD"/>
              </w:rPr>
            </w:pPr>
          </w:p>
          <w:p w:rsidR="008B74D2" w:rsidRPr="00C66695" w:rsidRDefault="008B74D2" w:rsidP="00951491">
            <w:pPr>
              <w:ind w:firstLine="709"/>
              <w:jc w:val="both"/>
              <w:rPr>
                <w:lang w:val="ro-MD"/>
              </w:rPr>
            </w:pPr>
          </w:p>
          <w:p w:rsidR="008B74D2" w:rsidRPr="00C66695" w:rsidRDefault="008B74D2" w:rsidP="00951491">
            <w:pPr>
              <w:ind w:firstLine="709"/>
              <w:jc w:val="both"/>
              <w:rPr>
                <w:lang w:val="ro-MD"/>
              </w:rPr>
            </w:pPr>
          </w:p>
          <w:p w:rsidR="008B74D2" w:rsidRPr="00C66695" w:rsidRDefault="008B74D2" w:rsidP="00951491">
            <w:pPr>
              <w:ind w:firstLine="709"/>
              <w:jc w:val="both"/>
              <w:rPr>
                <w:lang w:val="ro-MD"/>
              </w:rPr>
            </w:pPr>
          </w:p>
          <w:p w:rsidR="008B74D2" w:rsidRPr="00C66695" w:rsidRDefault="008B74D2" w:rsidP="00951491">
            <w:pPr>
              <w:ind w:firstLine="709"/>
              <w:jc w:val="both"/>
              <w:rPr>
                <w:lang w:val="ro-MD"/>
              </w:rPr>
            </w:pPr>
          </w:p>
          <w:p w:rsidR="008B74D2" w:rsidRPr="00C66695" w:rsidRDefault="008B74D2" w:rsidP="00951491">
            <w:pPr>
              <w:ind w:firstLine="709"/>
              <w:jc w:val="both"/>
              <w:rPr>
                <w:lang w:val="ro-MD"/>
              </w:rPr>
            </w:pPr>
          </w:p>
          <w:p w:rsidR="008B74D2" w:rsidRPr="00C66695" w:rsidRDefault="008B74D2" w:rsidP="00951491">
            <w:pPr>
              <w:ind w:firstLine="709"/>
              <w:jc w:val="both"/>
              <w:rPr>
                <w:lang w:val="ro-MD"/>
              </w:rPr>
            </w:pPr>
          </w:p>
          <w:p w:rsidR="008B74D2" w:rsidRPr="00C66695" w:rsidRDefault="008B74D2" w:rsidP="00951491">
            <w:pPr>
              <w:ind w:firstLine="709"/>
              <w:jc w:val="both"/>
              <w:rPr>
                <w:lang w:val="ro-MD"/>
              </w:rPr>
            </w:pPr>
          </w:p>
          <w:p w:rsidR="008B74D2" w:rsidRPr="00C66695" w:rsidRDefault="008B74D2" w:rsidP="00951491">
            <w:pPr>
              <w:ind w:firstLine="709"/>
              <w:jc w:val="both"/>
              <w:rPr>
                <w:lang w:val="ro-MD"/>
              </w:rPr>
            </w:pPr>
          </w:p>
          <w:p w:rsidR="008B74D2" w:rsidRPr="00C66695" w:rsidRDefault="008B74D2" w:rsidP="00951491">
            <w:pPr>
              <w:ind w:firstLine="709"/>
              <w:jc w:val="both"/>
              <w:rPr>
                <w:lang w:val="ro-MD"/>
              </w:rPr>
            </w:pPr>
          </w:p>
          <w:p w:rsidR="008B74D2" w:rsidRPr="00C66695" w:rsidRDefault="008B74D2" w:rsidP="00951491">
            <w:pPr>
              <w:ind w:firstLine="709"/>
              <w:jc w:val="both"/>
              <w:rPr>
                <w:lang w:val="ro-MD"/>
              </w:rPr>
            </w:pPr>
          </w:p>
          <w:p w:rsidR="008B74D2" w:rsidRPr="00C66695" w:rsidRDefault="008B74D2" w:rsidP="00951491">
            <w:pPr>
              <w:ind w:firstLine="709"/>
              <w:jc w:val="both"/>
              <w:rPr>
                <w:lang w:val="ro-MD"/>
              </w:rPr>
            </w:pPr>
          </w:p>
          <w:p w:rsidR="008B74D2" w:rsidRPr="00C66695" w:rsidRDefault="008B74D2" w:rsidP="00951491">
            <w:pPr>
              <w:ind w:firstLine="709"/>
              <w:jc w:val="both"/>
              <w:rPr>
                <w:lang w:val="ro-MD"/>
              </w:rPr>
            </w:pPr>
          </w:p>
          <w:p w:rsidR="008B74D2" w:rsidRPr="00C66695" w:rsidRDefault="008B74D2" w:rsidP="00951491">
            <w:pPr>
              <w:ind w:firstLine="709"/>
              <w:jc w:val="both"/>
              <w:rPr>
                <w:lang w:val="ro-MD"/>
              </w:rPr>
            </w:pPr>
          </w:p>
          <w:p w:rsidR="008B74D2" w:rsidRPr="00C66695" w:rsidRDefault="008B74D2" w:rsidP="00951491">
            <w:pPr>
              <w:ind w:firstLine="709"/>
              <w:jc w:val="both"/>
              <w:rPr>
                <w:lang w:val="ro-MD"/>
              </w:rPr>
            </w:pPr>
          </w:p>
          <w:p w:rsidR="00955BFF" w:rsidRPr="00C66695" w:rsidRDefault="00955BFF" w:rsidP="00951491">
            <w:pPr>
              <w:ind w:firstLine="709"/>
              <w:jc w:val="both"/>
              <w:rPr>
                <w:lang w:val="ro-MD"/>
              </w:rPr>
            </w:pPr>
            <w:r w:rsidRPr="00C66695">
              <w:rPr>
                <w:lang w:val="ro-MD"/>
              </w:rPr>
              <w:t xml:space="preserve">La art.13 alin.(14), considerăm nejustificată prevederea care impune fondatorul întreprinderii să achite cheltuielile aferente lichidării acesteia în cazul în care nu dispune de bunuri proprii. Acest fapt rezultă din principiu independenței în drepturi de </w:t>
            </w:r>
            <w:r w:rsidRPr="00C66695">
              <w:rPr>
                <w:lang w:val="ro-MD"/>
              </w:rPr>
              <w:lastRenderedPageBreak/>
              <w:t>persoană juridică consacrat la art.1 alin.(1) al proiectului.</w:t>
            </w: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403E03" w:rsidRPr="00C66695" w:rsidRDefault="00403E03" w:rsidP="00951491">
            <w:pPr>
              <w:jc w:val="both"/>
              <w:rPr>
                <w:lang w:val="ro-MD"/>
              </w:rPr>
            </w:pPr>
          </w:p>
          <w:p w:rsidR="00A96651" w:rsidRPr="00C66695" w:rsidRDefault="00955BFF" w:rsidP="00DE6DFF">
            <w:pPr>
              <w:jc w:val="both"/>
              <w:rPr>
                <w:lang w:val="ro-MD"/>
              </w:rPr>
            </w:pPr>
            <w:r w:rsidRPr="00C66695">
              <w:rPr>
                <w:lang w:val="ro-MD"/>
              </w:rPr>
              <w:t>Adițional, considerăm oportună concretizarea statutului de „persoană afiliată” utilizat în textul art.16 al proiectului.</w:t>
            </w:r>
          </w:p>
        </w:tc>
        <w:tc>
          <w:tcPr>
            <w:tcW w:w="3459" w:type="dxa"/>
          </w:tcPr>
          <w:p w:rsidR="00955BFF" w:rsidRPr="00C66695" w:rsidRDefault="00955BFF" w:rsidP="00951491">
            <w:pPr>
              <w:pStyle w:val="NormalWeb"/>
              <w:ind w:firstLine="0"/>
              <w:rPr>
                <w:lang w:val="ro-MD"/>
              </w:rPr>
            </w:pPr>
            <w:r w:rsidRPr="00C66695">
              <w:rPr>
                <w:b/>
                <w:lang w:val="ro-MD"/>
              </w:rPr>
              <w:lastRenderedPageBreak/>
              <w:t>Se acceptă parțial</w:t>
            </w:r>
            <w:r w:rsidRPr="00C66695">
              <w:rPr>
                <w:lang w:val="ro-MD"/>
              </w:rPr>
              <w:t xml:space="preserve">. </w:t>
            </w:r>
            <w:r w:rsidR="00DB3100" w:rsidRPr="00C66695">
              <w:rPr>
                <w:lang w:val="ro-MD"/>
              </w:rPr>
              <w:t>S-a exclus din alin.(5) prevederile respective. Totodată, p</w:t>
            </w:r>
            <w:r w:rsidRPr="00C66695">
              <w:rPr>
                <w:lang w:val="ro-MD"/>
              </w:rPr>
              <w:t xml:space="preserve">rocedurile legate de raportarea </w:t>
            </w:r>
            <w:r w:rsidR="00DB3100" w:rsidRPr="00C66695">
              <w:rPr>
                <w:lang w:val="ro-MD"/>
              </w:rPr>
              <w:t xml:space="preserve">către </w:t>
            </w:r>
            <w:r w:rsidRPr="00C66695">
              <w:rPr>
                <w:lang w:val="ro-MD"/>
              </w:rPr>
              <w:t>Consiliul Concurenței referitor la deciziile privind transmiterea bunurilor nu reprezintă subiectul prezentei legi.</w:t>
            </w:r>
          </w:p>
          <w:p w:rsidR="00955BFF" w:rsidRPr="00C66695" w:rsidRDefault="00955BFF" w:rsidP="00951491">
            <w:pPr>
              <w:pStyle w:val="NormalWeb"/>
              <w:ind w:firstLine="0"/>
              <w:rPr>
                <w:lang w:val="ro-MD"/>
              </w:rPr>
            </w:pPr>
          </w:p>
          <w:p w:rsidR="00955BFF" w:rsidRPr="00C66695" w:rsidRDefault="00955BFF" w:rsidP="00951491">
            <w:pPr>
              <w:pStyle w:val="NormalWeb"/>
              <w:ind w:firstLine="0"/>
              <w:rPr>
                <w:lang w:val="ro-MD"/>
              </w:rPr>
            </w:pPr>
          </w:p>
          <w:p w:rsidR="00955BFF" w:rsidRPr="00C66695" w:rsidRDefault="00955BFF" w:rsidP="00951491">
            <w:pPr>
              <w:pStyle w:val="NormalWeb"/>
              <w:ind w:firstLine="0"/>
              <w:rPr>
                <w:lang w:val="ro-MD"/>
              </w:rPr>
            </w:pPr>
          </w:p>
          <w:p w:rsidR="00955BFF" w:rsidRPr="00C66695" w:rsidRDefault="00955BFF" w:rsidP="00951491">
            <w:pPr>
              <w:pStyle w:val="NormalWeb"/>
              <w:ind w:firstLine="0"/>
              <w:rPr>
                <w:lang w:val="ro-MD"/>
              </w:rPr>
            </w:pPr>
          </w:p>
          <w:p w:rsidR="00955BFF" w:rsidRPr="00C66695" w:rsidRDefault="00DB3100" w:rsidP="00951491">
            <w:pPr>
              <w:pStyle w:val="NormalWeb"/>
              <w:ind w:firstLine="0"/>
              <w:rPr>
                <w:lang w:val="ro-MD"/>
              </w:rPr>
            </w:pPr>
            <w:r w:rsidRPr="00C66695">
              <w:rPr>
                <w:b/>
                <w:lang w:val="ro-MD"/>
              </w:rPr>
              <w:t>S</w:t>
            </w:r>
            <w:r w:rsidR="00955BFF" w:rsidRPr="00C66695">
              <w:rPr>
                <w:b/>
                <w:lang w:val="ro-MD"/>
              </w:rPr>
              <w:t>e acceptă</w:t>
            </w:r>
            <w:r w:rsidRPr="00C66695">
              <w:rPr>
                <w:b/>
                <w:lang w:val="ro-MD"/>
              </w:rPr>
              <w:t xml:space="preserve"> parțial</w:t>
            </w:r>
            <w:r w:rsidR="00955BFF" w:rsidRPr="00C66695">
              <w:rPr>
                <w:lang w:val="ro-MD"/>
              </w:rPr>
              <w:t xml:space="preserve">. </w:t>
            </w:r>
            <w:r w:rsidRPr="00C66695">
              <w:rPr>
                <w:lang w:val="ro-MD"/>
              </w:rPr>
              <w:t xml:space="preserve">Norma respectivă a fost ajustată la </w:t>
            </w:r>
            <w:r w:rsidR="00955BFF" w:rsidRPr="00C66695">
              <w:rPr>
                <w:lang w:val="ro-MD"/>
              </w:rPr>
              <w:t xml:space="preserve"> prevederile art.28 alin.3 lit.c) din Legea privind administrarea și deetatizarea proprietății  publice nr.121/2007.</w:t>
            </w:r>
          </w:p>
          <w:p w:rsidR="00955BFF" w:rsidRPr="00C66695" w:rsidRDefault="00955BFF" w:rsidP="00951491">
            <w:pPr>
              <w:pStyle w:val="NormalWeb"/>
              <w:ind w:firstLine="0"/>
              <w:rPr>
                <w:lang w:val="ro-MD"/>
              </w:rPr>
            </w:pPr>
            <w:r w:rsidRPr="00C66695">
              <w:rPr>
                <w:b/>
                <w:lang w:val="ro-MD"/>
              </w:rPr>
              <w:t>Se acceptă</w:t>
            </w:r>
            <w:r w:rsidRPr="00C66695">
              <w:rPr>
                <w:lang w:val="ro-MD"/>
              </w:rPr>
              <w:t>.</w:t>
            </w:r>
          </w:p>
          <w:p w:rsidR="00955BFF" w:rsidRPr="00C66695" w:rsidRDefault="00955BFF" w:rsidP="00951491">
            <w:pPr>
              <w:pStyle w:val="NormalWeb"/>
              <w:ind w:firstLine="0"/>
              <w:rPr>
                <w:lang w:val="ro-MD"/>
              </w:rPr>
            </w:pPr>
          </w:p>
          <w:p w:rsidR="00955BFF" w:rsidRPr="00C66695" w:rsidRDefault="00955BFF" w:rsidP="00951491">
            <w:pPr>
              <w:pStyle w:val="NormalWeb"/>
              <w:ind w:firstLine="0"/>
              <w:rPr>
                <w:lang w:val="ro-MD"/>
              </w:rPr>
            </w:pPr>
          </w:p>
          <w:p w:rsidR="00955BFF" w:rsidRPr="00C66695" w:rsidRDefault="00955BFF" w:rsidP="00951491">
            <w:pPr>
              <w:pStyle w:val="NormalWeb"/>
              <w:ind w:firstLine="0"/>
              <w:rPr>
                <w:lang w:val="ro-MD"/>
              </w:rPr>
            </w:pPr>
          </w:p>
          <w:p w:rsidR="00DB3100" w:rsidRPr="00C66695" w:rsidRDefault="00DB3100" w:rsidP="00951491">
            <w:pPr>
              <w:pStyle w:val="NormalWeb"/>
              <w:ind w:firstLine="0"/>
              <w:rPr>
                <w:lang w:val="ro-MD"/>
              </w:rPr>
            </w:pPr>
          </w:p>
          <w:p w:rsidR="00955BFF" w:rsidRPr="00C66695" w:rsidRDefault="00955BFF" w:rsidP="00951491">
            <w:pPr>
              <w:pStyle w:val="NormalWeb"/>
              <w:ind w:firstLine="0"/>
              <w:rPr>
                <w:lang w:val="ro-MD"/>
              </w:rPr>
            </w:pPr>
            <w:r w:rsidRPr="00C66695">
              <w:rPr>
                <w:b/>
                <w:lang w:val="ro-MD"/>
              </w:rPr>
              <w:t>Nu se acceptă</w:t>
            </w:r>
            <w:r w:rsidRPr="00C66695">
              <w:rPr>
                <w:lang w:val="ro-MD"/>
              </w:rPr>
              <w:t>. Prin redacția propusă în proiect reiese că toate bunurile transmise cu drept de gestiune economică sunt bunurile a statului și nu pot fi înstrăinate sub nici o forma fără decizia luată în acest sens de către Guvern/Fondator.</w:t>
            </w:r>
            <w:r w:rsidR="00C56B28" w:rsidRPr="00C66695">
              <w:rPr>
                <w:lang w:val="ro-MD"/>
              </w:rPr>
              <w:t xml:space="preserve"> Totodată în gestiune economică pot fi transmise nu doar bunuri ale domeniului public, dar și obiecte sociale care nu pot fi înstrăinate sau urmărite.</w:t>
            </w:r>
          </w:p>
          <w:p w:rsidR="00955BFF" w:rsidRPr="00C66695" w:rsidRDefault="00955BFF" w:rsidP="00951491">
            <w:pPr>
              <w:pStyle w:val="NormalWeb"/>
              <w:ind w:firstLine="0"/>
              <w:rPr>
                <w:lang w:val="ro-MD"/>
              </w:rPr>
            </w:pPr>
            <w:r w:rsidRPr="00C66695">
              <w:rPr>
                <w:b/>
                <w:lang w:val="ro-MD"/>
              </w:rPr>
              <w:t>Nu se acceptă</w:t>
            </w:r>
            <w:r w:rsidRPr="00C66695">
              <w:rPr>
                <w:lang w:val="ro-MD"/>
              </w:rPr>
              <w:t xml:space="preserve">. </w:t>
            </w:r>
            <w:r w:rsidR="00C56B28" w:rsidRPr="00C66695">
              <w:rPr>
                <w:lang w:val="ro-MD"/>
              </w:rPr>
              <w:t>art.1 alin.(1) al proiectului</w:t>
            </w:r>
            <w:r w:rsidR="00C56B28" w:rsidRPr="00C66695">
              <w:rPr>
                <w:color w:val="000000"/>
                <w:lang w:val="ro-MD"/>
              </w:rPr>
              <w:t xml:space="preserve"> prevede că </w:t>
            </w:r>
            <w:r w:rsidR="00C56B28" w:rsidRPr="00C66695">
              <w:rPr>
                <w:color w:val="000000"/>
                <w:lang w:val="ro-MD"/>
              </w:rPr>
              <w:lastRenderedPageBreak/>
              <w:t>întreprinderea desfășoară activitate de întreprinzător atît  în baza  proprietății  publice  transmise în capitalul social, cît și în baza  bunurilor transmise  în gestiune economică, care conform prevederilor proiectului nu pot fi incluse în capitalul social, dat fiind natura lor (</w:t>
            </w:r>
            <w:r w:rsidRPr="00C66695">
              <w:rPr>
                <w:lang w:val="ro-MD"/>
              </w:rPr>
              <w:t>Vezi art.</w:t>
            </w:r>
            <w:r w:rsidR="00C56B28" w:rsidRPr="00C66695">
              <w:rPr>
                <w:lang w:val="ro-MD"/>
              </w:rPr>
              <w:t>3</w:t>
            </w:r>
            <w:r w:rsidRPr="00C66695">
              <w:rPr>
                <w:lang w:val="ro-MD"/>
              </w:rPr>
              <w:t xml:space="preserve"> alin.(3) din proiect</w:t>
            </w:r>
            <w:r w:rsidR="00C56B28" w:rsidRPr="00C66695">
              <w:rPr>
                <w:lang w:val="ro-MD"/>
              </w:rPr>
              <w:t>)</w:t>
            </w:r>
            <w:r w:rsidRPr="00C66695">
              <w:rPr>
                <w:lang w:val="ro-MD"/>
              </w:rPr>
              <w:t>.</w:t>
            </w:r>
          </w:p>
          <w:p w:rsidR="00955BFF" w:rsidRPr="00C66695" w:rsidRDefault="00955BFF" w:rsidP="00DE541B">
            <w:pPr>
              <w:pStyle w:val="NormalWeb"/>
              <w:ind w:firstLine="0"/>
              <w:rPr>
                <w:lang w:val="ro-MD"/>
              </w:rPr>
            </w:pPr>
            <w:r w:rsidRPr="00C66695">
              <w:rPr>
                <w:b/>
                <w:lang w:val="ro-MD"/>
              </w:rPr>
              <w:t xml:space="preserve">Nu se acceptă. </w:t>
            </w:r>
            <w:r w:rsidR="00DE541B" w:rsidRPr="00C66695">
              <w:rPr>
                <w:lang w:val="ro-MD"/>
              </w:rPr>
              <w:t xml:space="preserve">În conformitate </w:t>
            </w:r>
            <w:r w:rsidR="00C66695" w:rsidRPr="00C66695">
              <w:rPr>
                <w:lang w:val="ro-MD"/>
              </w:rPr>
              <w:t xml:space="preserve">cu prevederile </w:t>
            </w:r>
            <w:r w:rsidR="00C66695" w:rsidRPr="00C66695">
              <w:rPr>
                <w:lang w:val="ro-MD"/>
              </w:rPr>
              <w:t>art</w:t>
            </w:r>
            <w:r w:rsidR="00C66695" w:rsidRPr="00C66695">
              <w:rPr>
                <w:lang w:val="ro-MD"/>
              </w:rPr>
              <w:t xml:space="preserve">.180 alin.(1) lit.b) din Codul Fiscal, </w:t>
            </w:r>
            <w:r w:rsidR="00C66695" w:rsidRPr="00C66695">
              <w:rPr>
                <w:lang w:val="en-GB"/>
              </w:rPr>
              <w:t xml:space="preserve">[… termenul de stingere a obligaíei fiscal poate fi modificat prin </w:t>
            </w:r>
            <w:r w:rsidR="00C66695" w:rsidRPr="00C66695">
              <w:rPr>
                <w:lang w:val="ro-MD"/>
              </w:rPr>
              <w:t>eşalonarea</w:t>
            </w:r>
            <w:r w:rsidR="00C66695" w:rsidRPr="00C66695">
              <w:rPr>
                <w:lang w:val="ro-MD"/>
              </w:rPr>
              <w:t xml:space="preserve"> (</w:t>
            </w:r>
            <w:r w:rsidR="00C66695" w:rsidRPr="00C66695">
              <w:rPr>
                <w:lang w:val="ro-MD"/>
              </w:rPr>
              <w:t>stingerea se va face în rate)</w:t>
            </w:r>
            <w:r w:rsidR="00C66695" w:rsidRPr="00C66695">
              <w:rPr>
                <w:lang w:val="ro-MD"/>
              </w:rPr>
              <w:t>].</w:t>
            </w:r>
          </w:p>
          <w:p w:rsidR="00C66695" w:rsidRPr="00C66695" w:rsidRDefault="00C66695" w:rsidP="00951491">
            <w:pPr>
              <w:pStyle w:val="NormalWeb"/>
              <w:ind w:firstLine="0"/>
              <w:rPr>
                <w:b/>
                <w:lang w:val="ro-MD"/>
              </w:rPr>
            </w:pPr>
          </w:p>
          <w:p w:rsidR="00C66695" w:rsidRPr="00C66695" w:rsidRDefault="00C66695" w:rsidP="00951491">
            <w:pPr>
              <w:pStyle w:val="NormalWeb"/>
              <w:ind w:firstLine="0"/>
              <w:rPr>
                <w:b/>
                <w:lang w:val="ro-MD"/>
              </w:rPr>
            </w:pPr>
          </w:p>
          <w:p w:rsidR="00C66695" w:rsidRPr="00C66695" w:rsidRDefault="00C66695" w:rsidP="00951491">
            <w:pPr>
              <w:pStyle w:val="NormalWeb"/>
              <w:ind w:firstLine="0"/>
              <w:rPr>
                <w:b/>
                <w:lang w:val="ro-MD"/>
              </w:rPr>
            </w:pPr>
          </w:p>
          <w:p w:rsidR="00C66695" w:rsidRPr="00C66695" w:rsidRDefault="00C66695" w:rsidP="00951491">
            <w:pPr>
              <w:pStyle w:val="NormalWeb"/>
              <w:ind w:firstLine="0"/>
              <w:rPr>
                <w:b/>
                <w:lang w:val="ro-MD"/>
              </w:rPr>
            </w:pPr>
          </w:p>
          <w:p w:rsidR="00C66695" w:rsidRPr="00C66695" w:rsidRDefault="00C66695" w:rsidP="00951491">
            <w:pPr>
              <w:pStyle w:val="NormalWeb"/>
              <w:ind w:firstLine="0"/>
              <w:rPr>
                <w:b/>
                <w:lang w:val="ro-MD"/>
              </w:rPr>
            </w:pPr>
          </w:p>
          <w:p w:rsidR="00C66695" w:rsidRPr="00C66695" w:rsidRDefault="00C66695" w:rsidP="00951491">
            <w:pPr>
              <w:pStyle w:val="NormalWeb"/>
              <w:ind w:firstLine="0"/>
              <w:rPr>
                <w:b/>
                <w:lang w:val="ro-MD"/>
              </w:rPr>
            </w:pPr>
          </w:p>
          <w:p w:rsidR="00C66695" w:rsidRPr="00C66695" w:rsidRDefault="00C66695" w:rsidP="00951491">
            <w:pPr>
              <w:pStyle w:val="NormalWeb"/>
              <w:ind w:firstLine="0"/>
              <w:rPr>
                <w:b/>
                <w:lang w:val="ro-MD"/>
              </w:rPr>
            </w:pPr>
          </w:p>
          <w:p w:rsidR="00C66695" w:rsidRPr="00C66695" w:rsidRDefault="00C66695" w:rsidP="00951491">
            <w:pPr>
              <w:pStyle w:val="NormalWeb"/>
              <w:ind w:firstLine="0"/>
              <w:rPr>
                <w:b/>
                <w:lang w:val="ro-MD"/>
              </w:rPr>
            </w:pPr>
          </w:p>
          <w:p w:rsidR="00C66695" w:rsidRPr="00C66695" w:rsidRDefault="00C66695" w:rsidP="00951491">
            <w:pPr>
              <w:pStyle w:val="NormalWeb"/>
              <w:ind w:firstLine="0"/>
              <w:rPr>
                <w:b/>
                <w:lang w:val="ro-MD"/>
              </w:rPr>
            </w:pPr>
          </w:p>
          <w:p w:rsidR="00C66695" w:rsidRPr="00C66695" w:rsidRDefault="00C66695" w:rsidP="00951491">
            <w:pPr>
              <w:pStyle w:val="NormalWeb"/>
              <w:ind w:firstLine="0"/>
              <w:rPr>
                <w:b/>
                <w:lang w:val="ro-MD"/>
              </w:rPr>
            </w:pPr>
          </w:p>
          <w:p w:rsidR="00C66695" w:rsidRPr="00C66695" w:rsidRDefault="00C66695" w:rsidP="00951491">
            <w:pPr>
              <w:pStyle w:val="NormalWeb"/>
              <w:ind w:firstLine="0"/>
              <w:rPr>
                <w:b/>
                <w:lang w:val="ro-MD"/>
              </w:rPr>
            </w:pPr>
          </w:p>
          <w:p w:rsidR="00C66695" w:rsidRPr="00C66695" w:rsidRDefault="00C66695" w:rsidP="00951491">
            <w:pPr>
              <w:pStyle w:val="NormalWeb"/>
              <w:ind w:firstLine="0"/>
              <w:rPr>
                <w:b/>
                <w:lang w:val="ro-MD"/>
              </w:rPr>
            </w:pPr>
          </w:p>
          <w:p w:rsidR="00C66695" w:rsidRPr="00C66695" w:rsidRDefault="00C66695" w:rsidP="00951491">
            <w:pPr>
              <w:pStyle w:val="NormalWeb"/>
              <w:ind w:firstLine="0"/>
              <w:rPr>
                <w:b/>
                <w:lang w:val="ro-MD"/>
              </w:rPr>
            </w:pPr>
          </w:p>
          <w:p w:rsidR="00C66695" w:rsidRPr="00C66695" w:rsidRDefault="00C66695" w:rsidP="00951491">
            <w:pPr>
              <w:pStyle w:val="NormalWeb"/>
              <w:ind w:firstLine="0"/>
              <w:rPr>
                <w:b/>
                <w:lang w:val="ro-MD"/>
              </w:rPr>
            </w:pPr>
          </w:p>
          <w:p w:rsidR="00C66695" w:rsidRPr="00C66695" w:rsidRDefault="00C66695" w:rsidP="00951491">
            <w:pPr>
              <w:pStyle w:val="NormalWeb"/>
              <w:ind w:firstLine="0"/>
              <w:rPr>
                <w:b/>
                <w:lang w:val="ro-MD"/>
              </w:rPr>
            </w:pPr>
          </w:p>
          <w:p w:rsidR="00955BFF" w:rsidRPr="00C66695" w:rsidRDefault="00955BFF" w:rsidP="00951491">
            <w:pPr>
              <w:pStyle w:val="NormalWeb"/>
              <w:ind w:firstLine="0"/>
              <w:rPr>
                <w:b/>
                <w:lang w:val="ro-MD"/>
              </w:rPr>
            </w:pPr>
            <w:r w:rsidRPr="00C66695">
              <w:rPr>
                <w:b/>
                <w:lang w:val="ro-MD"/>
              </w:rPr>
              <w:t xml:space="preserve">Nu se acceptă. </w:t>
            </w:r>
            <w:r w:rsidRPr="00C66695">
              <w:rPr>
                <w:lang w:val="ro-MD"/>
              </w:rPr>
              <w:t>Ministerul Economiei a elaborat și a transmis spre avizare proiectul de Lege pentru modificarea și completarea art.24 din Legea salarizării nr.847/2002, care prevede că indemnizațiile membrilor consiliului de administrație se stabilesc ținînd cont de rezultatele obținute de către întreprinderea din activitatea economico-financiară.</w:t>
            </w:r>
            <w:r w:rsidRPr="00C66695">
              <w:rPr>
                <w:b/>
                <w:lang w:val="ro-MD"/>
              </w:rPr>
              <w:t xml:space="preserve"> </w:t>
            </w:r>
          </w:p>
          <w:p w:rsidR="00955BFF" w:rsidRPr="00C66695" w:rsidRDefault="00955BFF" w:rsidP="00951491">
            <w:pPr>
              <w:pStyle w:val="NormalWeb"/>
              <w:ind w:firstLine="0"/>
              <w:rPr>
                <w:b/>
                <w:lang w:val="ro-MD"/>
              </w:rPr>
            </w:pPr>
          </w:p>
          <w:p w:rsidR="00955BFF" w:rsidRPr="00C66695" w:rsidRDefault="00955BFF" w:rsidP="00951491">
            <w:pPr>
              <w:pStyle w:val="NormalWeb"/>
              <w:ind w:firstLine="0"/>
              <w:rPr>
                <w:b/>
                <w:lang w:val="ro-MD"/>
              </w:rPr>
            </w:pPr>
          </w:p>
          <w:p w:rsidR="00955BFF" w:rsidRPr="00C66695" w:rsidRDefault="00955BFF" w:rsidP="00951491">
            <w:pPr>
              <w:pStyle w:val="NormalWeb"/>
              <w:ind w:firstLine="0"/>
              <w:rPr>
                <w:lang w:val="ro-MD"/>
              </w:rPr>
            </w:pPr>
            <w:r w:rsidRPr="00C66695">
              <w:rPr>
                <w:b/>
                <w:lang w:val="ro-MD"/>
              </w:rPr>
              <w:t xml:space="preserve">Nu se acceptă. </w:t>
            </w:r>
            <w:r w:rsidRPr="00C66695">
              <w:rPr>
                <w:lang w:val="ro-MD"/>
              </w:rPr>
              <w:t xml:space="preserve">Atribuțiile  Guvernului, autorităților administrației publice centrale și locale în domeniul administrării proprietății de stat sunt reglementate prin Legea nr.121/2007 privind </w:t>
            </w:r>
            <w:r w:rsidRPr="00C66695">
              <w:rPr>
                <w:lang w:val="ro-MD"/>
              </w:rPr>
              <w:lastRenderedPageBreak/>
              <w:t xml:space="preserve">administrarea și deetatizarea a proprietății publice, iar atribuțiile membrilor consiliilor de administrație, în componența cărora sunt incluși reprezentanții Ministerului Economiei, Ministerului Finanțelor și a Agenției Proprietății Publice sunt reglementate în art.8 din proiect. </w:t>
            </w:r>
          </w:p>
          <w:p w:rsidR="00955BFF" w:rsidRPr="00C66695" w:rsidRDefault="00955BFF" w:rsidP="00951491">
            <w:pPr>
              <w:pStyle w:val="2"/>
              <w:shd w:val="clear" w:color="auto" w:fill="auto"/>
              <w:spacing w:line="240" w:lineRule="auto"/>
              <w:jc w:val="both"/>
              <w:rPr>
                <w:sz w:val="24"/>
                <w:szCs w:val="24"/>
                <w:lang w:val="ro-MD"/>
              </w:rPr>
            </w:pPr>
            <w:r w:rsidRPr="00C66695">
              <w:rPr>
                <w:b/>
                <w:sz w:val="24"/>
                <w:szCs w:val="24"/>
                <w:lang w:val="ro-MD"/>
              </w:rPr>
              <w:t>Nu se acceptă</w:t>
            </w:r>
            <w:r w:rsidRPr="00C66695">
              <w:rPr>
                <w:sz w:val="24"/>
                <w:szCs w:val="24"/>
                <w:lang w:val="ro-MD"/>
              </w:rPr>
              <w:t>. Analizînd competenţele fondatorului vis- a-vis de întreprinderea de stat, stabilite în în proiect constatăm, că fondatorul aprobă Statutul întreprinderii, Regulamentul Consiliului de administraţie, desemnează membrii consiliului de administraţie şi îi revocă, desemnează administratorul întreprinderii şi îl eliberează din funcţie, promovează politică tehnică unică în cadrul ramurii, desemnează preşedintele consiliului de administraţie, încheie cu administratorul contract care reglementează relaţiile dintre fondator şi administrator, stabileşte drepturile şi obligaţiunile părţilor, inclusiv restricţiile la drepturile de folosinţă şi de dispunere de patrimoniu, prevede modul şi condiţiile de remunerare a administratorului şi răspunderea materială a părţilor, condiţiile de reziliere a contractului. Suplimentar, atragem atenţia că administratorul conduce activitatea întreprinderii, asigură funcţionarea ei eficientă</w:t>
            </w:r>
            <w:r w:rsidRPr="00C66695">
              <w:rPr>
                <w:rStyle w:val="a0"/>
                <w:sz w:val="24"/>
                <w:szCs w:val="24"/>
                <w:lang w:val="ro-MD"/>
              </w:rPr>
              <w:t xml:space="preserve"> şi asigură executarea deciziilor fondatorului</w:t>
            </w:r>
            <w:r w:rsidRPr="00C66695">
              <w:rPr>
                <w:sz w:val="24"/>
                <w:szCs w:val="24"/>
                <w:lang w:val="ro-MD"/>
              </w:rPr>
              <w:t xml:space="preserve"> şi consiliului de administraţie. </w:t>
            </w:r>
            <w:r w:rsidR="00DE6DFF" w:rsidRPr="00C66695">
              <w:rPr>
                <w:sz w:val="24"/>
                <w:szCs w:val="24"/>
                <w:lang w:val="ro-MD"/>
              </w:rPr>
              <w:t xml:space="preserve"> </w:t>
            </w:r>
            <w:r w:rsidRPr="00C66695">
              <w:rPr>
                <w:sz w:val="24"/>
                <w:szCs w:val="24"/>
                <w:lang w:val="ro-MD"/>
              </w:rPr>
              <w:t>În acest context, norma propusă în proiect nu lipseşte fondatorul de posibilitatea de a participa activ la gestionarea întreprinderii subordonate.</w:t>
            </w:r>
          </w:p>
          <w:p w:rsidR="00955BFF" w:rsidRPr="00C66695" w:rsidRDefault="00955BFF" w:rsidP="00951491">
            <w:pPr>
              <w:pStyle w:val="NormalWeb"/>
              <w:ind w:firstLine="0"/>
              <w:rPr>
                <w:lang w:val="ro-MD"/>
              </w:rPr>
            </w:pPr>
            <w:r w:rsidRPr="00C66695">
              <w:rPr>
                <w:lang w:val="ro-MD"/>
              </w:rPr>
              <w:t xml:space="preserve">Cît priveşte consiliul de administraţie, menţionăm că respectivul nu are dreptul să intervină în activitatea </w:t>
            </w:r>
            <w:r w:rsidRPr="00C66695">
              <w:rPr>
                <w:lang w:val="ro-MD"/>
              </w:rPr>
              <w:lastRenderedPageBreak/>
              <w:t>desfăşurată de administrator, conform contractului.</w:t>
            </w:r>
          </w:p>
          <w:p w:rsidR="00955BFF" w:rsidRPr="00C66695" w:rsidRDefault="00955BFF" w:rsidP="00951491">
            <w:pPr>
              <w:pStyle w:val="NormalWeb"/>
              <w:ind w:firstLine="0"/>
              <w:rPr>
                <w:lang w:val="ro-MD"/>
              </w:rPr>
            </w:pPr>
          </w:p>
          <w:p w:rsidR="00955BFF" w:rsidRPr="00C66695" w:rsidRDefault="00955BFF" w:rsidP="00951491">
            <w:pPr>
              <w:pStyle w:val="tt"/>
              <w:jc w:val="both"/>
              <w:rPr>
                <w:b w:val="0"/>
                <w:lang w:val="ro-MD"/>
              </w:rPr>
            </w:pPr>
            <w:r w:rsidRPr="00C66695">
              <w:rPr>
                <w:lang w:val="ro-MD"/>
              </w:rPr>
              <w:t>Nu se acceptă</w:t>
            </w:r>
            <w:r w:rsidRPr="00C66695">
              <w:rPr>
                <w:b w:val="0"/>
                <w:lang w:val="ro-MD"/>
              </w:rPr>
              <w:t>. Propunerea nu este argumentată. Fondatorul trebuie să știe situația existenta la întreprinderile aflate în administrarea, inclusiv situația economico-financiară, planurile privind dezvoltarea, existența surselor proprii pentru procurarea utilajelor, mijloacelor circulante etc, respectiv nu considerăm corectă abordarea propusă.</w:t>
            </w:r>
          </w:p>
          <w:p w:rsidR="00955BFF" w:rsidRPr="00C66695" w:rsidRDefault="00955BFF" w:rsidP="00951491">
            <w:pPr>
              <w:pStyle w:val="NormalWeb"/>
              <w:ind w:firstLine="0"/>
              <w:rPr>
                <w:lang w:val="ro-MD"/>
              </w:rPr>
            </w:pPr>
            <w:r w:rsidRPr="00C66695">
              <w:rPr>
                <w:b/>
                <w:lang w:val="ro-MD"/>
              </w:rPr>
              <w:t xml:space="preserve">Nu se acceptă. </w:t>
            </w:r>
            <w:r w:rsidRPr="00C66695">
              <w:rPr>
                <w:lang w:val="ro-MD"/>
              </w:rPr>
              <w:t>Procedura de achiziții este direct legată cu necesitățile entității ce țin de  procurarea materialelor, mijloacelor fixe, lucrărilor și serviciilor. Toate acestea sunt necesare pentru organizarea activității operaționale ale întreprinderii. Însă, consiliul de administrație</w:t>
            </w:r>
            <w:r w:rsidRPr="00C66695">
              <w:rPr>
                <w:b/>
                <w:lang w:val="ro-MD"/>
              </w:rPr>
              <w:t xml:space="preserve"> </w:t>
            </w:r>
            <w:r w:rsidRPr="00C66695">
              <w:rPr>
                <w:lang w:val="ro-MD"/>
              </w:rPr>
              <w:t xml:space="preserve">nu este în drept să intervină în activitatea operațională a administratorului, totodată, ține de competență consiliului aprobarea planurilor de afaceri și monitorizarea executării acestora. Prin urmare, consiliul monitorizînd executarea acțiunilor prevăzute în planul de afaceri, inclusiv și a procedurilor de achiziții, asigură utilizarea rațională a mijloacelor financiare ale entității, ceea ce necesită respectarea principiului de transparența.  </w:t>
            </w:r>
          </w:p>
          <w:p w:rsidR="00955BFF" w:rsidRPr="00C66695" w:rsidRDefault="00955BFF" w:rsidP="00951491">
            <w:pPr>
              <w:pStyle w:val="NormalWeb"/>
              <w:ind w:firstLine="0"/>
              <w:rPr>
                <w:b/>
                <w:lang w:val="ro-MD"/>
              </w:rPr>
            </w:pPr>
            <w:r w:rsidRPr="00C66695">
              <w:rPr>
                <w:b/>
                <w:lang w:val="ro-MD"/>
              </w:rPr>
              <w:t>Se acceptă.</w:t>
            </w:r>
          </w:p>
          <w:p w:rsidR="00955BFF" w:rsidRPr="00C66695" w:rsidRDefault="00955BFF" w:rsidP="00951491">
            <w:pPr>
              <w:pStyle w:val="NormalWeb"/>
              <w:ind w:firstLine="0"/>
              <w:rPr>
                <w:b/>
                <w:lang w:val="ro-MD"/>
              </w:rPr>
            </w:pPr>
          </w:p>
          <w:p w:rsidR="00955BFF" w:rsidRPr="00C66695" w:rsidRDefault="00955BFF" w:rsidP="00951491">
            <w:pPr>
              <w:pStyle w:val="NormalWeb"/>
              <w:ind w:firstLine="0"/>
              <w:rPr>
                <w:b/>
                <w:lang w:val="ro-MD"/>
              </w:rPr>
            </w:pPr>
          </w:p>
          <w:p w:rsidR="00955BFF" w:rsidRPr="00C66695" w:rsidRDefault="00955BFF" w:rsidP="00951491">
            <w:pPr>
              <w:pStyle w:val="NormalWeb"/>
              <w:ind w:firstLine="0"/>
              <w:rPr>
                <w:b/>
                <w:lang w:val="ro-MD"/>
              </w:rPr>
            </w:pPr>
          </w:p>
          <w:p w:rsidR="00955BFF" w:rsidRPr="00C66695" w:rsidRDefault="00955BFF" w:rsidP="00951491">
            <w:pPr>
              <w:pStyle w:val="NormalWeb"/>
              <w:ind w:firstLine="0"/>
              <w:rPr>
                <w:b/>
                <w:lang w:val="ro-MD"/>
              </w:rPr>
            </w:pPr>
          </w:p>
          <w:p w:rsidR="00955BFF" w:rsidRPr="00C66695" w:rsidRDefault="00955BFF" w:rsidP="00951491">
            <w:pPr>
              <w:pStyle w:val="NormalWeb"/>
              <w:ind w:firstLine="0"/>
              <w:rPr>
                <w:b/>
                <w:lang w:val="ro-MD"/>
              </w:rPr>
            </w:pPr>
          </w:p>
          <w:p w:rsidR="00955BFF" w:rsidRPr="00C66695" w:rsidRDefault="00955BFF" w:rsidP="00951491">
            <w:pPr>
              <w:pStyle w:val="NormalWeb"/>
              <w:ind w:firstLine="0"/>
              <w:rPr>
                <w:lang w:val="ro-MD"/>
              </w:rPr>
            </w:pPr>
            <w:r w:rsidRPr="00C66695">
              <w:rPr>
                <w:b/>
                <w:lang w:val="ro-MD"/>
              </w:rPr>
              <w:t xml:space="preserve">Nu se acceptă. </w:t>
            </w:r>
            <w:r w:rsidRPr="00C66695">
              <w:rPr>
                <w:lang w:val="ro-MD"/>
              </w:rPr>
              <w:t xml:space="preserve">Justificarea includerii în componența comisia de cenzori ai reprezentanților Ministerului Finanțelor şi Ministerului Economiei rezultă din funcțiile şi atribuțiile acestora, şi anume - gestionarea finanțelor publice, controlul utilizării conform destinației a </w:t>
            </w:r>
            <w:r w:rsidRPr="00C66695">
              <w:rPr>
                <w:lang w:val="ro-MD"/>
              </w:rPr>
              <w:lastRenderedPageBreak/>
              <w:t>finanțelor publice, asigurarea monitoringului economico-financiar al activității întreprinderilor de stat şi a societăților comerciale cu capital public sau majoritar public, administrarea şi deetatizarea proprietății publice a statului şi domeniilor de politici de stat în competența acestora, care se referă la administrarea bunurilor publice şi finanțelor publice.</w:t>
            </w:r>
          </w:p>
          <w:p w:rsidR="00955BFF" w:rsidRPr="00C66695" w:rsidRDefault="00955BFF" w:rsidP="00951491">
            <w:pPr>
              <w:pStyle w:val="NormalWeb"/>
              <w:ind w:firstLine="0"/>
              <w:rPr>
                <w:lang w:val="ro-MD"/>
              </w:rPr>
            </w:pPr>
          </w:p>
          <w:p w:rsidR="00955BFF" w:rsidRPr="00C66695" w:rsidRDefault="00955BFF" w:rsidP="00951491">
            <w:pPr>
              <w:pStyle w:val="NormalWeb"/>
              <w:ind w:firstLine="0"/>
              <w:rPr>
                <w:lang w:val="ro-MD"/>
              </w:rPr>
            </w:pPr>
            <w:r w:rsidRPr="00C66695">
              <w:rPr>
                <w:b/>
                <w:lang w:val="ro-MD"/>
              </w:rPr>
              <w:t>Nu se acceptă</w:t>
            </w:r>
            <w:r w:rsidRPr="00C66695">
              <w:rPr>
                <w:lang w:val="ro-MD"/>
              </w:rPr>
              <w:t xml:space="preserve">. Procedurile de achiziții se desfășoare în conformitate cu Regulamentul intern al întreprinderii privind organizarea procesului de achiziții. </w:t>
            </w:r>
          </w:p>
          <w:p w:rsidR="00955BFF" w:rsidRPr="00C66695" w:rsidRDefault="00955BFF" w:rsidP="00951491">
            <w:pPr>
              <w:pStyle w:val="NormalWeb"/>
              <w:ind w:firstLine="0"/>
              <w:rPr>
                <w:lang w:val="ro-MD"/>
              </w:rPr>
            </w:pPr>
            <w:r w:rsidRPr="00C66695">
              <w:rPr>
                <w:b/>
                <w:lang w:val="ro-MD"/>
              </w:rPr>
              <w:t xml:space="preserve">Nu se acceptă. </w:t>
            </w:r>
            <w:r w:rsidRPr="00C66695">
              <w:rPr>
                <w:lang w:val="ro-MD"/>
              </w:rPr>
              <w:t>Se propune efectuarea auditului obligatoriu doar pentru entități mari, cu rulaj considerabil de producție, de vînzări, cu numărul mare de personal, unde compania de audit să lucreze pe întreagă perioada anului. În celelalte cazuri auditul extern va fi contractat, la decizia consiliului de administrație.</w:t>
            </w:r>
          </w:p>
          <w:p w:rsidR="00955BFF" w:rsidRPr="00C66695" w:rsidRDefault="00955BFF" w:rsidP="00951491">
            <w:pPr>
              <w:pStyle w:val="NormalWeb"/>
              <w:ind w:firstLine="0"/>
              <w:rPr>
                <w:lang w:val="ro-MD"/>
              </w:rPr>
            </w:pPr>
            <w:r w:rsidRPr="00C66695">
              <w:rPr>
                <w:lang w:val="ro-MD"/>
              </w:rPr>
              <w:t xml:space="preserve">Vizavi de denaturarea concurenței, informăm că nu sunt limitate drepturile companiilor de audit, care au cel puțin 2 auditori certificați, nu au sancțiuni aplicate în urma controlului extern al calității lucrărilor de audit pentru perioada de gestiune precedentă, fapt confirmat de către Consiliul de supraveghere a activității de audit, au în derulare cel puțin 5 misiuni de audit ale situațiilor financiare anuale în perioada de gestiune precedentă. Potrivit informației obținute de la Ministerul Finanțelor, majoritatea companiilor de audit înregistrate pe teritoriul RM corespund criteriilor enumerate. </w:t>
            </w:r>
          </w:p>
          <w:p w:rsidR="007A318A" w:rsidRPr="00C66695" w:rsidRDefault="007A318A" w:rsidP="00951491">
            <w:pPr>
              <w:pStyle w:val="NormalWeb"/>
              <w:ind w:firstLine="0"/>
              <w:rPr>
                <w:lang w:val="ro-MD"/>
              </w:rPr>
            </w:pPr>
            <w:r w:rsidRPr="00C66695">
              <w:rPr>
                <w:b/>
                <w:lang w:val="ro-MD"/>
              </w:rPr>
              <w:t xml:space="preserve">Nu se acceptă. </w:t>
            </w:r>
            <w:r w:rsidRPr="00C66695">
              <w:rPr>
                <w:lang w:val="ro-MD"/>
              </w:rPr>
              <w:t xml:space="preserve">Conform prevederilor art.86 din Codul Civil, persoana juridică se dizolvă în temeiul: </w:t>
            </w:r>
          </w:p>
          <w:p w:rsidR="007A318A" w:rsidRPr="00C66695" w:rsidRDefault="007A318A" w:rsidP="00951491">
            <w:pPr>
              <w:pStyle w:val="NormalWeb"/>
              <w:ind w:firstLine="37"/>
              <w:rPr>
                <w:lang w:val="ro-MD"/>
              </w:rPr>
            </w:pPr>
            <w:r w:rsidRPr="00C66695">
              <w:rPr>
                <w:lang w:val="ro-MD"/>
              </w:rPr>
              <w:t xml:space="preserve">a) expirării termenului stabilit </w:t>
            </w:r>
            <w:r w:rsidRPr="00C66695">
              <w:rPr>
                <w:lang w:val="ro-MD"/>
              </w:rPr>
              <w:lastRenderedPageBreak/>
              <w:t xml:space="preserve">pentru durata ei; </w:t>
            </w:r>
          </w:p>
          <w:p w:rsidR="007A318A" w:rsidRPr="00C66695" w:rsidRDefault="007A318A" w:rsidP="00951491">
            <w:pPr>
              <w:pStyle w:val="NormalWeb"/>
              <w:ind w:firstLine="37"/>
              <w:rPr>
                <w:lang w:val="ro-MD"/>
              </w:rPr>
            </w:pPr>
            <w:r w:rsidRPr="00C66695">
              <w:rPr>
                <w:lang w:val="ro-MD"/>
              </w:rPr>
              <w:t xml:space="preserve">b) atingerii scopului pentru care a fost constituită sau imposibilității atingerii lui; </w:t>
            </w:r>
          </w:p>
          <w:p w:rsidR="007A318A" w:rsidRPr="00C66695" w:rsidRDefault="007A318A" w:rsidP="00951491">
            <w:pPr>
              <w:pStyle w:val="NormalWeb"/>
              <w:ind w:firstLine="37"/>
              <w:rPr>
                <w:lang w:val="ro-MD"/>
              </w:rPr>
            </w:pPr>
            <w:r w:rsidRPr="00C66695">
              <w:rPr>
                <w:lang w:val="ro-MD"/>
              </w:rPr>
              <w:t xml:space="preserve">c) hotărîrii organului ei competent; </w:t>
            </w:r>
          </w:p>
          <w:p w:rsidR="007A318A" w:rsidRPr="00C66695" w:rsidRDefault="007A318A" w:rsidP="00951491">
            <w:pPr>
              <w:pStyle w:val="NormalWeb"/>
              <w:ind w:firstLine="37"/>
              <w:rPr>
                <w:lang w:val="ro-MD"/>
              </w:rPr>
            </w:pPr>
            <w:r w:rsidRPr="00C66695">
              <w:rPr>
                <w:lang w:val="ro-MD"/>
              </w:rPr>
              <w:t xml:space="preserve">d) hotărîrii judecătorești în cazurile prevăzute la art.87; </w:t>
            </w:r>
          </w:p>
          <w:p w:rsidR="00955BFF" w:rsidRPr="00C66695" w:rsidRDefault="007A318A" w:rsidP="00951491">
            <w:pPr>
              <w:pStyle w:val="NormalWeb"/>
              <w:ind w:firstLine="37"/>
              <w:rPr>
                <w:lang w:val="ro-MD"/>
              </w:rPr>
            </w:pPr>
            <w:r w:rsidRPr="00C66695">
              <w:rPr>
                <w:lang w:val="ro-MD"/>
              </w:rPr>
              <w:t>e) insolvabilității sau încetării procesului de insolvabilitate în legătură cu insuficiența masei debitoare.</w:t>
            </w:r>
          </w:p>
          <w:p w:rsidR="007A318A" w:rsidRPr="00C66695" w:rsidRDefault="007A318A" w:rsidP="00951491">
            <w:pPr>
              <w:pStyle w:val="NormalWeb"/>
              <w:ind w:firstLine="37"/>
              <w:rPr>
                <w:lang w:val="ro-MD"/>
              </w:rPr>
            </w:pPr>
            <w:r w:rsidRPr="00C66695">
              <w:rPr>
                <w:lang w:val="ro-MD"/>
              </w:rPr>
              <w:t>Astfel, în cazul întreprinderilor de stat dizolvarea poate fi efectuată benevol (lit.c)  sau prin decizia  instanței de judecată (lit.d și lit.e)</w:t>
            </w:r>
          </w:p>
          <w:p w:rsidR="00A96651" w:rsidRPr="00C66695" w:rsidRDefault="00A96651" w:rsidP="00951491">
            <w:pPr>
              <w:pStyle w:val="NormalWeb"/>
              <w:ind w:firstLine="37"/>
              <w:rPr>
                <w:lang w:val="ro-MD"/>
              </w:rPr>
            </w:pPr>
            <w:r w:rsidRPr="00C66695">
              <w:rPr>
                <w:lang w:val="ro-MD"/>
              </w:rPr>
              <w:t>Totodată, potrivit art.90 alin.(10),   remunerarea lichidatorului este stabilită de organul sau de instanţa de judecată care l-a desemnat, cu excepţia cazurilor prevăzute de lege. Prin urmare, în cayul în care decizia privind dezolvarea întreprinderii de stat aparține autorității (fondatorului) în administrarea căreia se află întreprinderea, fondatorul este obligat se achită cel puțin cheltuielile legate de transport, publicarea anunțurilor, achitarea taxelor, nimicirea ștampilei etc.</w:t>
            </w:r>
          </w:p>
          <w:p w:rsidR="00403E03" w:rsidRPr="00C66695" w:rsidRDefault="00403E03" w:rsidP="00951491">
            <w:pPr>
              <w:pStyle w:val="NormalWeb"/>
              <w:ind w:firstLine="37"/>
              <w:rPr>
                <w:b/>
                <w:lang w:val="ro-MD"/>
              </w:rPr>
            </w:pPr>
            <w:r w:rsidRPr="00C66695">
              <w:rPr>
                <w:b/>
                <w:lang w:val="ro-MD"/>
              </w:rPr>
              <w:t>Se acceptă.</w:t>
            </w:r>
            <w:r w:rsidR="00BA355C" w:rsidRPr="00C66695">
              <w:rPr>
                <w:b/>
                <w:lang w:val="ro-MD"/>
              </w:rPr>
              <w:t xml:space="preserve"> </w:t>
            </w:r>
            <w:r w:rsidR="00BA355C" w:rsidRPr="00C66695">
              <w:rPr>
                <w:lang w:val="ro-MD"/>
              </w:rPr>
              <w:t>S-a făcut modificări</w:t>
            </w:r>
            <w:r w:rsidR="00C01949" w:rsidRPr="00C66695">
              <w:rPr>
                <w:lang w:val="ro-MD"/>
              </w:rPr>
              <w:t>.</w:t>
            </w:r>
            <w:r w:rsidR="00BA355C" w:rsidRPr="00C66695">
              <w:rPr>
                <w:lang w:val="ro-MD"/>
              </w:rPr>
              <w:t xml:space="preserve"> </w:t>
            </w:r>
          </w:p>
        </w:tc>
      </w:tr>
      <w:tr w:rsidR="004E3BFA" w:rsidRPr="00C66695" w:rsidTr="00451DA2">
        <w:trPr>
          <w:jc w:val="center"/>
        </w:trPr>
        <w:tc>
          <w:tcPr>
            <w:tcW w:w="1912" w:type="dxa"/>
          </w:tcPr>
          <w:p w:rsidR="004E3BFA" w:rsidRPr="00C66695" w:rsidRDefault="004E3BFA" w:rsidP="00865D81">
            <w:pPr>
              <w:pStyle w:val="BodyText"/>
              <w:tabs>
                <w:tab w:val="num" w:pos="825"/>
                <w:tab w:val="num" w:pos="1353"/>
              </w:tabs>
              <w:rPr>
                <w:lang w:val="ro-MD"/>
              </w:rPr>
            </w:pPr>
            <w:r w:rsidRPr="00C66695">
              <w:rPr>
                <w:lang w:val="ro-MD"/>
              </w:rPr>
              <w:lastRenderedPageBreak/>
              <w:t>Ministerul Mediului (nr.08-05/47 din 15.01.2016)</w:t>
            </w:r>
          </w:p>
        </w:tc>
        <w:tc>
          <w:tcPr>
            <w:tcW w:w="5451" w:type="dxa"/>
          </w:tcPr>
          <w:p w:rsidR="004E3BFA" w:rsidRPr="00C66695" w:rsidRDefault="004E3BFA" w:rsidP="007E166D">
            <w:pPr>
              <w:jc w:val="both"/>
              <w:rPr>
                <w:lang w:val="ro-MD"/>
              </w:rPr>
            </w:pPr>
            <w:r w:rsidRPr="00C66695">
              <w:rPr>
                <w:lang w:val="ro-MD"/>
              </w:rPr>
              <w:t>Lipsă de propuneri şi obiec</w:t>
            </w:r>
            <w:r w:rsidR="00620400" w:rsidRPr="00C66695">
              <w:rPr>
                <w:lang w:val="ro-MD"/>
              </w:rPr>
              <w:t>ț</w:t>
            </w:r>
            <w:r w:rsidRPr="00C66695">
              <w:rPr>
                <w:lang w:val="ro-MD"/>
              </w:rPr>
              <w:t>ii.</w:t>
            </w:r>
          </w:p>
        </w:tc>
        <w:tc>
          <w:tcPr>
            <w:tcW w:w="3459" w:type="dxa"/>
          </w:tcPr>
          <w:p w:rsidR="004E3BFA" w:rsidRPr="00C66695" w:rsidRDefault="004E3BFA" w:rsidP="007E166D">
            <w:pPr>
              <w:pStyle w:val="BodyText"/>
              <w:tabs>
                <w:tab w:val="num" w:pos="825"/>
                <w:tab w:val="num" w:pos="1353"/>
              </w:tabs>
              <w:rPr>
                <w:lang w:val="ro-MD"/>
              </w:rPr>
            </w:pPr>
          </w:p>
        </w:tc>
      </w:tr>
      <w:tr w:rsidR="004E3BFA" w:rsidRPr="00C66695" w:rsidTr="00451DA2">
        <w:trPr>
          <w:jc w:val="center"/>
        </w:trPr>
        <w:tc>
          <w:tcPr>
            <w:tcW w:w="1912" w:type="dxa"/>
          </w:tcPr>
          <w:p w:rsidR="004E3BFA" w:rsidRPr="00C66695" w:rsidRDefault="004E3BFA" w:rsidP="004334B1">
            <w:pPr>
              <w:pStyle w:val="BodyText"/>
              <w:tabs>
                <w:tab w:val="num" w:pos="825"/>
                <w:tab w:val="num" w:pos="1353"/>
              </w:tabs>
              <w:rPr>
                <w:lang w:val="ro-MD"/>
              </w:rPr>
            </w:pPr>
            <w:r w:rsidRPr="00C66695">
              <w:rPr>
                <w:lang w:val="ro-MD"/>
              </w:rPr>
              <w:t>Ministerul Afacerilor Interne (nr.22/8 din 04.01.2016)</w:t>
            </w:r>
          </w:p>
        </w:tc>
        <w:tc>
          <w:tcPr>
            <w:tcW w:w="5451" w:type="dxa"/>
          </w:tcPr>
          <w:p w:rsidR="004E3BFA" w:rsidRPr="00C66695" w:rsidRDefault="004E3BFA" w:rsidP="000C1249">
            <w:pPr>
              <w:jc w:val="both"/>
              <w:rPr>
                <w:lang w:val="ro-MD"/>
              </w:rPr>
            </w:pPr>
            <w:r w:rsidRPr="00C66695">
              <w:rPr>
                <w:lang w:val="ro-MD"/>
              </w:rPr>
              <w:t>Art.4 alin. (3) urmează a fi completat cu o nouă literă f) cu următorul con</w:t>
            </w:r>
            <w:r w:rsidR="00620400" w:rsidRPr="00C66695">
              <w:rPr>
                <w:rFonts w:ascii="Calibri" w:hAnsi="Calibri"/>
                <w:lang w:val="ro-MD"/>
              </w:rPr>
              <w:t>ț</w:t>
            </w:r>
            <w:r w:rsidRPr="00C66695">
              <w:rPr>
                <w:lang w:val="ro-MD"/>
              </w:rPr>
              <w:t>inut: „f) alte surse neinterzise de legisla</w:t>
            </w:r>
            <w:r w:rsidR="00620400" w:rsidRPr="00C66695">
              <w:rPr>
                <w:rFonts w:ascii="Calibri" w:hAnsi="Calibri"/>
                <w:lang w:val="ro-MD"/>
              </w:rPr>
              <w:t>ț</w:t>
            </w:r>
            <w:r w:rsidRPr="00C66695">
              <w:rPr>
                <w:lang w:val="ro-MD"/>
              </w:rPr>
              <w:t>ie.”</w:t>
            </w:r>
          </w:p>
          <w:p w:rsidR="00DE6DFF" w:rsidRPr="00C66695" w:rsidRDefault="00DE6DFF" w:rsidP="00DE6DFF">
            <w:pPr>
              <w:jc w:val="both"/>
              <w:rPr>
                <w:color w:val="000000"/>
                <w:lang w:val="ro-MD"/>
              </w:rPr>
            </w:pPr>
            <w:r w:rsidRPr="00C66695">
              <w:rPr>
                <w:lang w:val="ro-MD"/>
              </w:rPr>
              <w:t xml:space="preserve">    </w:t>
            </w:r>
            <w:r w:rsidR="004E3BFA" w:rsidRPr="00C66695">
              <w:rPr>
                <w:lang w:val="ro-MD"/>
              </w:rPr>
              <w:t>Art.7 alin. (2) lit.c), urmează a fi completat cu sintagma „conform legisla</w:t>
            </w:r>
            <w:r w:rsidR="00620400" w:rsidRPr="00C66695">
              <w:rPr>
                <w:rFonts w:ascii="Calibri" w:hAnsi="Calibri"/>
                <w:lang w:val="ro-MD"/>
              </w:rPr>
              <w:t>ț</w:t>
            </w:r>
            <w:r w:rsidR="004E3BFA" w:rsidRPr="00C66695">
              <w:rPr>
                <w:lang w:val="ro-MD"/>
              </w:rPr>
              <w:t>iei în vigoare”, or conform art. 24 al Legii salarizării nr.847 din 14 februarie 2002, m</w:t>
            </w:r>
            <w:r w:rsidR="004E3BFA" w:rsidRPr="00C66695">
              <w:rPr>
                <w:color w:val="000000"/>
                <w:lang w:val="ro-MD"/>
              </w:rPr>
              <w:t>embrilor organelor de conducere ale întreprinderilor de stat şi ale societă</w:t>
            </w:r>
            <w:r w:rsidR="00620400" w:rsidRPr="00C66695">
              <w:rPr>
                <w:color w:val="000000"/>
                <w:lang w:val="ro-MD"/>
              </w:rPr>
              <w:t>ț</w:t>
            </w:r>
            <w:r w:rsidR="004E3BFA" w:rsidRPr="00C66695">
              <w:rPr>
                <w:color w:val="000000"/>
                <w:lang w:val="ro-MD"/>
              </w:rPr>
              <w:t>ilor pe ac</w:t>
            </w:r>
            <w:r w:rsidR="00620400" w:rsidRPr="00C66695">
              <w:rPr>
                <w:color w:val="000000"/>
                <w:lang w:val="ro-MD"/>
              </w:rPr>
              <w:t>ț</w:t>
            </w:r>
            <w:r w:rsidR="004E3BFA" w:rsidRPr="00C66695">
              <w:rPr>
                <w:color w:val="000000"/>
                <w:lang w:val="ro-MD"/>
              </w:rPr>
              <w:t>iuni (consiliul de administra</w:t>
            </w:r>
            <w:r w:rsidR="00620400" w:rsidRPr="00C66695">
              <w:rPr>
                <w:color w:val="000000"/>
                <w:lang w:val="ro-MD"/>
              </w:rPr>
              <w:t>ț</w:t>
            </w:r>
            <w:r w:rsidR="004E3BFA" w:rsidRPr="00C66695">
              <w:rPr>
                <w:color w:val="000000"/>
                <w:lang w:val="ro-MD"/>
              </w:rPr>
              <w:t>ie; consiliul societă</w:t>
            </w:r>
            <w:r w:rsidR="00620400" w:rsidRPr="00C66695">
              <w:rPr>
                <w:color w:val="000000"/>
                <w:lang w:val="ro-MD"/>
              </w:rPr>
              <w:t>ț</w:t>
            </w:r>
            <w:r w:rsidR="004E3BFA" w:rsidRPr="00C66695">
              <w:rPr>
                <w:color w:val="000000"/>
                <w:lang w:val="ro-MD"/>
              </w:rPr>
              <w:t>ii) li se stabilesc indemniza</w:t>
            </w:r>
            <w:r w:rsidR="00620400" w:rsidRPr="00C66695">
              <w:rPr>
                <w:color w:val="000000"/>
                <w:lang w:val="ro-MD"/>
              </w:rPr>
              <w:t>ț</w:t>
            </w:r>
            <w:r w:rsidR="004E3BFA" w:rsidRPr="00C66695">
              <w:rPr>
                <w:color w:val="000000"/>
                <w:lang w:val="ro-MD"/>
              </w:rPr>
              <w:t xml:space="preserve">ii lunare în mărime de pînă la trei salarii minime pe </w:t>
            </w:r>
            <w:r w:rsidR="00620400" w:rsidRPr="00C66695">
              <w:rPr>
                <w:color w:val="000000"/>
                <w:lang w:val="ro-MD"/>
              </w:rPr>
              <w:t>ț</w:t>
            </w:r>
            <w:r w:rsidR="004E3BFA" w:rsidRPr="00C66695">
              <w:rPr>
                <w:color w:val="000000"/>
                <w:lang w:val="ro-MD"/>
              </w:rPr>
              <w:t>ară, determinate în condi</w:t>
            </w:r>
            <w:r w:rsidR="00620400" w:rsidRPr="00C66695">
              <w:rPr>
                <w:color w:val="000000"/>
                <w:lang w:val="ro-MD"/>
              </w:rPr>
              <w:t>ț</w:t>
            </w:r>
            <w:r w:rsidR="004E3BFA" w:rsidRPr="00C66695">
              <w:rPr>
                <w:color w:val="000000"/>
                <w:lang w:val="ro-MD"/>
              </w:rPr>
              <w:t>iile Legii nr.1432-XIV din 28 decembrie 2000 privind modul de stabilire şi reexaminare a salariului minim.</w:t>
            </w:r>
          </w:p>
          <w:p w:rsidR="004E3BFA" w:rsidRPr="00C66695" w:rsidRDefault="004E3BFA" w:rsidP="00DE6DFF">
            <w:pPr>
              <w:ind w:firstLine="274"/>
              <w:jc w:val="both"/>
              <w:rPr>
                <w:color w:val="000000"/>
                <w:lang w:val="ro-MD"/>
              </w:rPr>
            </w:pPr>
            <w:r w:rsidRPr="00C66695">
              <w:rPr>
                <w:lang w:val="ro-MD"/>
              </w:rPr>
              <w:lastRenderedPageBreak/>
              <w:t xml:space="preserve">La  art.8 alin. (2) </w:t>
            </w:r>
            <w:r w:rsidR="00A21C8C" w:rsidRPr="00C66695">
              <w:rPr>
                <w:lang w:val="ro-MD"/>
              </w:rPr>
              <w:t>ș</w:t>
            </w:r>
            <w:r w:rsidRPr="00C66695">
              <w:rPr>
                <w:lang w:val="ro-MD"/>
              </w:rPr>
              <w:t>i (6), se va exclude sintagma „Agen</w:t>
            </w:r>
            <w:r w:rsidR="00620400" w:rsidRPr="00C66695">
              <w:rPr>
                <w:lang w:val="ro-MD"/>
              </w:rPr>
              <w:t>ț</w:t>
            </w:r>
            <w:r w:rsidRPr="00C66695">
              <w:rPr>
                <w:lang w:val="ro-MD"/>
              </w:rPr>
              <w:t>iei Proprietă</w:t>
            </w:r>
            <w:r w:rsidR="00620400" w:rsidRPr="00C66695">
              <w:rPr>
                <w:lang w:val="ro-MD"/>
              </w:rPr>
              <w:t>ț</w:t>
            </w:r>
            <w:r w:rsidRPr="00C66695">
              <w:rPr>
                <w:lang w:val="ro-MD"/>
              </w:rPr>
              <w:t>ii Publice”, or conform anexei nr. 3 la hotărîrea Guvernului nr. 690 din 13 noiembrie 2009 „Pentru aprobarea Regulamentului privind organizarea și func</w:t>
            </w:r>
            <w:r w:rsidR="00620400" w:rsidRPr="00C66695">
              <w:rPr>
                <w:lang w:val="ro-MD"/>
              </w:rPr>
              <w:t>ț</w:t>
            </w:r>
            <w:r w:rsidRPr="00C66695">
              <w:rPr>
                <w:lang w:val="ro-MD"/>
              </w:rPr>
              <w:t>ionarea Ministerului Economiei, structurii și efectivului-limită ale aparatului central al acestuia”, Agen</w:t>
            </w:r>
            <w:r w:rsidR="00620400" w:rsidRPr="00C66695">
              <w:rPr>
                <w:lang w:val="ro-MD"/>
              </w:rPr>
              <w:t>ț</w:t>
            </w:r>
            <w:r w:rsidRPr="00C66695">
              <w:rPr>
                <w:lang w:val="ro-MD"/>
              </w:rPr>
              <w:t>ia Proprietă</w:t>
            </w:r>
            <w:r w:rsidR="00620400" w:rsidRPr="00C66695">
              <w:rPr>
                <w:lang w:val="ro-MD"/>
              </w:rPr>
              <w:t>ț</w:t>
            </w:r>
            <w:r w:rsidRPr="00C66695">
              <w:rPr>
                <w:lang w:val="ro-MD"/>
              </w:rPr>
              <w:t>ii Publice se subordonează Ministerului Economiei, care deja face parte din componen</w:t>
            </w:r>
            <w:r w:rsidR="00620400" w:rsidRPr="00C66695">
              <w:rPr>
                <w:lang w:val="ro-MD"/>
              </w:rPr>
              <w:t>ț</w:t>
            </w:r>
            <w:r w:rsidRPr="00C66695">
              <w:rPr>
                <w:lang w:val="ro-MD"/>
              </w:rPr>
              <w:t>a consiliului de administra</w:t>
            </w:r>
            <w:r w:rsidR="00620400" w:rsidRPr="00C66695">
              <w:rPr>
                <w:lang w:val="ro-MD"/>
              </w:rPr>
              <w:t>ț</w:t>
            </w:r>
            <w:r w:rsidRPr="00C66695">
              <w:rPr>
                <w:lang w:val="ro-MD"/>
              </w:rPr>
              <w:t xml:space="preserve">ie al întreprinderii de stat. </w:t>
            </w:r>
          </w:p>
          <w:p w:rsidR="00C80E0F" w:rsidRPr="00C66695" w:rsidRDefault="00C80E0F" w:rsidP="000C1249">
            <w:pPr>
              <w:ind w:firstLine="708"/>
              <w:jc w:val="both"/>
              <w:rPr>
                <w:lang w:val="ro-MD"/>
              </w:rPr>
            </w:pPr>
          </w:p>
          <w:p w:rsidR="00C80E0F" w:rsidRPr="00C66695" w:rsidRDefault="00C80E0F" w:rsidP="000C1249">
            <w:pPr>
              <w:ind w:firstLine="708"/>
              <w:jc w:val="both"/>
              <w:rPr>
                <w:lang w:val="ro-MD"/>
              </w:rPr>
            </w:pPr>
          </w:p>
          <w:p w:rsidR="00C80E0F" w:rsidRPr="00C66695" w:rsidRDefault="00C80E0F" w:rsidP="000C1249">
            <w:pPr>
              <w:ind w:firstLine="708"/>
              <w:jc w:val="both"/>
              <w:rPr>
                <w:lang w:val="ro-MD"/>
              </w:rPr>
            </w:pPr>
          </w:p>
          <w:p w:rsidR="00C80E0F" w:rsidRPr="00C66695" w:rsidRDefault="00C80E0F" w:rsidP="000C1249">
            <w:pPr>
              <w:ind w:firstLine="708"/>
              <w:jc w:val="both"/>
              <w:rPr>
                <w:lang w:val="ro-MD"/>
              </w:rPr>
            </w:pPr>
          </w:p>
          <w:p w:rsidR="00C80E0F" w:rsidRPr="00C66695" w:rsidRDefault="00C80E0F" w:rsidP="000C1249">
            <w:pPr>
              <w:ind w:firstLine="708"/>
              <w:jc w:val="both"/>
              <w:rPr>
                <w:lang w:val="ro-MD"/>
              </w:rPr>
            </w:pPr>
          </w:p>
          <w:p w:rsidR="00C80E0F" w:rsidRPr="00C66695" w:rsidRDefault="00C80E0F" w:rsidP="000C1249">
            <w:pPr>
              <w:ind w:firstLine="708"/>
              <w:jc w:val="both"/>
              <w:rPr>
                <w:lang w:val="ro-MD"/>
              </w:rPr>
            </w:pPr>
          </w:p>
          <w:p w:rsidR="00C80E0F" w:rsidRPr="00C66695" w:rsidRDefault="00C80E0F" w:rsidP="000C1249">
            <w:pPr>
              <w:ind w:firstLine="708"/>
              <w:jc w:val="both"/>
              <w:rPr>
                <w:lang w:val="ro-MD"/>
              </w:rPr>
            </w:pPr>
          </w:p>
          <w:p w:rsidR="004E3BFA" w:rsidRPr="00C66695" w:rsidRDefault="004E3BFA" w:rsidP="00DE6DFF">
            <w:pPr>
              <w:ind w:hanging="9"/>
              <w:jc w:val="both"/>
              <w:rPr>
                <w:lang w:val="ro-MD"/>
              </w:rPr>
            </w:pPr>
            <w:r w:rsidRPr="00C66695">
              <w:rPr>
                <w:lang w:val="ro-MD"/>
              </w:rPr>
              <w:t>La art. 8 alin. (4), sintagma „nu va fi mai mică de 5 persoane” se va substitui cu sintagma  „nu va fi mai mică de 3 persoane”, deoarece există întreprinderi de stat care au cite 5-6 angaja</w:t>
            </w:r>
            <w:r w:rsidR="00620400" w:rsidRPr="00C66695">
              <w:rPr>
                <w:lang w:val="ro-MD"/>
              </w:rPr>
              <w:t>ț</w:t>
            </w:r>
            <w:r w:rsidRPr="00C66695">
              <w:rPr>
                <w:lang w:val="ro-MD"/>
              </w:rPr>
              <w:t>i (inclusiv administratorul), cu o situa</w:t>
            </w:r>
            <w:r w:rsidR="00620400" w:rsidRPr="00C66695">
              <w:rPr>
                <w:lang w:val="ro-MD"/>
              </w:rPr>
              <w:t>ț</w:t>
            </w:r>
            <w:r w:rsidRPr="00C66695">
              <w:rPr>
                <w:lang w:val="ro-MD"/>
              </w:rPr>
              <w:t>ie economică deplorabilă și reieșind din principiul economicită</w:t>
            </w:r>
            <w:r w:rsidR="00620400" w:rsidRPr="00C66695">
              <w:rPr>
                <w:lang w:val="ro-MD"/>
              </w:rPr>
              <w:t>ț</w:t>
            </w:r>
            <w:r w:rsidRPr="00C66695">
              <w:rPr>
                <w:lang w:val="ro-MD"/>
              </w:rPr>
              <w:t>ii considerăm inoportună majorarea componen</w:t>
            </w:r>
            <w:r w:rsidR="00620400" w:rsidRPr="00C66695">
              <w:rPr>
                <w:lang w:val="ro-MD"/>
              </w:rPr>
              <w:t>ț</w:t>
            </w:r>
            <w:r w:rsidRPr="00C66695">
              <w:rPr>
                <w:lang w:val="ro-MD"/>
              </w:rPr>
              <w:t>ei minime a membrilor consiliilor de la 5 persoane.</w:t>
            </w:r>
          </w:p>
          <w:p w:rsidR="004E3BFA" w:rsidRPr="00C66695" w:rsidRDefault="004E3BFA" w:rsidP="00DE6DFF">
            <w:pPr>
              <w:ind w:firstLine="416"/>
              <w:jc w:val="both"/>
              <w:rPr>
                <w:color w:val="000000"/>
                <w:lang w:val="ro-MD"/>
              </w:rPr>
            </w:pPr>
            <w:r w:rsidRPr="00C66695">
              <w:rPr>
                <w:color w:val="000000"/>
                <w:lang w:val="ro-MD"/>
              </w:rPr>
              <w:t>Art.9 alin. (1) lit. h) urmează a fi expus într-o nouă redac</w:t>
            </w:r>
            <w:r w:rsidR="00620400" w:rsidRPr="00C66695">
              <w:rPr>
                <w:color w:val="000000"/>
                <w:lang w:val="ro-MD"/>
              </w:rPr>
              <w:t>ț</w:t>
            </w:r>
            <w:r w:rsidRPr="00C66695">
              <w:rPr>
                <w:color w:val="000000"/>
                <w:lang w:val="ro-MD"/>
              </w:rPr>
              <w:t>ie:</w:t>
            </w:r>
          </w:p>
          <w:p w:rsidR="004E3BFA" w:rsidRPr="00C66695" w:rsidRDefault="004E3BFA" w:rsidP="000C1249">
            <w:pPr>
              <w:jc w:val="both"/>
              <w:rPr>
                <w:lang w:val="ro-MD"/>
              </w:rPr>
            </w:pPr>
            <w:r w:rsidRPr="00C66695">
              <w:rPr>
                <w:color w:val="000000"/>
                <w:lang w:val="ro-MD"/>
              </w:rPr>
              <w:t>„h) prezintă fondatorului și consiliului de administra</w:t>
            </w:r>
            <w:r w:rsidR="00620400" w:rsidRPr="00C66695">
              <w:rPr>
                <w:color w:val="000000"/>
                <w:lang w:val="ro-MD"/>
              </w:rPr>
              <w:t>ț</w:t>
            </w:r>
            <w:r w:rsidRPr="00C66695">
              <w:rPr>
                <w:color w:val="000000"/>
                <w:lang w:val="ro-MD"/>
              </w:rPr>
              <w:t>ie rapoarte trimestriale, semestriale și anuale cu privire la rezultatele activită</w:t>
            </w:r>
            <w:r w:rsidR="00620400" w:rsidRPr="00C66695">
              <w:rPr>
                <w:color w:val="000000"/>
                <w:lang w:val="ro-MD"/>
              </w:rPr>
              <w:t>ț</w:t>
            </w:r>
            <w:r w:rsidRPr="00C66695">
              <w:rPr>
                <w:color w:val="000000"/>
                <w:lang w:val="ro-MD"/>
              </w:rPr>
              <w:t>ii economico-financiare a întreprinderii şi, după caz, raportul auditorului, dar și orice altă informa</w:t>
            </w:r>
            <w:r w:rsidR="00620400" w:rsidRPr="00C66695">
              <w:rPr>
                <w:color w:val="000000"/>
                <w:lang w:val="ro-MD"/>
              </w:rPr>
              <w:t>ț</w:t>
            </w:r>
            <w:r w:rsidRPr="00C66695">
              <w:rPr>
                <w:color w:val="000000"/>
                <w:lang w:val="ro-MD"/>
              </w:rPr>
              <w:t>ie cu caracter economic solicitată de către aceștia. ”</w:t>
            </w:r>
          </w:p>
        </w:tc>
        <w:tc>
          <w:tcPr>
            <w:tcW w:w="3459" w:type="dxa"/>
          </w:tcPr>
          <w:p w:rsidR="004E3BFA" w:rsidRPr="00C66695" w:rsidRDefault="00A21C8C" w:rsidP="00A21C8C">
            <w:pPr>
              <w:pStyle w:val="BodyText"/>
              <w:tabs>
                <w:tab w:val="num" w:pos="825"/>
                <w:tab w:val="num" w:pos="1353"/>
              </w:tabs>
              <w:rPr>
                <w:lang w:val="ro-MD"/>
              </w:rPr>
            </w:pPr>
            <w:r w:rsidRPr="00C66695">
              <w:rPr>
                <w:b/>
                <w:lang w:val="ro-MD"/>
              </w:rPr>
              <w:lastRenderedPageBreak/>
              <w:t>Nu se acceptă</w:t>
            </w:r>
            <w:r w:rsidRPr="00C66695">
              <w:rPr>
                <w:lang w:val="ro-MD"/>
              </w:rPr>
              <w:t xml:space="preserve">. Propunerea nu este argumentată. </w:t>
            </w:r>
          </w:p>
          <w:p w:rsidR="00A21C8C" w:rsidRPr="00C66695" w:rsidRDefault="00A21C8C" w:rsidP="00A21C8C">
            <w:pPr>
              <w:pStyle w:val="BodyText"/>
              <w:tabs>
                <w:tab w:val="num" w:pos="825"/>
                <w:tab w:val="num" w:pos="1353"/>
              </w:tabs>
              <w:rPr>
                <w:lang w:val="ro-MD"/>
              </w:rPr>
            </w:pPr>
          </w:p>
          <w:p w:rsidR="00A21C8C" w:rsidRPr="00C66695" w:rsidRDefault="00A21C8C" w:rsidP="00A21C8C">
            <w:pPr>
              <w:pStyle w:val="BodyText"/>
              <w:tabs>
                <w:tab w:val="num" w:pos="825"/>
                <w:tab w:val="num" w:pos="1353"/>
              </w:tabs>
              <w:rPr>
                <w:lang w:val="ro-MD"/>
              </w:rPr>
            </w:pPr>
            <w:r w:rsidRPr="00C66695">
              <w:rPr>
                <w:b/>
                <w:lang w:val="ro-MD"/>
              </w:rPr>
              <w:t>Nu se acceptă</w:t>
            </w:r>
            <w:r w:rsidRPr="00C66695">
              <w:rPr>
                <w:lang w:val="ro-MD"/>
              </w:rPr>
              <w:t>. Nu se recomandă utilizarea sintagmei ”conform legisla</w:t>
            </w:r>
            <w:r w:rsidRPr="00C66695">
              <w:rPr>
                <w:rFonts w:ascii="Calibri" w:hAnsi="Calibri"/>
                <w:lang w:val="ro-MD"/>
              </w:rPr>
              <w:t>ț</w:t>
            </w:r>
            <w:r w:rsidRPr="00C66695">
              <w:rPr>
                <w:lang w:val="ro-MD"/>
              </w:rPr>
              <w:t>iei în vigoare” în acte legislative elaborate.</w:t>
            </w:r>
          </w:p>
          <w:p w:rsidR="00C80E0F" w:rsidRPr="00C66695" w:rsidRDefault="00C80E0F" w:rsidP="00A21C8C">
            <w:pPr>
              <w:pStyle w:val="BodyText"/>
              <w:tabs>
                <w:tab w:val="num" w:pos="825"/>
                <w:tab w:val="num" w:pos="1353"/>
              </w:tabs>
              <w:rPr>
                <w:lang w:val="ro-MD"/>
              </w:rPr>
            </w:pPr>
          </w:p>
          <w:p w:rsidR="00C80E0F" w:rsidRPr="00C66695" w:rsidRDefault="00C80E0F" w:rsidP="00A21C8C">
            <w:pPr>
              <w:pStyle w:val="BodyText"/>
              <w:tabs>
                <w:tab w:val="num" w:pos="825"/>
                <w:tab w:val="num" w:pos="1353"/>
              </w:tabs>
              <w:rPr>
                <w:lang w:val="ro-MD"/>
              </w:rPr>
            </w:pPr>
          </w:p>
          <w:p w:rsidR="00C80E0F" w:rsidRPr="00C66695" w:rsidRDefault="00C80E0F" w:rsidP="00A21C8C">
            <w:pPr>
              <w:pStyle w:val="BodyText"/>
              <w:tabs>
                <w:tab w:val="num" w:pos="825"/>
                <w:tab w:val="num" w:pos="1353"/>
              </w:tabs>
              <w:rPr>
                <w:lang w:val="ro-MD"/>
              </w:rPr>
            </w:pPr>
          </w:p>
          <w:p w:rsidR="00C80E0F" w:rsidRPr="00C66695" w:rsidRDefault="00C80E0F" w:rsidP="00A21C8C">
            <w:pPr>
              <w:pStyle w:val="BodyText"/>
              <w:tabs>
                <w:tab w:val="num" w:pos="825"/>
                <w:tab w:val="num" w:pos="1353"/>
              </w:tabs>
              <w:rPr>
                <w:lang w:val="ro-MD"/>
              </w:rPr>
            </w:pPr>
          </w:p>
          <w:p w:rsidR="00C80E0F" w:rsidRPr="00C66695" w:rsidRDefault="00C80E0F" w:rsidP="00A21C8C">
            <w:pPr>
              <w:pStyle w:val="BodyText"/>
              <w:tabs>
                <w:tab w:val="num" w:pos="825"/>
                <w:tab w:val="num" w:pos="1353"/>
              </w:tabs>
              <w:rPr>
                <w:lang w:val="ro-MD"/>
              </w:rPr>
            </w:pPr>
          </w:p>
          <w:p w:rsidR="00C80E0F" w:rsidRPr="00C66695" w:rsidRDefault="00C80E0F" w:rsidP="00A21C8C">
            <w:pPr>
              <w:pStyle w:val="BodyText"/>
              <w:tabs>
                <w:tab w:val="num" w:pos="825"/>
                <w:tab w:val="num" w:pos="1353"/>
              </w:tabs>
              <w:rPr>
                <w:lang w:val="ro-MD"/>
              </w:rPr>
            </w:pPr>
          </w:p>
          <w:p w:rsidR="00C80E0F" w:rsidRPr="00C66695" w:rsidRDefault="00C80E0F" w:rsidP="00C80E0F">
            <w:pPr>
              <w:jc w:val="both"/>
              <w:rPr>
                <w:lang w:val="ro-MD"/>
              </w:rPr>
            </w:pPr>
            <w:r w:rsidRPr="00C66695">
              <w:rPr>
                <w:b/>
                <w:lang w:val="ro-MD"/>
              </w:rPr>
              <w:lastRenderedPageBreak/>
              <w:t>Nu se acceptă</w:t>
            </w:r>
            <w:r w:rsidRPr="00C66695">
              <w:rPr>
                <w:lang w:val="ro-MD"/>
              </w:rPr>
              <w:t>. Norma respectivă a fost inclusă în proiectul dat reieșind din</w:t>
            </w:r>
            <w:r w:rsidRPr="00C66695">
              <w:rPr>
                <w:b/>
                <w:lang w:val="ro-MD"/>
              </w:rPr>
              <w:t xml:space="preserve"> </w:t>
            </w:r>
            <w:r w:rsidRPr="00C66695">
              <w:rPr>
                <w:lang w:val="ro-MD"/>
              </w:rPr>
              <w:t>prevederile art.7 alin.(3) lit.e) din Legea privind administrarea și deetatizarea proprietății  publice nr.121/2007, conform cărora […Agenția Proprietății Publice participă la administrarea întreprinderilor de stat, inclusiv în componenţa consiliilor acestora]. Totodată a fost exclusă obligativitatea constituirii majorității în consiliul de administrație a reprezentanților Ministerului Economiei și Ministerului Finanțelor.</w:t>
            </w:r>
          </w:p>
          <w:p w:rsidR="00C80E0F" w:rsidRPr="00C66695" w:rsidRDefault="00C80E0F" w:rsidP="00A21C8C">
            <w:pPr>
              <w:pStyle w:val="BodyText"/>
              <w:tabs>
                <w:tab w:val="num" w:pos="825"/>
                <w:tab w:val="num" w:pos="1353"/>
              </w:tabs>
              <w:rPr>
                <w:lang w:val="ro-MD"/>
              </w:rPr>
            </w:pPr>
            <w:r w:rsidRPr="00C66695">
              <w:rPr>
                <w:b/>
                <w:lang w:val="ro-MD"/>
              </w:rPr>
              <w:t>Se acceptă.</w:t>
            </w:r>
            <w:r w:rsidR="00DE6DFF" w:rsidRPr="00C66695">
              <w:rPr>
                <w:b/>
                <w:lang w:val="ro-MD"/>
              </w:rPr>
              <w:t xml:space="preserve"> </w:t>
            </w:r>
            <w:r w:rsidR="00DE6DFF" w:rsidRPr="00C66695">
              <w:rPr>
                <w:lang w:val="ro-MD"/>
              </w:rPr>
              <w:t>S-au prevăzut si astfel de cazuri.</w:t>
            </w:r>
          </w:p>
          <w:p w:rsidR="00670A84" w:rsidRPr="00C66695" w:rsidRDefault="00670A84" w:rsidP="00A21C8C">
            <w:pPr>
              <w:pStyle w:val="BodyText"/>
              <w:tabs>
                <w:tab w:val="num" w:pos="825"/>
                <w:tab w:val="num" w:pos="1353"/>
              </w:tabs>
              <w:rPr>
                <w:b/>
                <w:lang w:val="ro-MD"/>
              </w:rPr>
            </w:pPr>
          </w:p>
          <w:p w:rsidR="00670A84" w:rsidRPr="00C66695" w:rsidRDefault="00670A84" w:rsidP="00A21C8C">
            <w:pPr>
              <w:pStyle w:val="BodyText"/>
              <w:tabs>
                <w:tab w:val="num" w:pos="825"/>
                <w:tab w:val="num" w:pos="1353"/>
              </w:tabs>
              <w:rPr>
                <w:b/>
                <w:lang w:val="ro-MD"/>
              </w:rPr>
            </w:pPr>
          </w:p>
          <w:p w:rsidR="00670A84" w:rsidRPr="00C66695" w:rsidRDefault="00670A84" w:rsidP="00A21C8C">
            <w:pPr>
              <w:pStyle w:val="BodyText"/>
              <w:tabs>
                <w:tab w:val="num" w:pos="825"/>
                <w:tab w:val="num" w:pos="1353"/>
              </w:tabs>
              <w:rPr>
                <w:b/>
                <w:lang w:val="ro-MD"/>
              </w:rPr>
            </w:pPr>
          </w:p>
          <w:p w:rsidR="00670A84" w:rsidRPr="00C66695" w:rsidRDefault="00670A84" w:rsidP="00A21C8C">
            <w:pPr>
              <w:pStyle w:val="BodyText"/>
              <w:tabs>
                <w:tab w:val="num" w:pos="825"/>
                <w:tab w:val="num" w:pos="1353"/>
              </w:tabs>
              <w:rPr>
                <w:b/>
                <w:lang w:val="ro-MD"/>
              </w:rPr>
            </w:pPr>
          </w:p>
          <w:p w:rsidR="00670A84" w:rsidRPr="00C66695" w:rsidRDefault="00670A84" w:rsidP="00A21C8C">
            <w:pPr>
              <w:pStyle w:val="BodyText"/>
              <w:tabs>
                <w:tab w:val="num" w:pos="825"/>
                <w:tab w:val="num" w:pos="1353"/>
              </w:tabs>
              <w:rPr>
                <w:b/>
                <w:lang w:val="ro-MD"/>
              </w:rPr>
            </w:pPr>
          </w:p>
          <w:p w:rsidR="00670A84" w:rsidRPr="00C66695" w:rsidRDefault="00670A84" w:rsidP="00A21C8C">
            <w:pPr>
              <w:pStyle w:val="BodyText"/>
              <w:tabs>
                <w:tab w:val="num" w:pos="825"/>
                <w:tab w:val="num" w:pos="1353"/>
              </w:tabs>
              <w:rPr>
                <w:b/>
                <w:lang w:val="ro-MD"/>
              </w:rPr>
            </w:pPr>
          </w:p>
          <w:p w:rsidR="00670A84" w:rsidRPr="00C66695" w:rsidRDefault="00670A84" w:rsidP="00A21C8C">
            <w:pPr>
              <w:pStyle w:val="BodyText"/>
              <w:tabs>
                <w:tab w:val="num" w:pos="825"/>
                <w:tab w:val="num" w:pos="1353"/>
              </w:tabs>
              <w:rPr>
                <w:lang w:val="ro-MD"/>
              </w:rPr>
            </w:pPr>
            <w:r w:rsidRPr="00C66695">
              <w:rPr>
                <w:b/>
                <w:lang w:val="ro-MD"/>
              </w:rPr>
              <w:t>Nu se acceptă.</w:t>
            </w:r>
            <w:r w:rsidR="00521974" w:rsidRPr="00C66695">
              <w:rPr>
                <w:b/>
                <w:lang w:val="ro-MD"/>
              </w:rPr>
              <w:t xml:space="preserve"> </w:t>
            </w:r>
            <w:r w:rsidR="00521974" w:rsidRPr="00C66695">
              <w:rPr>
                <w:lang w:val="ro-MD"/>
              </w:rPr>
              <w:t>Vezi lit.f), lit.g) și lit.h) din proiect.</w:t>
            </w:r>
          </w:p>
          <w:p w:rsidR="00670A84" w:rsidRPr="00C66695" w:rsidRDefault="00670A84" w:rsidP="00A21C8C">
            <w:pPr>
              <w:pStyle w:val="BodyText"/>
              <w:tabs>
                <w:tab w:val="num" w:pos="825"/>
                <w:tab w:val="num" w:pos="1353"/>
              </w:tabs>
              <w:rPr>
                <w:b/>
                <w:lang w:val="ro-MD"/>
              </w:rPr>
            </w:pPr>
          </w:p>
        </w:tc>
      </w:tr>
      <w:tr w:rsidR="004E3BFA" w:rsidRPr="00C66695" w:rsidTr="00451DA2">
        <w:trPr>
          <w:jc w:val="center"/>
        </w:trPr>
        <w:tc>
          <w:tcPr>
            <w:tcW w:w="1912" w:type="dxa"/>
          </w:tcPr>
          <w:p w:rsidR="004E3BFA" w:rsidRPr="00C66695" w:rsidRDefault="004E3BFA" w:rsidP="00275F0F">
            <w:pPr>
              <w:pStyle w:val="BodyText"/>
              <w:tabs>
                <w:tab w:val="num" w:pos="825"/>
                <w:tab w:val="num" w:pos="1353"/>
              </w:tabs>
              <w:rPr>
                <w:lang w:val="ro-MD"/>
              </w:rPr>
            </w:pPr>
            <w:r w:rsidRPr="00C66695">
              <w:rPr>
                <w:lang w:val="ro-MD"/>
              </w:rPr>
              <w:lastRenderedPageBreak/>
              <w:t>Ministerul Educa</w:t>
            </w:r>
            <w:r w:rsidR="00620400" w:rsidRPr="00C66695">
              <w:rPr>
                <w:lang w:val="ro-MD"/>
              </w:rPr>
              <w:t>ț</w:t>
            </w:r>
            <w:r w:rsidRPr="00C66695">
              <w:rPr>
                <w:lang w:val="ro-MD"/>
              </w:rPr>
              <w:t>iei (nr.10/12-179Pl din 22.12.2015)</w:t>
            </w:r>
          </w:p>
        </w:tc>
        <w:tc>
          <w:tcPr>
            <w:tcW w:w="5451" w:type="dxa"/>
          </w:tcPr>
          <w:p w:rsidR="004E3BFA" w:rsidRPr="00C66695" w:rsidRDefault="004E3BFA" w:rsidP="007E166D">
            <w:pPr>
              <w:jc w:val="both"/>
              <w:rPr>
                <w:lang w:val="ro-MD"/>
              </w:rPr>
            </w:pPr>
            <w:r w:rsidRPr="00C66695">
              <w:rPr>
                <w:lang w:val="ro-MD"/>
              </w:rPr>
              <w:t>Lipsă de propuneri şi obiec</w:t>
            </w:r>
            <w:r w:rsidR="00620400" w:rsidRPr="00C66695">
              <w:rPr>
                <w:lang w:val="ro-MD"/>
              </w:rPr>
              <w:t>ț</w:t>
            </w:r>
            <w:r w:rsidRPr="00C66695">
              <w:rPr>
                <w:lang w:val="ro-MD"/>
              </w:rPr>
              <w:t>ii</w:t>
            </w:r>
          </w:p>
        </w:tc>
        <w:tc>
          <w:tcPr>
            <w:tcW w:w="3459" w:type="dxa"/>
          </w:tcPr>
          <w:p w:rsidR="004E3BFA" w:rsidRPr="00C66695" w:rsidRDefault="004E3BFA" w:rsidP="007E166D">
            <w:pPr>
              <w:pStyle w:val="BodyText"/>
              <w:tabs>
                <w:tab w:val="num" w:pos="825"/>
                <w:tab w:val="num" w:pos="1353"/>
              </w:tabs>
              <w:rPr>
                <w:lang w:val="ro-MD"/>
              </w:rPr>
            </w:pPr>
          </w:p>
        </w:tc>
      </w:tr>
      <w:tr w:rsidR="004E3BFA" w:rsidRPr="00C66695" w:rsidTr="00451DA2">
        <w:trPr>
          <w:jc w:val="center"/>
        </w:trPr>
        <w:tc>
          <w:tcPr>
            <w:tcW w:w="1912" w:type="dxa"/>
          </w:tcPr>
          <w:p w:rsidR="004E3BFA" w:rsidRPr="00C66695" w:rsidRDefault="004E3BFA" w:rsidP="00521974">
            <w:pPr>
              <w:pStyle w:val="BodyText"/>
              <w:tabs>
                <w:tab w:val="num" w:pos="825"/>
                <w:tab w:val="num" w:pos="1353"/>
              </w:tabs>
              <w:rPr>
                <w:lang w:val="ro-MD"/>
              </w:rPr>
            </w:pPr>
            <w:r w:rsidRPr="00C66695">
              <w:rPr>
                <w:lang w:val="ro-MD"/>
              </w:rPr>
              <w:t>Ministerul Agriculturii şi Industriei Alimentare (nr.0</w:t>
            </w:r>
            <w:r w:rsidR="00521974" w:rsidRPr="00C66695">
              <w:rPr>
                <w:lang w:val="ro-MD"/>
              </w:rPr>
              <w:t xml:space="preserve">6/1-2/35 </w:t>
            </w:r>
            <w:r w:rsidRPr="00C66695">
              <w:rPr>
                <w:lang w:val="ro-MD"/>
              </w:rPr>
              <w:t>din 2</w:t>
            </w:r>
            <w:r w:rsidR="00521974" w:rsidRPr="00C66695">
              <w:rPr>
                <w:lang w:val="ro-MD"/>
              </w:rPr>
              <w:t>2</w:t>
            </w:r>
            <w:r w:rsidRPr="00C66695">
              <w:rPr>
                <w:lang w:val="ro-MD"/>
              </w:rPr>
              <w:t>.</w:t>
            </w:r>
            <w:r w:rsidR="00521974" w:rsidRPr="00C66695">
              <w:rPr>
                <w:lang w:val="ro-MD"/>
              </w:rPr>
              <w:t>01</w:t>
            </w:r>
            <w:r w:rsidRPr="00C66695">
              <w:rPr>
                <w:lang w:val="ro-MD"/>
              </w:rPr>
              <w:t>.1</w:t>
            </w:r>
            <w:r w:rsidR="00521974" w:rsidRPr="00C66695">
              <w:rPr>
                <w:lang w:val="ro-MD"/>
              </w:rPr>
              <w:t>6</w:t>
            </w:r>
            <w:r w:rsidRPr="00C66695">
              <w:rPr>
                <w:lang w:val="ro-MD"/>
              </w:rPr>
              <w:t>)</w:t>
            </w:r>
          </w:p>
        </w:tc>
        <w:tc>
          <w:tcPr>
            <w:tcW w:w="5451" w:type="dxa"/>
          </w:tcPr>
          <w:p w:rsidR="00521974" w:rsidRPr="00C66695" w:rsidRDefault="00521974" w:rsidP="00DE6DFF">
            <w:pPr>
              <w:ind w:firstLine="416"/>
              <w:jc w:val="both"/>
              <w:rPr>
                <w:lang w:val="ro-MD"/>
              </w:rPr>
            </w:pPr>
            <w:r w:rsidRPr="00C66695">
              <w:rPr>
                <w:lang w:val="ro-MD"/>
              </w:rPr>
              <w:t>Ţinem să atragem atenţia autorului asupra unei din problemele pe care le ridică aplicarea prevederilor Legii nr. 146-XIII din 16.06.1994 cu privire la întreprinderea de stat, preluate în proiectul de lege supus avizării.</w:t>
            </w:r>
          </w:p>
          <w:p w:rsidR="00521974" w:rsidRPr="00C66695" w:rsidRDefault="00521974" w:rsidP="00DE6DFF">
            <w:pPr>
              <w:ind w:firstLine="416"/>
              <w:jc w:val="both"/>
              <w:rPr>
                <w:lang w:val="ro-MD"/>
              </w:rPr>
            </w:pPr>
            <w:r w:rsidRPr="00C66695">
              <w:rPr>
                <w:lang w:val="ro-MD"/>
              </w:rPr>
              <w:t>Astfel, atît legea actuală cît şi proiectul, nu circumscrie natura juridică a raporturilor ce se stabilesc între fondator şi administratorul întreprinderii. În practică, instanţele de judecată apreciază că între aceste părţi se stabilesc raporturi de muncă, ceea ce în opinia Ministerului este eronat, din următoarele considerente.</w:t>
            </w:r>
          </w:p>
          <w:p w:rsidR="00521974" w:rsidRPr="00C66695" w:rsidRDefault="00521974" w:rsidP="00DE6DFF">
            <w:pPr>
              <w:ind w:firstLine="416"/>
              <w:jc w:val="both"/>
              <w:rPr>
                <w:lang w:val="ro-MD"/>
              </w:rPr>
            </w:pPr>
            <w:r w:rsidRPr="00C66695">
              <w:rPr>
                <w:lang w:val="ro-MD"/>
              </w:rPr>
              <w:t xml:space="preserve">În pofida faptului că administratorul întreprinderii este numit prin Ordinul Ministrului, acesta nu figurează în statele de personal al autorităţii, prin urmare drepturile salariale nu îi sunt achitate din </w:t>
            </w:r>
            <w:r w:rsidRPr="00C66695">
              <w:rPr>
                <w:lang w:val="ro-MD"/>
              </w:rPr>
              <w:lastRenderedPageBreak/>
              <w:t>bugetul acesteia, ceea ce potrivit Codului muncii reprezintă una din obligaţiile principale ale angajatorului (art. 10, alin. (2), h)). Un alt aspect, ţine de evidenţa respectării de către administratori ai timpului de muncă în circumstanţele în care sediul întreprinderilor de stat sunt amplasate în diferite locaţii.</w:t>
            </w:r>
          </w:p>
          <w:p w:rsidR="00521974" w:rsidRPr="00C66695" w:rsidRDefault="00521974" w:rsidP="00DE6DFF">
            <w:pPr>
              <w:ind w:firstLine="416"/>
              <w:jc w:val="both"/>
              <w:rPr>
                <w:lang w:val="ro-MD"/>
              </w:rPr>
            </w:pPr>
            <w:r w:rsidRPr="00C66695">
              <w:rPr>
                <w:lang w:val="ro-MD"/>
              </w:rPr>
              <w:t>În acelaşi timp, se pune problema necesităţii obţinerii acordului organelor sindicale în cazul concedierii administratorului întreprinderii şi în acelaşi timp acordul cărui organ sindical este necesar: din cadrul întreprinderii sau cel al Ministerului?</w:t>
            </w:r>
          </w:p>
          <w:p w:rsidR="00521974" w:rsidRPr="00C66695" w:rsidRDefault="00521974" w:rsidP="00DE6DFF">
            <w:pPr>
              <w:ind w:firstLine="416"/>
              <w:jc w:val="both"/>
              <w:rPr>
                <w:lang w:val="ro-MD"/>
              </w:rPr>
            </w:pPr>
            <w:r w:rsidRPr="00C66695">
              <w:rPr>
                <w:lang w:val="ro-MD"/>
              </w:rPr>
              <w:t xml:space="preserve">În opinia Ministerului, între administrator şi fondator urmează a se stabili raporturi de mandat, care reflectă mai fidel </w:t>
            </w:r>
            <w:r w:rsidR="00951491" w:rsidRPr="00C66695">
              <w:rPr>
                <w:lang w:val="ro-MD"/>
              </w:rPr>
              <w:t>conținutul</w:t>
            </w:r>
            <w:r w:rsidRPr="00C66695">
              <w:rPr>
                <w:lang w:val="ro-MD"/>
              </w:rPr>
              <w:t xml:space="preserve"> raporturilor între acestea şi ar </w:t>
            </w:r>
            <w:r w:rsidR="00951491" w:rsidRPr="00C66695">
              <w:rPr>
                <w:lang w:val="ro-MD"/>
              </w:rPr>
              <w:t>soluționa</w:t>
            </w:r>
            <w:r w:rsidRPr="00C66695">
              <w:rPr>
                <w:lang w:val="ro-MD"/>
              </w:rPr>
              <w:t xml:space="preserve"> problemele reflectate mai sus, întrucît fiind în prezenţa raporturi de mandat prevederile Codului muncii vor deveni inaplicabile. Din aceste considerente, proiectul urmează a fi completat cu prevederi ce ar circumscrie natura juridică al raporturilor ce se stabilesc între fondator şi administrator, cu precizarea că acestea sunt raporturi de mandat. </w:t>
            </w:r>
          </w:p>
          <w:p w:rsidR="00521974" w:rsidRPr="00C66695" w:rsidRDefault="00521974" w:rsidP="00DE6DFF">
            <w:pPr>
              <w:ind w:firstLine="416"/>
              <w:jc w:val="both"/>
              <w:rPr>
                <w:lang w:val="ro-MD"/>
              </w:rPr>
            </w:pPr>
            <w:r w:rsidRPr="00C66695">
              <w:rPr>
                <w:lang w:val="ro-MD"/>
              </w:rPr>
              <w:t>Menționăm că problema privind caracterul raporturilor juridice ce se stabilesc între fondator şi administratorul întreprinderii de stat a fost abordată de către Ministerul Agriculturii și Industriei Alimentare în avizul nr. 08/2-98/1651 din 02.04.2014 la proiectul  Hotărîrii de Guvern privind aprobarea Regulamentului cu privire la organizarea și desfășurarea concursului pentru ocuparea funcției vacante de administrator al întreprinderii de stat, elaborat de Ministerul Finanțelor, cu propunerea ca raporturile invocate să fie raporturi de mandat, dar nu raporturi de muncă.</w:t>
            </w:r>
          </w:p>
          <w:p w:rsidR="00521974" w:rsidRPr="00C66695" w:rsidRDefault="00521974" w:rsidP="00DE6DFF">
            <w:pPr>
              <w:ind w:firstLine="416"/>
              <w:jc w:val="both"/>
              <w:rPr>
                <w:lang w:val="ro-MD"/>
              </w:rPr>
            </w:pPr>
            <w:r w:rsidRPr="00C66695">
              <w:rPr>
                <w:lang w:val="ro-MD"/>
              </w:rPr>
              <w:t>De asemenea, propunem:</w:t>
            </w:r>
          </w:p>
          <w:p w:rsidR="00521974" w:rsidRPr="00C66695" w:rsidRDefault="00521974" w:rsidP="00FA74B3">
            <w:pPr>
              <w:pStyle w:val="ListParagraph"/>
              <w:numPr>
                <w:ilvl w:val="0"/>
                <w:numId w:val="14"/>
              </w:numPr>
              <w:ind w:left="132" w:firstLine="142"/>
              <w:jc w:val="both"/>
              <w:rPr>
                <w:sz w:val="24"/>
                <w:szCs w:val="24"/>
                <w:lang w:val="ro-MD"/>
              </w:rPr>
            </w:pPr>
            <w:r w:rsidRPr="00C66695">
              <w:rPr>
                <w:sz w:val="24"/>
                <w:szCs w:val="24"/>
                <w:lang w:val="ro-MD"/>
              </w:rPr>
              <w:t>avînd în vedere faptul că legislația în vigoare nu definește noțiunea de „drept de gestiune”, iar în proiectul legii cu privire la întreprinderea de stat și întreprinderea municipală (în continuare proiect) este utilizată noțiunea „gestiune”, propunem autorului proiectului invocat să includă în proiect definiția noțiunii „drept de gestiune”;</w:t>
            </w:r>
          </w:p>
          <w:p w:rsidR="00521974" w:rsidRPr="00C66695" w:rsidRDefault="00521974" w:rsidP="00FA74B3">
            <w:pPr>
              <w:pStyle w:val="ListParagraph"/>
              <w:numPr>
                <w:ilvl w:val="0"/>
                <w:numId w:val="14"/>
              </w:numPr>
              <w:ind w:left="132" w:firstLine="142"/>
              <w:jc w:val="both"/>
              <w:rPr>
                <w:sz w:val="24"/>
                <w:szCs w:val="24"/>
                <w:lang w:val="ro-MD"/>
              </w:rPr>
            </w:pPr>
            <w:r w:rsidRPr="00C66695">
              <w:rPr>
                <w:sz w:val="24"/>
                <w:szCs w:val="24"/>
                <w:lang w:val="ro-MD"/>
              </w:rPr>
              <w:t>considerăm oportun de completat prima propoziție al art. 3 alin. (5) din proiect cu următorul text „sau să caseze bunurile uzate raportate la mijloacele fixe.”;</w:t>
            </w:r>
          </w:p>
          <w:p w:rsidR="00521974" w:rsidRPr="00C66695" w:rsidRDefault="00521974" w:rsidP="00FA74B3">
            <w:pPr>
              <w:pStyle w:val="ListParagraph"/>
              <w:numPr>
                <w:ilvl w:val="0"/>
                <w:numId w:val="14"/>
              </w:numPr>
              <w:ind w:left="132" w:firstLine="142"/>
              <w:jc w:val="both"/>
              <w:rPr>
                <w:sz w:val="24"/>
                <w:szCs w:val="24"/>
                <w:lang w:val="ro-MD"/>
              </w:rPr>
            </w:pPr>
            <w:r w:rsidRPr="00C66695">
              <w:rPr>
                <w:sz w:val="24"/>
                <w:szCs w:val="24"/>
                <w:lang w:val="ro-MD"/>
              </w:rPr>
              <w:t>la art.4 alin.(8) din proiect de indicat sursa în care urmează a fi publicată hotărîrea cu privire la reducerea capitalului social al întreprinderii de stat/municipale;</w:t>
            </w:r>
          </w:p>
          <w:p w:rsidR="00521974" w:rsidRPr="00C66695" w:rsidRDefault="00521974" w:rsidP="00FA74B3">
            <w:pPr>
              <w:pStyle w:val="ListParagraph"/>
              <w:numPr>
                <w:ilvl w:val="0"/>
                <w:numId w:val="14"/>
              </w:numPr>
              <w:ind w:left="132" w:firstLine="142"/>
              <w:jc w:val="both"/>
              <w:rPr>
                <w:sz w:val="24"/>
                <w:szCs w:val="24"/>
                <w:lang w:val="ro-MD"/>
              </w:rPr>
            </w:pPr>
            <w:r w:rsidRPr="00C66695">
              <w:rPr>
                <w:sz w:val="24"/>
                <w:szCs w:val="24"/>
                <w:lang w:val="ro-MD"/>
              </w:rPr>
              <w:t xml:space="preserve">art. 8 alin. (14) din proiect după cuvîntul ”acestuia,” de completat cu textul ”întreruperii </w:t>
            </w:r>
            <w:r w:rsidRPr="00C66695">
              <w:rPr>
                <w:sz w:val="24"/>
                <w:szCs w:val="24"/>
                <w:lang w:val="ro-MD"/>
              </w:rPr>
              <w:lastRenderedPageBreak/>
              <w:t>raporturilor de muncă cu autoritatea publică care l-a desemnat,”;</w:t>
            </w:r>
          </w:p>
          <w:p w:rsidR="007C2469" w:rsidRPr="00C66695" w:rsidRDefault="007C2469" w:rsidP="00FA74B3">
            <w:pPr>
              <w:ind w:left="132" w:firstLine="142"/>
              <w:jc w:val="both"/>
              <w:rPr>
                <w:lang w:val="ro-MD"/>
              </w:rPr>
            </w:pPr>
          </w:p>
          <w:p w:rsidR="007C2469" w:rsidRPr="00C66695" w:rsidRDefault="007C2469" w:rsidP="00FA74B3">
            <w:pPr>
              <w:ind w:left="132" w:firstLine="142"/>
              <w:jc w:val="both"/>
              <w:rPr>
                <w:lang w:val="ro-MD"/>
              </w:rPr>
            </w:pPr>
          </w:p>
          <w:p w:rsidR="007C2469" w:rsidRPr="00C66695" w:rsidRDefault="007C2469" w:rsidP="00FA74B3">
            <w:pPr>
              <w:ind w:left="132" w:firstLine="142"/>
              <w:jc w:val="both"/>
              <w:rPr>
                <w:lang w:val="ro-MD"/>
              </w:rPr>
            </w:pPr>
          </w:p>
          <w:p w:rsidR="004E3BFA" w:rsidRPr="00C66695" w:rsidRDefault="00521974" w:rsidP="007E166D">
            <w:pPr>
              <w:pStyle w:val="ListParagraph"/>
              <w:numPr>
                <w:ilvl w:val="0"/>
                <w:numId w:val="14"/>
              </w:numPr>
              <w:ind w:left="132" w:firstLine="142"/>
              <w:jc w:val="both"/>
              <w:rPr>
                <w:sz w:val="24"/>
                <w:szCs w:val="24"/>
                <w:lang w:val="ro-MD"/>
              </w:rPr>
            </w:pPr>
            <w:r w:rsidRPr="00C66695">
              <w:rPr>
                <w:sz w:val="24"/>
                <w:szCs w:val="24"/>
                <w:lang w:val="ro-MD"/>
              </w:rPr>
              <w:t>la art. 16 alin. (1) lit. a) sintagma ”persoane afiliate ale acesteia” de înlocuit cu sintagma ”persoane apropiate ale acesteia, conform noțiunii prevăzute în art. 2 din Legea nr. 16 din 15.05.2008 cu privire la conflictul de interese”, fapt ce va exclude o interpretare dubioasă a articolului invocat și va aduce o claritate a persoanelor care cad sub incidența reglementării respective.</w:t>
            </w:r>
          </w:p>
        </w:tc>
        <w:tc>
          <w:tcPr>
            <w:tcW w:w="3459" w:type="dxa"/>
          </w:tcPr>
          <w:p w:rsidR="004E3BFA" w:rsidRPr="00C66695" w:rsidRDefault="004E3BFA"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r w:rsidRPr="00C66695">
              <w:rPr>
                <w:b/>
                <w:lang w:val="ro-MD"/>
              </w:rPr>
              <w:t>Nu se acceptă</w:t>
            </w:r>
            <w:r w:rsidRPr="00C66695">
              <w:rPr>
                <w:lang w:val="ro-MD"/>
              </w:rPr>
              <w:t>. Raporturile de muncă sunt reglementate prin Codul Muncii</w:t>
            </w:r>
            <w:r w:rsidR="00951491" w:rsidRPr="00C66695">
              <w:rPr>
                <w:lang w:val="ro-MD"/>
              </w:rPr>
              <w:t xml:space="preserve"> și Contract de management</w:t>
            </w:r>
            <w:r w:rsidRPr="00C66695">
              <w:rPr>
                <w:lang w:val="ro-MD"/>
              </w:rPr>
              <w:t>.</w:t>
            </w: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p>
          <w:p w:rsidR="00FA74B3" w:rsidRPr="00C66695" w:rsidRDefault="00FA74B3" w:rsidP="007E166D">
            <w:pPr>
              <w:pStyle w:val="BodyText"/>
              <w:tabs>
                <w:tab w:val="num" w:pos="825"/>
                <w:tab w:val="num" w:pos="1353"/>
              </w:tabs>
              <w:rPr>
                <w:lang w:val="ro-MD"/>
              </w:rPr>
            </w:pPr>
          </w:p>
          <w:p w:rsidR="00511007" w:rsidRPr="00C66695" w:rsidRDefault="00511007" w:rsidP="007E166D">
            <w:pPr>
              <w:pStyle w:val="BodyText"/>
              <w:tabs>
                <w:tab w:val="num" w:pos="825"/>
                <w:tab w:val="num" w:pos="1353"/>
              </w:tabs>
              <w:rPr>
                <w:lang w:val="ro-MD"/>
              </w:rPr>
            </w:pPr>
            <w:r w:rsidRPr="00C66695">
              <w:rPr>
                <w:b/>
                <w:lang w:val="ro-MD"/>
              </w:rPr>
              <w:t>Se acceptă</w:t>
            </w:r>
            <w:r w:rsidRPr="00C66695">
              <w:rPr>
                <w:lang w:val="ro-MD"/>
              </w:rPr>
              <w:t>.</w:t>
            </w:r>
          </w:p>
          <w:p w:rsidR="00511007" w:rsidRPr="00C66695" w:rsidRDefault="00511007" w:rsidP="007E166D">
            <w:pPr>
              <w:pStyle w:val="BodyText"/>
              <w:tabs>
                <w:tab w:val="num" w:pos="825"/>
                <w:tab w:val="num" w:pos="1353"/>
              </w:tabs>
              <w:rPr>
                <w:b/>
                <w:lang w:val="ro-MD"/>
              </w:rPr>
            </w:pPr>
          </w:p>
          <w:p w:rsidR="00951491" w:rsidRPr="00C66695" w:rsidRDefault="00951491" w:rsidP="007E166D">
            <w:pPr>
              <w:pStyle w:val="BodyText"/>
              <w:tabs>
                <w:tab w:val="num" w:pos="825"/>
                <w:tab w:val="num" w:pos="1353"/>
              </w:tabs>
              <w:rPr>
                <w:b/>
                <w:lang w:val="ro-MD"/>
              </w:rPr>
            </w:pPr>
          </w:p>
          <w:p w:rsidR="00951491" w:rsidRPr="00C66695" w:rsidRDefault="00951491" w:rsidP="007E166D">
            <w:pPr>
              <w:pStyle w:val="BodyText"/>
              <w:tabs>
                <w:tab w:val="num" w:pos="825"/>
                <w:tab w:val="num" w:pos="1353"/>
              </w:tabs>
              <w:rPr>
                <w:b/>
                <w:lang w:val="ro-MD"/>
              </w:rPr>
            </w:pPr>
          </w:p>
          <w:p w:rsidR="00951491" w:rsidRPr="00C66695" w:rsidRDefault="00951491" w:rsidP="007E166D">
            <w:pPr>
              <w:pStyle w:val="BodyText"/>
              <w:tabs>
                <w:tab w:val="num" w:pos="825"/>
                <w:tab w:val="num" w:pos="1353"/>
              </w:tabs>
              <w:rPr>
                <w:b/>
                <w:lang w:val="ro-MD"/>
              </w:rPr>
            </w:pPr>
          </w:p>
          <w:p w:rsidR="00951491" w:rsidRPr="00C66695" w:rsidRDefault="00951491" w:rsidP="007E166D">
            <w:pPr>
              <w:pStyle w:val="BodyText"/>
              <w:tabs>
                <w:tab w:val="num" w:pos="825"/>
                <w:tab w:val="num" w:pos="1353"/>
              </w:tabs>
              <w:rPr>
                <w:b/>
                <w:lang w:val="ro-MD"/>
              </w:rPr>
            </w:pPr>
          </w:p>
          <w:p w:rsidR="00951491" w:rsidRPr="00C66695" w:rsidRDefault="00951491" w:rsidP="007E166D">
            <w:pPr>
              <w:pStyle w:val="BodyText"/>
              <w:tabs>
                <w:tab w:val="num" w:pos="825"/>
                <w:tab w:val="num" w:pos="1353"/>
              </w:tabs>
              <w:rPr>
                <w:b/>
                <w:lang w:val="ro-MD"/>
              </w:rPr>
            </w:pPr>
          </w:p>
          <w:p w:rsidR="00951491" w:rsidRPr="00C66695" w:rsidRDefault="00951491" w:rsidP="007E166D">
            <w:pPr>
              <w:pStyle w:val="BodyText"/>
              <w:tabs>
                <w:tab w:val="num" w:pos="825"/>
                <w:tab w:val="num" w:pos="1353"/>
              </w:tabs>
              <w:rPr>
                <w:lang w:val="ro-MD"/>
              </w:rPr>
            </w:pPr>
            <w:r w:rsidRPr="00C66695">
              <w:rPr>
                <w:b/>
                <w:lang w:val="ro-MD"/>
              </w:rPr>
              <w:t>Se acceptă</w:t>
            </w:r>
            <w:r w:rsidRPr="00C66695">
              <w:rPr>
                <w:lang w:val="ro-MD"/>
              </w:rPr>
              <w:t>. S-a modificat.</w:t>
            </w:r>
          </w:p>
          <w:p w:rsidR="00951491" w:rsidRPr="00C66695" w:rsidRDefault="00951491" w:rsidP="007E166D">
            <w:pPr>
              <w:pStyle w:val="BodyText"/>
              <w:tabs>
                <w:tab w:val="num" w:pos="825"/>
                <w:tab w:val="num" w:pos="1353"/>
              </w:tabs>
              <w:rPr>
                <w:lang w:val="ro-MD"/>
              </w:rPr>
            </w:pPr>
          </w:p>
          <w:p w:rsidR="00951491" w:rsidRPr="00C66695" w:rsidRDefault="00951491" w:rsidP="007E166D">
            <w:pPr>
              <w:pStyle w:val="BodyText"/>
              <w:tabs>
                <w:tab w:val="num" w:pos="825"/>
                <w:tab w:val="num" w:pos="1353"/>
              </w:tabs>
              <w:rPr>
                <w:lang w:val="ro-MD"/>
              </w:rPr>
            </w:pPr>
          </w:p>
          <w:p w:rsidR="00951491" w:rsidRPr="00C66695" w:rsidRDefault="00951491" w:rsidP="007E166D">
            <w:pPr>
              <w:pStyle w:val="BodyText"/>
              <w:tabs>
                <w:tab w:val="num" w:pos="825"/>
                <w:tab w:val="num" w:pos="1353"/>
              </w:tabs>
              <w:rPr>
                <w:lang w:val="ro-MD"/>
              </w:rPr>
            </w:pPr>
          </w:p>
          <w:p w:rsidR="00951491" w:rsidRPr="00C66695" w:rsidRDefault="006515FD" w:rsidP="007E166D">
            <w:pPr>
              <w:pStyle w:val="BodyText"/>
              <w:tabs>
                <w:tab w:val="num" w:pos="825"/>
                <w:tab w:val="num" w:pos="1353"/>
              </w:tabs>
              <w:rPr>
                <w:lang w:val="ro-MD"/>
              </w:rPr>
            </w:pPr>
            <w:r w:rsidRPr="00C66695">
              <w:rPr>
                <w:b/>
                <w:lang w:val="ro-MD"/>
              </w:rPr>
              <w:t>Se acceptă</w:t>
            </w:r>
            <w:r w:rsidRPr="00C66695">
              <w:rPr>
                <w:lang w:val="ro-MD"/>
              </w:rPr>
              <w:t>.</w:t>
            </w:r>
          </w:p>
          <w:p w:rsidR="00735486" w:rsidRPr="00C66695" w:rsidRDefault="00735486" w:rsidP="007E166D">
            <w:pPr>
              <w:pStyle w:val="BodyText"/>
              <w:tabs>
                <w:tab w:val="num" w:pos="825"/>
                <w:tab w:val="num" w:pos="1353"/>
              </w:tabs>
              <w:rPr>
                <w:lang w:val="ro-MD"/>
              </w:rPr>
            </w:pPr>
          </w:p>
          <w:p w:rsidR="00735486" w:rsidRPr="00C66695" w:rsidRDefault="00735486" w:rsidP="007E166D">
            <w:pPr>
              <w:pStyle w:val="BodyText"/>
              <w:tabs>
                <w:tab w:val="num" w:pos="825"/>
                <w:tab w:val="num" w:pos="1353"/>
              </w:tabs>
              <w:rPr>
                <w:lang w:val="ro-MD"/>
              </w:rPr>
            </w:pPr>
          </w:p>
          <w:p w:rsidR="00735486" w:rsidRPr="00C66695" w:rsidRDefault="00735486" w:rsidP="007E166D">
            <w:pPr>
              <w:pStyle w:val="BodyText"/>
              <w:tabs>
                <w:tab w:val="num" w:pos="825"/>
                <w:tab w:val="num" w:pos="1353"/>
              </w:tabs>
              <w:rPr>
                <w:lang w:val="ro-MD"/>
              </w:rPr>
            </w:pPr>
          </w:p>
          <w:p w:rsidR="00735486" w:rsidRPr="00C66695" w:rsidRDefault="00735486" w:rsidP="007C2469">
            <w:pPr>
              <w:pStyle w:val="BodyText"/>
              <w:tabs>
                <w:tab w:val="num" w:pos="825"/>
                <w:tab w:val="num" w:pos="1353"/>
              </w:tabs>
              <w:rPr>
                <w:lang w:val="ro-MD"/>
              </w:rPr>
            </w:pPr>
            <w:r w:rsidRPr="00C66695">
              <w:rPr>
                <w:b/>
                <w:lang w:val="ro-MD"/>
              </w:rPr>
              <w:t xml:space="preserve">Nu se acceptă. </w:t>
            </w:r>
            <w:r w:rsidRPr="00C66695">
              <w:rPr>
                <w:lang w:val="ro-MD"/>
              </w:rPr>
              <w:t>În cazul</w:t>
            </w:r>
            <w:r w:rsidRPr="00C66695">
              <w:rPr>
                <w:b/>
                <w:lang w:val="ro-MD"/>
              </w:rPr>
              <w:t xml:space="preserve"> </w:t>
            </w:r>
            <w:r w:rsidRPr="00C66695">
              <w:rPr>
                <w:lang w:val="ro-MD"/>
              </w:rPr>
              <w:t xml:space="preserve">întreruperii raporturilor de muncă </w:t>
            </w:r>
            <w:r w:rsidRPr="00C66695">
              <w:rPr>
                <w:lang w:val="ro-MD"/>
              </w:rPr>
              <w:lastRenderedPageBreak/>
              <w:t>cu autoritatea publică care l-a desemnat, împuternicirile de membru al consiliului de administrație încetează la revocarea de fondator.</w:t>
            </w:r>
          </w:p>
          <w:p w:rsidR="00C01949" w:rsidRPr="00C66695" w:rsidRDefault="00C01949" w:rsidP="007C2469">
            <w:pPr>
              <w:pStyle w:val="BodyText"/>
              <w:tabs>
                <w:tab w:val="num" w:pos="825"/>
                <w:tab w:val="num" w:pos="1353"/>
              </w:tabs>
              <w:rPr>
                <w:b/>
                <w:lang w:val="ro-MD"/>
              </w:rPr>
            </w:pPr>
            <w:r w:rsidRPr="00C66695">
              <w:rPr>
                <w:b/>
                <w:lang w:val="ro-MD"/>
              </w:rPr>
              <w:t>Se acceptă</w:t>
            </w:r>
            <w:r w:rsidRPr="00C66695">
              <w:rPr>
                <w:lang w:val="ro-MD"/>
              </w:rPr>
              <w:t>.</w:t>
            </w:r>
          </w:p>
        </w:tc>
      </w:tr>
      <w:tr w:rsidR="004E3BFA" w:rsidRPr="00C66695" w:rsidTr="00451DA2">
        <w:trPr>
          <w:jc w:val="center"/>
        </w:trPr>
        <w:tc>
          <w:tcPr>
            <w:tcW w:w="1912" w:type="dxa"/>
          </w:tcPr>
          <w:p w:rsidR="004E3BFA" w:rsidRPr="00C66695" w:rsidRDefault="004E3BFA" w:rsidP="00560401">
            <w:pPr>
              <w:pStyle w:val="BodyText"/>
              <w:tabs>
                <w:tab w:val="num" w:pos="825"/>
                <w:tab w:val="num" w:pos="1353"/>
              </w:tabs>
              <w:rPr>
                <w:lang w:val="ro-MD"/>
              </w:rPr>
            </w:pPr>
            <w:r w:rsidRPr="00C66695">
              <w:rPr>
                <w:lang w:val="ro-MD"/>
              </w:rPr>
              <w:lastRenderedPageBreak/>
              <w:t>Consiliul raional Cimişlia (nr.518-02/1-20 din 24.12.2015)</w:t>
            </w:r>
          </w:p>
        </w:tc>
        <w:tc>
          <w:tcPr>
            <w:tcW w:w="5451" w:type="dxa"/>
          </w:tcPr>
          <w:p w:rsidR="004E3BFA" w:rsidRPr="00C66695" w:rsidRDefault="004E3BFA" w:rsidP="00E90D38">
            <w:pPr>
              <w:jc w:val="both"/>
              <w:rPr>
                <w:lang w:val="ro-MD"/>
              </w:rPr>
            </w:pPr>
            <w:r w:rsidRPr="00C66695">
              <w:rPr>
                <w:lang w:val="ro-MD"/>
              </w:rPr>
              <w:t>În cadrul art.2 alin.(3), este indicat textul “Statutul-model al întreprinderii de stat/municipale se aprobă de Guvern”, în cadrul art.8 alin.(1), este indicat “Regulamentul model al consiliului de administra</w:t>
            </w:r>
            <w:r w:rsidR="00620400" w:rsidRPr="00C66695">
              <w:rPr>
                <w:rFonts w:ascii="Tahoma" w:hAnsi="Tahoma" w:cs="Tahoma"/>
                <w:lang w:val="ro-MD"/>
              </w:rPr>
              <w:t>ț</w:t>
            </w:r>
            <w:r w:rsidRPr="00C66695">
              <w:rPr>
                <w:lang w:val="ro-MD"/>
              </w:rPr>
              <w:t>ie întreprinderii de stat/municipale se aprobă de Guvern”, la art.10 alin.(2), “Regulamentul model al comisiei de cenzori se aprobă de Guvern”,. Administra</w:t>
            </w:r>
            <w:r w:rsidR="00620400" w:rsidRPr="00C66695">
              <w:rPr>
                <w:lang w:val="ro-MD"/>
              </w:rPr>
              <w:t>ț</w:t>
            </w:r>
            <w:r w:rsidRPr="00C66695">
              <w:rPr>
                <w:lang w:val="ro-MD"/>
              </w:rPr>
              <w:t>ia raionului Cimișlia, consideră că, dat fiind faptul că prin sine scopul proiectului constă în actualizarea prevederilor Legii nr.146 din 16 iunie 1994 cu privire la întreprinderea de stat, men</w:t>
            </w:r>
            <w:r w:rsidR="00620400" w:rsidRPr="00C66695">
              <w:rPr>
                <w:lang w:val="ro-MD"/>
              </w:rPr>
              <w:t>ț</w:t>
            </w:r>
            <w:r w:rsidRPr="00C66695">
              <w:rPr>
                <w:lang w:val="ro-MD"/>
              </w:rPr>
              <w:t>ionăm că este necesar de a elabora Regulamentele sus numite ca fiind parte integrantă a proiectului respectiv de Lege, ori prin aceasta legea va căpăta un caracter mai vast de utilitate, iar persoanelor implicate în aplicarea Legii, le va fi ușurată activitatea.</w:t>
            </w:r>
          </w:p>
          <w:p w:rsidR="004E3BFA" w:rsidRPr="00C66695" w:rsidRDefault="004E3BFA" w:rsidP="00E90D38">
            <w:pPr>
              <w:jc w:val="both"/>
              <w:rPr>
                <w:lang w:val="ro-MD"/>
              </w:rPr>
            </w:pPr>
            <w:r w:rsidRPr="00C66695">
              <w:rPr>
                <w:lang w:val="ro-MD"/>
              </w:rPr>
              <w:tab/>
              <w:t>La art.8 alin.(7), textul “Consiliul de administra</w:t>
            </w:r>
            <w:r w:rsidR="00620400" w:rsidRPr="00C66695">
              <w:rPr>
                <w:lang w:val="ro-MD"/>
              </w:rPr>
              <w:t>ț</w:t>
            </w:r>
            <w:r w:rsidRPr="00C66695">
              <w:rPr>
                <w:lang w:val="ro-MD"/>
              </w:rPr>
              <w:t>ie a întreprinderii municipale se instituie de autoritatea administra</w:t>
            </w:r>
            <w:r w:rsidR="00620400" w:rsidRPr="00C66695">
              <w:rPr>
                <w:lang w:val="ro-MD"/>
              </w:rPr>
              <w:t>ț</w:t>
            </w:r>
            <w:r w:rsidRPr="00C66695">
              <w:rPr>
                <w:lang w:val="ro-MD"/>
              </w:rPr>
              <w:t xml:space="preserve">iei publice locale care are calitatea de fondator, pe un termen de 3 ani, </w:t>
            </w:r>
            <w:r w:rsidR="00620400" w:rsidRPr="00C66695">
              <w:rPr>
                <w:lang w:val="ro-MD"/>
              </w:rPr>
              <w:t>ț</w:t>
            </w:r>
            <w:r w:rsidRPr="00C66695">
              <w:rPr>
                <w:lang w:val="ro-MD"/>
              </w:rPr>
              <w:t>inîndu-se cont de propunerile consiliului unită</w:t>
            </w:r>
            <w:r w:rsidR="00620400" w:rsidRPr="00C66695">
              <w:rPr>
                <w:lang w:val="ro-MD"/>
              </w:rPr>
              <w:t>ț</w:t>
            </w:r>
            <w:r w:rsidRPr="00C66695">
              <w:rPr>
                <w:lang w:val="ro-MD"/>
              </w:rPr>
              <w:t xml:space="preserve">ii administrativ teritoriale...” este un </w:t>
            </w:r>
            <w:r w:rsidR="00DE6DFF" w:rsidRPr="00C66695">
              <w:rPr>
                <w:lang w:val="ro-MD"/>
              </w:rPr>
              <w:t>t</w:t>
            </w:r>
            <w:r w:rsidRPr="00C66695">
              <w:rPr>
                <w:lang w:val="ro-MD"/>
              </w:rPr>
              <w:t>ext confuz, or autoritatea administra</w:t>
            </w:r>
            <w:r w:rsidR="00620400" w:rsidRPr="00C66695">
              <w:rPr>
                <w:lang w:val="ro-MD"/>
              </w:rPr>
              <w:t>ț</w:t>
            </w:r>
            <w:r w:rsidRPr="00C66695">
              <w:rPr>
                <w:lang w:val="ro-MD"/>
              </w:rPr>
              <w:t>iei publice locale este același consiliu al unită</w:t>
            </w:r>
            <w:r w:rsidR="00620400" w:rsidRPr="00C66695">
              <w:rPr>
                <w:lang w:val="ro-MD"/>
              </w:rPr>
              <w:t>ț</w:t>
            </w:r>
            <w:r w:rsidRPr="00C66695">
              <w:rPr>
                <w:lang w:val="ro-MD"/>
              </w:rPr>
              <w:t>ii administrative teritoriale ca autoritate deliberativă, iar în atare ipoteză, același subiect numește și același subiect și propune, iar prin prisma dispozi</w:t>
            </w:r>
            <w:r w:rsidR="00620400" w:rsidRPr="00C66695">
              <w:rPr>
                <w:lang w:val="ro-MD"/>
              </w:rPr>
              <w:t>ț</w:t>
            </w:r>
            <w:r w:rsidRPr="00C66695">
              <w:rPr>
                <w:lang w:val="ro-MD"/>
              </w:rPr>
              <w:t>iilor Legii nr.457 din 14.11.2003 pentru aprobarea Regulamentului-cadru privind constituirea și func</w:t>
            </w:r>
            <w:r w:rsidR="00620400" w:rsidRPr="00C66695">
              <w:rPr>
                <w:lang w:val="ro-MD"/>
              </w:rPr>
              <w:t>ț</w:t>
            </w:r>
            <w:r w:rsidRPr="00C66695">
              <w:rPr>
                <w:lang w:val="ro-MD"/>
              </w:rPr>
              <w:t>ionarea consiliilor locale și raionale, Dreptul de ini</w:t>
            </w:r>
            <w:r w:rsidR="00620400" w:rsidRPr="00C66695">
              <w:rPr>
                <w:lang w:val="ro-MD"/>
              </w:rPr>
              <w:t>ț</w:t>
            </w:r>
            <w:r w:rsidRPr="00C66695">
              <w:rPr>
                <w:lang w:val="ro-MD"/>
              </w:rPr>
              <w:t>iere a proiectelor de decizii, propuneri, etc</w:t>
            </w:r>
            <w:r w:rsidR="000E4CB8" w:rsidRPr="00C66695">
              <w:rPr>
                <w:lang w:val="ro-MD"/>
              </w:rPr>
              <w:t>.</w:t>
            </w:r>
            <w:r w:rsidRPr="00C66695">
              <w:rPr>
                <w:lang w:val="ro-MD"/>
              </w:rPr>
              <w:t xml:space="preserve">, a fost legiferat prin această lege specială iar textul sus numit </w:t>
            </w:r>
            <w:r w:rsidR="00DE6DFF" w:rsidRPr="00C66695">
              <w:rPr>
                <w:lang w:val="ro-MD"/>
              </w:rPr>
              <w:t>creează</w:t>
            </w:r>
            <w:r w:rsidRPr="00C66695">
              <w:rPr>
                <w:lang w:val="ro-MD"/>
              </w:rPr>
              <w:t xml:space="preserve"> confuzii. Deci prin Lege specială atare rigori sunt reglementate iar sintagma “ propunerile consiliului unită</w:t>
            </w:r>
            <w:r w:rsidR="00620400" w:rsidRPr="00C66695">
              <w:rPr>
                <w:lang w:val="ro-MD"/>
              </w:rPr>
              <w:t>ț</w:t>
            </w:r>
            <w:r w:rsidRPr="00C66695">
              <w:rPr>
                <w:lang w:val="ro-MD"/>
              </w:rPr>
              <w:t>ii administrativ teritoriale/comitetului executiv al UTA Găgăuzia” propunem de a fi exclus.</w:t>
            </w:r>
          </w:p>
          <w:p w:rsidR="004E3BFA" w:rsidRPr="00C66695" w:rsidRDefault="004E3BFA" w:rsidP="007E166D">
            <w:pPr>
              <w:jc w:val="both"/>
              <w:rPr>
                <w:lang w:val="ro-MD"/>
              </w:rPr>
            </w:pPr>
          </w:p>
        </w:tc>
        <w:tc>
          <w:tcPr>
            <w:tcW w:w="3459" w:type="dxa"/>
          </w:tcPr>
          <w:p w:rsidR="004E3BFA" w:rsidRPr="00C66695" w:rsidRDefault="004D4D8C" w:rsidP="004D4D8C">
            <w:pPr>
              <w:pStyle w:val="BodyText"/>
              <w:tabs>
                <w:tab w:val="num" w:pos="825"/>
                <w:tab w:val="num" w:pos="1353"/>
              </w:tabs>
              <w:rPr>
                <w:lang w:val="ro-MD"/>
              </w:rPr>
            </w:pPr>
            <w:r w:rsidRPr="00C66695">
              <w:rPr>
                <w:b/>
                <w:lang w:val="ro-MD"/>
              </w:rPr>
              <w:t>Nu se acceptă</w:t>
            </w:r>
            <w:r w:rsidRPr="00C66695">
              <w:rPr>
                <w:lang w:val="ro-MD"/>
              </w:rPr>
              <w:t>. Ca urmare aprobării proiectului de lege în cauză vor fi efectuate ajustări corespunzătoare la actele normative existente și elaborate proiecte hotărîrilor de Guvern prevăzute în proiectul de lege dat.</w:t>
            </w:r>
          </w:p>
          <w:p w:rsidR="004D4D8C" w:rsidRPr="00C66695" w:rsidRDefault="004D4D8C" w:rsidP="004D4D8C">
            <w:pPr>
              <w:pStyle w:val="BodyText"/>
              <w:tabs>
                <w:tab w:val="num" w:pos="825"/>
                <w:tab w:val="num" w:pos="1353"/>
              </w:tabs>
              <w:rPr>
                <w:lang w:val="ro-MD"/>
              </w:rPr>
            </w:pPr>
          </w:p>
          <w:p w:rsidR="004D4D8C" w:rsidRPr="00C66695" w:rsidRDefault="004D4D8C" w:rsidP="004D4D8C">
            <w:pPr>
              <w:pStyle w:val="BodyText"/>
              <w:tabs>
                <w:tab w:val="num" w:pos="825"/>
                <w:tab w:val="num" w:pos="1353"/>
              </w:tabs>
              <w:rPr>
                <w:lang w:val="ro-MD"/>
              </w:rPr>
            </w:pPr>
          </w:p>
          <w:p w:rsidR="004D4D8C" w:rsidRPr="00C66695" w:rsidRDefault="004D4D8C" w:rsidP="004D4D8C">
            <w:pPr>
              <w:pStyle w:val="BodyText"/>
              <w:tabs>
                <w:tab w:val="num" w:pos="825"/>
                <w:tab w:val="num" w:pos="1353"/>
              </w:tabs>
              <w:rPr>
                <w:lang w:val="ro-MD"/>
              </w:rPr>
            </w:pPr>
          </w:p>
          <w:p w:rsidR="003066B0" w:rsidRPr="00C66695" w:rsidRDefault="003066B0" w:rsidP="004D4D8C">
            <w:pPr>
              <w:pStyle w:val="BodyText"/>
              <w:tabs>
                <w:tab w:val="num" w:pos="825"/>
                <w:tab w:val="num" w:pos="1353"/>
              </w:tabs>
              <w:rPr>
                <w:lang w:val="ro-MD"/>
              </w:rPr>
            </w:pPr>
          </w:p>
          <w:p w:rsidR="003066B0" w:rsidRPr="00C66695" w:rsidRDefault="003066B0" w:rsidP="004D4D8C">
            <w:pPr>
              <w:pStyle w:val="BodyText"/>
              <w:tabs>
                <w:tab w:val="num" w:pos="825"/>
                <w:tab w:val="num" w:pos="1353"/>
              </w:tabs>
              <w:rPr>
                <w:lang w:val="ro-MD"/>
              </w:rPr>
            </w:pPr>
          </w:p>
          <w:p w:rsidR="003066B0" w:rsidRPr="00C66695" w:rsidRDefault="003066B0" w:rsidP="004D4D8C">
            <w:pPr>
              <w:pStyle w:val="BodyText"/>
              <w:tabs>
                <w:tab w:val="num" w:pos="825"/>
                <w:tab w:val="num" w:pos="1353"/>
              </w:tabs>
              <w:rPr>
                <w:lang w:val="ro-MD"/>
              </w:rPr>
            </w:pPr>
          </w:p>
          <w:p w:rsidR="003066B0" w:rsidRPr="00C66695" w:rsidRDefault="003066B0" w:rsidP="004D4D8C">
            <w:pPr>
              <w:pStyle w:val="BodyText"/>
              <w:tabs>
                <w:tab w:val="num" w:pos="825"/>
                <w:tab w:val="num" w:pos="1353"/>
              </w:tabs>
              <w:rPr>
                <w:lang w:val="ro-MD"/>
              </w:rPr>
            </w:pPr>
          </w:p>
          <w:p w:rsidR="003066B0" w:rsidRPr="00C66695" w:rsidRDefault="003066B0" w:rsidP="004D4D8C">
            <w:pPr>
              <w:pStyle w:val="BodyText"/>
              <w:tabs>
                <w:tab w:val="num" w:pos="825"/>
                <w:tab w:val="num" w:pos="1353"/>
              </w:tabs>
              <w:rPr>
                <w:lang w:val="ro-MD"/>
              </w:rPr>
            </w:pPr>
          </w:p>
          <w:p w:rsidR="003066B0" w:rsidRPr="00C66695" w:rsidRDefault="003066B0" w:rsidP="004D4D8C">
            <w:pPr>
              <w:pStyle w:val="BodyText"/>
              <w:tabs>
                <w:tab w:val="num" w:pos="825"/>
                <w:tab w:val="num" w:pos="1353"/>
              </w:tabs>
              <w:rPr>
                <w:lang w:val="ro-MD"/>
              </w:rPr>
            </w:pPr>
            <w:r w:rsidRPr="00C66695">
              <w:rPr>
                <w:b/>
                <w:lang w:val="ro-MD"/>
              </w:rPr>
              <w:t>Se acceptă</w:t>
            </w:r>
            <w:r w:rsidRPr="00C66695">
              <w:rPr>
                <w:lang w:val="ro-MD"/>
              </w:rPr>
              <w:t>.</w:t>
            </w:r>
          </w:p>
          <w:p w:rsidR="004D4D8C" w:rsidRPr="00C66695" w:rsidRDefault="004D4D8C" w:rsidP="004D4D8C">
            <w:pPr>
              <w:pStyle w:val="BodyText"/>
              <w:tabs>
                <w:tab w:val="num" w:pos="825"/>
                <w:tab w:val="num" w:pos="1353"/>
              </w:tabs>
              <w:rPr>
                <w:lang w:val="ro-MD"/>
              </w:rPr>
            </w:pPr>
          </w:p>
          <w:p w:rsidR="004D4D8C" w:rsidRPr="00C66695" w:rsidRDefault="004D4D8C" w:rsidP="004D4D8C">
            <w:pPr>
              <w:pStyle w:val="BodyText"/>
              <w:tabs>
                <w:tab w:val="num" w:pos="825"/>
                <w:tab w:val="num" w:pos="1353"/>
              </w:tabs>
              <w:rPr>
                <w:lang w:val="ro-MD"/>
              </w:rPr>
            </w:pPr>
          </w:p>
          <w:p w:rsidR="004D4D8C" w:rsidRPr="00C66695" w:rsidRDefault="004D4D8C" w:rsidP="004D4D8C">
            <w:pPr>
              <w:pStyle w:val="BodyText"/>
              <w:tabs>
                <w:tab w:val="num" w:pos="825"/>
                <w:tab w:val="num" w:pos="1353"/>
              </w:tabs>
              <w:rPr>
                <w:lang w:val="ro-MD"/>
              </w:rPr>
            </w:pPr>
          </w:p>
          <w:p w:rsidR="004D4D8C" w:rsidRPr="00C66695" w:rsidRDefault="004D4D8C" w:rsidP="004D4D8C">
            <w:pPr>
              <w:pStyle w:val="BodyText"/>
              <w:tabs>
                <w:tab w:val="num" w:pos="825"/>
                <w:tab w:val="num" w:pos="1353"/>
              </w:tabs>
              <w:rPr>
                <w:lang w:val="ro-MD"/>
              </w:rPr>
            </w:pPr>
          </w:p>
          <w:p w:rsidR="004D4D8C" w:rsidRPr="00C66695" w:rsidRDefault="004D4D8C" w:rsidP="004D4D8C">
            <w:pPr>
              <w:pStyle w:val="BodyText"/>
              <w:tabs>
                <w:tab w:val="num" w:pos="825"/>
                <w:tab w:val="num" w:pos="1353"/>
              </w:tabs>
              <w:rPr>
                <w:lang w:val="ro-MD"/>
              </w:rPr>
            </w:pPr>
          </w:p>
          <w:p w:rsidR="004D4D8C" w:rsidRPr="00C66695" w:rsidRDefault="004D4D8C" w:rsidP="004D4D8C">
            <w:pPr>
              <w:pStyle w:val="BodyText"/>
              <w:tabs>
                <w:tab w:val="num" w:pos="825"/>
                <w:tab w:val="num" w:pos="1353"/>
              </w:tabs>
              <w:rPr>
                <w:lang w:val="ro-MD"/>
              </w:rPr>
            </w:pPr>
          </w:p>
          <w:p w:rsidR="004D4D8C" w:rsidRPr="00C66695" w:rsidRDefault="004D4D8C" w:rsidP="004D4D8C">
            <w:pPr>
              <w:pStyle w:val="BodyText"/>
              <w:tabs>
                <w:tab w:val="num" w:pos="825"/>
                <w:tab w:val="num" w:pos="1353"/>
              </w:tabs>
              <w:rPr>
                <w:lang w:val="ro-MD"/>
              </w:rPr>
            </w:pPr>
          </w:p>
        </w:tc>
      </w:tr>
      <w:tr w:rsidR="004E3BFA" w:rsidRPr="00C66695" w:rsidTr="00451DA2">
        <w:trPr>
          <w:jc w:val="center"/>
        </w:trPr>
        <w:tc>
          <w:tcPr>
            <w:tcW w:w="1912" w:type="dxa"/>
          </w:tcPr>
          <w:p w:rsidR="004E3BFA" w:rsidRPr="00C66695" w:rsidRDefault="004E3BFA" w:rsidP="00EB7EC9">
            <w:pPr>
              <w:pStyle w:val="BodyText"/>
              <w:tabs>
                <w:tab w:val="num" w:pos="825"/>
                <w:tab w:val="num" w:pos="1353"/>
              </w:tabs>
              <w:rPr>
                <w:lang w:val="ro-MD"/>
              </w:rPr>
            </w:pPr>
            <w:r w:rsidRPr="00C66695">
              <w:rPr>
                <w:lang w:val="ro-MD"/>
              </w:rPr>
              <w:t>Consiliul raional Străşeni (nr.723 din 29.12.2015)</w:t>
            </w:r>
          </w:p>
        </w:tc>
        <w:tc>
          <w:tcPr>
            <w:tcW w:w="5451" w:type="dxa"/>
          </w:tcPr>
          <w:p w:rsidR="004E3BFA" w:rsidRPr="00C66695" w:rsidRDefault="004E3BFA" w:rsidP="007E166D">
            <w:pPr>
              <w:jc w:val="both"/>
              <w:rPr>
                <w:lang w:val="ro-MD"/>
              </w:rPr>
            </w:pPr>
            <w:r w:rsidRPr="00C66695">
              <w:rPr>
                <w:lang w:val="ro-MD"/>
              </w:rPr>
              <w:t>Lipsă de propuneri şi obiec</w:t>
            </w:r>
            <w:r w:rsidR="00620400" w:rsidRPr="00C66695">
              <w:rPr>
                <w:lang w:val="ro-MD"/>
              </w:rPr>
              <w:t>ț</w:t>
            </w:r>
            <w:r w:rsidRPr="00C66695">
              <w:rPr>
                <w:lang w:val="ro-MD"/>
              </w:rPr>
              <w:t>ii</w:t>
            </w:r>
          </w:p>
        </w:tc>
        <w:tc>
          <w:tcPr>
            <w:tcW w:w="3459" w:type="dxa"/>
          </w:tcPr>
          <w:p w:rsidR="004E3BFA" w:rsidRPr="00C66695" w:rsidRDefault="004E3BFA" w:rsidP="007E166D">
            <w:pPr>
              <w:pStyle w:val="BodyText"/>
              <w:tabs>
                <w:tab w:val="num" w:pos="825"/>
                <w:tab w:val="num" w:pos="1353"/>
              </w:tabs>
              <w:rPr>
                <w:lang w:val="ro-MD"/>
              </w:rPr>
            </w:pPr>
          </w:p>
        </w:tc>
      </w:tr>
      <w:tr w:rsidR="004E3BFA" w:rsidRPr="00C66695" w:rsidTr="00451DA2">
        <w:trPr>
          <w:jc w:val="center"/>
        </w:trPr>
        <w:tc>
          <w:tcPr>
            <w:tcW w:w="1912" w:type="dxa"/>
          </w:tcPr>
          <w:p w:rsidR="004E3BFA" w:rsidRPr="00C66695" w:rsidRDefault="004E3BFA" w:rsidP="00931388">
            <w:pPr>
              <w:pStyle w:val="BodyText"/>
              <w:tabs>
                <w:tab w:val="num" w:pos="825"/>
                <w:tab w:val="num" w:pos="1353"/>
              </w:tabs>
              <w:rPr>
                <w:lang w:val="ro-MD"/>
              </w:rPr>
            </w:pPr>
            <w:r w:rsidRPr="00C66695">
              <w:rPr>
                <w:lang w:val="ro-MD"/>
              </w:rPr>
              <w:t xml:space="preserve">Consiliul raional </w:t>
            </w:r>
            <w:r w:rsidRPr="00C66695">
              <w:rPr>
                <w:lang w:val="ro-MD"/>
              </w:rPr>
              <w:lastRenderedPageBreak/>
              <w:t>Ialoveni (nr.02/1-7-738 din 24.12.2015)</w:t>
            </w:r>
          </w:p>
        </w:tc>
        <w:tc>
          <w:tcPr>
            <w:tcW w:w="5451" w:type="dxa"/>
          </w:tcPr>
          <w:p w:rsidR="004E3BFA" w:rsidRPr="00C66695" w:rsidRDefault="004E3BFA" w:rsidP="00145AF4">
            <w:pPr>
              <w:jc w:val="both"/>
              <w:rPr>
                <w:lang w:val="ro-MD"/>
              </w:rPr>
            </w:pPr>
            <w:r w:rsidRPr="00C66695">
              <w:rPr>
                <w:lang w:val="ro-MD"/>
              </w:rPr>
              <w:lastRenderedPageBreak/>
              <w:t>Lipsă de propuneri şi obiec</w:t>
            </w:r>
            <w:r w:rsidR="00620400" w:rsidRPr="00C66695">
              <w:rPr>
                <w:lang w:val="ro-MD"/>
              </w:rPr>
              <w:t>ț</w:t>
            </w:r>
            <w:r w:rsidRPr="00C66695">
              <w:rPr>
                <w:lang w:val="ro-MD"/>
              </w:rPr>
              <w:t>ii.</w:t>
            </w:r>
          </w:p>
          <w:p w:rsidR="004E3BFA" w:rsidRPr="00C66695" w:rsidRDefault="004E3BFA" w:rsidP="00145AF4">
            <w:pPr>
              <w:jc w:val="both"/>
              <w:rPr>
                <w:lang w:val="ro-MD"/>
              </w:rPr>
            </w:pPr>
            <w:r w:rsidRPr="00C66695">
              <w:rPr>
                <w:lang w:val="ro-MD"/>
              </w:rPr>
              <w:lastRenderedPageBreak/>
              <w:t>Considerăm, proiectul de Lege men</w:t>
            </w:r>
            <w:r w:rsidR="00620400" w:rsidRPr="00C66695">
              <w:rPr>
                <w:lang w:val="ro-MD"/>
              </w:rPr>
              <w:t>ț</w:t>
            </w:r>
            <w:r w:rsidRPr="00C66695">
              <w:rPr>
                <w:lang w:val="ro-MD"/>
              </w:rPr>
              <w:t>ionat va actualiza şi uniformiza politicile publice de administrare a întreprinderilor de stat şi a întreprinderilor municipale la normele generale de guvernare corporativă, se vor determina şi delimita clar atribu</w:t>
            </w:r>
            <w:r w:rsidR="00620400" w:rsidRPr="00C66695">
              <w:rPr>
                <w:lang w:val="ro-MD"/>
              </w:rPr>
              <w:t>ț</w:t>
            </w:r>
            <w:r w:rsidRPr="00C66695">
              <w:rPr>
                <w:lang w:val="ro-MD"/>
              </w:rPr>
              <w:t>iile fondatorului, consiliului de administra</w:t>
            </w:r>
            <w:r w:rsidR="00620400" w:rsidRPr="00C66695">
              <w:rPr>
                <w:lang w:val="ro-MD"/>
              </w:rPr>
              <w:t>ț</w:t>
            </w:r>
            <w:r w:rsidRPr="00C66695">
              <w:rPr>
                <w:lang w:val="ro-MD"/>
              </w:rPr>
              <w:t>ie şi ale administratorului, şi prin urmare va asigura eficientizarea administrării întreprinderilor de stat şi municipale.</w:t>
            </w:r>
          </w:p>
        </w:tc>
        <w:tc>
          <w:tcPr>
            <w:tcW w:w="3459" w:type="dxa"/>
          </w:tcPr>
          <w:p w:rsidR="004E3BFA" w:rsidRPr="00C66695" w:rsidRDefault="004E3BFA" w:rsidP="007E166D">
            <w:pPr>
              <w:pStyle w:val="BodyText"/>
              <w:tabs>
                <w:tab w:val="num" w:pos="825"/>
                <w:tab w:val="num" w:pos="1353"/>
              </w:tabs>
              <w:rPr>
                <w:lang w:val="ro-MD"/>
              </w:rPr>
            </w:pPr>
          </w:p>
        </w:tc>
      </w:tr>
      <w:tr w:rsidR="004E3BFA" w:rsidRPr="00C66695" w:rsidTr="00451DA2">
        <w:trPr>
          <w:jc w:val="center"/>
        </w:trPr>
        <w:tc>
          <w:tcPr>
            <w:tcW w:w="1912" w:type="dxa"/>
          </w:tcPr>
          <w:p w:rsidR="004E3BFA" w:rsidRPr="00C66695" w:rsidRDefault="004E3BFA" w:rsidP="009E7E2C">
            <w:pPr>
              <w:pStyle w:val="BodyText"/>
              <w:tabs>
                <w:tab w:val="num" w:pos="825"/>
                <w:tab w:val="num" w:pos="1353"/>
              </w:tabs>
              <w:rPr>
                <w:lang w:val="ro-MD"/>
              </w:rPr>
            </w:pPr>
            <w:r w:rsidRPr="00C66695">
              <w:rPr>
                <w:lang w:val="ro-MD"/>
              </w:rPr>
              <w:t>Consiliul raional Floreşti (nr.04/03/1-12 din 05.01.2016)</w:t>
            </w:r>
          </w:p>
        </w:tc>
        <w:tc>
          <w:tcPr>
            <w:tcW w:w="5451" w:type="dxa"/>
          </w:tcPr>
          <w:p w:rsidR="004E3BFA" w:rsidRPr="00C66695" w:rsidRDefault="004E3BFA" w:rsidP="00F927DF">
            <w:pPr>
              <w:jc w:val="both"/>
              <w:rPr>
                <w:lang w:val="ro-MD"/>
              </w:rPr>
            </w:pPr>
            <w:r w:rsidRPr="00C66695">
              <w:rPr>
                <w:lang w:val="ro-MD"/>
              </w:rPr>
              <w:t>Aviz pozitiv</w:t>
            </w:r>
          </w:p>
        </w:tc>
        <w:tc>
          <w:tcPr>
            <w:tcW w:w="3459" w:type="dxa"/>
          </w:tcPr>
          <w:p w:rsidR="004E3BFA" w:rsidRPr="00C66695" w:rsidRDefault="004E3BFA" w:rsidP="007E166D">
            <w:pPr>
              <w:pStyle w:val="BodyText"/>
              <w:tabs>
                <w:tab w:val="num" w:pos="825"/>
                <w:tab w:val="num" w:pos="1353"/>
              </w:tabs>
              <w:rPr>
                <w:lang w:val="ro-MD"/>
              </w:rPr>
            </w:pPr>
          </w:p>
        </w:tc>
      </w:tr>
      <w:tr w:rsidR="004E3BFA" w:rsidRPr="00C66695" w:rsidTr="00451DA2">
        <w:trPr>
          <w:jc w:val="center"/>
        </w:trPr>
        <w:tc>
          <w:tcPr>
            <w:tcW w:w="1912" w:type="dxa"/>
          </w:tcPr>
          <w:p w:rsidR="004E3BFA" w:rsidRPr="00C66695" w:rsidRDefault="004E3BFA" w:rsidP="007E166D">
            <w:pPr>
              <w:pStyle w:val="BodyText"/>
              <w:tabs>
                <w:tab w:val="num" w:pos="825"/>
                <w:tab w:val="num" w:pos="1353"/>
              </w:tabs>
              <w:rPr>
                <w:lang w:val="ro-MD"/>
              </w:rPr>
            </w:pPr>
            <w:r w:rsidRPr="00C66695">
              <w:rPr>
                <w:lang w:val="ro-MD"/>
              </w:rPr>
              <w:t>Consiliul raional Donduşeni</w:t>
            </w:r>
          </w:p>
          <w:p w:rsidR="004E3BFA" w:rsidRPr="00C66695" w:rsidRDefault="004E3BFA" w:rsidP="00D7359E">
            <w:pPr>
              <w:pStyle w:val="BodyText"/>
              <w:tabs>
                <w:tab w:val="num" w:pos="825"/>
                <w:tab w:val="num" w:pos="1353"/>
              </w:tabs>
              <w:rPr>
                <w:lang w:val="ro-MD"/>
              </w:rPr>
            </w:pPr>
            <w:r w:rsidRPr="00C66695">
              <w:rPr>
                <w:lang w:val="ro-MD"/>
              </w:rPr>
              <w:t>(nr.376 din 29.12.2015)</w:t>
            </w:r>
          </w:p>
        </w:tc>
        <w:tc>
          <w:tcPr>
            <w:tcW w:w="5451" w:type="dxa"/>
          </w:tcPr>
          <w:p w:rsidR="004E3BFA" w:rsidRPr="00C66695" w:rsidRDefault="004E3BFA" w:rsidP="007E166D">
            <w:pPr>
              <w:jc w:val="both"/>
              <w:rPr>
                <w:lang w:val="ro-MD"/>
              </w:rPr>
            </w:pPr>
            <w:r w:rsidRPr="00C66695">
              <w:rPr>
                <w:lang w:val="ro-MD"/>
              </w:rPr>
              <w:t>Aviz pozitiv</w:t>
            </w:r>
          </w:p>
        </w:tc>
        <w:tc>
          <w:tcPr>
            <w:tcW w:w="3459" w:type="dxa"/>
          </w:tcPr>
          <w:p w:rsidR="004E3BFA" w:rsidRPr="00C66695" w:rsidRDefault="004E3BFA" w:rsidP="007E166D">
            <w:pPr>
              <w:pStyle w:val="BodyText"/>
              <w:tabs>
                <w:tab w:val="num" w:pos="825"/>
                <w:tab w:val="num" w:pos="1353"/>
              </w:tabs>
              <w:rPr>
                <w:lang w:val="ro-MD"/>
              </w:rPr>
            </w:pPr>
          </w:p>
        </w:tc>
      </w:tr>
      <w:tr w:rsidR="0043073C" w:rsidRPr="00C66695" w:rsidTr="00451DA2">
        <w:trPr>
          <w:jc w:val="center"/>
        </w:trPr>
        <w:tc>
          <w:tcPr>
            <w:tcW w:w="1912" w:type="dxa"/>
          </w:tcPr>
          <w:p w:rsidR="0043073C" w:rsidRPr="00C66695" w:rsidRDefault="0043073C" w:rsidP="0043073C">
            <w:pPr>
              <w:pStyle w:val="BodyText"/>
              <w:tabs>
                <w:tab w:val="num" w:pos="825"/>
                <w:tab w:val="num" w:pos="1353"/>
              </w:tabs>
              <w:rPr>
                <w:lang w:val="ro-MD"/>
              </w:rPr>
            </w:pPr>
            <w:r w:rsidRPr="00C66695">
              <w:rPr>
                <w:lang w:val="ro-MD"/>
              </w:rPr>
              <w:t>Consiliul raional Cantemir</w:t>
            </w:r>
          </w:p>
          <w:p w:rsidR="0043073C" w:rsidRPr="00C66695" w:rsidRDefault="0043073C" w:rsidP="0043073C">
            <w:pPr>
              <w:pStyle w:val="BodyText"/>
              <w:tabs>
                <w:tab w:val="num" w:pos="825"/>
                <w:tab w:val="num" w:pos="1353"/>
              </w:tabs>
              <w:rPr>
                <w:lang w:val="ro-MD"/>
              </w:rPr>
            </w:pPr>
            <w:r w:rsidRPr="00C66695">
              <w:rPr>
                <w:lang w:val="ro-MD"/>
              </w:rPr>
              <w:t>(nr.18 din 18.01.2016)</w:t>
            </w:r>
          </w:p>
        </w:tc>
        <w:tc>
          <w:tcPr>
            <w:tcW w:w="5451" w:type="dxa"/>
          </w:tcPr>
          <w:p w:rsidR="0043073C" w:rsidRPr="00C66695" w:rsidRDefault="0043073C" w:rsidP="007E166D">
            <w:pPr>
              <w:jc w:val="both"/>
              <w:rPr>
                <w:lang w:val="ro-MD"/>
              </w:rPr>
            </w:pPr>
            <w:r w:rsidRPr="00C66695">
              <w:rPr>
                <w:lang w:val="ro-MD"/>
              </w:rPr>
              <w:t>Aviz pozitiv</w:t>
            </w:r>
          </w:p>
        </w:tc>
        <w:tc>
          <w:tcPr>
            <w:tcW w:w="3459" w:type="dxa"/>
          </w:tcPr>
          <w:p w:rsidR="0043073C" w:rsidRPr="00C66695" w:rsidRDefault="0043073C" w:rsidP="007E166D">
            <w:pPr>
              <w:pStyle w:val="BodyText"/>
              <w:tabs>
                <w:tab w:val="num" w:pos="825"/>
                <w:tab w:val="num" w:pos="1353"/>
              </w:tabs>
              <w:rPr>
                <w:lang w:val="ro-MD"/>
              </w:rPr>
            </w:pPr>
          </w:p>
        </w:tc>
      </w:tr>
      <w:tr w:rsidR="004E3BFA" w:rsidRPr="00C66695" w:rsidTr="00451DA2">
        <w:trPr>
          <w:jc w:val="center"/>
        </w:trPr>
        <w:tc>
          <w:tcPr>
            <w:tcW w:w="1912" w:type="dxa"/>
          </w:tcPr>
          <w:p w:rsidR="004E3BFA" w:rsidRPr="00C66695" w:rsidRDefault="004E3BFA" w:rsidP="00867B4B">
            <w:pPr>
              <w:pStyle w:val="BodyText"/>
              <w:tabs>
                <w:tab w:val="num" w:pos="825"/>
                <w:tab w:val="num" w:pos="1353"/>
              </w:tabs>
              <w:rPr>
                <w:lang w:val="ro-MD"/>
              </w:rPr>
            </w:pPr>
            <w:r w:rsidRPr="00C66695">
              <w:rPr>
                <w:lang w:val="ro-MD"/>
              </w:rPr>
              <w:t>Consiliul raional Soroca (nr.i02/1-15/745 din 28.12.2015)</w:t>
            </w:r>
          </w:p>
        </w:tc>
        <w:tc>
          <w:tcPr>
            <w:tcW w:w="5451" w:type="dxa"/>
          </w:tcPr>
          <w:p w:rsidR="004E3BFA" w:rsidRPr="00C66695" w:rsidRDefault="004E3BFA" w:rsidP="00A26EB0">
            <w:pPr>
              <w:numPr>
                <w:ilvl w:val="0"/>
                <w:numId w:val="11"/>
              </w:numPr>
              <w:tabs>
                <w:tab w:val="clear" w:pos="720"/>
                <w:tab w:val="num" w:pos="-9"/>
                <w:tab w:val="left" w:pos="274"/>
              </w:tabs>
              <w:ind w:left="-9" w:firstLine="9"/>
              <w:jc w:val="both"/>
              <w:rPr>
                <w:lang w:val="ro-MD"/>
              </w:rPr>
            </w:pPr>
            <w:r w:rsidRPr="00C66695">
              <w:rPr>
                <w:lang w:val="ro-MD"/>
              </w:rPr>
              <w:t>De a completa p.2 (e) al art.6, prin care sa fie stabilită mărimea maximă a compensărilor pentru membrii organelor de conducere şi control.</w:t>
            </w:r>
          </w:p>
          <w:p w:rsidR="003066B0" w:rsidRPr="00C66695" w:rsidRDefault="003066B0" w:rsidP="00A26EB0">
            <w:pPr>
              <w:tabs>
                <w:tab w:val="num" w:pos="-9"/>
                <w:tab w:val="left" w:pos="274"/>
              </w:tabs>
              <w:ind w:left="-9" w:firstLine="9"/>
              <w:jc w:val="both"/>
              <w:rPr>
                <w:lang w:val="ro-MD"/>
              </w:rPr>
            </w:pPr>
          </w:p>
          <w:p w:rsidR="003066B0" w:rsidRPr="00C66695" w:rsidRDefault="003066B0" w:rsidP="00A26EB0">
            <w:pPr>
              <w:tabs>
                <w:tab w:val="num" w:pos="-9"/>
                <w:tab w:val="left" w:pos="274"/>
              </w:tabs>
              <w:ind w:left="-9" w:firstLine="9"/>
              <w:jc w:val="both"/>
              <w:rPr>
                <w:lang w:val="ro-MD"/>
              </w:rPr>
            </w:pPr>
          </w:p>
          <w:p w:rsidR="004E3BFA" w:rsidRPr="00C66695" w:rsidRDefault="004E3BFA" w:rsidP="00A26EB0">
            <w:pPr>
              <w:numPr>
                <w:ilvl w:val="0"/>
                <w:numId w:val="11"/>
              </w:numPr>
              <w:tabs>
                <w:tab w:val="clear" w:pos="720"/>
                <w:tab w:val="num" w:pos="-9"/>
                <w:tab w:val="left" w:pos="274"/>
              </w:tabs>
              <w:ind w:left="-9" w:firstLine="9"/>
              <w:jc w:val="both"/>
              <w:rPr>
                <w:lang w:val="ro-MD"/>
              </w:rPr>
            </w:pPr>
            <w:r w:rsidRPr="00C66695">
              <w:rPr>
                <w:lang w:val="ro-MD"/>
              </w:rPr>
              <w:t>În p.2 (f) din art.6 s-ar cere de specificat care sînt”alte scopuri” (pentru a evita interpretări greşite).</w:t>
            </w:r>
          </w:p>
          <w:p w:rsidR="003066B0" w:rsidRPr="00C66695" w:rsidRDefault="003066B0" w:rsidP="00A26EB0">
            <w:pPr>
              <w:tabs>
                <w:tab w:val="num" w:pos="-9"/>
                <w:tab w:val="left" w:pos="274"/>
              </w:tabs>
              <w:ind w:left="-9" w:firstLine="9"/>
              <w:jc w:val="both"/>
              <w:rPr>
                <w:lang w:val="ro-MD"/>
              </w:rPr>
            </w:pPr>
          </w:p>
          <w:p w:rsidR="004E3BFA" w:rsidRPr="00C66695" w:rsidRDefault="004E3BFA" w:rsidP="00A26EB0">
            <w:pPr>
              <w:numPr>
                <w:ilvl w:val="0"/>
                <w:numId w:val="11"/>
              </w:numPr>
              <w:tabs>
                <w:tab w:val="clear" w:pos="720"/>
                <w:tab w:val="num" w:pos="-9"/>
                <w:tab w:val="left" w:pos="274"/>
              </w:tabs>
              <w:ind w:left="-9" w:firstLine="9"/>
              <w:jc w:val="both"/>
              <w:rPr>
                <w:lang w:val="ro-MD"/>
              </w:rPr>
            </w:pPr>
            <w:r w:rsidRPr="00C66695">
              <w:rPr>
                <w:lang w:val="ro-MD"/>
              </w:rPr>
              <w:t>Ar fi corect, dacă în componen</w:t>
            </w:r>
            <w:r w:rsidR="00620400" w:rsidRPr="00C66695">
              <w:rPr>
                <w:lang w:val="ro-MD"/>
              </w:rPr>
              <w:t>ț</w:t>
            </w:r>
            <w:r w:rsidRPr="00C66695">
              <w:rPr>
                <w:lang w:val="ro-MD"/>
              </w:rPr>
              <w:t>a consiliului de administrare, ar fi un reprezentant al APL, în raza de administrare a căreia este amplasată întreprinderea de stat.</w:t>
            </w:r>
          </w:p>
        </w:tc>
        <w:tc>
          <w:tcPr>
            <w:tcW w:w="3459" w:type="dxa"/>
          </w:tcPr>
          <w:p w:rsidR="004E3BFA" w:rsidRPr="00C66695" w:rsidRDefault="004D4D8C" w:rsidP="004D4D8C">
            <w:pPr>
              <w:pStyle w:val="BodyText"/>
              <w:tabs>
                <w:tab w:val="num" w:pos="825"/>
                <w:tab w:val="num" w:pos="1353"/>
              </w:tabs>
              <w:rPr>
                <w:b/>
                <w:lang w:val="ro-MD"/>
              </w:rPr>
            </w:pPr>
            <w:r w:rsidRPr="00C66695">
              <w:rPr>
                <w:b/>
                <w:lang w:val="ro-MD"/>
              </w:rPr>
              <w:t xml:space="preserve">Nu se acceptă. </w:t>
            </w:r>
            <w:r w:rsidRPr="00C66695">
              <w:rPr>
                <w:lang w:val="ro-MD"/>
              </w:rPr>
              <w:t>Legea salarizării nr.847/2002 stabilește plafonul maxim posibil pentru stabilirea indemnizațiilor lunare membrilor consiliilor de administrație.</w:t>
            </w:r>
            <w:r w:rsidRPr="00C66695">
              <w:rPr>
                <w:b/>
                <w:lang w:val="ro-MD"/>
              </w:rPr>
              <w:t xml:space="preserve"> </w:t>
            </w:r>
          </w:p>
          <w:p w:rsidR="003066B0" w:rsidRPr="00C66695" w:rsidRDefault="003066B0" w:rsidP="003066B0">
            <w:pPr>
              <w:pStyle w:val="BodyText"/>
              <w:tabs>
                <w:tab w:val="num" w:pos="825"/>
                <w:tab w:val="num" w:pos="1353"/>
              </w:tabs>
              <w:rPr>
                <w:lang w:val="ro-MD"/>
              </w:rPr>
            </w:pPr>
            <w:r w:rsidRPr="00C66695">
              <w:rPr>
                <w:b/>
                <w:lang w:val="ro-MD"/>
              </w:rPr>
              <w:t xml:space="preserve">Nu se acceptă. </w:t>
            </w:r>
            <w:r w:rsidRPr="00C66695">
              <w:rPr>
                <w:lang w:val="ro-MD"/>
              </w:rPr>
              <w:t>Scopurile diferite pentru utilizarea profitului net  pot fi stabilite în documentele de constituire ale întreprinderilor.</w:t>
            </w:r>
          </w:p>
          <w:p w:rsidR="003066B0" w:rsidRPr="00C66695" w:rsidRDefault="003066B0" w:rsidP="003066B0">
            <w:pPr>
              <w:pStyle w:val="BodyText"/>
              <w:tabs>
                <w:tab w:val="num" w:pos="825"/>
                <w:tab w:val="num" w:pos="1353"/>
              </w:tabs>
              <w:rPr>
                <w:b/>
                <w:lang w:val="ro-MD"/>
              </w:rPr>
            </w:pPr>
            <w:r w:rsidRPr="00C66695">
              <w:rPr>
                <w:b/>
                <w:lang w:val="ro-MD"/>
              </w:rPr>
              <w:t>Se acceptă</w:t>
            </w:r>
            <w:r w:rsidRPr="00C66695">
              <w:rPr>
                <w:lang w:val="ro-MD"/>
              </w:rPr>
              <w:t>. Vezi art.8 alin.(3) din prezentul proiect de lege.</w:t>
            </w:r>
          </w:p>
        </w:tc>
      </w:tr>
      <w:tr w:rsidR="004E3BFA" w:rsidRPr="00C66695" w:rsidTr="00451DA2">
        <w:trPr>
          <w:jc w:val="center"/>
        </w:trPr>
        <w:tc>
          <w:tcPr>
            <w:tcW w:w="1912" w:type="dxa"/>
          </w:tcPr>
          <w:p w:rsidR="004E3BFA" w:rsidRPr="00C66695" w:rsidRDefault="004E3BFA" w:rsidP="00116C52">
            <w:pPr>
              <w:pStyle w:val="BodyText"/>
              <w:tabs>
                <w:tab w:val="num" w:pos="825"/>
                <w:tab w:val="num" w:pos="1353"/>
              </w:tabs>
              <w:rPr>
                <w:lang w:val="ro-MD"/>
              </w:rPr>
            </w:pPr>
            <w:r w:rsidRPr="00C66695">
              <w:rPr>
                <w:lang w:val="ro-MD"/>
              </w:rPr>
              <w:t>Consiliul raional Sîngerei (nr.02/1-10/4 din 05.01.2016)</w:t>
            </w:r>
          </w:p>
        </w:tc>
        <w:tc>
          <w:tcPr>
            <w:tcW w:w="5451" w:type="dxa"/>
          </w:tcPr>
          <w:p w:rsidR="004E3BFA" w:rsidRPr="00C66695" w:rsidRDefault="004E3BFA" w:rsidP="007E166D">
            <w:pPr>
              <w:jc w:val="both"/>
              <w:rPr>
                <w:lang w:val="ro-MD"/>
              </w:rPr>
            </w:pPr>
            <w:r w:rsidRPr="00C66695">
              <w:rPr>
                <w:lang w:val="ro-MD"/>
              </w:rPr>
              <w:t>Lipsă de propuneri şi obiec</w:t>
            </w:r>
            <w:r w:rsidR="00620400" w:rsidRPr="00C66695">
              <w:rPr>
                <w:lang w:val="ro-MD"/>
              </w:rPr>
              <w:t>ț</w:t>
            </w:r>
            <w:r w:rsidRPr="00C66695">
              <w:rPr>
                <w:lang w:val="ro-MD"/>
              </w:rPr>
              <w:t>ii</w:t>
            </w:r>
          </w:p>
        </w:tc>
        <w:tc>
          <w:tcPr>
            <w:tcW w:w="3459" w:type="dxa"/>
          </w:tcPr>
          <w:p w:rsidR="004E3BFA" w:rsidRPr="00C66695" w:rsidRDefault="004E3BFA" w:rsidP="007E166D">
            <w:pPr>
              <w:pStyle w:val="BodyText"/>
              <w:tabs>
                <w:tab w:val="num" w:pos="825"/>
                <w:tab w:val="num" w:pos="1353"/>
              </w:tabs>
              <w:rPr>
                <w:lang w:val="ro-MD"/>
              </w:rPr>
            </w:pPr>
          </w:p>
        </w:tc>
      </w:tr>
      <w:tr w:rsidR="004E3BFA" w:rsidRPr="00C66695" w:rsidTr="00451DA2">
        <w:trPr>
          <w:jc w:val="center"/>
        </w:trPr>
        <w:tc>
          <w:tcPr>
            <w:tcW w:w="1912" w:type="dxa"/>
          </w:tcPr>
          <w:p w:rsidR="004E3BFA" w:rsidRPr="00C66695" w:rsidRDefault="004E3BFA" w:rsidP="00E27AB2">
            <w:pPr>
              <w:pStyle w:val="BodyText"/>
              <w:tabs>
                <w:tab w:val="num" w:pos="825"/>
                <w:tab w:val="num" w:pos="1353"/>
              </w:tabs>
              <w:rPr>
                <w:lang w:val="ro-MD"/>
              </w:rPr>
            </w:pPr>
            <w:r w:rsidRPr="00C66695">
              <w:rPr>
                <w:lang w:val="ro-MD"/>
              </w:rPr>
              <w:t>Consiliul raional Ungheni (nr.343-02/1-17 din 05.01.2016)</w:t>
            </w:r>
          </w:p>
        </w:tc>
        <w:tc>
          <w:tcPr>
            <w:tcW w:w="5451" w:type="dxa"/>
          </w:tcPr>
          <w:p w:rsidR="004E3BFA" w:rsidRPr="00C66695" w:rsidRDefault="004E3BFA" w:rsidP="007E166D">
            <w:pPr>
              <w:jc w:val="both"/>
              <w:rPr>
                <w:lang w:val="ro-MD"/>
              </w:rPr>
            </w:pPr>
            <w:r w:rsidRPr="00C66695">
              <w:rPr>
                <w:lang w:val="ro-MD"/>
              </w:rPr>
              <w:t>Aviz pozitiv</w:t>
            </w:r>
          </w:p>
        </w:tc>
        <w:tc>
          <w:tcPr>
            <w:tcW w:w="3459" w:type="dxa"/>
          </w:tcPr>
          <w:p w:rsidR="004E3BFA" w:rsidRPr="00C66695" w:rsidRDefault="004E3BFA" w:rsidP="007E166D">
            <w:pPr>
              <w:pStyle w:val="BodyText"/>
              <w:tabs>
                <w:tab w:val="num" w:pos="825"/>
                <w:tab w:val="num" w:pos="1353"/>
              </w:tabs>
              <w:rPr>
                <w:lang w:val="ro-MD"/>
              </w:rPr>
            </w:pPr>
          </w:p>
        </w:tc>
      </w:tr>
      <w:tr w:rsidR="004E3BFA" w:rsidRPr="00C66695" w:rsidTr="00451DA2">
        <w:trPr>
          <w:jc w:val="center"/>
        </w:trPr>
        <w:tc>
          <w:tcPr>
            <w:tcW w:w="1912" w:type="dxa"/>
          </w:tcPr>
          <w:p w:rsidR="004E3BFA" w:rsidRPr="00C66695" w:rsidRDefault="004E3BFA" w:rsidP="00985AF7">
            <w:pPr>
              <w:pStyle w:val="BodyText"/>
              <w:tabs>
                <w:tab w:val="num" w:pos="825"/>
                <w:tab w:val="num" w:pos="1353"/>
              </w:tabs>
              <w:rPr>
                <w:lang w:val="ro-MD"/>
              </w:rPr>
            </w:pPr>
            <w:r w:rsidRPr="00C66695">
              <w:rPr>
                <w:lang w:val="ro-MD"/>
              </w:rPr>
              <w:t>Consiliul raional Călăraşi (nr.667 din 22.12.2015)</w:t>
            </w:r>
          </w:p>
        </w:tc>
        <w:tc>
          <w:tcPr>
            <w:tcW w:w="5451" w:type="dxa"/>
          </w:tcPr>
          <w:p w:rsidR="004E3BFA" w:rsidRPr="00C66695" w:rsidRDefault="004E3BFA" w:rsidP="00985AF7">
            <w:pPr>
              <w:jc w:val="both"/>
              <w:rPr>
                <w:lang w:val="ro-MD"/>
              </w:rPr>
            </w:pPr>
            <w:r w:rsidRPr="00C66695">
              <w:rPr>
                <w:lang w:val="ro-MD"/>
              </w:rPr>
              <w:t>Aviz pozitiv.</w:t>
            </w:r>
          </w:p>
          <w:p w:rsidR="004E3BFA" w:rsidRPr="00C66695" w:rsidRDefault="00A74166" w:rsidP="00A52A3F">
            <w:pPr>
              <w:pStyle w:val="BodyText"/>
              <w:ind w:left="20" w:right="40"/>
              <w:rPr>
                <w:lang w:val="ro-MD"/>
              </w:rPr>
            </w:pPr>
            <w:r w:rsidRPr="00C66695">
              <w:rPr>
                <w:rStyle w:val="BodyTextChar1"/>
                <w:color w:val="000000"/>
                <w:lang w:val="ro-MD" w:eastAsia="ro-RO"/>
              </w:rPr>
              <w:t>Conștientizând</w:t>
            </w:r>
            <w:r w:rsidR="004E3BFA" w:rsidRPr="00C66695">
              <w:rPr>
                <w:rStyle w:val="BodyTextChar1"/>
                <w:color w:val="000000"/>
                <w:lang w:val="ro-MD" w:eastAsia="ro-RO"/>
              </w:rPr>
              <w:t xml:space="preserve"> faptul că proiectul de lege în cauză are drept scop eficientizarea administrării întreprinderilor de stat şi municipale, noi apreciem suplinirea atribu</w:t>
            </w:r>
            <w:r w:rsidR="00620400" w:rsidRPr="00C66695">
              <w:rPr>
                <w:rStyle w:val="BodyTextChar1"/>
                <w:color w:val="000000"/>
                <w:lang w:val="ro-MD" w:eastAsia="ro-RO"/>
              </w:rPr>
              <w:t>ț</w:t>
            </w:r>
            <w:r w:rsidR="004E3BFA" w:rsidRPr="00C66695">
              <w:rPr>
                <w:rStyle w:val="BodyTextChar1"/>
                <w:color w:val="000000"/>
                <w:lang w:val="ro-MD" w:eastAsia="ro-RO"/>
              </w:rPr>
              <w:t>iilor fondatorului, consiliului de administrare şi a administratorului întreprinderii, precum şi instituirea comisiei de cenzori, care va efectua controlul activită</w:t>
            </w:r>
            <w:r w:rsidR="00620400" w:rsidRPr="00C66695">
              <w:rPr>
                <w:rStyle w:val="BodyTextChar1"/>
                <w:color w:val="000000"/>
                <w:lang w:val="ro-MD" w:eastAsia="ro-RO"/>
              </w:rPr>
              <w:t>ț</w:t>
            </w:r>
            <w:r w:rsidR="004E3BFA" w:rsidRPr="00C66695">
              <w:rPr>
                <w:rStyle w:val="BodyTextChar1"/>
                <w:color w:val="000000"/>
                <w:lang w:val="ro-MD" w:eastAsia="ro-RO"/>
              </w:rPr>
              <w:t>ii economico</w:t>
            </w:r>
            <w:r w:rsidR="00DE6DFF" w:rsidRPr="00C66695">
              <w:rPr>
                <w:rStyle w:val="BodyTextChar1"/>
                <w:color w:val="000000"/>
                <w:lang w:val="ro-MD" w:eastAsia="ro-RO"/>
              </w:rPr>
              <w:t xml:space="preserve"> </w:t>
            </w:r>
            <w:r w:rsidR="004E3BFA" w:rsidRPr="00C66695">
              <w:rPr>
                <w:rStyle w:val="BodyTextChar1"/>
                <w:color w:val="000000"/>
                <w:lang w:val="ro-MD" w:eastAsia="ro-RO"/>
              </w:rPr>
              <w:t>- f</w:t>
            </w:r>
            <w:r w:rsidR="00DE6DFF" w:rsidRPr="00C66695">
              <w:rPr>
                <w:rStyle w:val="BodyTextChar1"/>
                <w:color w:val="000000"/>
                <w:lang w:val="ro-MD" w:eastAsia="ro-RO"/>
              </w:rPr>
              <w:t>in</w:t>
            </w:r>
            <w:r w:rsidR="004E3BFA" w:rsidRPr="00C66695">
              <w:rPr>
                <w:rStyle w:val="BodyTextChar1"/>
                <w:color w:val="000000"/>
                <w:lang w:val="ro-MD" w:eastAsia="ro-RO"/>
              </w:rPr>
              <w:t>anciare a întreprinderii. De asemenea se salută neadmiterea înstrăinării bunurilor atribuite la domeniul public prin neîncluderea lor în capitalul social al întreprinderii şi transmiterea acestora doar cu drept de gestiune economică. Astfel, datoriile întreprinderii fa</w:t>
            </w:r>
            <w:r w:rsidR="00620400" w:rsidRPr="00C66695">
              <w:rPr>
                <w:rStyle w:val="BodyTextChar1"/>
                <w:color w:val="000000"/>
                <w:lang w:val="ro-MD" w:eastAsia="ro-RO"/>
              </w:rPr>
              <w:t>ț</w:t>
            </w:r>
            <w:r w:rsidR="004E3BFA" w:rsidRPr="00C66695">
              <w:rPr>
                <w:rStyle w:val="BodyTextChar1"/>
                <w:color w:val="000000"/>
                <w:lang w:val="ro-MD" w:eastAsia="ro-RO"/>
              </w:rPr>
              <w:t xml:space="preserve">ă de stat </w:t>
            </w:r>
            <w:r w:rsidR="004E3BFA" w:rsidRPr="00C66695">
              <w:rPr>
                <w:rStyle w:val="BodyTextChar1"/>
                <w:color w:val="000000"/>
                <w:lang w:val="ro-MD" w:eastAsia="ro-RO"/>
              </w:rPr>
              <w:lastRenderedPageBreak/>
              <w:t>şi al</w:t>
            </w:r>
            <w:r w:rsidR="00620400" w:rsidRPr="00C66695">
              <w:rPr>
                <w:rStyle w:val="BodyTextChar1"/>
                <w:color w:val="000000"/>
                <w:lang w:val="ro-MD" w:eastAsia="ro-RO"/>
              </w:rPr>
              <w:t>ț</w:t>
            </w:r>
            <w:r w:rsidR="004E3BFA" w:rsidRPr="00C66695">
              <w:rPr>
                <w:rStyle w:val="BodyTextChar1"/>
                <w:color w:val="000000"/>
                <w:lang w:val="ro-MD" w:eastAsia="ro-RO"/>
              </w:rPr>
              <w:t>i creditori nu pot fi achitate cu bunurile men</w:t>
            </w:r>
            <w:r w:rsidR="00620400" w:rsidRPr="00C66695">
              <w:rPr>
                <w:rStyle w:val="BodyTextChar1"/>
                <w:color w:val="000000"/>
                <w:lang w:val="ro-MD" w:eastAsia="ro-RO"/>
              </w:rPr>
              <w:t>ț</w:t>
            </w:r>
            <w:r w:rsidR="004E3BFA" w:rsidRPr="00C66695">
              <w:rPr>
                <w:rStyle w:val="BodyTextChar1"/>
                <w:color w:val="000000"/>
                <w:lang w:val="ro-MD" w:eastAsia="ro-RO"/>
              </w:rPr>
              <w:t>ionate.</w:t>
            </w:r>
          </w:p>
          <w:p w:rsidR="004E3BFA" w:rsidRPr="00C66695" w:rsidRDefault="004E3BFA" w:rsidP="00A52A3F">
            <w:pPr>
              <w:jc w:val="both"/>
              <w:rPr>
                <w:lang w:val="ro-MD"/>
              </w:rPr>
            </w:pPr>
            <w:r w:rsidRPr="00C66695">
              <w:rPr>
                <w:rStyle w:val="BodyTextChar1"/>
                <w:color w:val="000000"/>
                <w:lang w:val="ro-MD" w:eastAsia="ro-RO"/>
              </w:rPr>
              <w:t>Totodată considerăm, că stabilirea plafonului minim în mărime de 100 000 lei la capitalul social inclusiv şi pentru întreprinderile municipale ar putea duce la diminuarea numărului acestora. Mărimea capitalului social precum şi al</w:t>
            </w:r>
            <w:r w:rsidR="00620400" w:rsidRPr="00C66695">
              <w:rPr>
                <w:rStyle w:val="BodyTextChar1"/>
                <w:color w:val="000000"/>
                <w:lang w:val="ro-MD" w:eastAsia="ro-RO"/>
              </w:rPr>
              <w:t>ț</w:t>
            </w:r>
            <w:r w:rsidRPr="00C66695">
              <w:rPr>
                <w:rStyle w:val="BodyTextChar1"/>
                <w:color w:val="000000"/>
                <w:lang w:val="ro-MD" w:eastAsia="ro-RO"/>
              </w:rPr>
              <w:t>i indicatori economico-financiari ale întreprinderilor de stat nu sunt comparabile cu cele ale întreprinderilor municipale.</w:t>
            </w:r>
          </w:p>
        </w:tc>
        <w:tc>
          <w:tcPr>
            <w:tcW w:w="3459" w:type="dxa"/>
          </w:tcPr>
          <w:p w:rsidR="004E3BFA" w:rsidRPr="00C66695" w:rsidRDefault="004E3BFA" w:rsidP="007E166D">
            <w:pPr>
              <w:pStyle w:val="BodyText"/>
              <w:tabs>
                <w:tab w:val="num" w:pos="825"/>
                <w:tab w:val="num" w:pos="1353"/>
              </w:tabs>
              <w:rPr>
                <w:lang w:val="ro-MD"/>
              </w:rPr>
            </w:pPr>
          </w:p>
        </w:tc>
      </w:tr>
      <w:tr w:rsidR="004E3BFA" w:rsidRPr="00C66695" w:rsidTr="00451DA2">
        <w:trPr>
          <w:jc w:val="center"/>
        </w:trPr>
        <w:tc>
          <w:tcPr>
            <w:tcW w:w="1912" w:type="dxa"/>
          </w:tcPr>
          <w:p w:rsidR="004E3BFA" w:rsidRPr="00C66695" w:rsidRDefault="004E3BFA" w:rsidP="009B21C6">
            <w:pPr>
              <w:pStyle w:val="BodyText"/>
              <w:tabs>
                <w:tab w:val="num" w:pos="825"/>
                <w:tab w:val="num" w:pos="1353"/>
              </w:tabs>
              <w:rPr>
                <w:lang w:val="ro-MD"/>
              </w:rPr>
            </w:pPr>
            <w:r w:rsidRPr="00C66695">
              <w:rPr>
                <w:lang w:val="ro-MD"/>
              </w:rPr>
              <w:t>Consiliul raional Şoldăneşti (nr.15 din 15.01.2016)</w:t>
            </w:r>
          </w:p>
        </w:tc>
        <w:tc>
          <w:tcPr>
            <w:tcW w:w="5451" w:type="dxa"/>
          </w:tcPr>
          <w:p w:rsidR="004E3BFA" w:rsidRPr="00C66695" w:rsidRDefault="004E3BFA" w:rsidP="0050198C">
            <w:pPr>
              <w:jc w:val="both"/>
              <w:rPr>
                <w:lang w:val="ro-MD"/>
              </w:rPr>
            </w:pPr>
            <w:r w:rsidRPr="00C66695">
              <w:rPr>
                <w:lang w:val="ro-MD"/>
              </w:rPr>
              <w:t>Sus</w:t>
            </w:r>
            <w:r w:rsidR="00620400" w:rsidRPr="00C66695">
              <w:rPr>
                <w:lang w:val="ro-MD"/>
              </w:rPr>
              <w:t>ț</w:t>
            </w:r>
            <w:r w:rsidRPr="00C66695">
              <w:rPr>
                <w:lang w:val="ro-MD"/>
              </w:rPr>
              <w:t>ine proiectul.</w:t>
            </w:r>
          </w:p>
        </w:tc>
        <w:tc>
          <w:tcPr>
            <w:tcW w:w="3459" w:type="dxa"/>
          </w:tcPr>
          <w:p w:rsidR="004E3BFA" w:rsidRPr="00C66695" w:rsidRDefault="004E3BFA" w:rsidP="007E166D">
            <w:pPr>
              <w:pStyle w:val="BodyText"/>
              <w:tabs>
                <w:tab w:val="num" w:pos="825"/>
                <w:tab w:val="num" w:pos="1353"/>
              </w:tabs>
              <w:rPr>
                <w:lang w:val="ro-MD"/>
              </w:rPr>
            </w:pPr>
          </w:p>
        </w:tc>
      </w:tr>
      <w:tr w:rsidR="004E3BFA" w:rsidRPr="00C66695" w:rsidTr="00451DA2">
        <w:trPr>
          <w:jc w:val="center"/>
        </w:trPr>
        <w:tc>
          <w:tcPr>
            <w:tcW w:w="1912" w:type="dxa"/>
          </w:tcPr>
          <w:p w:rsidR="004E3BFA" w:rsidRPr="00C66695" w:rsidRDefault="004E3BFA" w:rsidP="00DF7327">
            <w:pPr>
              <w:pStyle w:val="BodyText"/>
              <w:tabs>
                <w:tab w:val="num" w:pos="825"/>
                <w:tab w:val="num" w:pos="1353"/>
              </w:tabs>
              <w:rPr>
                <w:lang w:val="ro-MD"/>
              </w:rPr>
            </w:pPr>
            <w:r w:rsidRPr="00C66695">
              <w:rPr>
                <w:lang w:val="ro-MD"/>
              </w:rPr>
              <w:t>Consiliul raional Rezina (nr.8 din 06.01.2016)</w:t>
            </w:r>
          </w:p>
        </w:tc>
        <w:tc>
          <w:tcPr>
            <w:tcW w:w="5451" w:type="dxa"/>
          </w:tcPr>
          <w:p w:rsidR="004E3BFA" w:rsidRPr="00C66695" w:rsidRDefault="004E3BFA" w:rsidP="007E166D">
            <w:pPr>
              <w:jc w:val="both"/>
              <w:rPr>
                <w:lang w:val="ro-MD"/>
              </w:rPr>
            </w:pPr>
            <w:r w:rsidRPr="00C66695">
              <w:rPr>
                <w:lang w:val="ro-MD"/>
              </w:rPr>
              <w:t>Sus</w:t>
            </w:r>
            <w:r w:rsidR="00620400" w:rsidRPr="00C66695">
              <w:rPr>
                <w:lang w:val="ro-MD"/>
              </w:rPr>
              <w:t>ț</w:t>
            </w:r>
            <w:r w:rsidRPr="00C66695">
              <w:rPr>
                <w:lang w:val="ro-MD"/>
              </w:rPr>
              <w:t>ine proiectul.</w:t>
            </w:r>
          </w:p>
        </w:tc>
        <w:tc>
          <w:tcPr>
            <w:tcW w:w="3459" w:type="dxa"/>
          </w:tcPr>
          <w:p w:rsidR="004E3BFA" w:rsidRPr="00C66695" w:rsidRDefault="004E3BFA" w:rsidP="007E166D">
            <w:pPr>
              <w:pStyle w:val="BodyText"/>
              <w:tabs>
                <w:tab w:val="num" w:pos="825"/>
                <w:tab w:val="num" w:pos="1353"/>
              </w:tabs>
              <w:rPr>
                <w:lang w:val="ro-MD"/>
              </w:rPr>
            </w:pPr>
          </w:p>
        </w:tc>
      </w:tr>
      <w:tr w:rsidR="004E3BFA" w:rsidRPr="00C66695" w:rsidTr="00451DA2">
        <w:trPr>
          <w:jc w:val="center"/>
        </w:trPr>
        <w:tc>
          <w:tcPr>
            <w:tcW w:w="1912" w:type="dxa"/>
          </w:tcPr>
          <w:p w:rsidR="004E3BFA" w:rsidRPr="00C66695" w:rsidRDefault="004E3BFA" w:rsidP="00985AF7">
            <w:pPr>
              <w:pStyle w:val="BodyText"/>
              <w:tabs>
                <w:tab w:val="num" w:pos="825"/>
                <w:tab w:val="num" w:pos="1353"/>
              </w:tabs>
              <w:rPr>
                <w:lang w:val="ro-MD"/>
              </w:rPr>
            </w:pPr>
            <w:r w:rsidRPr="00C66695">
              <w:rPr>
                <w:lang w:val="ro-MD"/>
              </w:rPr>
              <w:t>Consiliul raional Ocni</w:t>
            </w:r>
            <w:r w:rsidR="00620400" w:rsidRPr="00C66695">
              <w:rPr>
                <w:lang w:val="ro-MD"/>
              </w:rPr>
              <w:t>ț</w:t>
            </w:r>
            <w:r w:rsidRPr="00C66695">
              <w:rPr>
                <w:lang w:val="ro-MD"/>
              </w:rPr>
              <w:t>a (nr.03-8/4 din 04.01.2016)</w:t>
            </w:r>
          </w:p>
        </w:tc>
        <w:tc>
          <w:tcPr>
            <w:tcW w:w="5451" w:type="dxa"/>
          </w:tcPr>
          <w:p w:rsidR="004E3BFA" w:rsidRPr="00C66695" w:rsidRDefault="004E3BFA" w:rsidP="00985AF7">
            <w:pPr>
              <w:jc w:val="both"/>
              <w:rPr>
                <w:lang w:val="ro-MD"/>
              </w:rPr>
            </w:pPr>
            <w:r w:rsidRPr="00C66695">
              <w:rPr>
                <w:lang w:val="ro-MD"/>
              </w:rPr>
              <w:t>Sus</w:t>
            </w:r>
            <w:r w:rsidR="00620400" w:rsidRPr="00C66695">
              <w:rPr>
                <w:lang w:val="ro-MD"/>
              </w:rPr>
              <w:t>ț</w:t>
            </w:r>
            <w:r w:rsidRPr="00C66695">
              <w:rPr>
                <w:lang w:val="ro-MD"/>
              </w:rPr>
              <w:t>ine proiectul.</w:t>
            </w:r>
          </w:p>
        </w:tc>
        <w:tc>
          <w:tcPr>
            <w:tcW w:w="3459" w:type="dxa"/>
          </w:tcPr>
          <w:p w:rsidR="004E3BFA" w:rsidRPr="00C66695" w:rsidRDefault="004E3BFA" w:rsidP="007E166D">
            <w:pPr>
              <w:pStyle w:val="BodyText"/>
              <w:tabs>
                <w:tab w:val="num" w:pos="825"/>
                <w:tab w:val="num" w:pos="1353"/>
              </w:tabs>
              <w:rPr>
                <w:lang w:val="ro-MD"/>
              </w:rPr>
            </w:pPr>
          </w:p>
        </w:tc>
      </w:tr>
      <w:tr w:rsidR="004E3BFA" w:rsidRPr="00C66695" w:rsidTr="00451DA2">
        <w:trPr>
          <w:jc w:val="center"/>
        </w:trPr>
        <w:tc>
          <w:tcPr>
            <w:tcW w:w="1912" w:type="dxa"/>
          </w:tcPr>
          <w:p w:rsidR="004E3BFA" w:rsidRPr="00C66695" w:rsidRDefault="004E3BFA" w:rsidP="004C7647">
            <w:pPr>
              <w:pStyle w:val="BodyText"/>
              <w:tabs>
                <w:tab w:val="num" w:pos="825"/>
                <w:tab w:val="num" w:pos="1353"/>
              </w:tabs>
              <w:rPr>
                <w:lang w:val="ro-MD"/>
              </w:rPr>
            </w:pPr>
            <w:r w:rsidRPr="00C66695">
              <w:rPr>
                <w:lang w:val="ro-MD"/>
              </w:rPr>
              <w:t>Primăria mun.Chişinău (nr.04-118/1020 din 31.12.2015)</w:t>
            </w:r>
          </w:p>
        </w:tc>
        <w:tc>
          <w:tcPr>
            <w:tcW w:w="5451" w:type="dxa"/>
          </w:tcPr>
          <w:p w:rsidR="004E3BFA" w:rsidRPr="00C66695" w:rsidRDefault="004E3BFA" w:rsidP="00E06F7D">
            <w:pPr>
              <w:numPr>
                <w:ilvl w:val="0"/>
                <w:numId w:val="12"/>
              </w:numPr>
              <w:tabs>
                <w:tab w:val="clear" w:pos="720"/>
              </w:tabs>
              <w:ind w:left="-9" w:firstLine="141"/>
              <w:jc w:val="both"/>
              <w:rPr>
                <w:lang w:val="ro-MD"/>
              </w:rPr>
            </w:pPr>
            <w:r w:rsidRPr="00C66695">
              <w:rPr>
                <w:b/>
                <w:lang w:val="ro-MD"/>
              </w:rPr>
              <w:t>Art.6.</w:t>
            </w:r>
            <w:r w:rsidRPr="00C66695">
              <w:rPr>
                <w:lang w:val="ro-MD"/>
              </w:rPr>
              <w:t xml:space="preserve"> De stabilit expres în lege modalitatea de remunerare a membrilor consiliilor de administra</w:t>
            </w:r>
            <w:r w:rsidR="00620400" w:rsidRPr="00C66695">
              <w:rPr>
                <w:lang w:val="ro-MD"/>
              </w:rPr>
              <w:t>ț</w:t>
            </w:r>
            <w:r w:rsidRPr="00C66695">
              <w:rPr>
                <w:lang w:val="ro-MD"/>
              </w:rPr>
              <w:t xml:space="preserve">ie şi control în </w:t>
            </w:r>
            <w:r w:rsidRPr="00C66695">
              <w:rPr>
                <w:b/>
                <w:lang w:val="ro-MD"/>
              </w:rPr>
              <w:t xml:space="preserve">cazul întreprinderilor ce activează cu pierderi </w:t>
            </w:r>
            <w:r w:rsidRPr="00C66695">
              <w:rPr>
                <w:lang w:val="ro-MD"/>
              </w:rPr>
              <w:t xml:space="preserve">şi întreprinderilor </w:t>
            </w:r>
            <w:r w:rsidRPr="00C66695">
              <w:rPr>
                <w:b/>
                <w:lang w:val="ro-MD"/>
              </w:rPr>
              <w:t>subven</w:t>
            </w:r>
            <w:r w:rsidR="00620400" w:rsidRPr="00C66695">
              <w:rPr>
                <w:b/>
                <w:lang w:val="ro-MD"/>
              </w:rPr>
              <w:t>ț</w:t>
            </w:r>
            <w:r w:rsidRPr="00C66695">
              <w:rPr>
                <w:b/>
                <w:lang w:val="ro-MD"/>
              </w:rPr>
              <w:t>ionate</w:t>
            </w:r>
            <w:r w:rsidRPr="00C66695">
              <w:rPr>
                <w:lang w:val="ro-MD"/>
              </w:rPr>
              <w:t xml:space="preserve"> din sursele bugetului local sau de stat.</w:t>
            </w:r>
          </w:p>
          <w:p w:rsidR="00D62927" w:rsidRPr="00C66695" w:rsidRDefault="00D62927" w:rsidP="00E06F7D">
            <w:pPr>
              <w:ind w:left="-9" w:firstLine="141"/>
              <w:jc w:val="both"/>
              <w:rPr>
                <w:lang w:val="ro-MD"/>
              </w:rPr>
            </w:pPr>
          </w:p>
          <w:p w:rsidR="00D62927" w:rsidRPr="00C66695" w:rsidRDefault="00D62927" w:rsidP="00E06F7D">
            <w:pPr>
              <w:ind w:left="-9" w:firstLine="141"/>
              <w:jc w:val="both"/>
              <w:rPr>
                <w:lang w:val="ro-MD"/>
              </w:rPr>
            </w:pPr>
          </w:p>
          <w:p w:rsidR="00D62927" w:rsidRPr="00C66695" w:rsidRDefault="00D62927" w:rsidP="00E06F7D">
            <w:pPr>
              <w:ind w:left="-9" w:firstLine="141"/>
              <w:jc w:val="both"/>
              <w:rPr>
                <w:lang w:val="ro-MD"/>
              </w:rPr>
            </w:pPr>
          </w:p>
          <w:p w:rsidR="00D62927" w:rsidRPr="00C66695" w:rsidRDefault="00D62927" w:rsidP="00E06F7D">
            <w:pPr>
              <w:ind w:left="-9" w:firstLine="141"/>
              <w:jc w:val="both"/>
              <w:rPr>
                <w:lang w:val="ro-MD"/>
              </w:rPr>
            </w:pPr>
          </w:p>
          <w:p w:rsidR="00D62927" w:rsidRPr="00C66695" w:rsidRDefault="00D62927" w:rsidP="00E06F7D">
            <w:pPr>
              <w:ind w:left="-9" w:firstLine="141"/>
              <w:jc w:val="both"/>
              <w:rPr>
                <w:lang w:val="ro-MD"/>
              </w:rPr>
            </w:pPr>
          </w:p>
          <w:p w:rsidR="00D62927" w:rsidRPr="00C66695" w:rsidRDefault="00D62927" w:rsidP="00E06F7D">
            <w:pPr>
              <w:ind w:left="-9" w:firstLine="141"/>
              <w:jc w:val="both"/>
              <w:rPr>
                <w:lang w:val="ro-MD"/>
              </w:rPr>
            </w:pPr>
          </w:p>
          <w:p w:rsidR="00D62927" w:rsidRPr="00C66695" w:rsidRDefault="00D62927" w:rsidP="00E06F7D">
            <w:pPr>
              <w:ind w:left="-9" w:firstLine="141"/>
              <w:jc w:val="both"/>
              <w:rPr>
                <w:lang w:val="ro-MD"/>
              </w:rPr>
            </w:pPr>
          </w:p>
          <w:p w:rsidR="00D62927" w:rsidRPr="00C66695" w:rsidRDefault="00D62927" w:rsidP="00E06F7D">
            <w:pPr>
              <w:ind w:left="-9" w:firstLine="141"/>
              <w:jc w:val="both"/>
              <w:rPr>
                <w:lang w:val="ro-MD"/>
              </w:rPr>
            </w:pPr>
          </w:p>
          <w:p w:rsidR="00D62927" w:rsidRPr="00C66695" w:rsidRDefault="00D62927" w:rsidP="00E06F7D">
            <w:pPr>
              <w:ind w:left="-9" w:firstLine="141"/>
              <w:jc w:val="both"/>
              <w:rPr>
                <w:lang w:val="ro-MD"/>
              </w:rPr>
            </w:pPr>
          </w:p>
          <w:p w:rsidR="00D62927" w:rsidRPr="00C66695" w:rsidRDefault="00D62927" w:rsidP="00E06F7D">
            <w:pPr>
              <w:ind w:left="-9" w:firstLine="141"/>
              <w:jc w:val="both"/>
              <w:rPr>
                <w:lang w:val="ro-MD"/>
              </w:rPr>
            </w:pPr>
          </w:p>
          <w:p w:rsidR="00FA74B3" w:rsidRPr="00C66695" w:rsidRDefault="00FA74B3" w:rsidP="00E06F7D">
            <w:pPr>
              <w:ind w:left="-9" w:firstLine="141"/>
              <w:jc w:val="both"/>
              <w:rPr>
                <w:lang w:val="ro-MD"/>
              </w:rPr>
            </w:pPr>
          </w:p>
          <w:p w:rsidR="00FA74B3" w:rsidRPr="00C66695" w:rsidRDefault="00FA74B3" w:rsidP="00E06F7D">
            <w:pPr>
              <w:ind w:left="-9" w:firstLine="141"/>
              <w:jc w:val="both"/>
              <w:rPr>
                <w:lang w:val="ro-MD"/>
              </w:rPr>
            </w:pPr>
          </w:p>
          <w:p w:rsidR="00FA74B3" w:rsidRPr="00C66695" w:rsidRDefault="00FA74B3" w:rsidP="00E06F7D">
            <w:pPr>
              <w:ind w:left="-9" w:firstLine="141"/>
              <w:jc w:val="both"/>
              <w:rPr>
                <w:lang w:val="ro-MD"/>
              </w:rPr>
            </w:pPr>
          </w:p>
          <w:p w:rsidR="00FA74B3" w:rsidRPr="00C66695" w:rsidRDefault="00FA74B3" w:rsidP="00E06F7D">
            <w:pPr>
              <w:ind w:left="-9" w:firstLine="141"/>
              <w:jc w:val="both"/>
              <w:rPr>
                <w:lang w:val="ro-MD"/>
              </w:rPr>
            </w:pPr>
          </w:p>
          <w:p w:rsidR="00D62927" w:rsidRPr="00C66695" w:rsidRDefault="00D62927" w:rsidP="00E06F7D">
            <w:pPr>
              <w:ind w:left="-9" w:firstLine="141"/>
              <w:jc w:val="both"/>
              <w:rPr>
                <w:lang w:val="ro-MD"/>
              </w:rPr>
            </w:pPr>
          </w:p>
          <w:p w:rsidR="00D62927" w:rsidRPr="00C66695" w:rsidRDefault="00D62927" w:rsidP="00E06F7D">
            <w:pPr>
              <w:ind w:left="-9" w:firstLine="141"/>
              <w:jc w:val="both"/>
              <w:rPr>
                <w:lang w:val="ro-MD"/>
              </w:rPr>
            </w:pPr>
          </w:p>
          <w:p w:rsidR="00D62927" w:rsidRPr="00C66695" w:rsidRDefault="00D62927" w:rsidP="00E06F7D">
            <w:pPr>
              <w:ind w:left="-9" w:firstLine="141"/>
              <w:jc w:val="both"/>
              <w:rPr>
                <w:lang w:val="ro-MD"/>
              </w:rPr>
            </w:pPr>
          </w:p>
          <w:p w:rsidR="00D62927" w:rsidRPr="00C66695" w:rsidRDefault="00D62927" w:rsidP="00E06F7D">
            <w:pPr>
              <w:ind w:left="-9" w:firstLine="141"/>
              <w:jc w:val="both"/>
              <w:rPr>
                <w:lang w:val="ro-MD"/>
              </w:rPr>
            </w:pPr>
          </w:p>
          <w:p w:rsidR="00D62927" w:rsidRPr="00C66695" w:rsidRDefault="00D62927" w:rsidP="00E06F7D">
            <w:pPr>
              <w:ind w:left="-9" w:firstLine="141"/>
              <w:jc w:val="both"/>
              <w:rPr>
                <w:lang w:val="ro-MD"/>
              </w:rPr>
            </w:pPr>
          </w:p>
          <w:p w:rsidR="004E3BFA" w:rsidRPr="00C66695" w:rsidRDefault="004E3BFA" w:rsidP="00E06F7D">
            <w:pPr>
              <w:numPr>
                <w:ilvl w:val="0"/>
                <w:numId w:val="12"/>
              </w:numPr>
              <w:tabs>
                <w:tab w:val="clear" w:pos="720"/>
              </w:tabs>
              <w:ind w:left="-9" w:firstLine="141"/>
              <w:jc w:val="both"/>
              <w:rPr>
                <w:lang w:val="ro-MD"/>
              </w:rPr>
            </w:pPr>
            <w:r w:rsidRPr="00C66695">
              <w:rPr>
                <w:b/>
                <w:lang w:val="ro-MD"/>
              </w:rPr>
              <w:t xml:space="preserve">Art.6. (3). </w:t>
            </w:r>
            <w:r w:rsidRPr="00C66695">
              <w:rPr>
                <w:lang w:val="ro-MD"/>
              </w:rPr>
              <w:t>De stabilit expres modalitatea coordonării cu fondatorul a deciziei de repartizare a profitului net, rămas după acoperirea pierderilor anilor preceden</w:t>
            </w:r>
            <w:r w:rsidR="00620400" w:rsidRPr="00C66695">
              <w:rPr>
                <w:lang w:val="ro-MD"/>
              </w:rPr>
              <w:t>ț</w:t>
            </w:r>
            <w:r w:rsidRPr="00C66695">
              <w:rPr>
                <w:lang w:val="ro-MD"/>
              </w:rPr>
              <w:t>i. (În cazul Consiliului municipal Chişinău, care are 51 membri, cine coordonează această chestiune?</w:t>
            </w:r>
            <w:r w:rsidRPr="00C66695">
              <w:rPr>
                <w:b/>
                <w:lang w:val="ro-MD"/>
              </w:rPr>
              <w:t xml:space="preserve"> </w:t>
            </w:r>
            <w:r w:rsidRPr="00C66695">
              <w:rPr>
                <w:lang w:val="ro-MD"/>
              </w:rPr>
              <w:t>Consiliul municipal prin aprobarea deciziei sau simpla coordonare prin aplicarea semnăturii primarului general?).</w:t>
            </w:r>
          </w:p>
          <w:p w:rsidR="004E3BFA" w:rsidRPr="00C66695" w:rsidRDefault="004E3BFA" w:rsidP="00E06F7D">
            <w:pPr>
              <w:numPr>
                <w:ilvl w:val="0"/>
                <w:numId w:val="12"/>
              </w:numPr>
              <w:tabs>
                <w:tab w:val="clear" w:pos="720"/>
              </w:tabs>
              <w:ind w:left="-9" w:firstLine="141"/>
              <w:jc w:val="both"/>
              <w:rPr>
                <w:lang w:val="ro-MD"/>
              </w:rPr>
            </w:pPr>
            <w:r w:rsidRPr="00C66695">
              <w:rPr>
                <w:b/>
                <w:lang w:val="ro-MD"/>
              </w:rPr>
              <w:t>Art.6. (7).</w:t>
            </w:r>
            <w:r w:rsidRPr="00C66695">
              <w:rPr>
                <w:lang w:val="ro-MD"/>
              </w:rPr>
              <w:t xml:space="preserve"> Care este plafonul de reducere a capitalului social?</w:t>
            </w:r>
          </w:p>
          <w:p w:rsidR="004E3BFA" w:rsidRPr="00C66695" w:rsidRDefault="004E3BFA" w:rsidP="00E06F7D">
            <w:pPr>
              <w:numPr>
                <w:ilvl w:val="0"/>
                <w:numId w:val="12"/>
              </w:numPr>
              <w:tabs>
                <w:tab w:val="clear" w:pos="720"/>
              </w:tabs>
              <w:ind w:left="-9" w:firstLine="141"/>
              <w:jc w:val="both"/>
              <w:rPr>
                <w:lang w:val="ro-MD"/>
              </w:rPr>
            </w:pPr>
            <w:r w:rsidRPr="00C66695">
              <w:rPr>
                <w:b/>
                <w:lang w:val="ro-MD"/>
              </w:rPr>
              <w:t xml:space="preserve">Art.7. (d) </w:t>
            </w:r>
            <w:r w:rsidRPr="00C66695">
              <w:rPr>
                <w:lang w:val="ro-MD"/>
              </w:rPr>
              <w:t xml:space="preserve">contravine prevederilor art.29 (c) </w:t>
            </w:r>
            <w:r w:rsidRPr="00C66695">
              <w:rPr>
                <w:lang w:val="ro-MD"/>
              </w:rPr>
              <w:lastRenderedPageBreak/>
              <w:t>din Legea nr.436 din 28.12.2006 privind administra</w:t>
            </w:r>
            <w:r w:rsidR="00620400" w:rsidRPr="00C66695">
              <w:rPr>
                <w:lang w:val="ro-MD"/>
              </w:rPr>
              <w:t>ț</w:t>
            </w:r>
            <w:r w:rsidRPr="00C66695">
              <w:rPr>
                <w:lang w:val="ro-MD"/>
              </w:rPr>
              <w:t>ia publică locală.</w:t>
            </w:r>
          </w:p>
          <w:p w:rsidR="006202B2" w:rsidRPr="00C66695" w:rsidRDefault="006202B2" w:rsidP="006202B2">
            <w:pPr>
              <w:jc w:val="both"/>
              <w:rPr>
                <w:lang w:val="ro-MD"/>
              </w:rPr>
            </w:pPr>
          </w:p>
          <w:p w:rsidR="006202B2" w:rsidRPr="00C66695" w:rsidRDefault="006202B2" w:rsidP="006202B2">
            <w:pPr>
              <w:jc w:val="both"/>
              <w:rPr>
                <w:lang w:val="ro-MD"/>
              </w:rPr>
            </w:pPr>
          </w:p>
          <w:p w:rsidR="006202B2" w:rsidRPr="00C66695" w:rsidRDefault="006202B2" w:rsidP="006202B2">
            <w:pPr>
              <w:jc w:val="both"/>
              <w:rPr>
                <w:lang w:val="ro-MD"/>
              </w:rPr>
            </w:pPr>
          </w:p>
          <w:p w:rsidR="006202B2" w:rsidRPr="00C66695" w:rsidRDefault="006202B2" w:rsidP="006202B2">
            <w:pPr>
              <w:jc w:val="both"/>
              <w:rPr>
                <w:lang w:val="ro-MD"/>
              </w:rPr>
            </w:pPr>
          </w:p>
          <w:p w:rsidR="006202B2" w:rsidRPr="00C66695" w:rsidRDefault="006202B2" w:rsidP="006202B2">
            <w:pPr>
              <w:jc w:val="both"/>
              <w:rPr>
                <w:lang w:val="ro-MD"/>
              </w:rPr>
            </w:pPr>
          </w:p>
          <w:p w:rsidR="006202B2" w:rsidRPr="00C66695" w:rsidRDefault="006202B2" w:rsidP="006202B2">
            <w:pPr>
              <w:jc w:val="both"/>
              <w:rPr>
                <w:lang w:val="ro-MD"/>
              </w:rPr>
            </w:pPr>
          </w:p>
          <w:p w:rsidR="006202B2" w:rsidRPr="00C66695" w:rsidRDefault="006202B2" w:rsidP="006202B2">
            <w:pPr>
              <w:jc w:val="both"/>
              <w:rPr>
                <w:lang w:val="ro-MD"/>
              </w:rPr>
            </w:pPr>
          </w:p>
          <w:p w:rsidR="006202B2" w:rsidRPr="00C66695" w:rsidRDefault="006202B2" w:rsidP="006202B2">
            <w:pPr>
              <w:jc w:val="both"/>
              <w:rPr>
                <w:lang w:val="ro-MD"/>
              </w:rPr>
            </w:pPr>
          </w:p>
          <w:p w:rsidR="006202B2" w:rsidRPr="00C66695" w:rsidRDefault="006202B2" w:rsidP="006202B2">
            <w:pPr>
              <w:jc w:val="both"/>
              <w:rPr>
                <w:lang w:val="ro-MD"/>
              </w:rPr>
            </w:pPr>
          </w:p>
          <w:p w:rsidR="006202B2" w:rsidRPr="00C66695" w:rsidRDefault="006202B2" w:rsidP="006202B2">
            <w:pPr>
              <w:jc w:val="both"/>
              <w:rPr>
                <w:lang w:val="ro-MD"/>
              </w:rPr>
            </w:pPr>
          </w:p>
          <w:p w:rsidR="006202B2" w:rsidRPr="00C66695" w:rsidRDefault="006202B2" w:rsidP="006202B2">
            <w:pPr>
              <w:jc w:val="both"/>
              <w:rPr>
                <w:lang w:val="ro-MD"/>
              </w:rPr>
            </w:pPr>
          </w:p>
          <w:p w:rsidR="006202B2" w:rsidRPr="00C66695" w:rsidRDefault="006202B2" w:rsidP="006202B2">
            <w:pPr>
              <w:jc w:val="both"/>
              <w:rPr>
                <w:lang w:val="ro-MD"/>
              </w:rPr>
            </w:pPr>
          </w:p>
          <w:p w:rsidR="006202B2" w:rsidRPr="00C66695" w:rsidRDefault="006202B2" w:rsidP="006202B2">
            <w:pPr>
              <w:jc w:val="both"/>
              <w:rPr>
                <w:lang w:val="ro-MD"/>
              </w:rPr>
            </w:pPr>
          </w:p>
          <w:p w:rsidR="006202B2" w:rsidRPr="00C66695" w:rsidRDefault="006202B2" w:rsidP="006202B2">
            <w:pPr>
              <w:jc w:val="both"/>
              <w:rPr>
                <w:lang w:val="ro-MD"/>
              </w:rPr>
            </w:pPr>
          </w:p>
          <w:p w:rsidR="006202B2" w:rsidRPr="00C66695" w:rsidRDefault="006202B2" w:rsidP="006202B2">
            <w:pPr>
              <w:jc w:val="both"/>
              <w:rPr>
                <w:lang w:val="ro-MD"/>
              </w:rPr>
            </w:pPr>
          </w:p>
          <w:p w:rsidR="006202B2" w:rsidRPr="00C66695" w:rsidRDefault="006202B2" w:rsidP="006202B2">
            <w:pPr>
              <w:jc w:val="both"/>
              <w:rPr>
                <w:lang w:val="ro-MD"/>
              </w:rPr>
            </w:pPr>
          </w:p>
          <w:p w:rsidR="006202B2" w:rsidRPr="00C66695" w:rsidRDefault="006202B2" w:rsidP="00A26EB0">
            <w:pPr>
              <w:ind w:left="132"/>
              <w:jc w:val="both"/>
              <w:rPr>
                <w:lang w:val="ro-MD"/>
              </w:rPr>
            </w:pPr>
          </w:p>
          <w:p w:rsidR="004E3BFA" w:rsidRPr="00C66695" w:rsidRDefault="004E3BFA" w:rsidP="00A26EB0">
            <w:pPr>
              <w:numPr>
                <w:ilvl w:val="0"/>
                <w:numId w:val="12"/>
              </w:numPr>
              <w:tabs>
                <w:tab w:val="clear" w:pos="720"/>
              </w:tabs>
              <w:ind w:left="-9" w:firstLine="141"/>
              <w:jc w:val="both"/>
              <w:rPr>
                <w:lang w:val="ro-MD"/>
              </w:rPr>
            </w:pPr>
            <w:r w:rsidRPr="00C66695">
              <w:rPr>
                <w:lang w:val="ro-MD"/>
              </w:rPr>
              <w:t>Art.8. (4) Componen</w:t>
            </w:r>
            <w:r w:rsidR="00620400" w:rsidRPr="00C66695">
              <w:rPr>
                <w:lang w:val="ro-MD"/>
              </w:rPr>
              <w:t>ț</w:t>
            </w:r>
            <w:r w:rsidRPr="00C66695">
              <w:rPr>
                <w:lang w:val="ro-MD"/>
              </w:rPr>
              <w:t>a numerică a consiliului de administ</w:t>
            </w:r>
            <w:r w:rsidR="000E4CB8" w:rsidRPr="00C66695">
              <w:rPr>
                <w:lang w:val="ro-MD"/>
              </w:rPr>
              <w:t>r</w:t>
            </w:r>
            <w:r w:rsidRPr="00C66695">
              <w:rPr>
                <w:lang w:val="ro-MD"/>
              </w:rPr>
              <w:t>a</w:t>
            </w:r>
            <w:r w:rsidR="00620400" w:rsidRPr="00C66695">
              <w:rPr>
                <w:lang w:val="ro-MD"/>
              </w:rPr>
              <w:t>ț</w:t>
            </w:r>
            <w:r w:rsidRPr="00C66695">
              <w:rPr>
                <w:lang w:val="ro-MD"/>
              </w:rPr>
              <w:t>ie se stabileşte de fondator în func</w:t>
            </w:r>
            <w:r w:rsidR="00620400" w:rsidRPr="00C66695">
              <w:rPr>
                <w:lang w:val="ro-MD"/>
              </w:rPr>
              <w:t>ț</w:t>
            </w:r>
            <w:r w:rsidRPr="00C66695">
              <w:rPr>
                <w:lang w:val="ro-MD"/>
              </w:rPr>
              <w:t>ie de indicii economico-financiari ai întreprinderii de stat/municipale şi nu va fi mai mică de 3 persoane.</w:t>
            </w:r>
          </w:p>
          <w:p w:rsidR="004E3BFA" w:rsidRPr="00C66695" w:rsidRDefault="004E3BFA" w:rsidP="00A26EB0">
            <w:pPr>
              <w:numPr>
                <w:ilvl w:val="0"/>
                <w:numId w:val="12"/>
              </w:numPr>
              <w:tabs>
                <w:tab w:val="clear" w:pos="720"/>
              </w:tabs>
              <w:ind w:left="-9" w:firstLine="141"/>
              <w:jc w:val="both"/>
              <w:rPr>
                <w:lang w:val="ro-MD"/>
              </w:rPr>
            </w:pPr>
            <w:r w:rsidRPr="00C66695">
              <w:rPr>
                <w:lang w:val="ro-MD"/>
              </w:rPr>
              <w:t>Art.8. (11) o) se completează cu sintagma „   şi le prezintă fondatorului spre aprobare”.</w:t>
            </w:r>
          </w:p>
          <w:p w:rsidR="004E3BFA" w:rsidRPr="00C66695" w:rsidRDefault="004E3BFA" w:rsidP="00A26EB0">
            <w:pPr>
              <w:numPr>
                <w:ilvl w:val="0"/>
                <w:numId w:val="12"/>
              </w:numPr>
              <w:tabs>
                <w:tab w:val="clear" w:pos="720"/>
              </w:tabs>
              <w:ind w:left="-9" w:firstLine="141"/>
              <w:jc w:val="both"/>
              <w:rPr>
                <w:lang w:val="ro-MD"/>
              </w:rPr>
            </w:pPr>
            <w:r w:rsidRPr="00C66695">
              <w:rPr>
                <w:lang w:val="ro-MD"/>
              </w:rPr>
              <w:t>Art.13. (7)  Se propune de completat sintagma ...”comisia de lichidare” cu sintagma ...”/lichidator”. Este foarte dificil, practic imposibil, să efectueze comisia opera</w:t>
            </w:r>
            <w:r w:rsidR="00620400" w:rsidRPr="00C66695">
              <w:rPr>
                <w:lang w:val="ro-MD"/>
              </w:rPr>
              <w:t>ț</w:t>
            </w:r>
            <w:r w:rsidRPr="00C66695">
              <w:rPr>
                <w:lang w:val="ro-MD"/>
              </w:rPr>
              <w:t>iuni contabile etc.</w:t>
            </w:r>
          </w:p>
        </w:tc>
        <w:tc>
          <w:tcPr>
            <w:tcW w:w="3459" w:type="dxa"/>
          </w:tcPr>
          <w:p w:rsidR="00F37BD9" w:rsidRPr="00C66695" w:rsidRDefault="003066B0" w:rsidP="007E166D">
            <w:pPr>
              <w:pStyle w:val="BodyText"/>
              <w:tabs>
                <w:tab w:val="num" w:pos="825"/>
                <w:tab w:val="num" w:pos="1353"/>
              </w:tabs>
              <w:rPr>
                <w:lang w:val="ro-MD" w:eastAsia="ru-RU"/>
              </w:rPr>
            </w:pPr>
            <w:r w:rsidRPr="00C66695">
              <w:rPr>
                <w:b/>
                <w:lang w:val="ro-MD"/>
              </w:rPr>
              <w:lastRenderedPageBreak/>
              <w:t>Nu se acceptă</w:t>
            </w:r>
            <w:r w:rsidRPr="00C66695">
              <w:rPr>
                <w:lang w:val="ro-MD"/>
              </w:rPr>
              <w:t xml:space="preserve">. </w:t>
            </w:r>
            <w:r w:rsidRPr="00C66695">
              <w:rPr>
                <w:lang w:val="ro-MD" w:eastAsia="ru-RU"/>
              </w:rPr>
              <w:t xml:space="preserve">Norma respectivă este inclusă în proiectul de lege pentru modificarea art.24 din Legea salarizării nr.847/2002, care este în proces de avizare. În alin.(2) din proiect </w:t>
            </w:r>
            <w:r w:rsidR="00902A1C" w:rsidRPr="00C66695">
              <w:rPr>
                <w:lang w:val="ro-MD" w:eastAsia="ru-RU"/>
              </w:rPr>
              <w:t xml:space="preserve">de lege </w:t>
            </w:r>
            <w:r w:rsidRPr="00C66695">
              <w:rPr>
                <w:lang w:val="ro-MD" w:eastAsia="ru-RU"/>
              </w:rPr>
              <w:t>se prevede că,  indemnizaţiile lunare se stabilesc din contul mijloacelor entității respective şi se anulează în cazul cînd persoanele cu funcții de reprezentare a statului/unității administrativ-teritoriale se eschivează de la îndeplinirea atribuțiilor. Concomitent, se află în proces de elaborare proiectul Hotărîrii de Guvern, care va stabili modul de remunerare a membrilor consiliilor în dependență de rezultatele obținute de entitate și participarea acestor persoane la ședințele consiliilor.</w:t>
            </w:r>
          </w:p>
          <w:p w:rsidR="00F37BD9" w:rsidRPr="00C66695" w:rsidRDefault="00F37BD9" w:rsidP="007E166D">
            <w:pPr>
              <w:pStyle w:val="BodyText"/>
              <w:tabs>
                <w:tab w:val="num" w:pos="825"/>
                <w:tab w:val="num" w:pos="1353"/>
              </w:tabs>
              <w:rPr>
                <w:lang w:val="ro-MD"/>
              </w:rPr>
            </w:pPr>
          </w:p>
          <w:p w:rsidR="00F37BD9" w:rsidRPr="00C66695" w:rsidRDefault="00F37BD9" w:rsidP="007E166D">
            <w:pPr>
              <w:pStyle w:val="BodyText"/>
              <w:tabs>
                <w:tab w:val="num" w:pos="825"/>
                <w:tab w:val="num" w:pos="1353"/>
              </w:tabs>
              <w:rPr>
                <w:lang w:val="ro-MD"/>
              </w:rPr>
            </w:pPr>
          </w:p>
          <w:p w:rsidR="00F37BD9" w:rsidRPr="00C66695" w:rsidRDefault="00F37BD9" w:rsidP="007E166D">
            <w:pPr>
              <w:pStyle w:val="BodyText"/>
              <w:tabs>
                <w:tab w:val="num" w:pos="825"/>
                <w:tab w:val="num" w:pos="1353"/>
              </w:tabs>
              <w:rPr>
                <w:lang w:val="ro-MD"/>
              </w:rPr>
            </w:pPr>
          </w:p>
          <w:p w:rsidR="00F37BD9" w:rsidRPr="00C66695" w:rsidRDefault="00F37BD9" w:rsidP="007E166D">
            <w:pPr>
              <w:pStyle w:val="BodyText"/>
              <w:tabs>
                <w:tab w:val="num" w:pos="825"/>
                <w:tab w:val="num" w:pos="1353"/>
              </w:tabs>
              <w:rPr>
                <w:lang w:val="ro-MD"/>
              </w:rPr>
            </w:pPr>
          </w:p>
          <w:p w:rsidR="00F37BD9" w:rsidRPr="00C66695" w:rsidRDefault="00F37BD9" w:rsidP="007E166D">
            <w:pPr>
              <w:pStyle w:val="BodyText"/>
              <w:tabs>
                <w:tab w:val="num" w:pos="825"/>
                <w:tab w:val="num" w:pos="1353"/>
              </w:tabs>
              <w:rPr>
                <w:lang w:val="ro-MD"/>
              </w:rPr>
            </w:pPr>
          </w:p>
          <w:p w:rsidR="00F37BD9" w:rsidRPr="00C66695" w:rsidRDefault="00F37BD9" w:rsidP="007E166D">
            <w:pPr>
              <w:pStyle w:val="BodyText"/>
              <w:tabs>
                <w:tab w:val="num" w:pos="825"/>
                <w:tab w:val="num" w:pos="1353"/>
              </w:tabs>
              <w:rPr>
                <w:lang w:val="ro-MD"/>
              </w:rPr>
            </w:pPr>
          </w:p>
          <w:p w:rsidR="00F37BD9" w:rsidRPr="00C66695" w:rsidRDefault="00F37BD9" w:rsidP="007E166D">
            <w:pPr>
              <w:pStyle w:val="BodyText"/>
              <w:tabs>
                <w:tab w:val="num" w:pos="825"/>
                <w:tab w:val="num" w:pos="1353"/>
              </w:tabs>
              <w:rPr>
                <w:lang w:val="ro-MD"/>
              </w:rPr>
            </w:pPr>
          </w:p>
          <w:p w:rsidR="00F37BD9" w:rsidRPr="00C66695" w:rsidRDefault="00F37BD9" w:rsidP="007E166D">
            <w:pPr>
              <w:pStyle w:val="BodyText"/>
              <w:tabs>
                <w:tab w:val="num" w:pos="825"/>
                <w:tab w:val="num" w:pos="1353"/>
              </w:tabs>
              <w:rPr>
                <w:lang w:val="ro-MD"/>
              </w:rPr>
            </w:pPr>
          </w:p>
          <w:p w:rsidR="00F37BD9" w:rsidRPr="00C66695" w:rsidRDefault="00F37BD9" w:rsidP="007E166D">
            <w:pPr>
              <w:pStyle w:val="BodyText"/>
              <w:tabs>
                <w:tab w:val="num" w:pos="825"/>
                <w:tab w:val="num" w:pos="1353"/>
              </w:tabs>
              <w:rPr>
                <w:lang w:val="ro-MD"/>
              </w:rPr>
            </w:pPr>
            <w:r w:rsidRPr="00C66695">
              <w:rPr>
                <w:lang w:val="ro-MD"/>
              </w:rPr>
              <w:t>Plafonul capitalului social este stabilit în art.4 alin.(1).</w:t>
            </w:r>
          </w:p>
          <w:p w:rsidR="006202B2" w:rsidRPr="00C66695" w:rsidRDefault="00F37BD9" w:rsidP="006202B2">
            <w:pPr>
              <w:pStyle w:val="BodyText"/>
              <w:tabs>
                <w:tab w:val="num" w:pos="825"/>
                <w:tab w:val="num" w:pos="1353"/>
              </w:tabs>
              <w:rPr>
                <w:lang w:val="ro-MD"/>
              </w:rPr>
            </w:pPr>
            <w:r w:rsidRPr="00C66695">
              <w:rPr>
                <w:b/>
                <w:lang w:val="ro-MD"/>
              </w:rPr>
              <w:t>Nu se acceptă</w:t>
            </w:r>
            <w:r w:rsidRPr="00C66695">
              <w:rPr>
                <w:lang w:val="ro-MD"/>
              </w:rPr>
              <w:t xml:space="preserve">. Potrivit prevederilor art.7 lit.c) din </w:t>
            </w:r>
            <w:r w:rsidRPr="00C66695">
              <w:rPr>
                <w:lang w:val="ro-MD"/>
              </w:rPr>
              <w:lastRenderedPageBreak/>
              <w:t>proiect fondatorul desemnează membrii consiliului de administrație</w:t>
            </w:r>
            <w:r w:rsidR="006202B2" w:rsidRPr="00C66695">
              <w:rPr>
                <w:lang w:val="ro-MD"/>
              </w:rPr>
              <w:t>,</w:t>
            </w:r>
            <w:r w:rsidRPr="00C66695">
              <w:rPr>
                <w:lang w:val="ro-MD"/>
              </w:rPr>
              <w:t xml:space="preserve"> secretarul</w:t>
            </w:r>
            <w:r w:rsidR="006202B2" w:rsidRPr="00C66695">
              <w:rPr>
                <w:lang w:val="ro-MD"/>
              </w:rPr>
              <w:t xml:space="preserve">, membrii comisiei de cenzori și îl revocă. Este logic că persoana, care desemnează membrii organelor menționate se va stabili și indemnizațiile acestor persoane. Totodată, la propunerea Curții de Conturi se propune ca modul de stabilire a indemnizațiilor va fi reglementat printr-un act normativ, care va avea caracter recomandabil pentru organele administrației publice locate și după elaborarea acestuia va fi prezentat spre avizare tuturor organelor cointeresate. </w:t>
            </w:r>
          </w:p>
          <w:p w:rsidR="00F37BD9" w:rsidRPr="00C66695" w:rsidRDefault="006202B2" w:rsidP="006202B2">
            <w:pPr>
              <w:pStyle w:val="BodyText"/>
              <w:tabs>
                <w:tab w:val="num" w:pos="825"/>
                <w:tab w:val="num" w:pos="1353"/>
              </w:tabs>
              <w:rPr>
                <w:b/>
                <w:lang w:val="ro-MD"/>
              </w:rPr>
            </w:pPr>
            <w:r w:rsidRPr="00C66695">
              <w:rPr>
                <w:b/>
                <w:lang w:val="ro-MD"/>
              </w:rPr>
              <w:t xml:space="preserve">Se acceptă. </w:t>
            </w:r>
          </w:p>
          <w:p w:rsidR="006202B2" w:rsidRPr="00C66695" w:rsidRDefault="006202B2" w:rsidP="006202B2">
            <w:pPr>
              <w:pStyle w:val="BodyText"/>
              <w:tabs>
                <w:tab w:val="num" w:pos="825"/>
                <w:tab w:val="num" w:pos="1353"/>
              </w:tabs>
              <w:rPr>
                <w:b/>
                <w:lang w:val="ro-MD"/>
              </w:rPr>
            </w:pPr>
          </w:p>
          <w:p w:rsidR="006202B2" w:rsidRPr="00C66695" w:rsidRDefault="006202B2" w:rsidP="006202B2">
            <w:pPr>
              <w:pStyle w:val="BodyText"/>
              <w:tabs>
                <w:tab w:val="num" w:pos="825"/>
                <w:tab w:val="num" w:pos="1353"/>
              </w:tabs>
              <w:rPr>
                <w:b/>
                <w:lang w:val="ro-MD"/>
              </w:rPr>
            </w:pPr>
          </w:p>
          <w:p w:rsidR="006202B2" w:rsidRPr="00C66695" w:rsidRDefault="006202B2" w:rsidP="006202B2">
            <w:pPr>
              <w:pStyle w:val="BodyText"/>
              <w:tabs>
                <w:tab w:val="num" w:pos="825"/>
                <w:tab w:val="num" w:pos="1353"/>
              </w:tabs>
              <w:rPr>
                <w:b/>
                <w:lang w:val="ro-MD"/>
              </w:rPr>
            </w:pPr>
          </w:p>
          <w:p w:rsidR="006202B2" w:rsidRPr="00C66695" w:rsidRDefault="006202B2" w:rsidP="006202B2">
            <w:pPr>
              <w:pStyle w:val="BodyText"/>
              <w:tabs>
                <w:tab w:val="num" w:pos="825"/>
                <w:tab w:val="num" w:pos="1353"/>
              </w:tabs>
              <w:rPr>
                <w:lang w:val="ro-MD"/>
              </w:rPr>
            </w:pPr>
            <w:r w:rsidRPr="00C66695">
              <w:rPr>
                <w:b/>
                <w:lang w:val="ro-MD"/>
              </w:rPr>
              <w:t>Nu se acc</w:t>
            </w:r>
            <w:r w:rsidR="000E4CB8" w:rsidRPr="00C66695">
              <w:rPr>
                <w:b/>
                <w:lang w:val="ro-MD"/>
              </w:rPr>
              <w:t>e</w:t>
            </w:r>
            <w:r w:rsidRPr="00C66695">
              <w:rPr>
                <w:b/>
                <w:lang w:val="ro-MD"/>
              </w:rPr>
              <w:t xml:space="preserve">ptă. </w:t>
            </w:r>
            <w:r w:rsidRPr="00C66695">
              <w:rPr>
                <w:lang w:val="ro-MD"/>
              </w:rPr>
              <w:t>Vezi art.7 alin.(2) din prezentul proiect de lege.</w:t>
            </w:r>
          </w:p>
          <w:p w:rsidR="009C0F82" w:rsidRPr="00C66695" w:rsidRDefault="009C0F82" w:rsidP="006202B2">
            <w:pPr>
              <w:pStyle w:val="BodyText"/>
              <w:tabs>
                <w:tab w:val="num" w:pos="825"/>
                <w:tab w:val="num" w:pos="1353"/>
              </w:tabs>
              <w:rPr>
                <w:b/>
                <w:lang w:val="ro-MD"/>
              </w:rPr>
            </w:pPr>
            <w:r w:rsidRPr="00C66695">
              <w:rPr>
                <w:b/>
                <w:lang w:val="ro-MD"/>
              </w:rPr>
              <w:t>Se acceptă.</w:t>
            </w:r>
          </w:p>
        </w:tc>
      </w:tr>
      <w:tr w:rsidR="004E3BFA" w:rsidRPr="00C66695" w:rsidTr="00451DA2">
        <w:trPr>
          <w:jc w:val="center"/>
        </w:trPr>
        <w:tc>
          <w:tcPr>
            <w:tcW w:w="1912" w:type="dxa"/>
          </w:tcPr>
          <w:p w:rsidR="004E3BFA" w:rsidRPr="00C66695" w:rsidRDefault="004E3BFA" w:rsidP="004C7647">
            <w:pPr>
              <w:pStyle w:val="BodyText"/>
              <w:tabs>
                <w:tab w:val="num" w:pos="825"/>
                <w:tab w:val="num" w:pos="1353"/>
              </w:tabs>
              <w:rPr>
                <w:lang w:val="ro-MD"/>
              </w:rPr>
            </w:pPr>
            <w:r w:rsidRPr="00C66695">
              <w:rPr>
                <w:lang w:val="ro-MD"/>
              </w:rPr>
              <w:lastRenderedPageBreak/>
              <w:t>Consiliul raional Anenii-Noi (nr.04 din 13.01.2016)</w:t>
            </w:r>
          </w:p>
        </w:tc>
        <w:tc>
          <w:tcPr>
            <w:tcW w:w="5451" w:type="dxa"/>
          </w:tcPr>
          <w:p w:rsidR="004E3BFA" w:rsidRPr="00C66695" w:rsidRDefault="004E3BFA" w:rsidP="008F0B44">
            <w:pPr>
              <w:jc w:val="both"/>
              <w:rPr>
                <w:b/>
                <w:lang w:val="ro-MD"/>
              </w:rPr>
            </w:pPr>
            <w:r w:rsidRPr="00C66695">
              <w:rPr>
                <w:lang w:val="ro-MD"/>
              </w:rPr>
              <w:t>Sus</w:t>
            </w:r>
            <w:r w:rsidR="00620400" w:rsidRPr="00C66695">
              <w:rPr>
                <w:lang w:val="ro-MD"/>
              </w:rPr>
              <w:t>ț</w:t>
            </w:r>
            <w:r w:rsidRPr="00C66695">
              <w:rPr>
                <w:lang w:val="ro-MD"/>
              </w:rPr>
              <w:t>ine proiectul</w:t>
            </w:r>
          </w:p>
        </w:tc>
        <w:tc>
          <w:tcPr>
            <w:tcW w:w="3459" w:type="dxa"/>
          </w:tcPr>
          <w:p w:rsidR="004E3BFA" w:rsidRPr="00C66695" w:rsidRDefault="004E3BFA" w:rsidP="007E166D">
            <w:pPr>
              <w:pStyle w:val="BodyText"/>
              <w:tabs>
                <w:tab w:val="num" w:pos="825"/>
                <w:tab w:val="num" w:pos="1353"/>
              </w:tabs>
              <w:rPr>
                <w:lang w:val="ro-MD"/>
              </w:rPr>
            </w:pPr>
          </w:p>
        </w:tc>
      </w:tr>
    </w:tbl>
    <w:p w:rsidR="004E3BFA" w:rsidRPr="00C66695" w:rsidRDefault="004E3BFA" w:rsidP="007E166D">
      <w:pPr>
        <w:jc w:val="both"/>
        <w:rPr>
          <w:lang w:val="ro-MD"/>
        </w:rPr>
      </w:pPr>
    </w:p>
    <w:p w:rsidR="004E3BFA" w:rsidRPr="00C66695" w:rsidRDefault="004E3BFA" w:rsidP="007E166D">
      <w:pPr>
        <w:jc w:val="both"/>
        <w:rPr>
          <w:lang w:val="ro-MD"/>
        </w:rPr>
      </w:pPr>
    </w:p>
    <w:p w:rsidR="004E3BFA" w:rsidRPr="00C66695" w:rsidRDefault="004E3BFA" w:rsidP="00C66695">
      <w:pPr>
        <w:jc w:val="both"/>
        <w:rPr>
          <w:b/>
          <w:sz w:val="28"/>
          <w:szCs w:val="28"/>
          <w:lang w:val="ro-MD"/>
        </w:rPr>
      </w:pPr>
      <w:r w:rsidRPr="00C66695">
        <w:rPr>
          <w:b/>
          <w:sz w:val="28"/>
          <w:szCs w:val="28"/>
          <w:lang w:val="ro-MD"/>
        </w:rPr>
        <w:t xml:space="preserve">Viceprim-ministru, </w:t>
      </w:r>
      <w:r w:rsidR="00C66695">
        <w:rPr>
          <w:b/>
          <w:sz w:val="28"/>
          <w:szCs w:val="28"/>
          <w:lang w:val="ro-MD"/>
        </w:rPr>
        <w:t xml:space="preserve">                                                                  Octavian CALMÎC</w:t>
      </w:r>
    </w:p>
    <w:p w:rsidR="004E3BFA" w:rsidRPr="00A74166" w:rsidRDefault="004E3BFA" w:rsidP="00C66695">
      <w:pPr>
        <w:tabs>
          <w:tab w:val="left" w:pos="810"/>
          <w:tab w:val="left" w:pos="1710"/>
        </w:tabs>
        <w:jc w:val="both"/>
        <w:rPr>
          <w:b/>
          <w:sz w:val="28"/>
          <w:szCs w:val="28"/>
          <w:lang w:val="ro-MD"/>
        </w:rPr>
      </w:pPr>
      <w:bookmarkStart w:id="0" w:name="_GoBack"/>
      <w:bookmarkEnd w:id="0"/>
      <w:r w:rsidRPr="00C66695">
        <w:rPr>
          <w:b/>
          <w:sz w:val="28"/>
          <w:szCs w:val="28"/>
          <w:lang w:val="ro-MD"/>
        </w:rPr>
        <w:t>ministru al economiei</w:t>
      </w:r>
      <w:r w:rsidRPr="00A74166">
        <w:rPr>
          <w:b/>
          <w:sz w:val="28"/>
          <w:szCs w:val="28"/>
          <w:lang w:val="ro-MD"/>
        </w:rPr>
        <w:tab/>
      </w:r>
      <w:r w:rsidRPr="00A74166">
        <w:rPr>
          <w:b/>
          <w:sz w:val="28"/>
          <w:szCs w:val="28"/>
          <w:lang w:val="ro-MD"/>
        </w:rPr>
        <w:tab/>
      </w:r>
      <w:r w:rsidRPr="00A74166">
        <w:rPr>
          <w:b/>
          <w:sz w:val="28"/>
          <w:szCs w:val="28"/>
          <w:lang w:val="ro-MD"/>
        </w:rPr>
        <w:tab/>
      </w:r>
      <w:r w:rsidRPr="00A74166">
        <w:rPr>
          <w:b/>
          <w:sz w:val="28"/>
          <w:szCs w:val="28"/>
          <w:lang w:val="ro-MD"/>
        </w:rPr>
        <w:tab/>
      </w:r>
      <w:r w:rsidRPr="00A74166">
        <w:rPr>
          <w:b/>
          <w:sz w:val="28"/>
          <w:szCs w:val="28"/>
          <w:lang w:val="ro-MD"/>
        </w:rPr>
        <w:tab/>
        <w:t xml:space="preserve">      </w:t>
      </w:r>
      <w:r w:rsidRPr="00A74166">
        <w:rPr>
          <w:b/>
          <w:sz w:val="28"/>
          <w:szCs w:val="28"/>
          <w:lang w:val="ro-MD"/>
        </w:rPr>
        <w:tab/>
        <w:t xml:space="preserve">       </w:t>
      </w:r>
    </w:p>
    <w:p w:rsidR="004E3BFA" w:rsidRPr="00A74166" w:rsidRDefault="004E3BFA" w:rsidP="002A65F9">
      <w:pPr>
        <w:tabs>
          <w:tab w:val="left" w:pos="810"/>
          <w:tab w:val="left" w:pos="1710"/>
        </w:tabs>
        <w:spacing w:line="276" w:lineRule="auto"/>
        <w:jc w:val="both"/>
        <w:rPr>
          <w:b/>
          <w:sz w:val="28"/>
          <w:szCs w:val="28"/>
          <w:lang w:val="ro-MD"/>
        </w:rPr>
      </w:pPr>
    </w:p>
    <w:p w:rsidR="004E3BFA" w:rsidRPr="00A74166" w:rsidRDefault="004E3BFA" w:rsidP="004111E3">
      <w:pPr>
        <w:pStyle w:val="tt"/>
        <w:rPr>
          <w:lang w:val="ro-MD"/>
        </w:rPr>
      </w:pPr>
    </w:p>
    <w:p w:rsidR="00B55FC5" w:rsidRPr="00A74166" w:rsidRDefault="00B55FC5">
      <w:pPr>
        <w:pStyle w:val="tt"/>
        <w:rPr>
          <w:lang w:val="ro-MD"/>
        </w:rPr>
      </w:pPr>
    </w:p>
    <w:sectPr w:rsidR="00B55FC5" w:rsidRPr="00A74166" w:rsidSect="003E691F">
      <w:footerReference w:type="default" r:id="rId8"/>
      <w:pgSz w:w="11906" w:h="16838" w:code="9"/>
      <w:pgMar w:top="1135" w:right="851" w:bottom="899" w:left="1134" w:header="709" w:footer="2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F77" w:rsidRDefault="00E52F77" w:rsidP="00861D46">
      <w:r>
        <w:separator/>
      </w:r>
    </w:p>
  </w:endnote>
  <w:endnote w:type="continuationSeparator" w:id="0">
    <w:p w:rsidR="00E52F77" w:rsidRDefault="00E52F77" w:rsidP="0086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41B" w:rsidRPr="00861D46" w:rsidRDefault="00DE541B">
    <w:pPr>
      <w:pStyle w:val="Footer"/>
      <w:jc w:val="right"/>
      <w:rPr>
        <w:sz w:val="22"/>
        <w:szCs w:val="22"/>
      </w:rPr>
    </w:pPr>
    <w:r w:rsidRPr="00861D46">
      <w:rPr>
        <w:sz w:val="22"/>
        <w:szCs w:val="22"/>
      </w:rPr>
      <w:fldChar w:fldCharType="begin"/>
    </w:r>
    <w:r w:rsidRPr="00861D46">
      <w:rPr>
        <w:sz w:val="22"/>
        <w:szCs w:val="22"/>
      </w:rPr>
      <w:instrText xml:space="preserve"> PAGE   \* MERGEFORMAT </w:instrText>
    </w:r>
    <w:r w:rsidRPr="00861D46">
      <w:rPr>
        <w:sz w:val="22"/>
        <w:szCs w:val="22"/>
      </w:rPr>
      <w:fldChar w:fldCharType="separate"/>
    </w:r>
    <w:r w:rsidR="00592FC9">
      <w:rPr>
        <w:noProof/>
        <w:sz w:val="22"/>
        <w:szCs w:val="22"/>
      </w:rPr>
      <w:t>38</w:t>
    </w:r>
    <w:r w:rsidRPr="00861D46">
      <w:rPr>
        <w:sz w:val="22"/>
        <w:szCs w:val="22"/>
      </w:rPr>
      <w:fldChar w:fldCharType="end"/>
    </w:r>
  </w:p>
  <w:p w:rsidR="00DE541B" w:rsidRDefault="00DE5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F77" w:rsidRDefault="00E52F77" w:rsidP="00861D46">
      <w:r>
        <w:separator/>
      </w:r>
    </w:p>
  </w:footnote>
  <w:footnote w:type="continuationSeparator" w:id="0">
    <w:p w:rsidR="00E52F77" w:rsidRDefault="00E52F77" w:rsidP="00861D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26EE9"/>
    <w:multiLevelType w:val="hybridMultilevel"/>
    <w:tmpl w:val="C560B0D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C293931"/>
    <w:multiLevelType w:val="hybridMultilevel"/>
    <w:tmpl w:val="ED8E11A4"/>
    <w:lvl w:ilvl="0" w:tplc="4418ABA2">
      <w:start w:val="14"/>
      <w:numFmt w:val="bullet"/>
      <w:lvlText w:val="-"/>
      <w:lvlJc w:val="left"/>
      <w:pPr>
        <w:ind w:left="644" w:hanging="360"/>
      </w:pPr>
      <w:rPr>
        <w:rFonts w:ascii="Times New Roman" w:eastAsia="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E633030"/>
    <w:multiLevelType w:val="hybridMultilevel"/>
    <w:tmpl w:val="6AF265E4"/>
    <w:lvl w:ilvl="0" w:tplc="3E3018CA">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7240819"/>
    <w:multiLevelType w:val="hybridMultilevel"/>
    <w:tmpl w:val="686A01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5633AA"/>
    <w:multiLevelType w:val="hybridMultilevel"/>
    <w:tmpl w:val="2FD8018A"/>
    <w:lvl w:ilvl="0" w:tplc="81A62852">
      <w:numFmt w:val="bullet"/>
      <w:lvlText w:val="-"/>
      <w:lvlJc w:val="left"/>
      <w:pPr>
        <w:ind w:left="999" w:hanging="360"/>
      </w:pPr>
      <w:rPr>
        <w:rFonts w:ascii="Times New Roman" w:eastAsia="Times New Roman" w:hAnsi="Times New Roman" w:cs="Times New Roman" w:hint="default"/>
      </w:rPr>
    </w:lvl>
    <w:lvl w:ilvl="1" w:tplc="04190003" w:tentative="1">
      <w:start w:val="1"/>
      <w:numFmt w:val="bullet"/>
      <w:lvlText w:val="o"/>
      <w:lvlJc w:val="left"/>
      <w:pPr>
        <w:ind w:left="1719" w:hanging="360"/>
      </w:pPr>
      <w:rPr>
        <w:rFonts w:ascii="Courier New" w:hAnsi="Courier New" w:cs="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cs="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cs="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5" w15:restartNumberingAfterBreak="0">
    <w:nsid w:val="1DAC0288"/>
    <w:multiLevelType w:val="hybridMultilevel"/>
    <w:tmpl w:val="322C11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94A351A"/>
    <w:multiLevelType w:val="hybridMultilevel"/>
    <w:tmpl w:val="312EFEF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16B16C6"/>
    <w:multiLevelType w:val="hybridMultilevel"/>
    <w:tmpl w:val="0CA696FA"/>
    <w:lvl w:ilvl="0" w:tplc="97B2F5F0">
      <w:numFmt w:val="bullet"/>
      <w:lvlText w:val="-"/>
      <w:lvlJc w:val="left"/>
      <w:pPr>
        <w:ind w:left="1080" w:hanging="360"/>
      </w:pPr>
      <w:rPr>
        <w:rFonts w:ascii="Times New Roman" w:eastAsia="Calibri" w:hAnsi="Times New Roman" w:cs="Times New Roman" w:hint="default"/>
      </w:rPr>
    </w:lvl>
    <w:lvl w:ilvl="1" w:tplc="04190005">
      <w:start w:val="1"/>
      <w:numFmt w:val="bullet"/>
      <w:lvlText w:val=""/>
      <w:lvlJc w:val="left"/>
      <w:pPr>
        <w:ind w:left="1800" w:hanging="360"/>
      </w:pPr>
      <w:rPr>
        <w:rFonts w:ascii="Wingdings" w:hAnsi="Wingdings"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09F3A45"/>
    <w:multiLevelType w:val="hybridMultilevel"/>
    <w:tmpl w:val="DFA668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2D9041B"/>
    <w:multiLevelType w:val="hybridMultilevel"/>
    <w:tmpl w:val="50CABA44"/>
    <w:lvl w:ilvl="0" w:tplc="DC1A4BF4">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4562D57"/>
    <w:multiLevelType w:val="hybridMultilevel"/>
    <w:tmpl w:val="3D66F19A"/>
    <w:lvl w:ilvl="0" w:tplc="8E22439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1" w15:restartNumberingAfterBreak="0">
    <w:nsid w:val="54E10D90"/>
    <w:multiLevelType w:val="hybridMultilevel"/>
    <w:tmpl w:val="EEDAD59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B801708"/>
    <w:multiLevelType w:val="hybridMultilevel"/>
    <w:tmpl w:val="899A60C0"/>
    <w:lvl w:ilvl="0" w:tplc="04190001">
      <w:start w:val="1"/>
      <w:numFmt w:val="bullet"/>
      <w:lvlText w:val=""/>
      <w:lvlJc w:val="left"/>
      <w:pPr>
        <w:tabs>
          <w:tab w:val="num" w:pos="735"/>
        </w:tabs>
        <w:ind w:left="735" w:hanging="360"/>
      </w:pPr>
      <w:rPr>
        <w:rFonts w:ascii="Symbol" w:hAnsi="Symbol" w:hint="default"/>
      </w:rPr>
    </w:lvl>
    <w:lvl w:ilvl="1" w:tplc="04190003" w:tentative="1">
      <w:start w:val="1"/>
      <w:numFmt w:val="bullet"/>
      <w:lvlText w:val="o"/>
      <w:lvlJc w:val="left"/>
      <w:pPr>
        <w:tabs>
          <w:tab w:val="num" w:pos="1455"/>
        </w:tabs>
        <w:ind w:left="1455" w:hanging="360"/>
      </w:pPr>
      <w:rPr>
        <w:rFonts w:ascii="Courier New" w:hAnsi="Courier New" w:hint="default"/>
      </w:rPr>
    </w:lvl>
    <w:lvl w:ilvl="2" w:tplc="04190005" w:tentative="1">
      <w:start w:val="1"/>
      <w:numFmt w:val="bullet"/>
      <w:lvlText w:val=""/>
      <w:lvlJc w:val="left"/>
      <w:pPr>
        <w:tabs>
          <w:tab w:val="num" w:pos="2175"/>
        </w:tabs>
        <w:ind w:left="2175" w:hanging="360"/>
      </w:pPr>
      <w:rPr>
        <w:rFonts w:ascii="Wingdings" w:hAnsi="Wingdings" w:hint="default"/>
      </w:rPr>
    </w:lvl>
    <w:lvl w:ilvl="3" w:tplc="04190001" w:tentative="1">
      <w:start w:val="1"/>
      <w:numFmt w:val="bullet"/>
      <w:lvlText w:val=""/>
      <w:lvlJc w:val="left"/>
      <w:pPr>
        <w:tabs>
          <w:tab w:val="num" w:pos="2895"/>
        </w:tabs>
        <w:ind w:left="2895" w:hanging="360"/>
      </w:pPr>
      <w:rPr>
        <w:rFonts w:ascii="Symbol" w:hAnsi="Symbol" w:hint="default"/>
      </w:rPr>
    </w:lvl>
    <w:lvl w:ilvl="4" w:tplc="04190003" w:tentative="1">
      <w:start w:val="1"/>
      <w:numFmt w:val="bullet"/>
      <w:lvlText w:val="o"/>
      <w:lvlJc w:val="left"/>
      <w:pPr>
        <w:tabs>
          <w:tab w:val="num" w:pos="3615"/>
        </w:tabs>
        <w:ind w:left="3615" w:hanging="360"/>
      </w:pPr>
      <w:rPr>
        <w:rFonts w:ascii="Courier New" w:hAnsi="Courier New" w:hint="default"/>
      </w:rPr>
    </w:lvl>
    <w:lvl w:ilvl="5" w:tplc="04190005" w:tentative="1">
      <w:start w:val="1"/>
      <w:numFmt w:val="bullet"/>
      <w:lvlText w:val=""/>
      <w:lvlJc w:val="left"/>
      <w:pPr>
        <w:tabs>
          <w:tab w:val="num" w:pos="4335"/>
        </w:tabs>
        <w:ind w:left="4335" w:hanging="360"/>
      </w:pPr>
      <w:rPr>
        <w:rFonts w:ascii="Wingdings" w:hAnsi="Wingdings" w:hint="default"/>
      </w:rPr>
    </w:lvl>
    <w:lvl w:ilvl="6" w:tplc="04190001" w:tentative="1">
      <w:start w:val="1"/>
      <w:numFmt w:val="bullet"/>
      <w:lvlText w:val=""/>
      <w:lvlJc w:val="left"/>
      <w:pPr>
        <w:tabs>
          <w:tab w:val="num" w:pos="5055"/>
        </w:tabs>
        <w:ind w:left="5055" w:hanging="360"/>
      </w:pPr>
      <w:rPr>
        <w:rFonts w:ascii="Symbol" w:hAnsi="Symbol" w:hint="default"/>
      </w:rPr>
    </w:lvl>
    <w:lvl w:ilvl="7" w:tplc="04190003" w:tentative="1">
      <w:start w:val="1"/>
      <w:numFmt w:val="bullet"/>
      <w:lvlText w:val="o"/>
      <w:lvlJc w:val="left"/>
      <w:pPr>
        <w:tabs>
          <w:tab w:val="num" w:pos="5775"/>
        </w:tabs>
        <w:ind w:left="5775" w:hanging="360"/>
      </w:pPr>
      <w:rPr>
        <w:rFonts w:ascii="Courier New" w:hAnsi="Courier New" w:hint="default"/>
      </w:rPr>
    </w:lvl>
    <w:lvl w:ilvl="8" w:tplc="04190005" w:tentative="1">
      <w:start w:val="1"/>
      <w:numFmt w:val="bullet"/>
      <w:lvlText w:val=""/>
      <w:lvlJc w:val="left"/>
      <w:pPr>
        <w:tabs>
          <w:tab w:val="num" w:pos="6495"/>
        </w:tabs>
        <w:ind w:left="6495" w:hanging="360"/>
      </w:pPr>
      <w:rPr>
        <w:rFonts w:ascii="Wingdings" w:hAnsi="Wingdings" w:hint="default"/>
      </w:rPr>
    </w:lvl>
  </w:abstractNum>
  <w:abstractNum w:abstractNumId="13" w15:restartNumberingAfterBreak="0">
    <w:nsid w:val="65052CD5"/>
    <w:multiLevelType w:val="hybridMultilevel"/>
    <w:tmpl w:val="5E9E6CC8"/>
    <w:lvl w:ilvl="0" w:tplc="04190005">
      <w:start w:val="1"/>
      <w:numFmt w:val="bullet"/>
      <w:lvlText w:val=""/>
      <w:lvlJc w:val="left"/>
      <w:pPr>
        <w:tabs>
          <w:tab w:val="num" w:pos="735"/>
        </w:tabs>
        <w:ind w:left="735" w:hanging="360"/>
      </w:pPr>
      <w:rPr>
        <w:rFonts w:ascii="Wingdings" w:hAnsi="Wingdings" w:hint="default"/>
      </w:rPr>
    </w:lvl>
    <w:lvl w:ilvl="1" w:tplc="04190003" w:tentative="1">
      <w:start w:val="1"/>
      <w:numFmt w:val="bullet"/>
      <w:lvlText w:val="o"/>
      <w:lvlJc w:val="left"/>
      <w:pPr>
        <w:tabs>
          <w:tab w:val="num" w:pos="1455"/>
        </w:tabs>
        <w:ind w:left="1455" w:hanging="360"/>
      </w:pPr>
      <w:rPr>
        <w:rFonts w:ascii="Courier New" w:hAnsi="Courier New" w:hint="default"/>
      </w:rPr>
    </w:lvl>
    <w:lvl w:ilvl="2" w:tplc="04190005" w:tentative="1">
      <w:start w:val="1"/>
      <w:numFmt w:val="bullet"/>
      <w:lvlText w:val=""/>
      <w:lvlJc w:val="left"/>
      <w:pPr>
        <w:tabs>
          <w:tab w:val="num" w:pos="2175"/>
        </w:tabs>
        <w:ind w:left="2175" w:hanging="360"/>
      </w:pPr>
      <w:rPr>
        <w:rFonts w:ascii="Wingdings" w:hAnsi="Wingdings" w:hint="default"/>
      </w:rPr>
    </w:lvl>
    <w:lvl w:ilvl="3" w:tplc="04190001" w:tentative="1">
      <w:start w:val="1"/>
      <w:numFmt w:val="bullet"/>
      <w:lvlText w:val=""/>
      <w:lvlJc w:val="left"/>
      <w:pPr>
        <w:tabs>
          <w:tab w:val="num" w:pos="2895"/>
        </w:tabs>
        <w:ind w:left="2895" w:hanging="360"/>
      </w:pPr>
      <w:rPr>
        <w:rFonts w:ascii="Symbol" w:hAnsi="Symbol" w:hint="default"/>
      </w:rPr>
    </w:lvl>
    <w:lvl w:ilvl="4" w:tplc="04190003" w:tentative="1">
      <w:start w:val="1"/>
      <w:numFmt w:val="bullet"/>
      <w:lvlText w:val="o"/>
      <w:lvlJc w:val="left"/>
      <w:pPr>
        <w:tabs>
          <w:tab w:val="num" w:pos="3615"/>
        </w:tabs>
        <w:ind w:left="3615" w:hanging="360"/>
      </w:pPr>
      <w:rPr>
        <w:rFonts w:ascii="Courier New" w:hAnsi="Courier New" w:hint="default"/>
      </w:rPr>
    </w:lvl>
    <w:lvl w:ilvl="5" w:tplc="04190005" w:tentative="1">
      <w:start w:val="1"/>
      <w:numFmt w:val="bullet"/>
      <w:lvlText w:val=""/>
      <w:lvlJc w:val="left"/>
      <w:pPr>
        <w:tabs>
          <w:tab w:val="num" w:pos="4335"/>
        </w:tabs>
        <w:ind w:left="4335" w:hanging="360"/>
      </w:pPr>
      <w:rPr>
        <w:rFonts w:ascii="Wingdings" w:hAnsi="Wingdings" w:hint="default"/>
      </w:rPr>
    </w:lvl>
    <w:lvl w:ilvl="6" w:tplc="04190001" w:tentative="1">
      <w:start w:val="1"/>
      <w:numFmt w:val="bullet"/>
      <w:lvlText w:val=""/>
      <w:lvlJc w:val="left"/>
      <w:pPr>
        <w:tabs>
          <w:tab w:val="num" w:pos="5055"/>
        </w:tabs>
        <w:ind w:left="5055" w:hanging="360"/>
      </w:pPr>
      <w:rPr>
        <w:rFonts w:ascii="Symbol" w:hAnsi="Symbol" w:hint="default"/>
      </w:rPr>
    </w:lvl>
    <w:lvl w:ilvl="7" w:tplc="04190003" w:tentative="1">
      <w:start w:val="1"/>
      <w:numFmt w:val="bullet"/>
      <w:lvlText w:val="o"/>
      <w:lvlJc w:val="left"/>
      <w:pPr>
        <w:tabs>
          <w:tab w:val="num" w:pos="5775"/>
        </w:tabs>
        <w:ind w:left="5775" w:hanging="360"/>
      </w:pPr>
      <w:rPr>
        <w:rFonts w:ascii="Courier New" w:hAnsi="Courier New" w:hint="default"/>
      </w:rPr>
    </w:lvl>
    <w:lvl w:ilvl="8" w:tplc="04190005" w:tentative="1">
      <w:start w:val="1"/>
      <w:numFmt w:val="bullet"/>
      <w:lvlText w:val=""/>
      <w:lvlJc w:val="left"/>
      <w:pPr>
        <w:tabs>
          <w:tab w:val="num" w:pos="6495"/>
        </w:tabs>
        <w:ind w:left="6495" w:hanging="360"/>
      </w:pPr>
      <w:rPr>
        <w:rFonts w:ascii="Wingdings" w:hAnsi="Wingdings" w:hint="default"/>
      </w:rPr>
    </w:lvl>
  </w:abstractNum>
  <w:abstractNum w:abstractNumId="14" w15:restartNumberingAfterBreak="0">
    <w:nsid w:val="72822399"/>
    <w:multiLevelType w:val="hybridMultilevel"/>
    <w:tmpl w:val="7554B98A"/>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900"/>
        </w:tabs>
        <w:ind w:left="90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78396227"/>
    <w:multiLevelType w:val="hybridMultilevel"/>
    <w:tmpl w:val="B2E48A02"/>
    <w:lvl w:ilvl="0" w:tplc="68D2D27E">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14"/>
  </w:num>
  <w:num w:numId="4">
    <w:abstractNumId w:val="15"/>
  </w:num>
  <w:num w:numId="5">
    <w:abstractNumId w:val="8"/>
  </w:num>
  <w:num w:numId="6">
    <w:abstractNumId w:val="9"/>
  </w:num>
  <w:num w:numId="7">
    <w:abstractNumId w:val="12"/>
  </w:num>
  <w:num w:numId="8">
    <w:abstractNumId w:val="2"/>
  </w:num>
  <w:num w:numId="9">
    <w:abstractNumId w:val="13"/>
  </w:num>
  <w:num w:numId="10">
    <w:abstractNumId w:val="6"/>
  </w:num>
  <w:num w:numId="11">
    <w:abstractNumId w:val="5"/>
  </w:num>
  <w:num w:numId="12">
    <w:abstractNumId w:val="3"/>
  </w:num>
  <w:num w:numId="13">
    <w:abstractNumId w:val="1"/>
  </w:num>
  <w:num w:numId="14">
    <w:abstractNumId w:val="10"/>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8B"/>
    <w:rsid w:val="0000095C"/>
    <w:rsid w:val="00001B2D"/>
    <w:rsid w:val="00005C15"/>
    <w:rsid w:val="00011021"/>
    <w:rsid w:val="000115FA"/>
    <w:rsid w:val="00013766"/>
    <w:rsid w:val="00015189"/>
    <w:rsid w:val="00015A50"/>
    <w:rsid w:val="000234B8"/>
    <w:rsid w:val="000258CB"/>
    <w:rsid w:val="00025B26"/>
    <w:rsid w:val="000270BA"/>
    <w:rsid w:val="000276CF"/>
    <w:rsid w:val="000312CA"/>
    <w:rsid w:val="0003155B"/>
    <w:rsid w:val="000315AB"/>
    <w:rsid w:val="00031709"/>
    <w:rsid w:val="000333D7"/>
    <w:rsid w:val="00033AE6"/>
    <w:rsid w:val="00033BAA"/>
    <w:rsid w:val="00034FED"/>
    <w:rsid w:val="00035930"/>
    <w:rsid w:val="00037968"/>
    <w:rsid w:val="00037FDC"/>
    <w:rsid w:val="000445C8"/>
    <w:rsid w:val="0004707D"/>
    <w:rsid w:val="00047BD4"/>
    <w:rsid w:val="00050C7A"/>
    <w:rsid w:val="00051067"/>
    <w:rsid w:val="000514D9"/>
    <w:rsid w:val="00051830"/>
    <w:rsid w:val="00052D4D"/>
    <w:rsid w:val="00054229"/>
    <w:rsid w:val="00054338"/>
    <w:rsid w:val="0005599A"/>
    <w:rsid w:val="000568FE"/>
    <w:rsid w:val="00060B2F"/>
    <w:rsid w:val="00062907"/>
    <w:rsid w:val="00065C78"/>
    <w:rsid w:val="00071F92"/>
    <w:rsid w:val="00073F6F"/>
    <w:rsid w:val="00074FD6"/>
    <w:rsid w:val="000754F6"/>
    <w:rsid w:val="0007559F"/>
    <w:rsid w:val="00075A2B"/>
    <w:rsid w:val="00076053"/>
    <w:rsid w:val="000769AE"/>
    <w:rsid w:val="000806F5"/>
    <w:rsid w:val="00080783"/>
    <w:rsid w:val="000860C9"/>
    <w:rsid w:val="000863F7"/>
    <w:rsid w:val="00086619"/>
    <w:rsid w:val="000908AA"/>
    <w:rsid w:val="000921BC"/>
    <w:rsid w:val="00094EF1"/>
    <w:rsid w:val="00094F2F"/>
    <w:rsid w:val="0009709F"/>
    <w:rsid w:val="000A3572"/>
    <w:rsid w:val="000A35B8"/>
    <w:rsid w:val="000A51B7"/>
    <w:rsid w:val="000A576E"/>
    <w:rsid w:val="000A7DBF"/>
    <w:rsid w:val="000B45C5"/>
    <w:rsid w:val="000B620D"/>
    <w:rsid w:val="000B66B6"/>
    <w:rsid w:val="000C1249"/>
    <w:rsid w:val="000C1CF7"/>
    <w:rsid w:val="000C4824"/>
    <w:rsid w:val="000C49A3"/>
    <w:rsid w:val="000C4E43"/>
    <w:rsid w:val="000C5714"/>
    <w:rsid w:val="000D1468"/>
    <w:rsid w:val="000D2B21"/>
    <w:rsid w:val="000D2FB0"/>
    <w:rsid w:val="000D32A4"/>
    <w:rsid w:val="000D5851"/>
    <w:rsid w:val="000E1FA6"/>
    <w:rsid w:val="000E2DCE"/>
    <w:rsid w:val="000E3FF8"/>
    <w:rsid w:val="000E4CB8"/>
    <w:rsid w:val="000E57D7"/>
    <w:rsid w:val="000F756A"/>
    <w:rsid w:val="00101F21"/>
    <w:rsid w:val="00110461"/>
    <w:rsid w:val="00112940"/>
    <w:rsid w:val="00115564"/>
    <w:rsid w:val="00115A5D"/>
    <w:rsid w:val="00116A8C"/>
    <w:rsid w:val="00116C52"/>
    <w:rsid w:val="0012139A"/>
    <w:rsid w:val="001224FA"/>
    <w:rsid w:val="001241B0"/>
    <w:rsid w:val="00130A6D"/>
    <w:rsid w:val="00131FD2"/>
    <w:rsid w:val="00132EB9"/>
    <w:rsid w:val="00133817"/>
    <w:rsid w:val="0013401B"/>
    <w:rsid w:val="001379CD"/>
    <w:rsid w:val="00137CDC"/>
    <w:rsid w:val="00140595"/>
    <w:rsid w:val="00142C4D"/>
    <w:rsid w:val="001432B0"/>
    <w:rsid w:val="00144891"/>
    <w:rsid w:val="00145AF4"/>
    <w:rsid w:val="0015025B"/>
    <w:rsid w:val="0015116E"/>
    <w:rsid w:val="0015130F"/>
    <w:rsid w:val="00152844"/>
    <w:rsid w:val="0015474B"/>
    <w:rsid w:val="0015688A"/>
    <w:rsid w:val="00157951"/>
    <w:rsid w:val="00160FEA"/>
    <w:rsid w:val="0016535D"/>
    <w:rsid w:val="00170DFB"/>
    <w:rsid w:val="00171341"/>
    <w:rsid w:val="00171B2A"/>
    <w:rsid w:val="001722CE"/>
    <w:rsid w:val="00174F2F"/>
    <w:rsid w:val="001847B9"/>
    <w:rsid w:val="00186FF8"/>
    <w:rsid w:val="0019123B"/>
    <w:rsid w:val="00191E2A"/>
    <w:rsid w:val="0019225B"/>
    <w:rsid w:val="00192DBA"/>
    <w:rsid w:val="001934F5"/>
    <w:rsid w:val="00194A67"/>
    <w:rsid w:val="00194A6F"/>
    <w:rsid w:val="00197BD3"/>
    <w:rsid w:val="001A1CDA"/>
    <w:rsid w:val="001A3078"/>
    <w:rsid w:val="001A3191"/>
    <w:rsid w:val="001A3DB7"/>
    <w:rsid w:val="001A3FCD"/>
    <w:rsid w:val="001A4D8D"/>
    <w:rsid w:val="001A549D"/>
    <w:rsid w:val="001A72DA"/>
    <w:rsid w:val="001B081B"/>
    <w:rsid w:val="001B0F7F"/>
    <w:rsid w:val="001B1ECF"/>
    <w:rsid w:val="001B2E0F"/>
    <w:rsid w:val="001B3131"/>
    <w:rsid w:val="001B46B1"/>
    <w:rsid w:val="001B602B"/>
    <w:rsid w:val="001B727E"/>
    <w:rsid w:val="001C35AB"/>
    <w:rsid w:val="001C699B"/>
    <w:rsid w:val="001D244E"/>
    <w:rsid w:val="001D3331"/>
    <w:rsid w:val="001D5518"/>
    <w:rsid w:val="001D5BA3"/>
    <w:rsid w:val="001D638B"/>
    <w:rsid w:val="001D63BA"/>
    <w:rsid w:val="001D6C74"/>
    <w:rsid w:val="001E1B2E"/>
    <w:rsid w:val="001E1F1E"/>
    <w:rsid w:val="001E2768"/>
    <w:rsid w:val="001E4892"/>
    <w:rsid w:val="001E51DC"/>
    <w:rsid w:val="001E6715"/>
    <w:rsid w:val="001E7360"/>
    <w:rsid w:val="001E7E8C"/>
    <w:rsid w:val="001F2965"/>
    <w:rsid w:val="001F2AFE"/>
    <w:rsid w:val="001F4957"/>
    <w:rsid w:val="001F549F"/>
    <w:rsid w:val="001F6AB8"/>
    <w:rsid w:val="001F702B"/>
    <w:rsid w:val="00202119"/>
    <w:rsid w:val="00202EFB"/>
    <w:rsid w:val="00203893"/>
    <w:rsid w:val="002046B8"/>
    <w:rsid w:val="002048A3"/>
    <w:rsid w:val="00205500"/>
    <w:rsid w:val="00205EC0"/>
    <w:rsid w:val="00206BB8"/>
    <w:rsid w:val="00212D07"/>
    <w:rsid w:val="00215AE2"/>
    <w:rsid w:val="00215BC9"/>
    <w:rsid w:val="00216D29"/>
    <w:rsid w:val="002170EF"/>
    <w:rsid w:val="00222D6D"/>
    <w:rsid w:val="00224581"/>
    <w:rsid w:val="00226D10"/>
    <w:rsid w:val="00230D16"/>
    <w:rsid w:val="002360E4"/>
    <w:rsid w:val="00240169"/>
    <w:rsid w:val="00245853"/>
    <w:rsid w:val="00245EDC"/>
    <w:rsid w:val="00246278"/>
    <w:rsid w:val="00246B30"/>
    <w:rsid w:val="00247809"/>
    <w:rsid w:val="00250737"/>
    <w:rsid w:val="00250FE4"/>
    <w:rsid w:val="00251035"/>
    <w:rsid w:val="00251E2A"/>
    <w:rsid w:val="00253946"/>
    <w:rsid w:val="00254500"/>
    <w:rsid w:val="00255A2A"/>
    <w:rsid w:val="002568EC"/>
    <w:rsid w:val="0026029F"/>
    <w:rsid w:val="002617CA"/>
    <w:rsid w:val="00263C0D"/>
    <w:rsid w:val="0026449A"/>
    <w:rsid w:val="00266233"/>
    <w:rsid w:val="002667B4"/>
    <w:rsid w:val="00272AF6"/>
    <w:rsid w:val="002751A9"/>
    <w:rsid w:val="00275C30"/>
    <w:rsid w:val="00275D74"/>
    <w:rsid w:val="00275F0F"/>
    <w:rsid w:val="0027632A"/>
    <w:rsid w:val="00280100"/>
    <w:rsid w:val="00284FEE"/>
    <w:rsid w:val="00285C0C"/>
    <w:rsid w:val="00290795"/>
    <w:rsid w:val="002910FC"/>
    <w:rsid w:val="00293A60"/>
    <w:rsid w:val="00295283"/>
    <w:rsid w:val="002974EA"/>
    <w:rsid w:val="002A005A"/>
    <w:rsid w:val="002A09D5"/>
    <w:rsid w:val="002A0D42"/>
    <w:rsid w:val="002A33B3"/>
    <w:rsid w:val="002A35B1"/>
    <w:rsid w:val="002A3E56"/>
    <w:rsid w:val="002A5863"/>
    <w:rsid w:val="002A65F9"/>
    <w:rsid w:val="002A6942"/>
    <w:rsid w:val="002A7A92"/>
    <w:rsid w:val="002B2CBA"/>
    <w:rsid w:val="002B42E2"/>
    <w:rsid w:val="002C0D56"/>
    <w:rsid w:val="002C2B36"/>
    <w:rsid w:val="002C31FC"/>
    <w:rsid w:val="002C4145"/>
    <w:rsid w:val="002C5FC6"/>
    <w:rsid w:val="002C6069"/>
    <w:rsid w:val="002C626F"/>
    <w:rsid w:val="002D0DB3"/>
    <w:rsid w:val="002D2B2B"/>
    <w:rsid w:val="002D4F84"/>
    <w:rsid w:val="002E525D"/>
    <w:rsid w:val="002F0C47"/>
    <w:rsid w:val="002F114B"/>
    <w:rsid w:val="002F1242"/>
    <w:rsid w:val="002F2B1F"/>
    <w:rsid w:val="002F39B8"/>
    <w:rsid w:val="00301832"/>
    <w:rsid w:val="00301CEC"/>
    <w:rsid w:val="003022E9"/>
    <w:rsid w:val="00306603"/>
    <w:rsid w:val="003066B0"/>
    <w:rsid w:val="003107F7"/>
    <w:rsid w:val="00312CE1"/>
    <w:rsid w:val="003152D2"/>
    <w:rsid w:val="0031670E"/>
    <w:rsid w:val="00325522"/>
    <w:rsid w:val="0033294C"/>
    <w:rsid w:val="00332C2D"/>
    <w:rsid w:val="00334BD5"/>
    <w:rsid w:val="00335A7A"/>
    <w:rsid w:val="00336BD8"/>
    <w:rsid w:val="00344F6C"/>
    <w:rsid w:val="00352A9E"/>
    <w:rsid w:val="0035386B"/>
    <w:rsid w:val="0035449A"/>
    <w:rsid w:val="0035487E"/>
    <w:rsid w:val="00357104"/>
    <w:rsid w:val="0035774F"/>
    <w:rsid w:val="0036092C"/>
    <w:rsid w:val="00360FB2"/>
    <w:rsid w:val="003623D5"/>
    <w:rsid w:val="0036290D"/>
    <w:rsid w:val="00364224"/>
    <w:rsid w:val="00370F9E"/>
    <w:rsid w:val="00372022"/>
    <w:rsid w:val="003749BC"/>
    <w:rsid w:val="0037518F"/>
    <w:rsid w:val="00380E87"/>
    <w:rsid w:val="0038220B"/>
    <w:rsid w:val="00383281"/>
    <w:rsid w:val="003844E6"/>
    <w:rsid w:val="0038467D"/>
    <w:rsid w:val="003856FB"/>
    <w:rsid w:val="00385F86"/>
    <w:rsid w:val="00386BBB"/>
    <w:rsid w:val="003905E3"/>
    <w:rsid w:val="00395878"/>
    <w:rsid w:val="0039693E"/>
    <w:rsid w:val="00396C0F"/>
    <w:rsid w:val="00397068"/>
    <w:rsid w:val="00397C36"/>
    <w:rsid w:val="003A0444"/>
    <w:rsid w:val="003A162F"/>
    <w:rsid w:val="003A351C"/>
    <w:rsid w:val="003B67C4"/>
    <w:rsid w:val="003B75AB"/>
    <w:rsid w:val="003C1BE1"/>
    <w:rsid w:val="003C5375"/>
    <w:rsid w:val="003C6883"/>
    <w:rsid w:val="003C7505"/>
    <w:rsid w:val="003D1CAD"/>
    <w:rsid w:val="003D25D7"/>
    <w:rsid w:val="003D2C94"/>
    <w:rsid w:val="003D3410"/>
    <w:rsid w:val="003D3836"/>
    <w:rsid w:val="003D546A"/>
    <w:rsid w:val="003E3138"/>
    <w:rsid w:val="003E31FF"/>
    <w:rsid w:val="003E37D5"/>
    <w:rsid w:val="003E5998"/>
    <w:rsid w:val="003E691F"/>
    <w:rsid w:val="003E73DE"/>
    <w:rsid w:val="003F0D30"/>
    <w:rsid w:val="003F2F9E"/>
    <w:rsid w:val="003F6233"/>
    <w:rsid w:val="003F6C8A"/>
    <w:rsid w:val="003F731F"/>
    <w:rsid w:val="00402772"/>
    <w:rsid w:val="00403E03"/>
    <w:rsid w:val="00404803"/>
    <w:rsid w:val="00404A80"/>
    <w:rsid w:val="00404D61"/>
    <w:rsid w:val="00404DCD"/>
    <w:rsid w:val="00405E05"/>
    <w:rsid w:val="004111E3"/>
    <w:rsid w:val="00411A6D"/>
    <w:rsid w:val="00412993"/>
    <w:rsid w:val="00413847"/>
    <w:rsid w:val="00414DBE"/>
    <w:rsid w:val="0041575D"/>
    <w:rsid w:val="00415C23"/>
    <w:rsid w:val="00415F53"/>
    <w:rsid w:val="00417417"/>
    <w:rsid w:val="004200C9"/>
    <w:rsid w:val="00420CF3"/>
    <w:rsid w:val="00420DC6"/>
    <w:rsid w:val="0043073C"/>
    <w:rsid w:val="00430AE9"/>
    <w:rsid w:val="004310B8"/>
    <w:rsid w:val="00431ECF"/>
    <w:rsid w:val="004334B1"/>
    <w:rsid w:val="0043361C"/>
    <w:rsid w:val="00437217"/>
    <w:rsid w:val="004406FB"/>
    <w:rsid w:val="004442D2"/>
    <w:rsid w:val="004461DF"/>
    <w:rsid w:val="00446FAE"/>
    <w:rsid w:val="004502AC"/>
    <w:rsid w:val="004517AC"/>
    <w:rsid w:val="00451DA2"/>
    <w:rsid w:val="00451FB8"/>
    <w:rsid w:val="0045430C"/>
    <w:rsid w:val="004548BE"/>
    <w:rsid w:val="00457BD5"/>
    <w:rsid w:val="004607E9"/>
    <w:rsid w:val="004608C9"/>
    <w:rsid w:val="004619BC"/>
    <w:rsid w:val="00463D3E"/>
    <w:rsid w:val="004640FA"/>
    <w:rsid w:val="00464EA2"/>
    <w:rsid w:val="00467897"/>
    <w:rsid w:val="004728C8"/>
    <w:rsid w:val="00474860"/>
    <w:rsid w:val="0047736C"/>
    <w:rsid w:val="004825A3"/>
    <w:rsid w:val="00483B72"/>
    <w:rsid w:val="00484338"/>
    <w:rsid w:val="004846FD"/>
    <w:rsid w:val="00484D82"/>
    <w:rsid w:val="00490F01"/>
    <w:rsid w:val="00494919"/>
    <w:rsid w:val="004A0330"/>
    <w:rsid w:val="004A06C1"/>
    <w:rsid w:val="004A1566"/>
    <w:rsid w:val="004A2AAD"/>
    <w:rsid w:val="004A3135"/>
    <w:rsid w:val="004A36AE"/>
    <w:rsid w:val="004A3B80"/>
    <w:rsid w:val="004A558D"/>
    <w:rsid w:val="004A7F62"/>
    <w:rsid w:val="004B1DD6"/>
    <w:rsid w:val="004B3BBE"/>
    <w:rsid w:val="004B7DE6"/>
    <w:rsid w:val="004C1142"/>
    <w:rsid w:val="004C36CF"/>
    <w:rsid w:val="004C4083"/>
    <w:rsid w:val="004C5325"/>
    <w:rsid w:val="004C6B08"/>
    <w:rsid w:val="004C6D72"/>
    <w:rsid w:val="004C7188"/>
    <w:rsid w:val="004C7647"/>
    <w:rsid w:val="004D129A"/>
    <w:rsid w:val="004D3A00"/>
    <w:rsid w:val="004D3FD9"/>
    <w:rsid w:val="004D420C"/>
    <w:rsid w:val="004D4D8C"/>
    <w:rsid w:val="004D69AB"/>
    <w:rsid w:val="004D729D"/>
    <w:rsid w:val="004D7644"/>
    <w:rsid w:val="004D79F7"/>
    <w:rsid w:val="004D7C1F"/>
    <w:rsid w:val="004D7E64"/>
    <w:rsid w:val="004E3BFA"/>
    <w:rsid w:val="004E41DE"/>
    <w:rsid w:val="004E48AD"/>
    <w:rsid w:val="004E523D"/>
    <w:rsid w:val="004E7017"/>
    <w:rsid w:val="004E7B24"/>
    <w:rsid w:val="004E7D93"/>
    <w:rsid w:val="004F04F5"/>
    <w:rsid w:val="004F1864"/>
    <w:rsid w:val="004F3F8B"/>
    <w:rsid w:val="004F3FA8"/>
    <w:rsid w:val="004F7B54"/>
    <w:rsid w:val="0050198C"/>
    <w:rsid w:val="00502957"/>
    <w:rsid w:val="00502C3D"/>
    <w:rsid w:val="005031D4"/>
    <w:rsid w:val="00506471"/>
    <w:rsid w:val="005066E0"/>
    <w:rsid w:val="00511007"/>
    <w:rsid w:val="00511BC7"/>
    <w:rsid w:val="005138A2"/>
    <w:rsid w:val="00521974"/>
    <w:rsid w:val="0052206D"/>
    <w:rsid w:val="00524FC0"/>
    <w:rsid w:val="005264A2"/>
    <w:rsid w:val="00526EFD"/>
    <w:rsid w:val="00527FF6"/>
    <w:rsid w:val="00533557"/>
    <w:rsid w:val="005339C0"/>
    <w:rsid w:val="00534B21"/>
    <w:rsid w:val="00535A4C"/>
    <w:rsid w:val="00537BBF"/>
    <w:rsid w:val="00537CD2"/>
    <w:rsid w:val="00542B14"/>
    <w:rsid w:val="00544478"/>
    <w:rsid w:val="00545497"/>
    <w:rsid w:val="005501D1"/>
    <w:rsid w:val="00555EF2"/>
    <w:rsid w:val="00556DB9"/>
    <w:rsid w:val="00557A1E"/>
    <w:rsid w:val="00560401"/>
    <w:rsid w:val="00561EF3"/>
    <w:rsid w:val="00563EFF"/>
    <w:rsid w:val="0056489B"/>
    <w:rsid w:val="005654EE"/>
    <w:rsid w:val="00565FC5"/>
    <w:rsid w:val="005667EE"/>
    <w:rsid w:val="00566A4C"/>
    <w:rsid w:val="00567B29"/>
    <w:rsid w:val="0057481C"/>
    <w:rsid w:val="00575E4C"/>
    <w:rsid w:val="00576F8F"/>
    <w:rsid w:val="00577ADC"/>
    <w:rsid w:val="00581AAB"/>
    <w:rsid w:val="0058357B"/>
    <w:rsid w:val="005903A7"/>
    <w:rsid w:val="00590791"/>
    <w:rsid w:val="0059094E"/>
    <w:rsid w:val="005925FF"/>
    <w:rsid w:val="00592FC9"/>
    <w:rsid w:val="0059307C"/>
    <w:rsid w:val="005930BE"/>
    <w:rsid w:val="0059351F"/>
    <w:rsid w:val="005949E8"/>
    <w:rsid w:val="00596C80"/>
    <w:rsid w:val="005A4AEA"/>
    <w:rsid w:val="005A599D"/>
    <w:rsid w:val="005A6318"/>
    <w:rsid w:val="005A7AD3"/>
    <w:rsid w:val="005B043D"/>
    <w:rsid w:val="005B39E7"/>
    <w:rsid w:val="005B6BAE"/>
    <w:rsid w:val="005C0FC6"/>
    <w:rsid w:val="005C21BD"/>
    <w:rsid w:val="005C2B6B"/>
    <w:rsid w:val="005C4A12"/>
    <w:rsid w:val="005C547F"/>
    <w:rsid w:val="005C5879"/>
    <w:rsid w:val="005C6C3D"/>
    <w:rsid w:val="005C6D55"/>
    <w:rsid w:val="005C7B3F"/>
    <w:rsid w:val="005C7C45"/>
    <w:rsid w:val="005D11DB"/>
    <w:rsid w:val="005D2B7A"/>
    <w:rsid w:val="005D371B"/>
    <w:rsid w:val="005D405F"/>
    <w:rsid w:val="005D54E7"/>
    <w:rsid w:val="005D5EB1"/>
    <w:rsid w:val="005D670C"/>
    <w:rsid w:val="005D6834"/>
    <w:rsid w:val="005E3ADA"/>
    <w:rsid w:val="005E5803"/>
    <w:rsid w:val="005E6041"/>
    <w:rsid w:val="005E644F"/>
    <w:rsid w:val="005E6C54"/>
    <w:rsid w:val="005E72E9"/>
    <w:rsid w:val="005F243F"/>
    <w:rsid w:val="005F35AF"/>
    <w:rsid w:val="005F46EC"/>
    <w:rsid w:val="005F50A9"/>
    <w:rsid w:val="005F565F"/>
    <w:rsid w:val="005F632A"/>
    <w:rsid w:val="005F7629"/>
    <w:rsid w:val="005F7E6A"/>
    <w:rsid w:val="00600B6A"/>
    <w:rsid w:val="006023C9"/>
    <w:rsid w:val="006026A1"/>
    <w:rsid w:val="0060581B"/>
    <w:rsid w:val="00605BC3"/>
    <w:rsid w:val="00605E2F"/>
    <w:rsid w:val="00613389"/>
    <w:rsid w:val="00616827"/>
    <w:rsid w:val="00617DB3"/>
    <w:rsid w:val="006202B2"/>
    <w:rsid w:val="00620400"/>
    <w:rsid w:val="00621D5D"/>
    <w:rsid w:val="00622902"/>
    <w:rsid w:val="00626C41"/>
    <w:rsid w:val="00630D7E"/>
    <w:rsid w:val="006324EC"/>
    <w:rsid w:val="00633718"/>
    <w:rsid w:val="00636FCF"/>
    <w:rsid w:val="0064254C"/>
    <w:rsid w:val="00642697"/>
    <w:rsid w:val="006426D8"/>
    <w:rsid w:val="00642EC4"/>
    <w:rsid w:val="00643A7E"/>
    <w:rsid w:val="00645898"/>
    <w:rsid w:val="006514A1"/>
    <w:rsid w:val="006515FD"/>
    <w:rsid w:val="006523BC"/>
    <w:rsid w:val="00653726"/>
    <w:rsid w:val="00654428"/>
    <w:rsid w:val="00661271"/>
    <w:rsid w:val="006630A6"/>
    <w:rsid w:val="00666E5B"/>
    <w:rsid w:val="00670A84"/>
    <w:rsid w:val="00671A2A"/>
    <w:rsid w:val="006749B3"/>
    <w:rsid w:val="00675BED"/>
    <w:rsid w:val="00676159"/>
    <w:rsid w:val="0068001B"/>
    <w:rsid w:val="0068303F"/>
    <w:rsid w:val="00684F13"/>
    <w:rsid w:val="006863C7"/>
    <w:rsid w:val="00686FDB"/>
    <w:rsid w:val="00687AA9"/>
    <w:rsid w:val="00690EFF"/>
    <w:rsid w:val="006914EC"/>
    <w:rsid w:val="00692EAE"/>
    <w:rsid w:val="00693B3C"/>
    <w:rsid w:val="00695428"/>
    <w:rsid w:val="006958A6"/>
    <w:rsid w:val="0069726D"/>
    <w:rsid w:val="006A0683"/>
    <w:rsid w:val="006B2C47"/>
    <w:rsid w:val="006B323E"/>
    <w:rsid w:val="006B4F5B"/>
    <w:rsid w:val="006C2569"/>
    <w:rsid w:val="006C63A8"/>
    <w:rsid w:val="006C7AF4"/>
    <w:rsid w:val="006D0171"/>
    <w:rsid w:val="006D0C28"/>
    <w:rsid w:val="006D136B"/>
    <w:rsid w:val="006D16BB"/>
    <w:rsid w:val="006D3DB3"/>
    <w:rsid w:val="006D5410"/>
    <w:rsid w:val="006D66DA"/>
    <w:rsid w:val="006D6878"/>
    <w:rsid w:val="006D6A1A"/>
    <w:rsid w:val="006D767E"/>
    <w:rsid w:val="006D7CF2"/>
    <w:rsid w:val="006E23D6"/>
    <w:rsid w:val="006E34F9"/>
    <w:rsid w:val="006E43F9"/>
    <w:rsid w:val="006E4446"/>
    <w:rsid w:val="006E6070"/>
    <w:rsid w:val="006E75BD"/>
    <w:rsid w:val="006F49D8"/>
    <w:rsid w:val="006F4ED6"/>
    <w:rsid w:val="006F58DF"/>
    <w:rsid w:val="006F5D13"/>
    <w:rsid w:val="006F7F26"/>
    <w:rsid w:val="00701ED4"/>
    <w:rsid w:val="00703033"/>
    <w:rsid w:val="00703501"/>
    <w:rsid w:val="007043F5"/>
    <w:rsid w:val="00712DA9"/>
    <w:rsid w:val="00714BFD"/>
    <w:rsid w:val="00717966"/>
    <w:rsid w:val="007212F6"/>
    <w:rsid w:val="00721B3C"/>
    <w:rsid w:val="00724FBB"/>
    <w:rsid w:val="0072640B"/>
    <w:rsid w:val="0072717B"/>
    <w:rsid w:val="00727F52"/>
    <w:rsid w:val="007323E5"/>
    <w:rsid w:val="00734767"/>
    <w:rsid w:val="007353A5"/>
    <w:rsid w:val="00735486"/>
    <w:rsid w:val="00735BA2"/>
    <w:rsid w:val="00737DD1"/>
    <w:rsid w:val="00740EBC"/>
    <w:rsid w:val="0074472B"/>
    <w:rsid w:val="00744B9C"/>
    <w:rsid w:val="00747751"/>
    <w:rsid w:val="007477C0"/>
    <w:rsid w:val="00750F38"/>
    <w:rsid w:val="007523B9"/>
    <w:rsid w:val="00752803"/>
    <w:rsid w:val="00752F8C"/>
    <w:rsid w:val="00755839"/>
    <w:rsid w:val="00756D2F"/>
    <w:rsid w:val="00757A75"/>
    <w:rsid w:val="00757B0A"/>
    <w:rsid w:val="00761EEB"/>
    <w:rsid w:val="007708C1"/>
    <w:rsid w:val="0077114B"/>
    <w:rsid w:val="00774C2B"/>
    <w:rsid w:val="00782988"/>
    <w:rsid w:val="00782E8D"/>
    <w:rsid w:val="00782F23"/>
    <w:rsid w:val="00784292"/>
    <w:rsid w:val="0078457D"/>
    <w:rsid w:val="007853B9"/>
    <w:rsid w:val="007867A7"/>
    <w:rsid w:val="007870C9"/>
    <w:rsid w:val="00787875"/>
    <w:rsid w:val="00787FDB"/>
    <w:rsid w:val="007923F7"/>
    <w:rsid w:val="007A318A"/>
    <w:rsid w:val="007A33E2"/>
    <w:rsid w:val="007A50EF"/>
    <w:rsid w:val="007A5CFE"/>
    <w:rsid w:val="007B23CD"/>
    <w:rsid w:val="007B5160"/>
    <w:rsid w:val="007B617F"/>
    <w:rsid w:val="007C2469"/>
    <w:rsid w:val="007C34E2"/>
    <w:rsid w:val="007C39D2"/>
    <w:rsid w:val="007C47C1"/>
    <w:rsid w:val="007C4F75"/>
    <w:rsid w:val="007C7AB4"/>
    <w:rsid w:val="007C7BD9"/>
    <w:rsid w:val="007C7CDA"/>
    <w:rsid w:val="007D3654"/>
    <w:rsid w:val="007D3B92"/>
    <w:rsid w:val="007D4241"/>
    <w:rsid w:val="007D4C90"/>
    <w:rsid w:val="007E166D"/>
    <w:rsid w:val="007E5AB8"/>
    <w:rsid w:val="007F1E20"/>
    <w:rsid w:val="007F24D2"/>
    <w:rsid w:val="007F2D28"/>
    <w:rsid w:val="007F3454"/>
    <w:rsid w:val="007F49A1"/>
    <w:rsid w:val="007F6B3B"/>
    <w:rsid w:val="007F6E2D"/>
    <w:rsid w:val="00800A6B"/>
    <w:rsid w:val="00802DD1"/>
    <w:rsid w:val="0080339F"/>
    <w:rsid w:val="00803794"/>
    <w:rsid w:val="00806232"/>
    <w:rsid w:val="00812F1D"/>
    <w:rsid w:val="00814081"/>
    <w:rsid w:val="00821E00"/>
    <w:rsid w:val="008264BD"/>
    <w:rsid w:val="008264F3"/>
    <w:rsid w:val="00826AE7"/>
    <w:rsid w:val="00830766"/>
    <w:rsid w:val="00832CBB"/>
    <w:rsid w:val="00834348"/>
    <w:rsid w:val="00834B6A"/>
    <w:rsid w:val="0083624B"/>
    <w:rsid w:val="0083646D"/>
    <w:rsid w:val="00836985"/>
    <w:rsid w:val="00836C4E"/>
    <w:rsid w:val="008420E5"/>
    <w:rsid w:val="00842250"/>
    <w:rsid w:val="0084345E"/>
    <w:rsid w:val="008453F2"/>
    <w:rsid w:val="00847DD2"/>
    <w:rsid w:val="00850846"/>
    <w:rsid w:val="00851847"/>
    <w:rsid w:val="008522CA"/>
    <w:rsid w:val="008536D2"/>
    <w:rsid w:val="00854B42"/>
    <w:rsid w:val="00855326"/>
    <w:rsid w:val="0085545A"/>
    <w:rsid w:val="008559E1"/>
    <w:rsid w:val="00856197"/>
    <w:rsid w:val="00860394"/>
    <w:rsid w:val="008617BE"/>
    <w:rsid w:val="00861D46"/>
    <w:rsid w:val="00863E72"/>
    <w:rsid w:val="00864614"/>
    <w:rsid w:val="00865D81"/>
    <w:rsid w:val="00867B4B"/>
    <w:rsid w:val="008700F9"/>
    <w:rsid w:val="00872967"/>
    <w:rsid w:val="00876B4B"/>
    <w:rsid w:val="00877C20"/>
    <w:rsid w:val="00883A11"/>
    <w:rsid w:val="0088549F"/>
    <w:rsid w:val="00885DED"/>
    <w:rsid w:val="00890745"/>
    <w:rsid w:val="008908E6"/>
    <w:rsid w:val="008954ED"/>
    <w:rsid w:val="00896AF5"/>
    <w:rsid w:val="00897BEB"/>
    <w:rsid w:val="008A2E20"/>
    <w:rsid w:val="008A377A"/>
    <w:rsid w:val="008A4CC5"/>
    <w:rsid w:val="008A5D00"/>
    <w:rsid w:val="008A67E4"/>
    <w:rsid w:val="008A7046"/>
    <w:rsid w:val="008B36E7"/>
    <w:rsid w:val="008B446A"/>
    <w:rsid w:val="008B74D2"/>
    <w:rsid w:val="008C09B1"/>
    <w:rsid w:val="008C3A5E"/>
    <w:rsid w:val="008C40D7"/>
    <w:rsid w:val="008C4681"/>
    <w:rsid w:val="008C4BA9"/>
    <w:rsid w:val="008C632C"/>
    <w:rsid w:val="008D005E"/>
    <w:rsid w:val="008D2AA9"/>
    <w:rsid w:val="008D46E4"/>
    <w:rsid w:val="008D5853"/>
    <w:rsid w:val="008D7A19"/>
    <w:rsid w:val="008E1EF3"/>
    <w:rsid w:val="008E3CB8"/>
    <w:rsid w:val="008E48FB"/>
    <w:rsid w:val="008E4EC0"/>
    <w:rsid w:val="008E4FB2"/>
    <w:rsid w:val="008E7494"/>
    <w:rsid w:val="008F0B44"/>
    <w:rsid w:val="008F295C"/>
    <w:rsid w:val="008F3D0D"/>
    <w:rsid w:val="008F4A5B"/>
    <w:rsid w:val="008F7A1F"/>
    <w:rsid w:val="00900D42"/>
    <w:rsid w:val="00902A1C"/>
    <w:rsid w:val="00903D76"/>
    <w:rsid w:val="00904211"/>
    <w:rsid w:val="009047ED"/>
    <w:rsid w:val="00905382"/>
    <w:rsid w:val="00905FB2"/>
    <w:rsid w:val="00906116"/>
    <w:rsid w:val="00907147"/>
    <w:rsid w:val="00911D49"/>
    <w:rsid w:val="00914558"/>
    <w:rsid w:val="00917602"/>
    <w:rsid w:val="00920CCD"/>
    <w:rsid w:val="00921104"/>
    <w:rsid w:val="00921DAB"/>
    <w:rsid w:val="00922590"/>
    <w:rsid w:val="00925452"/>
    <w:rsid w:val="0093075F"/>
    <w:rsid w:val="00931388"/>
    <w:rsid w:val="009316F4"/>
    <w:rsid w:val="009324B4"/>
    <w:rsid w:val="0093383F"/>
    <w:rsid w:val="00934333"/>
    <w:rsid w:val="00940458"/>
    <w:rsid w:val="00942704"/>
    <w:rsid w:val="00942F0B"/>
    <w:rsid w:val="00946D63"/>
    <w:rsid w:val="00951491"/>
    <w:rsid w:val="00953634"/>
    <w:rsid w:val="00955BFF"/>
    <w:rsid w:val="00956187"/>
    <w:rsid w:val="009565D5"/>
    <w:rsid w:val="0095687B"/>
    <w:rsid w:val="00960C7F"/>
    <w:rsid w:val="00964262"/>
    <w:rsid w:val="00964AA4"/>
    <w:rsid w:val="00965E27"/>
    <w:rsid w:val="0097455E"/>
    <w:rsid w:val="00976199"/>
    <w:rsid w:val="009766DE"/>
    <w:rsid w:val="00976AB7"/>
    <w:rsid w:val="00977743"/>
    <w:rsid w:val="00982125"/>
    <w:rsid w:val="00982985"/>
    <w:rsid w:val="009831D6"/>
    <w:rsid w:val="009834B8"/>
    <w:rsid w:val="00983DB6"/>
    <w:rsid w:val="00985AEE"/>
    <w:rsid w:val="00985AF7"/>
    <w:rsid w:val="00985D8E"/>
    <w:rsid w:val="00986781"/>
    <w:rsid w:val="0098799A"/>
    <w:rsid w:val="00990116"/>
    <w:rsid w:val="00990325"/>
    <w:rsid w:val="0099095C"/>
    <w:rsid w:val="00993797"/>
    <w:rsid w:val="00996215"/>
    <w:rsid w:val="009A1D9C"/>
    <w:rsid w:val="009A3F89"/>
    <w:rsid w:val="009A4FBF"/>
    <w:rsid w:val="009A58F2"/>
    <w:rsid w:val="009A5B7E"/>
    <w:rsid w:val="009A632D"/>
    <w:rsid w:val="009A7F3A"/>
    <w:rsid w:val="009B0BCB"/>
    <w:rsid w:val="009B21C6"/>
    <w:rsid w:val="009B7474"/>
    <w:rsid w:val="009C0F82"/>
    <w:rsid w:val="009C1D14"/>
    <w:rsid w:val="009C3BDE"/>
    <w:rsid w:val="009C5194"/>
    <w:rsid w:val="009C67A7"/>
    <w:rsid w:val="009C7788"/>
    <w:rsid w:val="009D0F2F"/>
    <w:rsid w:val="009D137D"/>
    <w:rsid w:val="009D1C01"/>
    <w:rsid w:val="009D2527"/>
    <w:rsid w:val="009D3218"/>
    <w:rsid w:val="009D3631"/>
    <w:rsid w:val="009D3AB7"/>
    <w:rsid w:val="009D4289"/>
    <w:rsid w:val="009D5591"/>
    <w:rsid w:val="009E11BE"/>
    <w:rsid w:val="009E649F"/>
    <w:rsid w:val="009E77C0"/>
    <w:rsid w:val="009E7980"/>
    <w:rsid w:val="009E7E2C"/>
    <w:rsid w:val="009F05E6"/>
    <w:rsid w:val="009F4138"/>
    <w:rsid w:val="009F4D1E"/>
    <w:rsid w:val="009F73BE"/>
    <w:rsid w:val="009F7B95"/>
    <w:rsid w:val="00A004CC"/>
    <w:rsid w:val="00A0225E"/>
    <w:rsid w:val="00A02C9A"/>
    <w:rsid w:val="00A02D06"/>
    <w:rsid w:val="00A041B8"/>
    <w:rsid w:val="00A07C92"/>
    <w:rsid w:val="00A10B7F"/>
    <w:rsid w:val="00A10DB8"/>
    <w:rsid w:val="00A1140F"/>
    <w:rsid w:val="00A12261"/>
    <w:rsid w:val="00A14FA1"/>
    <w:rsid w:val="00A152DE"/>
    <w:rsid w:val="00A154F9"/>
    <w:rsid w:val="00A15F67"/>
    <w:rsid w:val="00A173A9"/>
    <w:rsid w:val="00A17A36"/>
    <w:rsid w:val="00A21C8C"/>
    <w:rsid w:val="00A22023"/>
    <w:rsid w:val="00A2203B"/>
    <w:rsid w:val="00A22960"/>
    <w:rsid w:val="00A24339"/>
    <w:rsid w:val="00A2691E"/>
    <w:rsid w:val="00A26EB0"/>
    <w:rsid w:val="00A26F77"/>
    <w:rsid w:val="00A278FD"/>
    <w:rsid w:val="00A304E2"/>
    <w:rsid w:val="00A30F07"/>
    <w:rsid w:val="00A32E78"/>
    <w:rsid w:val="00A33A52"/>
    <w:rsid w:val="00A35AFC"/>
    <w:rsid w:val="00A35C3C"/>
    <w:rsid w:val="00A40DC1"/>
    <w:rsid w:val="00A40E88"/>
    <w:rsid w:val="00A43BA3"/>
    <w:rsid w:val="00A46A3C"/>
    <w:rsid w:val="00A47B32"/>
    <w:rsid w:val="00A52A3F"/>
    <w:rsid w:val="00A54EE0"/>
    <w:rsid w:val="00A55E37"/>
    <w:rsid w:val="00A55FCD"/>
    <w:rsid w:val="00A622A2"/>
    <w:rsid w:val="00A63B88"/>
    <w:rsid w:val="00A70515"/>
    <w:rsid w:val="00A712B2"/>
    <w:rsid w:val="00A7244A"/>
    <w:rsid w:val="00A728FD"/>
    <w:rsid w:val="00A73B11"/>
    <w:rsid w:val="00A74166"/>
    <w:rsid w:val="00A74401"/>
    <w:rsid w:val="00A750A5"/>
    <w:rsid w:val="00A75CFC"/>
    <w:rsid w:val="00A82A56"/>
    <w:rsid w:val="00A83F71"/>
    <w:rsid w:val="00A8503A"/>
    <w:rsid w:val="00A85689"/>
    <w:rsid w:val="00A9162F"/>
    <w:rsid w:val="00A91835"/>
    <w:rsid w:val="00A93472"/>
    <w:rsid w:val="00A93C1F"/>
    <w:rsid w:val="00A94829"/>
    <w:rsid w:val="00A96651"/>
    <w:rsid w:val="00A97764"/>
    <w:rsid w:val="00A97DEC"/>
    <w:rsid w:val="00AA108D"/>
    <w:rsid w:val="00AA720E"/>
    <w:rsid w:val="00AB2D61"/>
    <w:rsid w:val="00AB504A"/>
    <w:rsid w:val="00AC06E9"/>
    <w:rsid w:val="00AC4826"/>
    <w:rsid w:val="00AD0AE2"/>
    <w:rsid w:val="00AD13E2"/>
    <w:rsid w:val="00AD23F1"/>
    <w:rsid w:val="00AD2A11"/>
    <w:rsid w:val="00AD3533"/>
    <w:rsid w:val="00AD49F8"/>
    <w:rsid w:val="00AE077D"/>
    <w:rsid w:val="00AE2480"/>
    <w:rsid w:val="00AE407E"/>
    <w:rsid w:val="00AE416D"/>
    <w:rsid w:val="00AE5D5F"/>
    <w:rsid w:val="00AF2DA2"/>
    <w:rsid w:val="00AF33DA"/>
    <w:rsid w:val="00AF3EFE"/>
    <w:rsid w:val="00AF427D"/>
    <w:rsid w:val="00AF7504"/>
    <w:rsid w:val="00B00410"/>
    <w:rsid w:val="00B0357B"/>
    <w:rsid w:val="00B0521F"/>
    <w:rsid w:val="00B070D5"/>
    <w:rsid w:val="00B07360"/>
    <w:rsid w:val="00B1003F"/>
    <w:rsid w:val="00B1082B"/>
    <w:rsid w:val="00B1163B"/>
    <w:rsid w:val="00B12788"/>
    <w:rsid w:val="00B13A29"/>
    <w:rsid w:val="00B169E8"/>
    <w:rsid w:val="00B16B1F"/>
    <w:rsid w:val="00B170C9"/>
    <w:rsid w:val="00B1793A"/>
    <w:rsid w:val="00B20C70"/>
    <w:rsid w:val="00B216EB"/>
    <w:rsid w:val="00B225EC"/>
    <w:rsid w:val="00B23D95"/>
    <w:rsid w:val="00B23E6F"/>
    <w:rsid w:val="00B26480"/>
    <w:rsid w:val="00B26B98"/>
    <w:rsid w:val="00B30AC2"/>
    <w:rsid w:val="00B33736"/>
    <w:rsid w:val="00B348EA"/>
    <w:rsid w:val="00B34D3B"/>
    <w:rsid w:val="00B3561C"/>
    <w:rsid w:val="00B3613C"/>
    <w:rsid w:val="00B362FB"/>
    <w:rsid w:val="00B37F26"/>
    <w:rsid w:val="00B4350F"/>
    <w:rsid w:val="00B451BA"/>
    <w:rsid w:val="00B45378"/>
    <w:rsid w:val="00B51851"/>
    <w:rsid w:val="00B529B8"/>
    <w:rsid w:val="00B52C56"/>
    <w:rsid w:val="00B535D6"/>
    <w:rsid w:val="00B544CA"/>
    <w:rsid w:val="00B55FC5"/>
    <w:rsid w:val="00B5657C"/>
    <w:rsid w:val="00B57387"/>
    <w:rsid w:val="00B609ED"/>
    <w:rsid w:val="00B60C3B"/>
    <w:rsid w:val="00B636CD"/>
    <w:rsid w:val="00B6615B"/>
    <w:rsid w:val="00B71376"/>
    <w:rsid w:val="00B71E02"/>
    <w:rsid w:val="00B74E9D"/>
    <w:rsid w:val="00B81B96"/>
    <w:rsid w:val="00B82A38"/>
    <w:rsid w:val="00B82F10"/>
    <w:rsid w:val="00B83AA8"/>
    <w:rsid w:val="00B844B8"/>
    <w:rsid w:val="00B852A5"/>
    <w:rsid w:val="00B9184B"/>
    <w:rsid w:val="00B92BC7"/>
    <w:rsid w:val="00BA036A"/>
    <w:rsid w:val="00BA09EC"/>
    <w:rsid w:val="00BA10B8"/>
    <w:rsid w:val="00BA168B"/>
    <w:rsid w:val="00BA355C"/>
    <w:rsid w:val="00BA392C"/>
    <w:rsid w:val="00BA694F"/>
    <w:rsid w:val="00BA6B94"/>
    <w:rsid w:val="00BB29F5"/>
    <w:rsid w:val="00BB32FD"/>
    <w:rsid w:val="00BB5F1C"/>
    <w:rsid w:val="00BD1233"/>
    <w:rsid w:val="00BD2A68"/>
    <w:rsid w:val="00BD4B87"/>
    <w:rsid w:val="00BD4D02"/>
    <w:rsid w:val="00BD6E6E"/>
    <w:rsid w:val="00BD70EF"/>
    <w:rsid w:val="00BE1368"/>
    <w:rsid w:val="00BE2408"/>
    <w:rsid w:val="00BE3AE7"/>
    <w:rsid w:val="00BE5A95"/>
    <w:rsid w:val="00BE7A57"/>
    <w:rsid w:val="00BF0374"/>
    <w:rsid w:val="00BF317B"/>
    <w:rsid w:val="00BF57A9"/>
    <w:rsid w:val="00BF75EF"/>
    <w:rsid w:val="00BF7DA6"/>
    <w:rsid w:val="00C01949"/>
    <w:rsid w:val="00C030D6"/>
    <w:rsid w:val="00C0317E"/>
    <w:rsid w:val="00C04723"/>
    <w:rsid w:val="00C04D61"/>
    <w:rsid w:val="00C04F03"/>
    <w:rsid w:val="00C05BA0"/>
    <w:rsid w:val="00C0625E"/>
    <w:rsid w:val="00C06441"/>
    <w:rsid w:val="00C10311"/>
    <w:rsid w:val="00C1086A"/>
    <w:rsid w:val="00C10CE8"/>
    <w:rsid w:val="00C10D66"/>
    <w:rsid w:val="00C126C6"/>
    <w:rsid w:val="00C128D7"/>
    <w:rsid w:val="00C12F73"/>
    <w:rsid w:val="00C13303"/>
    <w:rsid w:val="00C24116"/>
    <w:rsid w:val="00C251FB"/>
    <w:rsid w:val="00C25F11"/>
    <w:rsid w:val="00C26CA1"/>
    <w:rsid w:val="00C337C4"/>
    <w:rsid w:val="00C35073"/>
    <w:rsid w:val="00C353B9"/>
    <w:rsid w:val="00C368D5"/>
    <w:rsid w:val="00C36ABF"/>
    <w:rsid w:val="00C36C15"/>
    <w:rsid w:val="00C36EFA"/>
    <w:rsid w:val="00C37403"/>
    <w:rsid w:val="00C4581D"/>
    <w:rsid w:val="00C47204"/>
    <w:rsid w:val="00C47AB7"/>
    <w:rsid w:val="00C547BC"/>
    <w:rsid w:val="00C558C9"/>
    <w:rsid w:val="00C55C24"/>
    <w:rsid w:val="00C56B28"/>
    <w:rsid w:val="00C56DAF"/>
    <w:rsid w:val="00C60822"/>
    <w:rsid w:val="00C66695"/>
    <w:rsid w:val="00C679E2"/>
    <w:rsid w:val="00C73117"/>
    <w:rsid w:val="00C75A91"/>
    <w:rsid w:val="00C75E8C"/>
    <w:rsid w:val="00C80B00"/>
    <w:rsid w:val="00C80E0F"/>
    <w:rsid w:val="00C81C97"/>
    <w:rsid w:val="00C827F6"/>
    <w:rsid w:val="00C84C6C"/>
    <w:rsid w:val="00C85A4D"/>
    <w:rsid w:val="00C85D83"/>
    <w:rsid w:val="00C86425"/>
    <w:rsid w:val="00C87ABA"/>
    <w:rsid w:val="00C919AF"/>
    <w:rsid w:val="00C91ACF"/>
    <w:rsid w:val="00C91FC3"/>
    <w:rsid w:val="00C9541A"/>
    <w:rsid w:val="00C95580"/>
    <w:rsid w:val="00C97CEF"/>
    <w:rsid w:val="00CA054A"/>
    <w:rsid w:val="00CA3259"/>
    <w:rsid w:val="00CA675F"/>
    <w:rsid w:val="00CA7B44"/>
    <w:rsid w:val="00CB21DB"/>
    <w:rsid w:val="00CB2446"/>
    <w:rsid w:val="00CB6418"/>
    <w:rsid w:val="00CB7506"/>
    <w:rsid w:val="00CC0B8D"/>
    <w:rsid w:val="00CC1704"/>
    <w:rsid w:val="00CC1892"/>
    <w:rsid w:val="00CC19CB"/>
    <w:rsid w:val="00CC394F"/>
    <w:rsid w:val="00CC6750"/>
    <w:rsid w:val="00CD3C2E"/>
    <w:rsid w:val="00CD7ED4"/>
    <w:rsid w:val="00CE05AE"/>
    <w:rsid w:val="00CE0ECF"/>
    <w:rsid w:val="00CE1C79"/>
    <w:rsid w:val="00CE290F"/>
    <w:rsid w:val="00CE2B9C"/>
    <w:rsid w:val="00CE339F"/>
    <w:rsid w:val="00CE65D3"/>
    <w:rsid w:val="00CF0297"/>
    <w:rsid w:val="00CF12E6"/>
    <w:rsid w:val="00CF3AB9"/>
    <w:rsid w:val="00CF7647"/>
    <w:rsid w:val="00CF77AE"/>
    <w:rsid w:val="00D02F4B"/>
    <w:rsid w:val="00D069BE"/>
    <w:rsid w:val="00D06A28"/>
    <w:rsid w:val="00D0713C"/>
    <w:rsid w:val="00D10A24"/>
    <w:rsid w:val="00D156F3"/>
    <w:rsid w:val="00D179B9"/>
    <w:rsid w:val="00D23A17"/>
    <w:rsid w:val="00D25786"/>
    <w:rsid w:val="00D25BFF"/>
    <w:rsid w:val="00D31FC4"/>
    <w:rsid w:val="00D3479D"/>
    <w:rsid w:val="00D34EEB"/>
    <w:rsid w:val="00D35570"/>
    <w:rsid w:val="00D3672D"/>
    <w:rsid w:val="00D37297"/>
    <w:rsid w:val="00D40DE2"/>
    <w:rsid w:val="00D4195D"/>
    <w:rsid w:val="00D428C5"/>
    <w:rsid w:val="00D42A82"/>
    <w:rsid w:val="00D43AD5"/>
    <w:rsid w:val="00D448E8"/>
    <w:rsid w:val="00D4648D"/>
    <w:rsid w:val="00D50AF6"/>
    <w:rsid w:val="00D51321"/>
    <w:rsid w:val="00D54157"/>
    <w:rsid w:val="00D55B87"/>
    <w:rsid w:val="00D56140"/>
    <w:rsid w:val="00D5683F"/>
    <w:rsid w:val="00D6228F"/>
    <w:rsid w:val="00D62927"/>
    <w:rsid w:val="00D64B61"/>
    <w:rsid w:val="00D66104"/>
    <w:rsid w:val="00D7359E"/>
    <w:rsid w:val="00D76325"/>
    <w:rsid w:val="00D80C4D"/>
    <w:rsid w:val="00D8139F"/>
    <w:rsid w:val="00D816BF"/>
    <w:rsid w:val="00D81B75"/>
    <w:rsid w:val="00D81C86"/>
    <w:rsid w:val="00D81DD6"/>
    <w:rsid w:val="00D83167"/>
    <w:rsid w:val="00D83338"/>
    <w:rsid w:val="00D93A59"/>
    <w:rsid w:val="00D9711A"/>
    <w:rsid w:val="00D97200"/>
    <w:rsid w:val="00DA0FF7"/>
    <w:rsid w:val="00DA3563"/>
    <w:rsid w:val="00DA4B75"/>
    <w:rsid w:val="00DA6A10"/>
    <w:rsid w:val="00DB0708"/>
    <w:rsid w:val="00DB0B27"/>
    <w:rsid w:val="00DB105C"/>
    <w:rsid w:val="00DB12F3"/>
    <w:rsid w:val="00DB261E"/>
    <w:rsid w:val="00DB3100"/>
    <w:rsid w:val="00DB5BD2"/>
    <w:rsid w:val="00DB7861"/>
    <w:rsid w:val="00DC07A1"/>
    <w:rsid w:val="00DC0A76"/>
    <w:rsid w:val="00DC24A8"/>
    <w:rsid w:val="00DC6B78"/>
    <w:rsid w:val="00DC782E"/>
    <w:rsid w:val="00DD13A3"/>
    <w:rsid w:val="00DD1C17"/>
    <w:rsid w:val="00DE541B"/>
    <w:rsid w:val="00DE6DFF"/>
    <w:rsid w:val="00DE6F24"/>
    <w:rsid w:val="00DE6FB6"/>
    <w:rsid w:val="00DF09FD"/>
    <w:rsid w:val="00DF237B"/>
    <w:rsid w:val="00DF2A9C"/>
    <w:rsid w:val="00DF35A7"/>
    <w:rsid w:val="00DF4382"/>
    <w:rsid w:val="00DF5CCA"/>
    <w:rsid w:val="00DF6F97"/>
    <w:rsid w:val="00DF7327"/>
    <w:rsid w:val="00E006B3"/>
    <w:rsid w:val="00E04A07"/>
    <w:rsid w:val="00E06ADF"/>
    <w:rsid w:val="00E06F7D"/>
    <w:rsid w:val="00E07254"/>
    <w:rsid w:val="00E0750F"/>
    <w:rsid w:val="00E12D16"/>
    <w:rsid w:val="00E14BCF"/>
    <w:rsid w:val="00E14FFE"/>
    <w:rsid w:val="00E215A1"/>
    <w:rsid w:val="00E257F1"/>
    <w:rsid w:val="00E277B2"/>
    <w:rsid w:val="00E27AB2"/>
    <w:rsid w:val="00E30955"/>
    <w:rsid w:val="00E31C28"/>
    <w:rsid w:val="00E376B3"/>
    <w:rsid w:val="00E37F06"/>
    <w:rsid w:val="00E42D91"/>
    <w:rsid w:val="00E43B6B"/>
    <w:rsid w:val="00E44206"/>
    <w:rsid w:val="00E4528C"/>
    <w:rsid w:val="00E4740B"/>
    <w:rsid w:val="00E4780C"/>
    <w:rsid w:val="00E47B41"/>
    <w:rsid w:val="00E52ACB"/>
    <w:rsid w:val="00E52F77"/>
    <w:rsid w:val="00E53737"/>
    <w:rsid w:val="00E53BD5"/>
    <w:rsid w:val="00E5536B"/>
    <w:rsid w:val="00E56688"/>
    <w:rsid w:val="00E56F9B"/>
    <w:rsid w:val="00E61051"/>
    <w:rsid w:val="00E612A8"/>
    <w:rsid w:val="00E61404"/>
    <w:rsid w:val="00E6322E"/>
    <w:rsid w:val="00E6386E"/>
    <w:rsid w:val="00E63C34"/>
    <w:rsid w:val="00E6401F"/>
    <w:rsid w:val="00E64521"/>
    <w:rsid w:val="00E64751"/>
    <w:rsid w:val="00E65A1F"/>
    <w:rsid w:val="00E65AE1"/>
    <w:rsid w:val="00E74963"/>
    <w:rsid w:val="00E757EC"/>
    <w:rsid w:val="00E75DF2"/>
    <w:rsid w:val="00E7654F"/>
    <w:rsid w:val="00E77071"/>
    <w:rsid w:val="00E77822"/>
    <w:rsid w:val="00E80EE0"/>
    <w:rsid w:val="00E81494"/>
    <w:rsid w:val="00E81F9E"/>
    <w:rsid w:val="00E82DBE"/>
    <w:rsid w:val="00E85301"/>
    <w:rsid w:val="00E859A0"/>
    <w:rsid w:val="00E8667D"/>
    <w:rsid w:val="00E872C4"/>
    <w:rsid w:val="00E90D38"/>
    <w:rsid w:val="00E932DD"/>
    <w:rsid w:val="00E96E09"/>
    <w:rsid w:val="00EA03BF"/>
    <w:rsid w:val="00EA04AB"/>
    <w:rsid w:val="00EA2A55"/>
    <w:rsid w:val="00EA3D37"/>
    <w:rsid w:val="00EA6522"/>
    <w:rsid w:val="00EA79A2"/>
    <w:rsid w:val="00EB0E8B"/>
    <w:rsid w:val="00EB5E76"/>
    <w:rsid w:val="00EB7EC9"/>
    <w:rsid w:val="00EB7FC8"/>
    <w:rsid w:val="00EC3BA1"/>
    <w:rsid w:val="00EC4152"/>
    <w:rsid w:val="00EC4CF4"/>
    <w:rsid w:val="00EC6D2E"/>
    <w:rsid w:val="00ED1D8E"/>
    <w:rsid w:val="00ED2330"/>
    <w:rsid w:val="00ED32F8"/>
    <w:rsid w:val="00ED3702"/>
    <w:rsid w:val="00ED47DF"/>
    <w:rsid w:val="00ED4BE0"/>
    <w:rsid w:val="00ED5F53"/>
    <w:rsid w:val="00ED6499"/>
    <w:rsid w:val="00EE0516"/>
    <w:rsid w:val="00EE1136"/>
    <w:rsid w:val="00EE1692"/>
    <w:rsid w:val="00EE6D89"/>
    <w:rsid w:val="00EF1AAC"/>
    <w:rsid w:val="00EF1D9B"/>
    <w:rsid w:val="00EF1FE8"/>
    <w:rsid w:val="00EF2FC2"/>
    <w:rsid w:val="00EF52C4"/>
    <w:rsid w:val="00EF61D5"/>
    <w:rsid w:val="00F03964"/>
    <w:rsid w:val="00F03F07"/>
    <w:rsid w:val="00F05A3E"/>
    <w:rsid w:val="00F05D6F"/>
    <w:rsid w:val="00F06AEF"/>
    <w:rsid w:val="00F06FD8"/>
    <w:rsid w:val="00F07DE3"/>
    <w:rsid w:val="00F12953"/>
    <w:rsid w:val="00F15CF7"/>
    <w:rsid w:val="00F1615C"/>
    <w:rsid w:val="00F17C1C"/>
    <w:rsid w:val="00F23362"/>
    <w:rsid w:val="00F23F40"/>
    <w:rsid w:val="00F25D57"/>
    <w:rsid w:val="00F262EB"/>
    <w:rsid w:val="00F30696"/>
    <w:rsid w:val="00F327F3"/>
    <w:rsid w:val="00F32D1A"/>
    <w:rsid w:val="00F33B25"/>
    <w:rsid w:val="00F33F8E"/>
    <w:rsid w:val="00F346F6"/>
    <w:rsid w:val="00F37404"/>
    <w:rsid w:val="00F37BD9"/>
    <w:rsid w:val="00F37FE7"/>
    <w:rsid w:val="00F41C09"/>
    <w:rsid w:val="00F41F2B"/>
    <w:rsid w:val="00F42A19"/>
    <w:rsid w:val="00F43F6C"/>
    <w:rsid w:val="00F43FA6"/>
    <w:rsid w:val="00F45025"/>
    <w:rsid w:val="00F45519"/>
    <w:rsid w:val="00F4554F"/>
    <w:rsid w:val="00F4723A"/>
    <w:rsid w:val="00F476D0"/>
    <w:rsid w:val="00F5104B"/>
    <w:rsid w:val="00F52645"/>
    <w:rsid w:val="00F537CC"/>
    <w:rsid w:val="00F547B1"/>
    <w:rsid w:val="00F55E9E"/>
    <w:rsid w:val="00F5785D"/>
    <w:rsid w:val="00F57968"/>
    <w:rsid w:val="00F6109E"/>
    <w:rsid w:val="00F627A1"/>
    <w:rsid w:val="00F6341D"/>
    <w:rsid w:val="00F6432B"/>
    <w:rsid w:val="00F66E23"/>
    <w:rsid w:val="00F71C4D"/>
    <w:rsid w:val="00F71E39"/>
    <w:rsid w:val="00F72E1E"/>
    <w:rsid w:val="00F74A57"/>
    <w:rsid w:val="00F75567"/>
    <w:rsid w:val="00F76095"/>
    <w:rsid w:val="00F803C8"/>
    <w:rsid w:val="00F8175F"/>
    <w:rsid w:val="00F81DDA"/>
    <w:rsid w:val="00F820EF"/>
    <w:rsid w:val="00F8230A"/>
    <w:rsid w:val="00F85FDD"/>
    <w:rsid w:val="00F867BD"/>
    <w:rsid w:val="00F914CD"/>
    <w:rsid w:val="00F926C9"/>
    <w:rsid w:val="00F927DF"/>
    <w:rsid w:val="00F931C3"/>
    <w:rsid w:val="00F9448B"/>
    <w:rsid w:val="00F948DB"/>
    <w:rsid w:val="00F94DE4"/>
    <w:rsid w:val="00F94FEA"/>
    <w:rsid w:val="00F95DB9"/>
    <w:rsid w:val="00F97C04"/>
    <w:rsid w:val="00FA0951"/>
    <w:rsid w:val="00FA221C"/>
    <w:rsid w:val="00FA3FA0"/>
    <w:rsid w:val="00FA74B3"/>
    <w:rsid w:val="00FB0748"/>
    <w:rsid w:val="00FB08AB"/>
    <w:rsid w:val="00FC0444"/>
    <w:rsid w:val="00FC2FF2"/>
    <w:rsid w:val="00FC6D45"/>
    <w:rsid w:val="00FD14C5"/>
    <w:rsid w:val="00FD16C0"/>
    <w:rsid w:val="00FD26A5"/>
    <w:rsid w:val="00FD4D52"/>
    <w:rsid w:val="00FE04B1"/>
    <w:rsid w:val="00FE0F66"/>
    <w:rsid w:val="00FE208A"/>
    <w:rsid w:val="00FE2944"/>
    <w:rsid w:val="00FE2F4D"/>
    <w:rsid w:val="00FE3BE7"/>
    <w:rsid w:val="00FE5E35"/>
    <w:rsid w:val="00FE6513"/>
    <w:rsid w:val="00FE69EE"/>
    <w:rsid w:val="00FF0431"/>
    <w:rsid w:val="00FF0A4F"/>
    <w:rsid w:val="00FF1F4D"/>
    <w:rsid w:val="00FF483D"/>
    <w:rsid w:val="00FF5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BBFA047-1F6D-4F23-9DA3-F569179E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3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imple1">
    <w:name w:val="Table Simple 1"/>
    <w:aliases w:val="Table Simple final"/>
    <w:basedOn w:val="TableNormal"/>
    <w:uiPriority w:val="99"/>
    <w:rsid w:val="00B83AA8"/>
    <w:rPr>
      <w:rFonts w:ascii="Arial" w:hAnsi="Arial"/>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
    <w:name w:val="Body Text"/>
    <w:basedOn w:val="Normal"/>
    <w:link w:val="BodyTextChar1"/>
    <w:uiPriority w:val="99"/>
    <w:rsid w:val="001D638B"/>
    <w:pPr>
      <w:jc w:val="both"/>
    </w:pPr>
    <w:rPr>
      <w:lang w:val="fr-FR" w:eastAsia="fr-FR"/>
    </w:rPr>
  </w:style>
  <w:style w:type="character" w:customStyle="1" w:styleId="BodyTextChar">
    <w:name w:val="Body Text Char"/>
    <w:basedOn w:val="DefaultParagraphFont"/>
    <w:uiPriority w:val="99"/>
    <w:semiHidden/>
    <w:locked/>
    <w:rsid w:val="00F06AEF"/>
    <w:rPr>
      <w:rFonts w:cs="Times New Roman"/>
      <w:sz w:val="24"/>
      <w:szCs w:val="24"/>
    </w:rPr>
  </w:style>
  <w:style w:type="table" w:styleId="TableGrid">
    <w:name w:val="Table Grid"/>
    <w:basedOn w:val="TableNormal"/>
    <w:uiPriority w:val="99"/>
    <w:rsid w:val="001D63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Знак Знак"/>
    <w:basedOn w:val="Normal"/>
    <w:uiPriority w:val="99"/>
    <w:rsid w:val="001D638B"/>
    <w:rPr>
      <w:noProof/>
      <w:lang w:val="pl-PL" w:eastAsia="pl-PL"/>
    </w:rPr>
  </w:style>
  <w:style w:type="paragraph" w:styleId="NormalWeb">
    <w:name w:val="Normal (Web)"/>
    <w:basedOn w:val="Normal"/>
    <w:uiPriority w:val="99"/>
    <w:rsid w:val="0064254C"/>
    <w:pPr>
      <w:ind w:firstLine="567"/>
      <w:jc w:val="both"/>
    </w:pPr>
  </w:style>
  <w:style w:type="paragraph" w:styleId="BalloonText">
    <w:name w:val="Balloon Text"/>
    <w:basedOn w:val="Normal"/>
    <w:link w:val="BalloonTextChar"/>
    <w:uiPriority w:val="99"/>
    <w:semiHidden/>
    <w:rsid w:val="00115A5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6AEF"/>
    <w:rPr>
      <w:rFonts w:cs="Times New Roman"/>
      <w:sz w:val="2"/>
    </w:rPr>
  </w:style>
  <w:style w:type="character" w:styleId="CommentReference">
    <w:name w:val="annotation reference"/>
    <w:basedOn w:val="DefaultParagraphFont"/>
    <w:uiPriority w:val="99"/>
    <w:semiHidden/>
    <w:rsid w:val="004D7C1F"/>
    <w:rPr>
      <w:rFonts w:cs="Times New Roman"/>
      <w:sz w:val="16"/>
    </w:rPr>
  </w:style>
  <w:style w:type="paragraph" w:styleId="CommentText">
    <w:name w:val="annotation text"/>
    <w:basedOn w:val="Normal"/>
    <w:link w:val="CommentTextChar"/>
    <w:uiPriority w:val="99"/>
    <w:semiHidden/>
    <w:rsid w:val="004D7C1F"/>
    <w:rPr>
      <w:sz w:val="20"/>
      <w:szCs w:val="20"/>
    </w:rPr>
  </w:style>
  <w:style w:type="character" w:customStyle="1" w:styleId="CommentTextChar">
    <w:name w:val="Comment Text Char"/>
    <w:basedOn w:val="DefaultParagraphFont"/>
    <w:link w:val="CommentText"/>
    <w:uiPriority w:val="99"/>
    <w:semiHidden/>
    <w:locked/>
    <w:rsid w:val="00F06AEF"/>
    <w:rPr>
      <w:rFonts w:cs="Times New Roman"/>
      <w:sz w:val="20"/>
      <w:szCs w:val="20"/>
    </w:rPr>
  </w:style>
  <w:style w:type="paragraph" w:styleId="CommentSubject">
    <w:name w:val="annotation subject"/>
    <w:basedOn w:val="CommentText"/>
    <w:next w:val="CommentText"/>
    <w:link w:val="CommentSubjectChar"/>
    <w:uiPriority w:val="99"/>
    <w:semiHidden/>
    <w:rsid w:val="004D7C1F"/>
    <w:rPr>
      <w:b/>
      <w:bCs/>
    </w:rPr>
  </w:style>
  <w:style w:type="character" w:customStyle="1" w:styleId="CommentSubjectChar">
    <w:name w:val="Comment Subject Char"/>
    <w:basedOn w:val="CommentTextChar"/>
    <w:link w:val="CommentSubject"/>
    <w:uiPriority w:val="99"/>
    <w:semiHidden/>
    <w:locked/>
    <w:rsid w:val="00F06AEF"/>
    <w:rPr>
      <w:rFonts w:cs="Times New Roman"/>
      <w:b/>
      <w:bCs/>
      <w:sz w:val="20"/>
      <w:szCs w:val="20"/>
    </w:rPr>
  </w:style>
  <w:style w:type="paragraph" w:styleId="Header">
    <w:name w:val="header"/>
    <w:basedOn w:val="Normal"/>
    <w:link w:val="HeaderChar"/>
    <w:uiPriority w:val="99"/>
    <w:rsid w:val="00861D46"/>
    <w:pPr>
      <w:tabs>
        <w:tab w:val="center" w:pos="4677"/>
        <w:tab w:val="right" w:pos="9355"/>
      </w:tabs>
    </w:pPr>
  </w:style>
  <w:style w:type="character" w:customStyle="1" w:styleId="HeaderChar">
    <w:name w:val="Header Char"/>
    <w:basedOn w:val="DefaultParagraphFont"/>
    <w:link w:val="Header"/>
    <w:uiPriority w:val="99"/>
    <w:locked/>
    <w:rsid w:val="00861D46"/>
    <w:rPr>
      <w:rFonts w:cs="Times New Roman"/>
      <w:sz w:val="24"/>
    </w:rPr>
  </w:style>
  <w:style w:type="paragraph" w:styleId="Footer">
    <w:name w:val="footer"/>
    <w:basedOn w:val="Normal"/>
    <w:link w:val="FooterChar"/>
    <w:uiPriority w:val="99"/>
    <w:rsid w:val="00861D46"/>
    <w:pPr>
      <w:tabs>
        <w:tab w:val="center" w:pos="4677"/>
        <w:tab w:val="right" w:pos="9355"/>
      </w:tabs>
    </w:pPr>
  </w:style>
  <w:style w:type="character" w:customStyle="1" w:styleId="FooterChar">
    <w:name w:val="Footer Char"/>
    <w:basedOn w:val="DefaultParagraphFont"/>
    <w:link w:val="Footer"/>
    <w:uiPriority w:val="99"/>
    <w:locked/>
    <w:rsid w:val="00861D46"/>
    <w:rPr>
      <w:rFonts w:cs="Times New Roman"/>
      <w:sz w:val="24"/>
    </w:rPr>
  </w:style>
  <w:style w:type="paragraph" w:customStyle="1" w:styleId="tt">
    <w:name w:val="tt"/>
    <w:basedOn w:val="Normal"/>
    <w:rsid w:val="00ED47DF"/>
    <w:pPr>
      <w:jc w:val="center"/>
    </w:pPr>
    <w:rPr>
      <w:b/>
      <w:bCs/>
    </w:rPr>
  </w:style>
  <w:style w:type="paragraph" w:customStyle="1" w:styleId="cp">
    <w:name w:val="cp"/>
    <w:basedOn w:val="Normal"/>
    <w:rsid w:val="001E51DC"/>
    <w:pPr>
      <w:jc w:val="center"/>
    </w:pPr>
    <w:rPr>
      <w:b/>
      <w:bCs/>
    </w:rPr>
  </w:style>
  <w:style w:type="character" w:styleId="Hyperlink">
    <w:name w:val="Hyperlink"/>
    <w:basedOn w:val="DefaultParagraphFont"/>
    <w:uiPriority w:val="99"/>
    <w:rsid w:val="003107F7"/>
    <w:rPr>
      <w:rFonts w:cs="Times New Roman"/>
      <w:color w:val="0000FF"/>
      <w:u w:val="single"/>
    </w:rPr>
  </w:style>
  <w:style w:type="paragraph" w:customStyle="1" w:styleId="cn">
    <w:name w:val="cn"/>
    <w:basedOn w:val="Normal"/>
    <w:rsid w:val="00415C23"/>
    <w:pPr>
      <w:jc w:val="center"/>
    </w:pPr>
  </w:style>
  <w:style w:type="paragraph" w:customStyle="1" w:styleId="md">
    <w:name w:val="md"/>
    <w:basedOn w:val="Normal"/>
    <w:uiPriority w:val="99"/>
    <w:rsid w:val="001F6AB8"/>
    <w:pPr>
      <w:ind w:firstLine="567"/>
      <w:jc w:val="both"/>
    </w:pPr>
    <w:rPr>
      <w:i/>
      <w:iCs/>
      <w:color w:val="663300"/>
      <w:sz w:val="20"/>
      <w:szCs w:val="20"/>
    </w:rPr>
  </w:style>
  <w:style w:type="character" w:customStyle="1" w:styleId="BodyTextChar1">
    <w:name w:val="Body Text Char1"/>
    <w:basedOn w:val="DefaultParagraphFont"/>
    <w:link w:val="BodyText"/>
    <w:uiPriority w:val="99"/>
    <w:locked/>
    <w:rsid w:val="00A52A3F"/>
    <w:rPr>
      <w:rFonts w:cs="Times New Roman"/>
      <w:sz w:val="24"/>
      <w:szCs w:val="24"/>
      <w:lang w:val="fr-FR" w:eastAsia="fr-FR" w:bidi="ar-SA"/>
    </w:rPr>
  </w:style>
  <w:style w:type="paragraph" w:customStyle="1" w:styleId="Frspaiere1">
    <w:name w:val="Fără spațiere1"/>
    <w:uiPriority w:val="99"/>
    <w:rsid w:val="00CE290F"/>
    <w:rPr>
      <w:rFonts w:ascii="Calibri" w:hAnsi="Calibri"/>
    </w:rPr>
  </w:style>
  <w:style w:type="paragraph" w:styleId="ListParagraph">
    <w:name w:val="List Paragraph"/>
    <w:basedOn w:val="Normal"/>
    <w:uiPriority w:val="34"/>
    <w:qFormat/>
    <w:rsid w:val="00832CBB"/>
    <w:pPr>
      <w:ind w:left="720"/>
      <w:contextualSpacing/>
    </w:pPr>
    <w:rPr>
      <w:sz w:val="28"/>
      <w:szCs w:val="28"/>
      <w:lang w:val="fr-BE"/>
    </w:rPr>
  </w:style>
  <w:style w:type="character" w:customStyle="1" w:styleId="docbody1">
    <w:name w:val="doc_body1"/>
    <w:uiPriority w:val="99"/>
    <w:rsid w:val="00832CBB"/>
    <w:rPr>
      <w:rFonts w:ascii="Times New Roman" w:hAnsi="Times New Roman"/>
      <w:color w:val="000000"/>
      <w:sz w:val="24"/>
    </w:rPr>
  </w:style>
  <w:style w:type="character" w:customStyle="1" w:styleId="a">
    <w:name w:val="Основной текст_"/>
    <w:link w:val="2"/>
    <w:rsid w:val="00620400"/>
    <w:rPr>
      <w:sz w:val="27"/>
      <w:szCs w:val="27"/>
      <w:shd w:val="clear" w:color="auto" w:fill="FFFFFF"/>
    </w:rPr>
  </w:style>
  <w:style w:type="paragraph" w:customStyle="1" w:styleId="2">
    <w:name w:val="Основной текст2"/>
    <w:basedOn w:val="Normal"/>
    <w:link w:val="a"/>
    <w:rsid w:val="00620400"/>
    <w:pPr>
      <w:shd w:val="clear" w:color="auto" w:fill="FFFFFF"/>
      <w:spacing w:line="321" w:lineRule="exact"/>
      <w:jc w:val="center"/>
    </w:pPr>
    <w:rPr>
      <w:sz w:val="27"/>
      <w:szCs w:val="27"/>
    </w:rPr>
  </w:style>
  <w:style w:type="character" w:customStyle="1" w:styleId="a0">
    <w:name w:val="Основной текст + Курсив"/>
    <w:basedOn w:val="a"/>
    <w:rsid w:val="00905FB2"/>
    <w:rPr>
      <w:rFonts w:ascii="Times New Roman" w:eastAsia="Times New Roman" w:hAnsi="Times New Roman" w:cs="Times New Roman"/>
      <w:b w:val="0"/>
      <w:bCs w:val="0"/>
      <w:i/>
      <w:iCs/>
      <w:smallCaps w:val="0"/>
      <w:strike w:val="0"/>
      <w:spacing w:val="0"/>
      <w:sz w:val="27"/>
      <w:szCs w:val="27"/>
      <w:shd w:val="clear" w:color="auto" w:fill="FFFFFF"/>
    </w:rPr>
  </w:style>
  <w:style w:type="paragraph" w:customStyle="1" w:styleId="rg">
    <w:name w:val="rg"/>
    <w:basedOn w:val="Normal"/>
    <w:rsid w:val="00834348"/>
    <w:pPr>
      <w:jc w:val="right"/>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57885">
      <w:bodyDiv w:val="1"/>
      <w:marLeft w:val="0"/>
      <w:marRight w:val="0"/>
      <w:marTop w:val="0"/>
      <w:marBottom w:val="0"/>
      <w:divBdr>
        <w:top w:val="none" w:sz="0" w:space="0" w:color="auto"/>
        <w:left w:val="none" w:sz="0" w:space="0" w:color="auto"/>
        <w:bottom w:val="none" w:sz="0" w:space="0" w:color="auto"/>
        <w:right w:val="none" w:sz="0" w:space="0" w:color="auto"/>
      </w:divBdr>
    </w:div>
    <w:div w:id="396823372">
      <w:bodyDiv w:val="1"/>
      <w:marLeft w:val="0"/>
      <w:marRight w:val="0"/>
      <w:marTop w:val="0"/>
      <w:marBottom w:val="0"/>
      <w:divBdr>
        <w:top w:val="none" w:sz="0" w:space="0" w:color="auto"/>
        <w:left w:val="none" w:sz="0" w:space="0" w:color="auto"/>
        <w:bottom w:val="none" w:sz="0" w:space="0" w:color="auto"/>
        <w:right w:val="none" w:sz="0" w:space="0" w:color="auto"/>
      </w:divBdr>
    </w:div>
    <w:div w:id="559173461">
      <w:bodyDiv w:val="1"/>
      <w:marLeft w:val="0"/>
      <w:marRight w:val="0"/>
      <w:marTop w:val="0"/>
      <w:marBottom w:val="0"/>
      <w:divBdr>
        <w:top w:val="none" w:sz="0" w:space="0" w:color="auto"/>
        <w:left w:val="none" w:sz="0" w:space="0" w:color="auto"/>
        <w:bottom w:val="none" w:sz="0" w:space="0" w:color="auto"/>
        <w:right w:val="none" w:sz="0" w:space="0" w:color="auto"/>
      </w:divBdr>
    </w:div>
    <w:div w:id="598872791">
      <w:bodyDiv w:val="1"/>
      <w:marLeft w:val="0"/>
      <w:marRight w:val="0"/>
      <w:marTop w:val="0"/>
      <w:marBottom w:val="0"/>
      <w:divBdr>
        <w:top w:val="none" w:sz="0" w:space="0" w:color="auto"/>
        <w:left w:val="none" w:sz="0" w:space="0" w:color="auto"/>
        <w:bottom w:val="none" w:sz="0" w:space="0" w:color="auto"/>
        <w:right w:val="none" w:sz="0" w:space="0" w:color="auto"/>
      </w:divBdr>
    </w:div>
    <w:div w:id="730930816">
      <w:marLeft w:val="0"/>
      <w:marRight w:val="0"/>
      <w:marTop w:val="0"/>
      <w:marBottom w:val="0"/>
      <w:divBdr>
        <w:top w:val="none" w:sz="0" w:space="0" w:color="auto"/>
        <w:left w:val="none" w:sz="0" w:space="0" w:color="auto"/>
        <w:bottom w:val="none" w:sz="0" w:space="0" w:color="auto"/>
        <w:right w:val="none" w:sz="0" w:space="0" w:color="auto"/>
      </w:divBdr>
    </w:div>
    <w:div w:id="730930817">
      <w:marLeft w:val="0"/>
      <w:marRight w:val="0"/>
      <w:marTop w:val="0"/>
      <w:marBottom w:val="0"/>
      <w:divBdr>
        <w:top w:val="none" w:sz="0" w:space="0" w:color="auto"/>
        <w:left w:val="none" w:sz="0" w:space="0" w:color="auto"/>
        <w:bottom w:val="none" w:sz="0" w:space="0" w:color="auto"/>
        <w:right w:val="none" w:sz="0" w:space="0" w:color="auto"/>
      </w:divBdr>
    </w:div>
    <w:div w:id="730930818">
      <w:marLeft w:val="0"/>
      <w:marRight w:val="0"/>
      <w:marTop w:val="0"/>
      <w:marBottom w:val="0"/>
      <w:divBdr>
        <w:top w:val="none" w:sz="0" w:space="0" w:color="auto"/>
        <w:left w:val="none" w:sz="0" w:space="0" w:color="auto"/>
        <w:bottom w:val="none" w:sz="0" w:space="0" w:color="auto"/>
        <w:right w:val="none" w:sz="0" w:space="0" w:color="auto"/>
      </w:divBdr>
    </w:div>
    <w:div w:id="730930819">
      <w:marLeft w:val="0"/>
      <w:marRight w:val="0"/>
      <w:marTop w:val="0"/>
      <w:marBottom w:val="0"/>
      <w:divBdr>
        <w:top w:val="none" w:sz="0" w:space="0" w:color="auto"/>
        <w:left w:val="none" w:sz="0" w:space="0" w:color="auto"/>
        <w:bottom w:val="none" w:sz="0" w:space="0" w:color="auto"/>
        <w:right w:val="none" w:sz="0" w:space="0" w:color="auto"/>
      </w:divBdr>
    </w:div>
    <w:div w:id="730930820">
      <w:marLeft w:val="0"/>
      <w:marRight w:val="0"/>
      <w:marTop w:val="0"/>
      <w:marBottom w:val="0"/>
      <w:divBdr>
        <w:top w:val="none" w:sz="0" w:space="0" w:color="auto"/>
        <w:left w:val="none" w:sz="0" w:space="0" w:color="auto"/>
        <w:bottom w:val="none" w:sz="0" w:space="0" w:color="auto"/>
        <w:right w:val="none" w:sz="0" w:space="0" w:color="auto"/>
      </w:divBdr>
    </w:div>
    <w:div w:id="730930821">
      <w:marLeft w:val="0"/>
      <w:marRight w:val="0"/>
      <w:marTop w:val="0"/>
      <w:marBottom w:val="0"/>
      <w:divBdr>
        <w:top w:val="none" w:sz="0" w:space="0" w:color="auto"/>
        <w:left w:val="none" w:sz="0" w:space="0" w:color="auto"/>
        <w:bottom w:val="none" w:sz="0" w:space="0" w:color="auto"/>
        <w:right w:val="none" w:sz="0" w:space="0" w:color="auto"/>
      </w:divBdr>
    </w:div>
    <w:div w:id="730930822">
      <w:marLeft w:val="0"/>
      <w:marRight w:val="0"/>
      <w:marTop w:val="0"/>
      <w:marBottom w:val="0"/>
      <w:divBdr>
        <w:top w:val="none" w:sz="0" w:space="0" w:color="auto"/>
        <w:left w:val="none" w:sz="0" w:space="0" w:color="auto"/>
        <w:bottom w:val="none" w:sz="0" w:space="0" w:color="auto"/>
        <w:right w:val="none" w:sz="0" w:space="0" w:color="auto"/>
      </w:divBdr>
    </w:div>
    <w:div w:id="730930823">
      <w:marLeft w:val="0"/>
      <w:marRight w:val="0"/>
      <w:marTop w:val="0"/>
      <w:marBottom w:val="0"/>
      <w:divBdr>
        <w:top w:val="none" w:sz="0" w:space="0" w:color="auto"/>
        <w:left w:val="none" w:sz="0" w:space="0" w:color="auto"/>
        <w:bottom w:val="none" w:sz="0" w:space="0" w:color="auto"/>
        <w:right w:val="none" w:sz="0" w:space="0" w:color="auto"/>
      </w:divBdr>
    </w:div>
    <w:div w:id="730930824">
      <w:marLeft w:val="0"/>
      <w:marRight w:val="0"/>
      <w:marTop w:val="0"/>
      <w:marBottom w:val="0"/>
      <w:divBdr>
        <w:top w:val="none" w:sz="0" w:space="0" w:color="auto"/>
        <w:left w:val="none" w:sz="0" w:space="0" w:color="auto"/>
        <w:bottom w:val="none" w:sz="0" w:space="0" w:color="auto"/>
        <w:right w:val="none" w:sz="0" w:space="0" w:color="auto"/>
      </w:divBdr>
    </w:div>
    <w:div w:id="801969086">
      <w:bodyDiv w:val="1"/>
      <w:marLeft w:val="0"/>
      <w:marRight w:val="0"/>
      <w:marTop w:val="0"/>
      <w:marBottom w:val="0"/>
      <w:divBdr>
        <w:top w:val="none" w:sz="0" w:space="0" w:color="auto"/>
        <w:left w:val="none" w:sz="0" w:space="0" w:color="auto"/>
        <w:bottom w:val="none" w:sz="0" w:space="0" w:color="auto"/>
        <w:right w:val="none" w:sz="0" w:space="0" w:color="auto"/>
      </w:divBdr>
    </w:div>
    <w:div w:id="803424651">
      <w:bodyDiv w:val="1"/>
      <w:marLeft w:val="0"/>
      <w:marRight w:val="0"/>
      <w:marTop w:val="0"/>
      <w:marBottom w:val="0"/>
      <w:divBdr>
        <w:top w:val="none" w:sz="0" w:space="0" w:color="auto"/>
        <w:left w:val="none" w:sz="0" w:space="0" w:color="auto"/>
        <w:bottom w:val="none" w:sz="0" w:space="0" w:color="auto"/>
        <w:right w:val="none" w:sz="0" w:space="0" w:color="auto"/>
      </w:divBdr>
    </w:div>
    <w:div w:id="843084307">
      <w:bodyDiv w:val="1"/>
      <w:marLeft w:val="0"/>
      <w:marRight w:val="0"/>
      <w:marTop w:val="0"/>
      <w:marBottom w:val="0"/>
      <w:divBdr>
        <w:top w:val="none" w:sz="0" w:space="0" w:color="auto"/>
        <w:left w:val="none" w:sz="0" w:space="0" w:color="auto"/>
        <w:bottom w:val="none" w:sz="0" w:space="0" w:color="auto"/>
        <w:right w:val="none" w:sz="0" w:space="0" w:color="auto"/>
      </w:divBdr>
    </w:div>
    <w:div w:id="862137719">
      <w:bodyDiv w:val="1"/>
      <w:marLeft w:val="0"/>
      <w:marRight w:val="0"/>
      <w:marTop w:val="0"/>
      <w:marBottom w:val="0"/>
      <w:divBdr>
        <w:top w:val="none" w:sz="0" w:space="0" w:color="auto"/>
        <w:left w:val="none" w:sz="0" w:space="0" w:color="auto"/>
        <w:bottom w:val="none" w:sz="0" w:space="0" w:color="auto"/>
        <w:right w:val="none" w:sz="0" w:space="0" w:color="auto"/>
      </w:divBdr>
    </w:div>
    <w:div w:id="981689849">
      <w:bodyDiv w:val="1"/>
      <w:marLeft w:val="0"/>
      <w:marRight w:val="0"/>
      <w:marTop w:val="0"/>
      <w:marBottom w:val="0"/>
      <w:divBdr>
        <w:top w:val="none" w:sz="0" w:space="0" w:color="auto"/>
        <w:left w:val="none" w:sz="0" w:space="0" w:color="auto"/>
        <w:bottom w:val="none" w:sz="0" w:space="0" w:color="auto"/>
        <w:right w:val="none" w:sz="0" w:space="0" w:color="auto"/>
      </w:divBdr>
    </w:div>
    <w:div w:id="1031757907">
      <w:bodyDiv w:val="1"/>
      <w:marLeft w:val="0"/>
      <w:marRight w:val="0"/>
      <w:marTop w:val="0"/>
      <w:marBottom w:val="0"/>
      <w:divBdr>
        <w:top w:val="none" w:sz="0" w:space="0" w:color="auto"/>
        <w:left w:val="none" w:sz="0" w:space="0" w:color="auto"/>
        <w:bottom w:val="none" w:sz="0" w:space="0" w:color="auto"/>
        <w:right w:val="none" w:sz="0" w:space="0" w:color="auto"/>
      </w:divBdr>
    </w:div>
    <w:div w:id="1399747625">
      <w:bodyDiv w:val="1"/>
      <w:marLeft w:val="0"/>
      <w:marRight w:val="0"/>
      <w:marTop w:val="0"/>
      <w:marBottom w:val="0"/>
      <w:divBdr>
        <w:top w:val="none" w:sz="0" w:space="0" w:color="auto"/>
        <w:left w:val="none" w:sz="0" w:space="0" w:color="auto"/>
        <w:bottom w:val="none" w:sz="0" w:space="0" w:color="auto"/>
        <w:right w:val="none" w:sz="0" w:space="0" w:color="auto"/>
      </w:divBdr>
    </w:div>
    <w:div w:id="1896350559">
      <w:bodyDiv w:val="1"/>
      <w:marLeft w:val="0"/>
      <w:marRight w:val="0"/>
      <w:marTop w:val="0"/>
      <w:marBottom w:val="0"/>
      <w:divBdr>
        <w:top w:val="none" w:sz="0" w:space="0" w:color="auto"/>
        <w:left w:val="none" w:sz="0" w:space="0" w:color="auto"/>
        <w:bottom w:val="none" w:sz="0" w:space="0" w:color="auto"/>
        <w:right w:val="none" w:sz="0" w:space="0" w:color="auto"/>
      </w:divBdr>
    </w:div>
    <w:div w:id="2051761200">
      <w:bodyDiv w:val="1"/>
      <w:marLeft w:val="0"/>
      <w:marRight w:val="0"/>
      <w:marTop w:val="0"/>
      <w:marBottom w:val="0"/>
      <w:divBdr>
        <w:top w:val="none" w:sz="0" w:space="0" w:color="auto"/>
        <w:left w:val="none" w:sz="0" w:space="0" w:color="auto"/>
        <w:bottom w:val="none" w:sz="0" w:space="0" w:color="auto"/>
        <w:right w:val="none" w:sz="0" w:space="0" w:color="auto"/>
      </w:divBdr>
    </w:div>
    <w:div w:id="2139446045">
      <w:bodyDiv w:val="1"/>
      <w:marLeft w:val="0"/>
      <w:marRight w:val="0"/>
      <w:marTop w:val="0"/>
      <w:marBottom w:val="0"/>
      <w:divBdr>
        <w:top w:val="none" w:sz="0" w:space="0" w:color="auto"/>
        <w:left w:val="none" w:sz="0" w:space="0" w:color="auto"/>
        <w:bottom w:val="none" w:sz="0" w:space="0" w:color="auto"/>
        <w:right w:val="none" w:sz="0" w:space="0" w:color="auto"/>
      </w:divBdr>
    </w:div>
    <w:div w:id="21423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DE8B6-A270-4C82-BE85-6264F78E3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15726</Words>
  <Characters>89641</Characters>
  <Application>Microsoft Office Word</Application>
  <DocSecurity>0</DocSecurity>
  <Lines>747</Lines>
  <Paragraphs>210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TABELUL DIVERGENŢELOR</vt:lpstr>
      <vt:lpstr>TABELUL DIVERGENŢELOR</vt:lpstr>
    </vt:vector>
  </TitlesOfParts>
  <Company>MeOMC</Company>
  <LinksUpToDate>false</LinksUpToDate>
  <CharactersWithSpaces>105157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TABELUL DIVERGENŢELOR</dc:title>
  <dc:creator>Octavian Calmic</dc:creator>
  <cp:lastModifiedBy>Operator</cp:lastModifiedBy>
  <cp:revision>2</cp:revision>
  <cp:lastPrinted>2016-03-18T08:11:00Z</cp:lastPrinted>
  <dcterms:created xsi:type="dcterms:W3CDTF">2016-03-18T08:16:00Z</dcterms:created>
  <dcterms:modified xsi:type="dcterms:W3CDTF">2016-03-18T08:16:00Z</dcterms:modified>
</cp:coreProperties>
</file>