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EA" w:rsidRPr="00081405" w:rsidRDefault="00010CEA" w:rsidP="00010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1405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010CEA" w:rsidRPr="00081405" w:rsidRDefault="00010CEA" w:rsidP="0001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81405">
        <w:rPr>
          <w:rFonts w:ascii="Times New Roman" w:hAnsi="Times New Roman" w:cs="Times New Roman"/>
          <w:b/>
          <w:sz w:val="28"/>
          <w:szCs w:val="28"/>
          <w:lang w:val="ro-RO"/>
        </w:rPr>
        <w:t>la proiectul hotăr</w:t>
      </w:r>
      <w:r w:rsidR="007243D4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0814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rii Guvernului cu privire la </w:t>
      </w:r>
      <w:r w:rsidR="00777277" w:rsidRPr="0008140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completarea anexei nr.18</w:t>
      </w:r>
    </w:p>
    <w:p w:rsidR="00010CEA" w:rsidRPr="00081405" w:rsidRDefault="00A17C8E" w:rsidP="00010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la</w:t>
      </w:r>
      <w:r w:rsidR="00010CEA" w:rsidRPr="0008140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Hotăr</w:t>
      </w:r>
      <w:r w:rsidR="007243D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â</w:t>
      </w:r>
      <w:r w:rsidR="00010CEA" w:rsidRPr="0008140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rea Guvernului</w:t>
      </w:r>
      <w:r w:rsidR="00010CEA" w:rsidRPr="000814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0CEA" w:rsidRPr="0008140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nr.351 din 23 martie 2005</w:t>
      </w:r>
    </w:p>
    <w:p w:rsidR="00EA0D39" w:rsidRDefault="00EA0D39" w:rsidP="00010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81405" w:rsidRPr="00081405" w:rsidRDefault="00081405" w:rsidP="00010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10CEA" w:rsidRPr="007243D4" w:rsidRDefault="00010CEA" w:rsidP="00857D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7DA7">
        <w:rPr>
          <w:rFonts w:ascii="Times New Roman" w:hAnsi="Times New Roman" w:cs="Times New Roman"/>
          <w:sz w:val="28"/>
          <w:szCs w:val="28"/>
          <w:lang w:val="ro-RO"/>
        </w:rPr>
        <w:t>Prezentul proiect de hotăr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re </w:t>
      </w:r>
      <w:r w:rsidR="00A17C8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Guvern</w:t>
      </w:r>
      <w:r w:rsidR="00A17C8E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este elaborat în temeiul </w:t>
      </w:r>
      <w:hyperlink r:id="rId4" w:history="1">
        <w:r w:rsidRPr="00857DA7">
          <w:rPr>
            <w:rFonts w:ascii="Times New Roman" w:eastAsia="Times New Roman" w:hAnsi="Times New Roman" w:cs="Times New Roman"/>
            <w:sz w:val="28"/>
            <w:szCs w:val="28"/>
            <w:lang w:val="ro-RO" w:eastAsia="ro-RO"/>
          </w:rPr>
          <w:t>Legii cadastrului bunurilor imobile nr.1543-XIII din 25 februarie 1998</w:t>
        </w:r>
      </w:hyperlink>
      <w:r w:rsidRPr="00857DA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010CEA" w:rsidRPr="00857DA7" w:rsidRDefault="00DA6AD8" w:rsidP="00857D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7DA7">
        <w:rPr>
          <w:rFonts w:ascii="Times New Roman" w:hAnsi="Times New Roman" w:cs="Times New Roman"/>
          <w:sz w:val="28"/>
          <w:szCs w:val="28"/>
          <w:lang w:val="ro-RO"/>
        </w:rPr>
        <w:t>Totodată, c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>onform art.10</w:t>
      </w:r>
      <w:r w:rsidR="00010CEA" w:rsidRPr="00857DA7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alin.(3) al Legii </w:t>
      </w:r>
      <w:r w:rsidR="00010CEA" w:rsidRPr="00857DA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nr.121-XVI din 4 mai 2007 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privind administrarea </w:t>
      </w:r>
      <w:proofErr w:type="spellStart"/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>deetatizarea</w:t>
      </w:r>
      <w:proofErr w:type="spellEnd"/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>proprietăţii</w:t>
      </w:r>
      <w:proofErr w:type="spellEnd"/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publice, temei pentru înregistrarea primară a bunurilor proprietate publică în </w:t>
      </w:r>
      <w:r w:rsidR="003A10EA" w:rsidRPr="00857DA7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>egistrul bunurilor imobile, servesc listele bunurilor imobile proprietate publică a statului aprobate prin Hotăr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>re de Guvern.</w:t>
      </w:r>
    </w:p>
    <w:p w:rsidR="00010CEA" w:rsidRPr="00857DA7" w:rsidRDefault="00010CEA" w:rsidP="00857DA7">
      <w:pPr>
        <w:pStyle w:val="20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857DA7">
        <w:rPr>
          <w:sz w:val="28"/>
          <w:szCs w:val="28"/>
        </w:rPr>
        <w:t>Scopul promovării prezentului proiect rezidă în apărarea intereselor patrimoniale ale statului, în special</w:t>
      </w:r>
      <w:r w:rsidR="007243D4">
        <w:rPr>
          <w:sz w:val="28"/>
          <w:szCs w:val="28"/>
        </w:rPr>
        <w:t>,</w:t>
      </w:r>
      <w:r w:rsidRPr="00857DA7">
        <w:rPr>
          <w:sz w:val="28"/>
          <w:szCs w:val="28"/>
        </w:rPr>
        <w:t xml:space="preserve"> a drepturilor de titular.</w:t>
      </w:r>
    </w:p>
    <w:p w:rsidR="00C77A97" w:rsidRPr="00857DA7" w:rsidRDefault="00010CEA" w:rsidP="00857D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857DA7">
        <w:rPr>
          <w:rFonts w:ascii="Times New Roman" w:hAnsi="Times New Roman" w:cs="Times New Roman"/>
          <w:sz w:val="28"/>
          <w:szCs w:val="28"/>
          <w:lang w:val="ro-RO"/>
        </w:rPr>
        <w:t>Astfel, conceptu</w:t>
      </w:r>
      <w:r w:rsidR="007D1A0B" w:rsidRPr="00857DA7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l proiectul este </w:t>
      </w:r>
      <w:r w:rsidR="00FF208D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orientat 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în două direcții distincte: înregistrarea în </w:t>
      </w:r>
      <w:r w:rsidR="002A7C4A" w:rsidRPr="00857DA7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egistrul bunurilor imobile a bunurilor imobile </w:t>
      </w:r>
      <w:r w:rsidR="00ED6375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proprietate publică a statului 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>aflate în admini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>strarea Inspectoratului General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al Poliției de Frontieră al Ministerului Afacerilor Interne și reflectarea corectă a informației</w:t>
      </w:r>
      <w:r w:rsidRPr="00857D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despre patrimoniul public</w:t>
      </w:r>
      <w:r w:rsidR="007243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857D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aflat în administrarea o</w:t>
      </w:r>
      <w:r w:rsidR="007243D4">
        <w:rPr>
          <w:rFonts w:ascii="Times New Roman" w:eastAsia="Times New Roman" w:hAnsi="Times New Roman" w:cs="Times New Roman"/>
          <w:sz w:val="28"/>
          <w:szCs w:val="28"/>
          <w:lang w:val="ro-RO"/>
        </w:rPr>
        <w:t>rganelor administrației publice,</w:t>
      </w:r>
      <w:r w:rsidR="006F5BE7" w:rsidRPr="00857D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completarea anexei nr.18 la 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>Hotărâ</w:t>
      </w:r>
      <w:r w:rsidR="006F5BE7" w:rsidRPr="00857DA7">
        <w:rPr>
          <w:rFonts w:ascii="Times New Roman" w:hAnsi="Times New Roman" w:cs="Times New Roman"/>
          <w:sz w:val="28"/>
          <w:szCs w:val="28"/>
          <w:lang w:val="ro-RO"/>
        </w:rPr>
        <w:t>rea Guvernului nr.351 din 23 martie 2005</w:t>
      </w:r>
      <w:r w:rsidR="006F5BE7" w:rsidRPr="007243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5BE7" w:rsidRPr="006F5BE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cu privire la aprobarea listelor bunurilor imobile proprietate publică a statului şi la transmiterea unor bunuri imobile</w:t>
      </w:r>
      <w:r w:rsidR="00C77A97" w:rsidRPr="00857DA7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.</w:t>
      </w:r>
    </w:p>
    <w:p w:rsidR="00B50C68" w:rsidRPr="00857DA7" w:rsidRDefault="00B50C68" w:rsidP="00857D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ce se conțin în anexa nr.3 la Regulamentul privind organizarea și funcționarea Ministerului Afacerilor Interne, aprobat prin 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>Hotărâ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>rea Guvernului nr.778 din 27 noiembrie 2009, Departamentul Poliției de Frontieră (actualmente</w:t>
      </w:r>
      <w:r w:rsidR="007243D4">
        <w:rPr>
          <w:rFonts w:ascii="Times New Roman" w:hAnsi="Times New Roman" w:cs="Times New Roman"/>
          <w:sz w:val="28"/>
          <w:szCs w:val="28"/>
          <w:lang w:val="ro-RO"/>
        </w:rPr>
        <w:t xml:space="preserve"> - Inspectorat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General al Poliției de Frontieră), este autoritate administrativă din subordinea Ministerului Afacerilor Interne. Astfel, apreciem judicios ca bunurile imobile a</w:t>
      </w:r>
      <w:r w:rsidR="00826585">
        <w:rPr>
          <w:rFonts w:ascii="Times New Roman" w:hAnsi="Times New Roman" w:cs="Times New Roman"/>
          <w:sz w:val="28"/>
          <w:szCs w:val="28"/>
          <w:lang w:val="ro-RO"/>
        </w:rPr>
        <w:t>flate în administrarea acestuia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să facă ob</w:t>
      </w:r>
      <w:r w:rsidR="00826585">
        <w:rPr>
          <w:rFonts w:ascii="Times New Roman" w:hAnsi="Times New Roman" w:cs="Times New Roman"/>
          <w:sz w:val="28"/>
          <w:szCs w:val="28"/>
          <w:lang w:val="ro-RO"/>
        </w:rPr>
        <w:t>iectul de reglementare al Hotărâ</w:t>
      </w:r>
      <w:r w:rsidRPr="00857DA7">
        <w:rPr>
          <w:rFonts w:ascii="Times New Roman" w:hAnsi="Times New Roman" w:cs="Times New Roman"/>
          <w:sz w:val="28"/>
          <w:szCs w:val="28"/>
          <w:lang w:val="ro-RO"/>
        </w:rPr>
        <w:t>rii Guvernului nr.351 din 23 martie 2005, prin completarea anexei nr.18, care stabilește lista bunurilor imobile, proprietate a statului, aflate în administrarea MAI.</w:t>
      </w:r>
    </w:p>
    <w:p w:rsidR="00D93AFC" w:rsidRPr="00857DA7" w:rsidRDefault="00B868E2" w:rsidP="00857D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857DA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esență, p</w:t>
      </w:r>
      <w:r w:rsidR="00D93AFC" w:rsidRPr="00857DA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roiectul prevede co</w:t>
      </w:r>
      <w:r w:rsidR="0082658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mpletarea anexei nr.18 la Hotărâ</w:t>
      </w:r>
      <w:r w:rsidR="00D93AFC" w:rsidRPr="00857DA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rea Guvernului nr.351 din 23 martie 2005, cu încă </w:t>
      </w:r>
      <w:r w:rsidR="00E921E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62</w:t>
      </w:r>
      <w:r w:rsidR="00D93AFC" w:rsidRPr="00857DA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poziții, cu numerotarea de la 240 la </w:t>
      </w:r>
      <w:r w:rsidR="00E921E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301</w:t>
      </w:r>
      <w:r w:rsidR="0082658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acestea reflectâ</w:t>
      </w:r>
      <w:r w:rsidR="00D93AFC" w:rsidRPr="00857DA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nd </w:t>
      </w:r>
      <w:r w:rsidR="00826585" w:rsidRPr="00857DA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situația</w:t>
      </w:r>
      <w:r w:rsidR="00D93AFC" w:rsidRPr="00857DA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de la 1 ianuarie 2018.</w:t>
      </w:r>
    </w:p>
    <w:p w:rsidR="003F3381" w:rsidRPr="00857DA7" w:rsidRDefault="00010CEA" w:rsidP="00857DA7">
      <w:pPr>
        <w:pStyle w:val="cp"/>
        <w:spacing w:line="276" w:lineRule="auto"/>
        <w:ind w:firstLine="567"/>
        <w:jc w:val="both"/>
        <w:rPr>
          <w:b w:val="0"/>
          <w:sz w:val="28"/>
          <w:szCs w:val="28"/>
        </w:rPr>
      </w:pPr>
      <w:r w:rsidRPr="00857DA7">
        <w:rPr>
          <w:b w:val="0"/>
          <w:sz w:val="28"/>
          <w:szCs w:val="28"/>
        </w:rPr>
        <w:t xml:space="preserve">Subsecvent, este de menționat </w:t>
      </w:r>
      <w:r w:rsidR="009570DB" w:rsidRPr="00857DA7">
        <w:rPr>
          <w:b w:val="0"/>
          <w:sz w:val="28"/>
          <w:szCs w:val="28"/>
        </w:rPr>
        <w:t xml:space="preserve">că </w:t>
      </w:r>
      <w:r w:rsidRPr="00857DA7">
        <w:rPr>
          <w:b w:val="0"/>
          <w:sz w:val="28"/>
          <w:szCs w:val="28"/>
        </w:rPr>
        <w:t>bunurile imobile</w:t>
      </w:r>
      <w:r w:rsidR="00605E4C" w:rsidRPr="00857DA7">
        <w:rPr>
          <w:b w:val="0"/>
          <w:sz w:val="28"/>
          <w:szCs w:val="28"/>
        </w:rPr>
        <w:t xml:space="preserve"> </w:t>
      </w:r>
      <w:r w:rsidR="000604CA" w:rsidRPr="00857DA7">
        <w:rPr>
          <w:b w:val="0"/>
          <w:sz w:val="28"/>
          <w:szCs w:val="28"/>
        </w:rPr>
        <w:t>d</w:t>
      </w:r>
      <w:r w:rsidR="00605E4C" w:rsidRPr="00857DA7">
        <w:rPr>
          <w:b w:val="0"/>
          <w:sz w:val="28"/>
          <w:szCs w:val="28"/>
        </w:rPr>
        <w:t>in proiect, care sunt reflectate</w:t>
      </w:r>
      <w:r w:rsidR="000604CA" w:rsidRPr="00857DA7">
        <w:rPr>
          <w:b w:val="0"/>
          <w:sz w:val="28"/>
          <w:szCs w:val="28"/>
        </w:rPr>
        <w:t xml:space="preserve"> la pozițiile</w:t>
      </w:r>
      <w:r w:rsidR="00826585">
        <w:rPr>
          <w:b w:val="0"/>
          <w:sz w:val="28"/>
          <w:szCs w:val="28"/>
        </w:rPr>
        <w:t xml:space="preserve"> 240; 244-247; 262-266;</w:t>
      </w:r>
      <w:r w:rsidR="00605E4C" w:rsidRPr="00857DA7">
        <w:rPr>
          <w:b w:val="0"/>
          <w:sz w:val="28"/>
          <w:szCs w:val="28"/>
        </w:rPr>
        <w:t xml:space="preserve"> 26</w:t>
      </w:r>
      <w:r w:rsidR="00826585">
        <w:rPr>
          <w:b w:val="0"/>
          <w:sz w:val="28"/>
          <w:szCs w:val="28"/>
        </w:rPr>
        <w:t>8; 271-273; 275-279;</w:t>
      </w:r>
      <w:r w:rsidR="00ED218F" w:rsidRPr="00857DA7">
        <w:rPr>
          <w:b w:val="0"/>
          <w:sz w:val="28"/>
          <w:szCs w:val="28"/>
        </w:rPr>
        <w:t xml:space="preserve"> 286 și 288,</w:t>
      </w:r>
      <w:r w:rsidRPr="00857DA7">
        <w:rPr>
          <w:b w:val="0"/>
          <w:sz w:val="28"/>
          <w:szCs w:val="28"/>
        </w:rPr>
        <w:t xml:space="preserve"> </w:t>
      </w:r>
      <w:r w:rsidR="00826585" w:rsidRPr="00857DA7">
        <w:rPr>
          <w:b w:val="0"/>
          <w:sz w:val="28"/>
          <w:szCs w:val="28"/>
        </w:rPr>
        <w:t>sunt</w:t>
      </w:r>
      <w:r w:rsidR="00D00F19" w:rsidRPr="00857DA7">
        <w:rPr>
          <w:b w:val="0"/>
          <w:sz w:val="28"/>
          <w:szCs w:val="28"/>
        </w:rPr>
        <w:t xml:space="preserve"> stabilite ca bunuri </w:t>
      </w:r>
      <w:r w:rsidR="00CD69CE" w:rsidRPr="00857DA7">
        <w:rPr>
          <w:b w:val="0"/>
          <w:sz w:val="28"/>
          <w:szCs w:val="28"/>
        </w:rPr>
        <w:t>aflate în administrarea</w:t>
      </w:r>
      <w:r w:rsidR="00D00F19" w:rsidRPr="00857DA7">
        <w:rPr>
          <w:b w:val="0"/>
          <w:sz w:val="28"/>
          <w:szCs w:val="28"/>
        </w:rPr>
        <w:t xml:space="preserve"> Inspectoratului General al Poliției de Frontieră</w:t>
      </w:r>
      <w:r w:rsidR="00826585">
        <w:rPr>
          <w:b w:val="0"/>
          <w:sz w:val="28"/>
          <w:szCs w:val="28"/>
        </w:rPr>
        <w:t>,</w:t>
      </w:r>
      <w:r w:rsidR="00D00F19" w:rsidRPr="00857DA7">
        <w:rPr>
          <w:b w:val="0"/>
          <w:sz w:val="28"/>
          <w:szCs w:val="28"/>
        </w:rPr>
        <w:t xml:space="preserve"> </w:t>
      </w:r>
      <w:r w:rsidR="002774ED" w:rsidRPr="00857DA7">
        <w:rPr>
          <w:b w:val="0"/>
          <w:sz w:val="28"/>
          <w:szCs w:val="28"/>
        </w:rPr>
        <w:t>prin</w:t>
      </w:r>
      <w:r w:rsidR="00EE7D73" w:rsidRPr="00857DA7">
        <w:rPr>
          <w:b w:val="0"/>
          <w:sz w:val="28"/>
          <w:szCs w:val="28"/>
        </w:rPr>
        <w:t xml:space="preserve"> anexa</w:t>
      </w:r>
      <w:r w:rsidRPr="00857DA7">
        <w:rPr>
          <w:b w:val="0"/>
          <w:sz w:val="28"/>
          <w:szCs w:val="28"/>
        </w:rPr>
        <w:t xml:space="preserve"> la </w:t>
      </w:r>
      <w:r w:rsidR="00826585" w:rsidRPr="00857DA7">
        <w:rPr>
          <w:b w:val="0"/>
          <w:sz w:val="28"/>
          <w:szCs w:val="28"/>
        </w:rPr>
        <w:t>Hotărârea</w:t>
      </w:r>
      <w:r w:rsidRPr="00857DA7">
        <w:rPr>
          <w:b w:val="0"/>
          <w:sz w:val="28"/>
          <w:szCs w:val="28"/>
        </w:rPr>
        <w:t xml:space="preserve"> Guvernului nr.143/3 din 17 februarie 2000, care a fost desecretizată prin Decizia Protocolară a Guvernului din 2017.</w:t>
      </w:r>
      <w:r w:rsidR="00C00B30" w:rsidRPr="00857DA7">
        <w:rPr>
          <w:b w:val="0"/>
          <w:sz w:val="28"/>
          <w:szCs w:val="28"/>
        </w:rPr>
        <w:t xml:space="preserve"> Totodată, din șirul</w:t>
      </w:r>
      <w:r w:rsidR="00C77A97" w:rsidRPr="00857DA7">
        <w:rPr>
          <w:b w:val="0"/>
          <w:sz w:val="28"/>
          <w:szCs w:val="28"/>
        </w:rPr>
        <w:t xml:space="preserve"> </w:t>
      </w:r>
      <w:r w:rsidR="00826585">
        <w:rPr>
          <w:b w:val="0"/>
          <w:sz w:val="28"/>
          <w:szCs w:val="28"/>
        </w:rPr>
        <w:t>enumerat</w:t>
      </w:r>
      <w:r w:rsidR="00C00B30" w:rsidRPr="00857DA7">
        <w:rPr>
          <w:b w:val="0"/>
          <w:sz w:val="28"/>
          <w:szCs w:val="28"/>
        </w:rPr>
        <w:t xml:space="preserve"> bunurile imobile</w:t>
      </w:r>
      <w:r w:rsidR="00826585">
        <w:rPr>
          <w:b w:val="0"/>
          <w:sz w:val="28"/>
          <w:szCs w:val="28"/>
        </w:rPr>
        <w:t>,</w:t>
      </w:r>
      <w:r w:rsidR="00C00B30" w:rsidRPr="00857DA7">
        <w:rPr>
          <w:b w:val="0"/>
          <w:sz w:val="28"/>
          <w:szCs w:val="28"/>
        </w:rPr>
        <w:t xml:space="preserve"> care sunt reflectate la pozițiile 262-264 și 245-</w:t>
      </w:r>
      <w:r w:rsidR="00C00B30" w:rsidRPr="00857DA7">
        <w:rPr>
          <w:b w:val="0"/>
          <w:sz w:val="28"/>
          <w:szCs w:val="28"/>
        </w:rPr>
        <w:lastRenderedPageBreak/>
        <w:t>247</w:t>
      </w:r>
      <w:r w:rsidR="001C5072" w:rsidRPr="00857DA7">
        <w:rPr>
          <w:b w:val="0"/>
          <w:sz w:val="28"/>
          <w:szCs w:val="28"/>
        </w:rPr>
        <w:t>,</w:t>
      </w:r>
      <w:r w:rsidR="00C00B30" w:rsidRPr="00857DA7">
        <w:rPr>
          <w:b w:val="0"/>
          <w:sz w:val="28"/>
          <w:szCs w:val="28"/>
        </w:rPr>
        <w:t xml:space="preserve"> încă nu sunt înregistrate în Registrul bunurilor imobile. </w:t>
      </w:r>
      <w:r w:rsidR="00117F65" w:rsidRPr="00857DA7">
        <w:rPr>
          <w:b w:val="0"/>
          <w:sz w:val="28"/>
          <w:szCs w:val="28"/>
        </w:rPr>
        <w:t>Celel</w:t>
      </w:r>
      <w:r w:rsidR="00ED218F" w:rsidRPr="00857DA7">
        <w:rPr>
          <w:b w:val="0"/>
          <w:sz w:val="28"/>
          <w:szCs w:val="28"/>
        </w:rPr>
        <w:t xml:space="preserve">alte bunuri </w:t>
      </w:r>
      <w:r w:rsidR="00826585">
        <w:rPr>
          <w:b w:val="0"/>
          <w:sz w:val="28"/>
          <w:szCs w:val="28"/>
        </w:rPr>
        <w:t>din lista proiectului</w:t>
      </w:r>
      <w:r w:rsidR="003F3381" w:rsidRPr="00857DA7">
        <w:rPr>
          <w:b w:val="0"/>
          <w:sz w:val="28"/>
          <w:szCs w:val="28"/>
        </w:rPr>
        <w:t xml:space="preserve"> sunt </w:t>
      </w:r>
      <w:r w:rsidR="00117F65" w:rsidRPr="00857DA7">
        <w:rPr>
          <w:b w:val="0"/>
          <w:sz w:val="28"/>
          <w:szCs w:val="28"/>
        </w:rPr>
        <w:t xml:space="preserve">deja </w:t>
      </w:r>
      <w:r w:rsidR="003F3381" w:rsidRPr="00857DA7">
        <w:rPr>
          <w:b w:val="0"/>
          <w:sz w:val="28"/>
          <w:szCs w:val="28"/>
        </w:rPr>
        <w:t xml:space="preserve">înregistrate în </w:t>
      </w:r>
      <w:r w:rsidR="00582ED6" w:rsidRPr="00857DA7">
        <w:rPr>
          <w:b w:val="0"/>
          <w:sz w:val="28"/>
          <w:szCs w:val="28"/>
        </w:rPr>
        <w:t xml:space="preserve">Registrul </w:t>
      </w:r>
      <w:r w:rsidR="001C5072" w:rsidRPr="00857DA7">
        <w:rPr>
          <w:b w:val="0"/>
          <w:sz w:val="28"/>
          <w:szCs w:val="28"/>
        </w:rPr>
        <w:t>de referință</w:t>
      </w:r>
      <w:r w:rsidR="00117F65" w:rsidRPr="00857DA7">
        <w:rPr>
          <w:b w:val="0"/>
          <w:sz w:val="28"/>
          <w:szCs w:val="28"/>
        </w:rPr>
        <w:t>, respectiv</w:t>
      </w:r>
      <w:r w:rsidR="00826585">
        <w:rPr>
          <w:b w:val="0"/>
          <w:sz w:val="28"/>
          <w:szCs w:val="28"/>
        </w:rPr>
        <w:t>,</w:t>
      </w:r>
      <w:r w:rsidR="00117F65" w:rsidRPr="00857DA7">
        <w:rPr>
          <w:b w:val="0"/>
          <w:sz w:val="28"/>
          <w:szCs w:val="28"/>
        </w:rPr>
        <w:t xml:space="preserve"> apartenența acestora este stabilită</w:t>
      </w:r>
      <w:r w:rsidR="009E1435" w:rsidRPr="00857DA7">
        <w:rPr>
          <w:b w:val="0"/>
          <w:sz w:val="28"/>
          <w:szCs w:val="28"/>
        </w:rPr>
        <w:t xml:space="preserve"> ca fiind în administrarea Poliției de Frontieră.</w:t>
      </w:r>
    </w:p>
    <w:p w:rsidR="003A10EA" w:rsidRPr="00857DA7" w:rsidRDefault="009E1435" w:rsidP="00857DA7">
      <w:pPr>
        <w:pStyle w:val="cp"/>
        <w:spacing w:line="276" w:lineRule="auto"/>
        <w:ind w:firstLine="567"/>
        <w:jc w:val="both"/>
        <w:rPr>
          <w:b w:val="0"/>
          <w:sz w:val="28"/>
          <w:szCs w:val="28"/>
        </w:rPr>
      </w:pPr>
      <w:r w:rsidRPr="00857DA7">
        <w:rPr>
          <w:b w:val="0"/>
          <w:sz w:val="28"/>
          <w:szCs w:val="28"/>
        </w:rPr>
        <w:t>N</w:t>
      </w:r>
      <w:r w:rsidR="005B6B87" w:rsidRPr="00857DA7">
        <w:rPr>
          <w:b w:val="0"/>
          <w:sz w:val="28"/>
          <w:szCs w:val="28"/>
        </w:rPr>
        <w:t>e</w:t>
      </w:r>
      <w:r w:rsidR="00F368C1" w:rsidRPr="00857DA7">
        <w:rPr>
          <w:b w:val="0"/>
          <w:sz w:val="28"/>
          <w:szCs w:val="28"/>
        </w:rPr>
        <w:t>cesitatea introdu</w:t>
      </w:r>
      <w:r w:rsidR="00EE7D73" w:rsidRPr="00857DA7">
        <w:rPr>
          <w:b w:val="0"/>
          <w:sz w:val="28"/>
          <w:szCs w:val="28"/>
        </w:rPr>
        <w:t>cerii bunurilor imobile</w:t>
      </w:r>
      <w:r w:rsidR="00B50C68" w:rsidRPr="00857DA7">
        <w:rPr>
          <w:b w:val="0"/>
          <w:sz w:val="28"/>
          <w:szCs w:val="28"/>
        </w:rPr>
        <w:t xml:space="preserve"> în anexa nr.18 la </w:t>
      </w:r>
      <w:r w:rsidR="00F706FC" w:rsidRPr="00857DA7">
        <w:rPr>
          <w:b w:val="0"/>
          <w:sz w:val="28"/>
          <w:szCs w:val="28"/>
        </w:rPr>
        <w:t>Hotărârea</w:t>
      </w:r>
      <w:r w:rsidR="0006451B" w:rsidRPr="00857DA7">
        <w:rPr>
          <w:b w:val="0"/>
          <w:sz w:val="28"/>
          <w:szCs w:val="28"/>
        </w:rPr>
        <w:t xml:space="preserve"> Guvernului nr.351 din 23 martie 2005</w:t>
      </w:r>
      <w:r w:rsidR="00B50C68" w:rsidRPr="00857DA7">
        <w:rPr>
          <w:b w:val="0"/>
          <w:sz w:val="28"/>
          <w:szCs w:val="28"/>
        </w:rPr>
        <w:t xml:space="preserve">, care reies din anexa la </w:t>
      </w:r>
      <w:r w:rsidR="00F706FC" w:rsidRPr="00857DA7">
        <w:rPr>
          <w:b w:val="0"/>
          <w:sz w:val="28"/>
          <w:szCs w:val="28"/>
        </w:rPr>
        <w:t>Hotărârea</w:t>
      </w:r>
      <w:r w:rsidRPr="00857DA7">
        <w:rPr>
          <w:b w:val="0"/>
          <w:sz w:val="28"/>
          <w:szCs w:val="28"/>
        </w:rPr>
        <w:t xml:space="preserve"> Guvernului nr.143/3 din 17 februarie 2000, a apărut odată cu desecretizarea acesteia. </w:t>
      </w:r>
      <w:r w:rsidR="00F706FC">
        <w:rPr>
          <w:b w:val="0"/>
          <w:sz w:val="28"/>
          <w:szCs w:val="28"/>
        </w:rPr>
        <w:t>Simultan</w:t>
      </w:r>
      <w:r w:rsidRPr="00857DA7">
        <w:rPr>
          <w:b w:val="0"/>
          <w:sz w:val="28"/>
          <w:szCs w:val="28"/>
        </w:rPr>
        <w:t>, pentru celelalte</w:t>
      </w:r>
      <w:r w:rsidR="000604CA" w:rsidRPr="00857DA7">
        <w:rPr>
          <w:b w:val="0"/>
          <w:sz w:val="28"/>
          <w:szCs w:val="28"/>
        </w:rPr>
        <w:t xml:space="preserve"> </w:t>
      </w:r>
      <w:r w:rsidRPr="00857DA7">
        <w:rPr>
          <w:b w:val="0"/>
          <w:sz w:val="28"/>
          <w:szCs w:val="28"/>
        </w:rPr>
        <w:t>bunuri imobile, necesitatea de a fi</w:t>
      </w:r>
      <w:r w:rsidR="002D1133" w:rsidRPr="00857DA7">
        <w:rPr>
          <w:b w:val="0"/>
          <w:sz w:val="28"/>
          <w:szCs w:val="28"/>
        </w:rPr>
        <w:t xml:space="preserve"> incluse în anexa nr.18 la Hotărârea Guvernului nr.351 din 23 martie 2005, a fost reliefată</w:t>
      </w:r>
      <w:r w:rsidR="005B6B87" w:rsidRPr="00857DA7">
        <w:rPr>
          <w:b w:val="0"/>
          <w:sz w:val="28"/>
          <w:szCs w:val="28"/>
        </w:rPr>
        <w:t xml:space="preserve"> odată cu implementarea reformei ce a avut loc la 1 iulie 2012, </w:t>
      </w:r>
      <w:r w:rsidR="00F706FC" w:rsidRPr="00857DA7">
        <w:rPr>
          <w:b w:val="0"/>
          <w:sz w:val="28"/>
          <w:szCs w:val="28"/>
        </w:rPr>
        <w:t>când</w:t>
      </w:r>
      <w:r w:rsidR="002A7C4A" w:rsidRPr="00857DA7">
        <w:rPr>
          <w:b w:val="0"/>
          <w:sz w:val="28"/>
          <w:szCs w:val="28"/>
        </w:rPr>
        <w:t xml:space="preserve"> </w:t>
      </w:r>
      <w:r w:rsidR="005B6B87" w:rsidRPr="00857DA7">
        <w:rPr>
          <w:b w:val="0"/>
          <w:sz w:val="28"/>
          <w:szCs w:val="28"/>
        </w:rPr>
        <w:t>Serviciul Grăniceri a fost reorganizat, deveni</w:t>
      </w:r>
      <w:r w:rsidR="00F706FC">
        <w:rPr>
          <w:b w:val="0"/>
          <w:sz w:val="28"/>
          <w:szCs w:val="28"/>
        </w:rPr>
        <w:t>nd Poliție</w:t>
      </w:r>
      <w:r w:rsidR="002D1133" w:rsidRPr="00857DA7">
        <w:rPr>
          <w:b w:val="0"/>
          <w:sz w:val="28"/>
          <w:szCs w:val="28"/>
        </w:rPr>
        <w:t xml:space="preserve"> de Frontieră,</w:t>
      </w:r>
      <w:r w:rsidR="005B6B87" w:rsidRPr="00857DA7">
        <w:rPr>
          <w:b w:val="0"/>
          <w:sz w:val="28"/>
          <w:szCs w:val="28"/>
        </w:rPr>
        <w:t xml:space="preserve"> </w:t>
      </w:r>
      <w:r w:rsidR="002D1133" w:rsidRPr="00857DA7">
        <w:rPr>
          <w:b w:val="0"/>
          <w:sz w:val="28"/>
          <w:szCs w:val="28"/>
        </w:rPr>
        <w:t>însă n</w:t>
      </w:r>
      <w:r w:rsidR="003A10EA" w:rsidRPr="00857DA7">
        <w:rPr>
          <w:b w:val="0"/>
          <w:sz w:val="28"/>
          <w:szCs w:val="28"/>
        </w:rPr>
        <w:t xml:space="preserve">u s-a intervenit cu amendamente la </w:t>
      </w:r>
      <w:r w:rsidR="00B334F4" w:rsidRPr="00857DA7">
        <w:rPr>
          <w:b w:val="0"/>
          <w:sz w:val="28"/>
          <w:szCs w:val="28"/>
        </w:rPr>
        <w:t>Hotărârea de referință</w:t>
      </w:r>
      <w:r w:rsidR="003A10EA" w:rsidRPr="00857DA7">
        <w:rPr>
          <w:b w:val="0"/>
          <w:sz w:val="28"/>
          <w:szCs w:val="28"/>
        </w:rPr>
        <w:t xml:space="preserve"> din </w:t>
      </w:r>
      <w:r w:rsidR="002D1133" w:rsidRPr="00857DA7">
        <w:rPr>
          <w:b w:val="0"/>
          <w:sz w:val="28"/>
          <w:szCs w:val="28"/>
        </w:rPr>
        <w:t>lipsa surselor</w:t>
      </w:r>
      <w:r w:rsidR="003A10EA" w:rsidRPr="00857DA7">
        <w:rPr>
          <w:b w:val="0"/>
          <w:sz w:val="28"/>
          <w:szCs w:val="28"/>
        </w:rPr>
        <w:t xml:space="preserve"> financi</w:t>
      </w:r>
      <w:r w:rsidR="00641867" w:rsidRPr="00857DA7">
        <w:rPr>
          <w:b w:val="0"/>
          <w:sz w:val="28"/>
          <w:szCs w:val="28"/>
        </w:rPr>
        <w:t xml:space="preserve">are pentru </w:t>
      </w:r>
      <w:r w:rsidR="00B334F4" w:rsidRPr="00857DA7">
        <w:rPr>
          <w:b w:val="0"/>
          <w:sz w:val="28"/>
          <w:szCs w:val="28"/>
        </w:rPr>
        <w:t xml:space="preserve">demararea </w:t>
      </w:r>
      <w:r w:rsidR="00641867" w:rsidRPr="00857DA7">
        <w:rPr>
          <w:b w:val="0"/>
          <w:sz w:val="28"/>
          <w:szCs w:val="28"/>
        </w:rPr>
        <w:t>lucrăril</w:t>
      </w:r>
      <w:r w:rsidR="00B334F4" w:rsidRPr="00857DA7">
        <w:rPr>
          <w:b w:val="0"/>
          <w:sz w:val="28"/>
          <w:szCs w:val="28"/>
        </w:rPr>
        <w:t>or</w:t>
      </w:r>
      <w:r w:rsidR="00641867" w:rsidRPr="00857DA7">
        <w:rPr>
          <w:b w:val="0"/>
          <w:sz w:val="28"/>
          <w:szCs w:val="28"/>
        </w:rPr>
        <w:t xml:space="preserve"> cadastrale</w:t>
      </w:r>
      <w:r w:rsidR="002D1133" w:rsidRPr="00857DA7">
        <w:rPr>
          <w:b w:val="0"/>
          <w:sz w:val="28"/>
          <w:szCs w:val="28"/>
        </w:rPr>
        <w:t xml:space="preserve"> </w:t>
      </w:r>
      <w:r w:rsidR="00474F68" w:rsidRPr="00857DA7">
        <w:rPr>
          <w:b w:val="0"/>
          <w:sz w:val="28"/>
          <w:szCs w:val="28"/>
        </w:rPr>
        <w:t xml:space="preserve">și </w:t>
      </w:r>
      <w:r w:rsidR="00F706FC">
        <w:rPr>
          <w:b w:val="0"/>
          <w:sz w:val="28"/>
          <w:szCs w:val="28"/>
        </w:rPr>
        <w:t xml:space="preserve">ale </w:t>
      </w:r>
      <w:r w:rsidR="00474F68" w:rsidRPr="00857DA7">
        <w:rPr>
          <w:b w:val="0"/>
          <w:sz w:val="28"/>
          <w:szCs w:val="28"/>
        </w:rPr>
        <w:t>alt</w:t>
      </w:r>
      <w:r w:rsidR="003A1584">
        <w:rPr>
          <w:b w:val="0"/>
          <w:sz w:val="28"/>
          <w:szCs w:val="28"/>
        </w:rPr>
        <w:t>or</w:t>
      </w:r>
      <w:r w:rsidR="00474F68" w:rsidRPr="00857DA7">
        <w:rPr>
          <w:b w:val="0"/>
          <w:sz w:val="28"/>
          <w:szCs w:val="28"/>
        </w:rPr>
        <w:t xml:space="preserve"> proceduri în acest sens</w:t>
      </w:r>
      <w:r w:rsidR="00641867" w:rsidRPr="00857DA7">
        <w:rPr>
          <w:b w:val="0"/>
          <w:sz w:val="28"/>
          <w:szCs w:val="28"/>
        </w:rPr>
        <w:t>.</w:t>
      </w:r>
    </w:p>
    <w:p w:rsidR="00010CEA" w:rsidRPr="00857DA7" w:rsidRDefault="00F706FC" w:rsidP="00857D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consecință, e</w:t>
      </w:r>
      <w:r w:rsidR="007D1A0B" w:rsidRPr="00857DA7">
        <w:rPr>
          <w:rFonts w:ascii="Times New Roman" w:hAnsi="Times New Roman" w:cs="Times New Roman"/>
          <w:sz w:val="28"/>
          <w:szCs w:val="28"/>
          <w:lang w:val="ro-RO"/>
        </w:rPr>
        <w:t>ste de menționat faptul că r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ealizarea proiectului dat nu implică </w:t>
      </w:r>
      <w:r>
        <w:rPr>
          <w:rFonts w:ascii="Times New Roman" w:hAnsi="Times New Roman" w:cs="Times New Roman"/>
          <w:sz w:val="28"/>
          <w:szCs w:val="28"/>
          <w:lang w:val="ro-RO"/>
        </w:rPr>
        <w:t>unele</w:t>
      </w:r>
      <w:r w:rsidR="00010CEA" w:rsidRPr="00857DA7">
        <w:rPr>
          <w:rFonts w:ascii="Times New Roman" w:hAnsi="Times New Roman" w:cs="Times New Roman"/>
          <w:sz w:val="28"/>
          <w:szCs w:val="28"/>
          <w:lang w:val="ro-RO"/>
        </w:rPr>
        <w:t xml:space="preserve"> cheltuieli financiare.</w:t>
      </w:r>
      <w:bookmarkStart w:id="0" w:name="_GoBack"/>
      <w:bookmarkEnd w:id="0"/>
    </w:p>
    <w:p w:rsidR="00010CEA" w:rsidRPr="00081405" w:rsidRDefault="00010CEA" w:rsidP="00010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0CEA" w:rsidRPr="00081405" w:rsidRDefault="00010CEA" w:rsidP="00010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238C4" w:rsidRPr="00081405" w:rsidRDefault="00010CEA" w:rsidP="00010CE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14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     </w:t>
      </w:r>
      <w:r w:rsidR="0019185E" w:rsidRPr="000814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0814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Alexandru JIZDAN</w:t>
      </w:r>
    </w:p>
    <w:sectPr w:rsidR="003238C4" w:rsidRPr="00081405" w:rsidSect="00461B2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F4"/>
    <w:rsid w:val="00010CEA"/>
    <w:rsid w:val="00051FE5"/>
    <w:rsid w:val="000604CA"/>
    <w:rsid w:val="0006451B"/>
    <w:rsid w:val="00081405"/>
    <w:rsid w:val="000A2844"/>
    <w:rsid w:val="000A2AF2"/>
    <w:rsid w:val="000A6A35"/>
    <w:rsid w:val="00117F65"/>
    <w:rsid w:val="0019185E"/>
    <w:rsid w:val="001C5072"/>
    <w:rsid w:val="001D46B5"/>
    <w:rsid w:val="00202537"/>
    <w:rsid w:val="002234A3"/>
    <w:rsid w:val="002774ED"/>
    <w:rsid w:val="002A7C4A"/>
    <w:rsid w:val="002D1133"/>
    <w:rsid w:val="002D194F"/>
    <w:rsid w:val="00384783"/>
    <w:rsid w:val="003A10EA"/>
    <w:rsid w:val="003A1584"/>
    <w:rsid w:val="003F3381"/>
    <w:rsid w:val="004613E2"/>
    <w:rsid w:val="00461B2D"/>
    <w:rsid w:val="00474F68"/>
    <w:rsid w:val="004E562A"/>
    <w:rsid w:val="00547EF4"/>
    <w:rsid w:val="00582ED6"/>
    <w:rsid w:val="005B6B87"/>
    <w:rsid w:val="005D4C6A"/>
    <w:rsid w:val="0060284F"/>
    <w:rsid w:val="00605E4C"/>
    <w:rsid w:val="006355CB"/>
    <w:rsid w:val="00641867"/>
    <w:rsid w:val="006B181C"/>
    <w:rsid w:val="006C06C2"/>
    <w:rsid w:val="006D2FE1"/>
    <w:rsid w:val="006F1BAF"/>
    <w:rsid w:val="006F5BE7"/>
    <w:rsid w:val="007243D4"/>
    <w:rsid w:val="00735ABC"/>
    <w:rsid w:val="00777277"/>
    <w:rsid w:val="007C742A"/>
    <w:rsid w:val="007D1A0B"/>
    <w:rsid w:val="00826474"/>
    <w:rsid w:val="00826585"/>
    <w:rsid w:val="00830B12"/>
    <w:rsid w:val="00857DA7"/>
    <w:rsid w:val="009570DB"/>
    <w:rsid w:val="009E1435"/>
    <w:rsid w:val="00A17C8E"/>
    <w:rsid w:val="00AB1B76"/>
    <w:rsid w:val="00AD01FC"/>
    <w:rsid w:val="00AE5466"/>
    <w:rsid w:val="00B334F4"/>
    <w:rsid w:val="00B50C68"/>
    <w:rsid w:val="00B868E2"/>
    <w:rsid w:val="00BB415D"/>
    <w:rsid w:val="00BC2359"/>
    <w:rsid w:val="00C00B30"/>
    <w:rsid w:val="00C77A97"/>
    <w:rsid w:val="00CD69CE"/>
    <w:rsid w:val="00CF3692"/>
    <w:rsid w:val="00D00F19"/>
    <w:rsid w:val="00D93AFC"/>
    <w:rsid w:val="00DA6AD8"/>
    <w:rsid w:val="00E804C4"/>
    <w:rsid w:val="00E921E8"/>
    <w:rsid w:val="00EA0D39"/>
    <w:rsid w:val="00ED218F"/>
    <w:rsid w:val="00ED6375"/>
    <w:rsid w:val="00EE7D73"/>
    <w:rsid w:val="00F25A97"/>
    <w:rsid w:val="00F368C1"/>
    <w:rsid w:val="00F706FC"/>
    <w:rsid w:val="00FC0C42"/>
    <w:rsid w:val="00FE6FDA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E4F74-7261-4477-BB69-3AEFD40C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EA"/>
    <w:pPr>
      <w:spacing w:after="160" w:line="259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2">
    <w:name w:val="Основной текст (2)_"/>
    <w:basedOn w:val="Fontdeparagrafimplicit"/>
    <w:link w:val="20"/>
    <w:locked/>
    <w:rsid w:val="00010CE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0CEA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  <w:lang w:val="ro-RO"/>
    </w:rPr>
  </w:style>
  <w:style w:type="paragraph" w:customStyle="1" w:styleId="cp">
    <w:name w:val="cp"/>
    <w:basedOn w:val="Normal"/>
    <w:rsid w:val="005B6B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B6B8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B6B8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B6B87"/>
    <w:rPr>
      <w:sz w:val="20"/>
      <w:szCs w:val="20"/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B87"/>
    <w:rPr>
      <w:rFonts w:ascii="Tahoma" w:hAnsi="Tahoma" w:cs="Tahoma"/>
      <w:sz w:val="16"/>
      <w:szCs w:val="16"/>
      <w:lang w:val="ru-RU"/>
    </w:rPr>
  </w:style>
  <w:style w:type="paragraph" w:styleId="NormalWeb">
    <w:name w:val="Normal (Web)"/>
    <w:basedOn w:val="Normal"/>
    <w:uiPriority w:val="99"/>
    <w:semiHidden/>
    <w:unhideWhenUsed/>
    <w:rsid w:val="002025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b">
    <w:name w:val="cb"/>
    <w:basedOn w:val="Normal"/>
    <w:rsid w:val="00BB41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cn">
    <w:name w:val="cn"/>
    <w:basedOn w:val="Normal"/>
    <w:rsid w:val="006F5B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19980225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574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dj-16</dc:creator>
  <cp:keywords/>
  <dc:description/>
  <cp:lastModifiedBy>TS</cp:lastModifiedBy>
  <cp:revision>17</cp:revision>
  <cp:lastPrinted>2018-02-20T13:19:00Z</cp:lastPrinted>
  <dcterms:created xsi:type="dcterms:W3CDTF">2018-02-19T13:55:00Z</dcterms:created>
  <dcterms:modified xsi:type="dcterms:W3CDTF">2018-02-26T12:11:00Z</dcterms:modified>
</cp:coreProperties>
</file>