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1A" w:rsidRPr="005D5BD2" w:rsidRDefault="0099511A" w:rsidP="0099511A">
      <w:pPr>
        <w:spacing w:after="0" w:line="240" w:lineRule="auto"/>
        <w:jc w:val="right"/>
        <w:rPr>
          <w:rFonts w:ascii="Times New Roman" w:eastAsia="Times New Roman" w:hAnsi="Times New Roman" w:cs="Times New Roman"/>
          <w:b/>
          <w:bCs/>
          <w:sz w:val="24"/>
          <w:szCs w:val="24"/>
          <w:u w:val="single"/>
          <w:lang w:val="ro-RO" w:eastAsia="ru-RU"/>
        </w:rPr>
      </w:pPr>
      <w:r w:rsidRPr="005D5BD2">
        <w:rPr>
          <w:rFonts w:ascii="Times New Roman" w:eastAsia="Times New Roman" w:hAnsi="Times New Roman" w:cs="Times New Roman"/>
          <w:b/>
          <w:bCs/>
          <w:sz w:val="24"/>
          <w:szCs w:val="24"/>
          <w:u w:val="single"/>
          <w:lang w:val="ro-RO" w:eastAsia="ru-RU"/>
        </w:rPr>
        <w:t xml:space="preserve">PROIECT </w:t>
      </w:r>
    </w:p>
    <w:p w:rsidR="0099511A" w:rsidRPr="005D5BD2" w:rsidRDefault="0099511A" w:rsidP="0099511A">
      <w:pPr>
        <w:spacing w:after="0" w:line="240" w:lineRule="auto"/>
        <w:jc w:val="center"/>
        <w:rPr>
          <w:rFonts w:ascii="Times New Roman" w:eastAsia="Times New Roman" w:hAnsi="Times New Roman" w:cs="Times New Roman"/>
          <w:b/>
          <w:bCs/>
          <w:sz w:val="24"/>
          <w:szCs w:val="24"/>
          <w:lang w:val="ro-RO" w:eastAsia="ru-RU"/>
        </w:rPr>
      </w:pP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r w:rsidRPr="005D5BD2">
        <w:rPr>
          <w:rFonts w:ascii="Times New Roman" w:eastAsia="Calibri" w:hAnsi="Times New Roman" w:cs="Times New Roman"/>
          <w:b/>
          <w:bCs/>
          <w:sz w:val="24"/>
          <w:szCs w:val="24"/>
          <w:lang w:val="ro-RO" w:eastAsia="ro-RO"/>
        </w:rPr>
        <w:t>G U V E R N U L  R E P U B L I C I I  M O L D O V A</w:t>
      </w: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r w:rsidRPr="005D5BD2">
        <w:rPr>
          <w:rFonts w:ascii="Times New Roman" w:eastAsia="Calibri" w:hAnsi="Times New Roman" w:cs="Times New Roman"/>
          <w:b/>
          <w:bCs/>
          <w:sz w:val="24"/>
          <w:szCs w:val="24"/>
          <w:lang w:val="ro-RO" w:eastAsia="ro-RO"/>
        </w:rPr>
        <w:t>H O TĂ RÂ R E nr.____</w:t>
      </w: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r w:rsidRPr="005D5BD2">
        <w:rPr>
          <w:rFonts w:ascii="Times New Roman" w:eastAsia="Calibri" w:hAnsi="Times New Roman" w:cs="Times New Roman"/>
          <w:b/>
          <w:bCs/>
          <w:sz w:val="24"/>
          <w:szCs w:val="24"/>
          <w:lang w:val="ro-RO" w:eastAsia="ro-RO"/>
        </w:rPr>
        <w:t>din __________________201</w:t>
      </w:r>
      <w:r w:rsidR="00335E2F" w:rsidRPr="005D5BD2">
        <w:rPr>
          <w:rFonts w:ascii="Times New Roman" w:eastAsia="Calibri" w:hAnsi="Times New Roman" w:cs="Times New Roman"/>
          <w:b/>
          <w:bCs/>
          <w:sz w:val="24"/>
          <w:szCs w:val="24"/>
          <w:lang w:val="ro-RO" w:eastAsia="ro-RO"/>
        </w:rPr>
        <w:t>8</w:t>
      </w: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p>
    <w:p w:rsidR="0099511A" w:rsidRPr="005D5BD2" w:rsidRDefault="0099511A" w:rsidP="0099511A">
      <w:pPr>
        <w:spacing w:after="0" w:line="240" w:lineRule="auto"/>
        <w:jc w:val="center"/>
        <w:rPr>
          <w:rFonts w:ascii="Times New Roman" w:eastAsia="Calibri" w:hAnsi="Times New Roman" w:cs="Times New Roman"/>
          <w:b/>
          <w:bCs/>
          <w:sz w:val="24"/>
          <w:szCs w:val="24"/>
          <w:lang w:val="ro-RO" w:eastAsia="ro-RO"/>
        </w:rPr>
      </w:pPr>
      <w:r w:rsidRPr="005D5BD2">
        <w:rPr>
          <w:rFonts w:ascii="Times New Roman" w:eastAsia="Calibri" w:hAnsi="Times New Roman" w:cs="Times New Roman"/>
          <w:b/>
          <w:bCs/>
          <w:sz w:val="24"/>
          <w:szCs w:val="24"/>
          <w:lang w:val="ro-RO" w:eastAsia="ro-RO"/>
        </w:rPr>
        <w:t>mun. Chișinău</w:t>
      </w:r>
    </w:p>
    <w:p w:rsidR="0099511A" w:rsidRPr="005D5BD2" w:rsidRDefault="0099511A" w:rsidP="0099511A">
      <w:pPr>
        <w:spacing w:after="0" w:line="240" w:lineRule="auto"/>
        <w:jc w:val="center"/>
        <w:rPr>
          <w:rFonts w:ascii="Times New Roman" w:eastAsia="Times New Roman" w:hAnsi="Times New Roman" w:cs="Times New Roman"/>
          <w:b/>
          <w:bCs/>
          <w:sz w:val="24"/>
          <w:szCs w:val="24"/>
          <w:lang w:val="ro-RO" w:eastAsia="ru-RU"/>
        </w:rPr>
      </w:pPr>
    </w:p>
    <w:p w:rsidR="0099511A" w:rsidRPr="005D5BD2" w:rsidRDefault="0099511A" w:rsidP="0099511A">
      <w:pPr>
        <w:spacing w:after="0"/>
        <w:jc w:val="center"/>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cu privire la aprobarea Regulamentului privind modul de trecere a frontierei de stat  a mărfurilor supuse controlului Agenției Naționale pentru Siguranța Alimentelor</w:t>
      </w:r>
      <w:r w:rsidRPr="005D5BD2">
        <w:rPr>
          <w:rFonts w:ascii="Times New Roman" w:eastAsia="Times New Roman" w:hAnsi="Times New Roman" w:cs="Times New Roman"/>
          <w:b/>
          <w:bCs/>
          <w:sz w:val="24"/>
          <w:szCs w:val="24"/>
          <w:lang w:val="ro-RO" w:eastAsia="ru-RU"/>
        </w:rPr>
        <w:br/>
      </w:r>
    </w:p>
    <w:p w:rsidR="0099511A" w:rsidRPr="005D5BD2" w:rsidRDefault="0099511A" w:rsidP="005902AC">
      <w:pPr>
        <w:spacing w:after="0" w:line="240" w:lineRule="auto"/>
        <w:ind w:firstLine="708"/>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În conformitate cu prevederile Legii nr. 113 din 18 mai 2012 cu privire la stabilirea principiilor şi a cerințelor generale ale legislației privind siguranța alimentelor, (Monitorul Oficial al Republicii Moldova, 2012, nr.143-148, art.467), Legii nr. 228 din 23 septembrie 2010 cu privire la protecția plantelor şi la carantina fitosanitară, (Monitorul Oficial al Republicii Moldova,2010, nr.241-246, art.748), Legii nr. 221 din 19 octombrie 2007 privind activitatea sanitar-veterinară, (Republicat în</w:t>
      </w:r>
      <w:r w:rsidR="005902AC">
        <w:rPr>
          <w:rFonts w:ascii="Times New Roman" w:eastAsia="Times New Roman" w:hAnsi="Times New Roman" w:cs="Times New Roman"/>
          <w:bCs/>
          <w:color w:val="000000"/>
          <w:sz w:val="24"/>
          <w:szCs w:val="24"/>
          <w:lang w:val="ro-RO" w:eastAsia="ru-RU"/>
        </w:rPr>
        <w:t xml:space="preserve"> </w:t>
      </w:r>
      <w:r w:rsidRPr="005D5BD2">
        <w:rPr>
          <w:rFonts w:ascii="Times New Roman" w:eastAsia="Times New Roman" w:hAnsi="Times New Roman" w:cs="Times New Roman"/>
          <w:bCs/>
          <w:color w:val="000000"/>
          <w:sz w:val="24"/>
          <w:szCs w:val="24"/>
          <w:lang w:val="ro-RO" w:eastAsia="ru-RU"/>
        </w:rPr>
        <w:t>Monitorul Oficial al Republicii Moldova, 2013, nr.125-129, art.396), Legea 50 din  28 martie 2013 cu privire la controalele oficiale pentru verificarea  conformității cu legislația privind hrana pentru animale şi produsele alimentare şi cu normele de sănătate şi de bunăstare a animalelor (Monitorul Oficial al Republicii Moldova, 2013,nr.122-124, art. 383).</w:t>
      </w:r>
    </w:p>
    <w:p w:rsidR="0099511A" w:rsidRPr="005D5BD2" w:rsidRDefault="0099511A" w:rsidP="0099511A">
      <w:pPr>
        <w:spacing w:after="0" w:line="240" w:lineRule="auto"/>
        <w:jc w:val="center"/>
        <w:rPr>
          <w:rFonts w:ascii="Times New Roman" w:eastAsia="Times New Roman" w:hAnsi="Times New Roman" w:cs="Times New Roman"/>
          <w:color w:val="000000"/>
          <w:sz w:val="24"/>
          <w:szCs w:val="24"/>
          <w:lang w:val="ro-RO" w:eastAsia="ru-RU"/>
        </w:rPr>
      </w:pPr>
    </w:p>
    <w:p w:rsidR="0099511A" w:rsidRPr="005D5BD2" w:rsidRDefault="0099511A" w:rsidP="0099511A">
      <w:pPr>
        <w:spacing w:line="240" w:lineRule="auto"/>
        <w:rPr>
          <w:sz w:val="24"/>
          <w:szCs w:val="24"/>
          <w:lang w:val="ro-RO" w:eastAsia="ru-RU"/>
        </w:rPr>
      </w:pPr>
      <w:r w:rsidRPr="005D5BD2">
        <w:rPr>
          <w:rFonts w:ascii="Times New Roman" w:hAnsi="Times New Roman" w:cs="Times New Roman"/>
          <w:b/>
          <w:sz w:val="24"/>
          <w:szCs w:val="24"/>
          <w:lang w:val="ro-RO" w:eastAsia="ru-RU"/>
        </w:rPr>
        <w:t>Guvernul HOTĂRĂŞTE: </w:t>
      </w:r>
    </w:p>
    <w:p w:rsidR="0099511A" w:rsidRPr="005D5BD2" w:rsidRDefault="0099511A" w:rsidP="0099511A">
      <w:pPr>
        <w:pStyle w:val="ListParagraph"/>
        <w:numPr>
          <w:ilvl w:val="0"/>
          <w:numId w:val="19"/>
        </w:numPr>
        <w:spacing w:after="0" w:line="240" w:lineRule="auto"/>
        <w:ind w:left="426" w:firstLine="0"/>
        <w:jc w:val="both"/>
        <w:rPr>
          <w:rFonts w:ascii="Times New Roman" w:hAnsi="Times New Roman" w:cs="Times New Roman"/>
          <w:sz w:val="24"/>
          <w:szCs w:val="24"/>
          <w:lang w:val="ro-RO" w:eastAsia="ru-RU"/>
        </w:rPr>
      </w:pPr>
      <w:r w:rsidRPr="005D5BD2">
        <w:rPr>
          <w:rFonts w:ascii="Times New Roman" w:hAnsi="Times New Roman" w:cs="Times New Roman"/>
          <w:sz w:val="24"/>
          <w:szCs w:val="24"/>
          <w:lang w:val="ro-RO" w:eastAsia="ru-RU"/>
        </w:rPr>
        <w:t xml:space="preserve">Se aprobă </w:t>
      </w:r>
      <w:r w:rsidRPr="005D5BD2">
        <w:rPr>
          <w:rFonts w:ascii="Times New Roman" w:eastAsia="Times New Roman" w:hAnsi="Times New Roman" w:cs="Times New Roman"/>
          <w:bCs/>
          <w:color w:val="000000"/>
          <w:sz w:val="24"/>
          <w:szCs w:val="24"/>
          <w:lang w:val="ro-RO" w:eastAsia="ru-RU"/>
        </w:rPr>
        <w:t>Regulamentul privind modul de trecere a frontierei de stat a mărfurilor  supuse controlului Agenției Naționale pentru Siguranța Alimentelor (ANSA)</w:t>
      </w:r>
      <w:r w:rsidRPr="005D5BD2">
        <w:rPr>
          <w:rFonts w:ascii="Times New Roman" w:eastAsia="Times New Roman" w:hAnsi="Times New Roman" w:cs="Times New Roman"/>
          <w:bCs/>
          <w:sz w:val="24"/>
          <w:szCs w:val="24"/>
          <w:lang w:val="ro-RO" w:eastAsia="ru-RU"/>
        </w:rPr>
        <w:t> </w:t>
      </w:r>
    </w:p>
    <w:p w:rsidR="0099511A" w:rsidRPr="005D5BD2" w:rsidRDefault="0099511A" w:rsidP="0099511A">
      <w:pPr>
        <w:pStyle w:val="NoSpacing"/>
        <w:ind w:left="426"/>
        <w:jc w:val="both"/>
        <w:rPr>
          <w:rFonts w:ascii="Times New Roman" w:hAnsi="Times New Roman" w:cs="Times New Roman"/>
          <w:sz w:val="24"/>
          <w:szCs w:val="24"/>
          <w:lang w:val="ro-RO" w:eastAsia="ru-RU"/>
        </w:rPr>
      </w:pPr>
      <w:r w:rsidRPr="005D5BD2">
        <w:rPr>
          <w:rFonts w:ascii="Times New Roman" w:hAnsi="Times New Roman" w:cs="Times New Roman"/>
          <w:sz w:val="24"/>
          <w:szCs w:val="24"/>
          <w:lang w:val="ro-RO" w:eastAsia="ru-RU"/>
        </w:rPr>
        <w:br/>
        <w:t>2. Se abrogă:</w:t>
      </w:r>
    </w:p>
    <w:p w:rsidR="0099511A" w:rsidRPr="005D5BD2" w:rsidRDefault="0099511A" w:rsidP="0099511A">
      <w:pPr>
        <w:pStyle w:val="NoSpacing"/>
        <w:numPr>
          <w:ilvl w:val="0"/>
          <w:numId w:val="24"/>
        </w:numPr>
        <w:jc w:val="both"/>
        <w:rPr>
          <w:rFonts w:ascii="Times New Roman" w:eastAsia="Times New Roman" w:hAnsi="Times New Roman" w:cs="Times New Roman"/>
          <w:sz w:val="24"/>
          <w:szCs w:val="24"/>
          <w:lang w:val="ro-RO" w:eastAsia="en-GB"/>
        </w:rPr>
      </w:pPr>
      <w:r w:rsidRPr="005D5BD2">
        <w:rPr>
          <w:rFonts w:ascii="Times New Roman" w:eastAsia="Times New Roman" w:hAnsi="Times New Roman" w:cs="Times New Roman"/>
          <w:sz w:val="24"/>
          <w:szCs w:val="24"/>
          <w:lang w:val="ro-RO" w:eastAsia="en-GB"/>
        </w:rPr>
        <w:t>Hotărârea Guvernului nr. 1073 din 19 septembrie 2008 cu privire la optimizarea modului de trecere a frontierei de stat de către mijloacele de transport auto cu mărfuri și pasageri, modificarea și abrogarea unor acte normative, (Monitorul Oficial al Republicii Moldova, 2008, nr. 178, art. 1080).</w:t>
      </w:r>
    </w:p>
    <w:p w:rsidR="0099511A" w:rsidRPr="005D5BD2" w:rsidRDefault="0099511A" w:rsidP="0099511A">
      <w:pPr>
        <w:pStyle w:val="NoSpacing"/>
        <w:numPr>
          <w:ilvl w:val="0"/>
          <w:numId w:val="24"/>
        </w:numPr>
        <w:jc w:val="both"/>
        <w:rPr>
          <w:rFonts w:ascii="Times New Roman" w:eastAsia="Times New Roman" w:hAnsi="Times New Roman" w:cs="Times New Roman"/>
          <w:sz w:val="24"/>
          <w:szCs w:val="24"/>
          <w:lang w:val="ro-RO" w:eastAsia="en-GB"/>
        </w:rPr>
      </w:pPr>
      <w:r w:rsidRPr="005D5BD2">
        <w:rPr>
          <w:rFonts w:ascii="Times New Roman" w:eastAsia="Times New Roman" w:hAnsi="Times New Roman" w:cs="Times New Roman"/>
          <w:sz w:val="24"/>
          <w:szCs w:val="24"/>
          <w:lang w:val="ro-RO" w:eastAsia="en-GB"/>
        </w:rPr>
        <w:t>Punctul 2 al Hotărârii Guvernului Nr.1045 din 05 octombrie 2005, pentru aprobarea Regulamentului cu privire la importul, stocarea, comercializarea şi utilizarea produselor de uz fitosanitar şi a fertilizanților (Monitorul Oficial al Republicii Moldova, 2005, nr. 135-138, art. 1128).</w:t>
      </w:r>
    </w:p>
    <w:p w:rsidR="0099511A" w:rsidRPr="005D5BD2" w:rsidRDefault="0099511A" w:rsidP="00050D36">
      <w:pPr>
        <w:rPr>
          <w:sz w:val="24"/>
          <w:szCs w:val="24"/>
          <w:lang w:val="ro-RO"/>
        </w:rPr>
      </w:pPr>
    </w:p>
    <w:tbl>
      <w:tblPr>
        <w:tblW w:w="9540" w:type="dxa"/>
        <w:jc w:val="center"/>
        <w:tblCellSpacing w:w="15" w:type="dxa"/>
        <w:tblCellMar>
          <w:top w:w="15" w:type="dxa"/>
          <w:left w:w="15" w:type="dxa"/>
          <w:bottom w:w="15" w:type="dxa"/>
          <w:right w:w="15" w:type="dxa"/>
        </w:tblCellMar>
        <w:tblLook w:val="04A0"/>
      </w:tblPr>
      <w:tblGrid>
        <w:gridCol w:w="6840"/>
        <w:gridCol w:w="2700"/>
      </w:tblGrid>
      <w:tr w:rsidR="0099511A" w:rsidRPr="005D5BD2" w:rsidTr="00B825D0">
        <w:trPr>
          <w:tblCellSpacing w:w="15" w:type="dxa"/>
          <w:jc w:val="center"/>
        </w:trPr>
        <w:tc>
          <w:tcPr>
            <w:tcW w:w="6795" w:type="dxa"/>
            <w:tcMar>
              <w:top w:w="15" w:type="dxa"/>
              <w:left w:w="45" w:type="dxa"/>
              <w:bottom w:w="15" w:type="dxa"/>
              <w:right w:w="480" w:type="dxa"/>
            </w:tcMar>
            <w:hideMark/>
          </w:tcPr>
          <w:p w:rsidR="0099511A" w:rsidRPr="005D5BD2" w:rsidRDefault="0099511A" w:rsidP="00B825D0">
            <w:pPr>
              <w:spacing w:before="240" w:after="0"/>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PRIM-MINISTRU</w:t>
            </w:r>
          </w:p>
        </w:tc>
        <w:tc>
          <w:tcPr>
            <w:tcW w:w="2655" w:type="dxa"/>
            <w:tcMar>
              <w:top w:w="15" w:type="dxa"/>
              <w:left w:w="45" w:type="dxa"/>
              <w:bottom w:w="15" w:type="dxa"/>
              <w:right w:w="45" w:type="dxa"/>
            </w:tcMar>
            <w:hideMark/>
          </w:tcPr>
          <w:p w:rsidR="0099511A" w:rsidRPr="005D5BD2" w:rsidRDefault="0099511A" w:rsidP="00B825D0">
            <w:pPr>
              <w:spacing w:before="240" w:after="0"/>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Pavel FILIP</w:t>
            </w:r>
          </w:p>
          <w:p w:rsidR="0099511A" w:rsidRPr="005D5BD2" w:rsidRDefault="0099511A" w:rsidP="00B825D0">
            <w:pPr>
              <w:spacing w:after="0"/>
              <w:ind w:firstLine="567"/>
              <w:contextualSpacing/>
              <w:jc w:val="both"/>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 </w:t>
            </w:r>
          </w:p>
        </w:tc>
      </w:tr>
      <w:tr w:rsidR="0099511A" w:rsidRPr="005D5BD2" w:rsidTr="00B825D0">
        <w:trPr>
          <w:tblCellSpacing w:w="15" w:type="dxa"/>
          <w:jc w:val="center"/>
        </w:trPr>
        <w:tc>
          <w:tcPr>
            <w:tcW w:w="6795" w:type="dxa"/>
            <w:tcMar>
              <w:top w:w="15" w:type="dxa"/>
              <w:left w:w="45" w:type="dxa"/>
              <w:bottom w:w="15" w:type="dxa"/>
              <w:right w:w="480" w:type="dxa"/>
            </w:tcMar>
            <w:hideMark/>
          </w:tcPr>
          <w:p w:rsidR="0099511A" w:rsidRPr="005D5BD2" w:rsidRDefault="0099511A" w:rsidP="00B825D0">
            <w:pPr>
              <w:spacing w:before="240"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Contrasemnează:</w:t>
            </w:r>
            <w:r w:rsidRPr="005D5BD2">
              <w:rPr>
                <w:rFonts w:ascii="Times New Roman" w:eastAsia="Times New Roman" w:hAnsi="Times New Roman" w:cs="Times New Roman"/>
                <w:b/>
                <w:bCs/>
                <w:sz w:val="24"/>
                <w:szCs w:val="24"/>
                <w:lang w:val="ro-RO" w:eastAsia="ru-RU"/>
              </w:rPr>
              <w:br/>
            </w:r>
          </w:p>
        </w:tc>
        <w:tc>
          <w:tcPr>
            <w:tcW w:w="2655" w:type="dxa"/>
            <w:tcMar>
              <w:top w:w="15" w:type="dxa"/>
              <w:left w:w="45" w:type="dxa"/>
              <w:bottom w:w="15" w:type="dxa"/>
              <w:right w:w="45" w:type="dxa"/>
            </w:tcMar>
            <w:hideMark/>
          </w:tcPr>
          <w:p w:rsidR="0099511A" w:rsidRPr="005D5BD2" w:rsidRDefault="0099511A" w:rsidP="00B825D0">
            <w:pPr>
              <w:tabs>
                <w:tab w:val="left" w:pos="1520"/>
              </w:tabs>
              <w:spacing w:before="240"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ab/>
            </w:r>
          </w:p>
        </w:tc>
      </w:tr>
      <w:tr w:rsidR="0099511A" w:rsidRPr="005D5BD2" w:rsidTr="00B825D0">
        <w:trPr>
          <w:tblCellSpacing w:w="15" w:type="dxa"/>
          <w:jc w:val="center"/>
        </w:trPr>
        <w:tc>
          <w:tcPr>
            <w:tcW w:w="6795" w:type="dxa"/>
            <w:tcMar>
              <w:top w:w="15" w:type="dxa"/>
              <w:left w:w="45" w:type="dxa"/>
              <w:bottom w:w="15" w:type="dxa"/>
              <w:right w:w="480" w:type="dxa"/>
            </w:tcMar>
            <w:hideMark/>
          </w:tcPr>
          <w:p w:rsidR="0099511A" w:rsidRPr="005D5BD2" w:rsidRDefault="0099511A" w:rsidP="00B825D0">
            <w:pPr>
              <w:spacing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Ministrul Economiei și Infrastructurii</w:t>
            </w:r>
            <w:r w:rsidRPr="005D5BD2">
              <w:rPr>
                <w:rFonts w:ascii="Times New Roman" w:eastAsia="Times New Roman" w:hAnsi="Times New Roman" w:cs="Times New Roman"/>
                <w:b/>
                <w:bCs/>
                <w:sz w:val="24"/>
                <w:szCs w:val="24"/>
                <w:lang w:val="ro-RO" w:eastAsia="ru-RU"/>
              </w:rPr>
              <w:br/>
            </w:r>
          </w:p>
        </w:tc>
        <w:tc>
          <w:tcPr>
            <w:tcW w:w="2655" w:type="dxa"/>
            <w:tcMar>
              <w:top w:w="15" w:type="dxa"/>
              <w:left w:w="45" w:type="dxa"/>
              <w:bottom w:w="15" w:type="dxa"/>
              <w:right w:w="45" w:type="dxa"/>
            </w:tcMar>
            <w:hideMark/>
          </w:tcPr>
          <w:p w:rsidR="0099511A" w:rsidRPr="005D5BD2" w:rsidRDefault="0099511A" w:rsidP="00B825D0">
            <w:pPr>
              <w:spacing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Chiril GABURICI</w:t>
            </w:r>
          </w:p>
        </w:tc>
      </w:tr>
      <w:tr w:rsidR="0099511A" w:rsidRPr="005D5BD2" w:rsidTr="00B825D0">
        <w:trPr>
          <w:tblCellSpacing w:w="15" w:type="dxa"/>
          <w:jc w:val="center"/>
        </w:trPr>
        <w:tc>
          <w:tcPr>
            <w:tcW w:w="6795" w:type="dxa"/>
            <w:tcMar>
              <w:top w:w="15" w:type="dxa"/>
              <w:left w:w="45" w:type="dxa"/>
              <w:bottom w:w="15" w:type="dxa"/>
              <w:right w:w="480" w:type="dxa"/>
            </w:tcMar>
            <w:hideMark/>
          </w:tcPr>
          <w:p w:rsidR="0099511A" w:rsidRPr="005D5BD2" w:rsidRDefault="0099511A" w:rsidP="00B825D0">
            <w:pPr>
              <w:spacing w:before="240"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Ministrul Agriculturii, Dezvoltării Regionale și a Mediului</w:t>
            </w:r>
            <w:r w:rsidRPr="005D5BD2">
              <w:rPr>
                <w:rFonts w:ascii="Times New Roman" w:eastAsia="Times New Roman" w:hAnsi="Times New Roman" w:cs="Times New Roman"/>
                <w:b/>
                <w:bCs/>
                <w:sz w:val="24"/>
                <w:szCs w:val="24"/>
                <w:lang w:val="ro-RO" w:eastAsia="ru-RU"/>
              </w:rPr>
              <w:br/>
            </w:r>
          </w:p>
        </w:tc>
        <w:tc>
          <w:tcPr>
            <w:tcW w:w="2655" w:type="dxa"/>
            <w:tcMar>
              <w:top w:w="15" w:type="dxa"/>
              <w:left w:w="45" w:type="dxa"/>
              <w:bottom w:w="15" w:type="dxa"/>
              <w:right w:w="45" w:type="dxa"/>
            </w:tcMar>
            <w:hideMark/>
          </w:tcPr>
          <w:p w:rsidR="0099511A" w:rsidRPr="005D5BD2" w:rsidRDefault="0099511A" w:rsidP="00B825D0">
            <w:pPr>
              <w:spacing w:before="240"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Liviu VOLCONOVICI</w:t>
            </w:r>
          </w:p>
        </w:tc>
      </w:tr>
      <w:tr w:rsidR="0099511A" w:rsidRPr="005D5BD2" w:rsidTr="00B825D0">
        <w:trPr>
          <w:tblCellSpacing w:w="15" w:type="dxa"/>
          <w:jc w:val="center"/>
        </w:trPr>
        <w:tc>
          <w:tcPr>
            <w:tcW w:w="6795" w:type="dxa"/>
            <w:tcMar>
              <w:top w:w="15" w:type="dxa"/>
              <w:left w:w="45" w:type="dxa"/>
              <w:bottom w:w="15" w:type="dxa"/>
              <w:right w:w="480" w:type="dxa"/>
            </w:tcMar>
            <w:hideMark/>
          </w:tcPr>
          <w:p w:rsidR="0099511A" w:rsidRPr="005D5BD2" w:rsidRDefault="0099511A" w:rsidP="00B825D0">
            <w:pPr>
              <w:spacing w:before="240" w:after="0" w:line="240" w:lineRule="auto"/>
              <w:contextualSpacing/>
              <w:rPr>
                <w:rFonts w:ascii="Times New Roman" w:eastAsia="Times New Roman" w:hAnsi="Times New Roman" w:cs="Times New Roman"/>
                <w:b/>
                <w:bCs/>
                <w:sz w:val="24"/>
                <w:szCs w:val="24"/>
                <w:lang w:val="ro-RO" w:eastAsia="ru-RU"/>
              </w:rPr>
            </w:pPr>
            <w:r w:rsidRPr="005D5BD2">
              <w:rPr>
                <w:rFonts w:ascii="Times New Roman" w:eastAsia="Times New Roman" w:hAnsi="Times New Roman" w:cs="Times New Roman"/>
                <w:b/>
                <w:bCs/>
                <w:sz w:val="24"/>
                <w:szCs w:val="24"/>
                <w:lang w:val="ro-RO" w:eastAsia="ru-RU"/>
              </w:rPr>
              <w:t>Ministrul Finanțelor</w:t>
            </w:r>
          </w:p>
        </w:tc>
        <w:tc>
          <w:tcPr>
            <w:tcW w:w="2655" w:type="dxa"/>
            <w:tcMar>
              <w:top w:w="15" w:type="dxa"/>
              <w:left w:w="45" w:type="dxa"/>
              <w:bottom w:w="15" w:type="dxa"/>
              <w:right w:w="45" w:type="dxa"/>
            </w:tcMar>
            <w:hideMark/>
          </w:tcPr>
          <w:p w:rsidR="0099511A" w:rsidRPr="005D5BD2" w:rsidRDefault="0099511A" w:rsidP="00B825D0">
            <w:pPr>
              <w:spacing w:before="240" w:after="0" w:line="240" w:lineRule="auto"/>
              <w:contextualSpacing/>
              <w:rPr>
                <w:rFonts w:ascii="Times New Roman" w:eastAsia="Times New Roman" w:hAnsi="Times New Roman" w:cs="Times New Roman"/>
                <w:b/>
                <w:bCs/>
                <w:strike/>
                <w:sz w:val="24"/>
                <w:szCs w:val="24"/>
                <w:lang w:val="ro-RO" w:eastAsia="ru-RU"/>
              </w:rPr>
            </w:pPr>
            <w:r w:rsidRPr="005D5BD2">
              <w:rPr>
                <w:rFonts w:ascii="Times New Roman" w:eastAsia="Times New Roman" w:hAnsi="Times New Roman" w:cs="Times New Roman"/>
                <w:b/>
                <w:bCs/>
                <w:sz w:val="24"/>
                <w:szCs w:val="24"/>
                <w:lang w:val="ro-RO" w:eastAsia="ru-RU"/>
              </w:rPr>
              <w:t>Octavian ARMAȘU</w:t>
            </w:r>
          </w:p>
        </w:tc>
      </w:tr>
    </w:tbl>
    <w:p w:rsidR="0099511A" w:rsidRPr="005D5BD2" w:rsidRDefault="0099511A" w:rsidP="00050D36">
      <w:pPr>
        <w:rPr>
          <w:sz w:val="24"/>
          <w:szCs w:val="24"/>
          <w:lang w:val="ro-RO"/>
        </w:rPr>
      </w:pPr>
    </w:p>
    <w:p w:rsidR="0099511A" w:rsidRPr="005D5BD2" w:rsidRDefault="0099511A" w:rsidP="00050D36">
      <w:pPr>
        <w:rPr>
          <w:sz w:val="24"/>
          <w:szCs w:val="24"/>
          <w:lang w:val="ro-RO"/>
        </w:rPr>
      </w:pPr>
    </w:p>
    <w:p w:rsidR="0099511A" w:rsidRPr="005D5BD2" w:rsidRDefault="0099511A" w:rsidP="0099511A">
      <w:pPr>
        <w:jc w:val="right"/>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lastRenderedPageBreak/>
        <w:t>Anexă</w:t>
      </w:r>
    </w:p>
    <w:p w:rsidR="00AF4346" w:rsidRDefault="00AF4346" w:rsidP="00AF4346">
      <w:pPr>
        <w:spacing w:after="0"/>
        <w:ind w:left="567" w:right="567"/>
        <w:jc w:val="center"/>
        <w:rPr>
          <w:rFonts w:ascii="Times New Roman" w:eastAsia="Times New Roman" w:hAnsi="Times New Roman" w:cs="Times New Roman"/>
          <w:b/>
          <w:bCs/>
          <w:color w:val="000000"/>
          <w:sz w:val="24"/>
          <w:szCs w:val="24"/>
          <w:lang w:val="ro-RO" w:eastAsia="ru-RU"/>
        </w:rPr>
      </w:pPr>
      <w:r w:rsidRPr="005D5BD2">
        <w:rPr>
          <w:rFonts w:ascii="Times New Roman" w:eastAsia="Times New Roman" w:hAnsi="Times New Roman" w:cs="Times New Roman"/>
          <w:b/>
          <w:bCs/>
          <w:color w:val="000000"/>
          <w:sz w:val="24"/>
          <w:szCs w:val="24"/>
          <w:lang w:val="ro-RO" w:eastAsia="ru-RU"/>
        </w:rPr>
        <w:t xml:space="preserve">REGULAMENTUL </w:t>
      </w:r>
    </w:p>
    <w:p w:rsidR="0099511A" w:rsidRPr="005D5BD2" w:rsidRDefault="0099511A" w:rsidP="00AF4346">
      <w:pPr>
        <w:ind w:left="567" w:right="566"/>
        <w:jc w:val="center"/>
        <w:rPr>
          <w:rFonts w:ascii="Times New Roman" w:eastAsia="Times New Roman" w:hAnsi="Times New Roman" w:cs="Times New Roman"/>
          <w:b/>
          <w:bCs/>
          <w:color w:val="000000"/>
          <w:sz w:val="24"/>
          <w:szCs w:val="24"/>
          <w:lang w:val="ro-RO" w:eastAsia="ru-RU"/>
        </w:rPr>
      </w:pPr>
      <w:r w:rsidRPr="005D5BD2">
        <w:rPr>
          <w:rFonts w:ascii="Times New Roman" w:eastAsia="Times New Roman" w:hAnsi="Times New Roman" w:cs="Times New Roman"/>
          <w:b/>
          <w:bCs/>
          <w:color w:val="000000"/>
          <w:sz w:val="24"/>
          <w:szCs w:val="24"/>
          <w:lang w:val="ro-RO" w:eastAsia="ru-RU"/>
        </w:rPr>
        <w:t>privind modul de trecere a frontierei de stat a mărfurilor supuse controlului Agenției Naționale pentru Siguranța Alimentelor</w:t>
      </w:r>
    </w:p>
    <w:p w:rsidR="0099511A" w:rsidRPr="005D5BD2" w:rsidRDefault="0099511A" w:rsidP="0099511A">
      <w:pPr>
        <w:spacing w:after="0" w:line="240" w:lineRule="auto"/>
        <w:jc w:val="both"/>
        <w:rPr>
          <w:rFonts w:ascii="Times New Roman" w:eastAsia="Times New Roman" w:hAnsi="Times New Roman" w:cs="Times New Roman"/>
          <w:color w:val="000000"/>
          <w:sz w:val="24"/>
          <w:szCs w:val="24"/>
          <w:lang w:val="ro-RO" w:eastAsia="en-GB"/>
        </w:rPr>
      </w:pPr>
      <w:r w:rsidRPr="005D5BD2">
        <w:rPr>
          <w:rFonts w:ascii="Times New Roman" w:eastAsia="Times New Roman" w:hAnsi="Times New Roman" w:cs="Times New Roman"/>
          <w:i/>
          <w:iCs/>
          <w:color w:val="0000FF"/>
          <w:sz w:val="24"/>
          <w:szCs w:val="24"/>
          <w:lang w:val="ro-RO" w:eastAsia="en-GB"/>
        </w:rPr>
        <w:t xml:space="preserve">    </w:t>
      </w:r>
    </w:p>
    <w:p w:rsidR="0099511A" w:rsidRPr="005D5BD2" w:rsidRDefault="0099511A" w:rsidP="005902AC">
      <w:pPr>
        <w:spacing w:before="120" w:after="120" w:line="240" w:lineRule="auto"/>
        <w:jc w:val="center"/>
        <w:rPr>
          <w:rFonts w:ascii="Times New Roman" w:eastAsia="Times New Roman" w:hAnsi="Times New Roman" w:cs="Times New Roman"/>
          <w:b/>
          <w:bCs/>
          <w:color w:val="000000"/>
          <w:sz w:val="24"/>
          <w:szCs w:val="24"/>
          <w:lang w:val="ro-RO" w:eastAsia="en-GB"/>
        </w:rPr>
      </w:pPr>
      <w:r w:rsidRPr="005D5BD2">
        <w:rPr>
          <w:rFonts w:ascii="Times New Roman" w:eastAsia="Times New Roman" w:hAnsi="Times New Roman" w:cs="Times New Roman"/>
          <w:b/>
          <w:bCs/>
          <w:color w:val="000000"/>
          <w:sz w:val="24"/>
          <w:szCs w:val="24"/>
          <w:lang w:val="ro-RO" w:eastAsia="en-GB"/>
        </w:rPr>
        <w:t>Capitolul I</w:t>
      </w:r>
    </w:p>
    <w:p w:rsidR="0099511A" w:rsidRPr="005D5BD2" w:rsidRDefault="0099511A" w:rsidP="005902AC">
      <w:pPr>
        <w:spacing w:before="120" w:after="120" w:line="240" w:lineRule="auto"/>
        <w:jc w:val="center"/>
        <w:rPr>
          <w:rFonts w:ascii="Times New Roman" w:eastAsia="Times New Roman" w:hAnsi="Times New Roman" w:cs="Times New Roman"/>
          <w:b/>
          <w:bCs/>
          <w:color w:val="000000"/>
          <w:sz w:val="24"/>
          <w:szCs w:val="24"/>
          <w:lang w:val="ro-RO" w:eastAsia="en-GB"/>
        </w:rPr>
      </w:pPr>
      <w:r w:rsidRPr="005D5BD2">
        <w:rPr>
          <w:rFonts w:ascii="Times New Roman" w:eastAsia="Times New Roman" w:hAnsi="Times New Roman" w:cs="Times New Roman"/>
          <w:b/>
          <w:bCs/>
          <w:color w:val="000000"/>
          <w:sz w:val="24"/>
          <w:szCs w:val="24"/>
          <w:lang w:val="ro-RO" w:eastAsia="en-GB"/>
        </w:rPr>
        <w:t>DISPOZIŢII GENERALE</w:t>
      </w:r>
    </w:p>
    <w:p w:rsidR="0099511A" w:rsidRPr="005D5BD2" w:rsidRDefault="0099511A" w:rsidP="0099511A">
      <w:pPr>
        <w:spacing w:after="0" w:line="240" w:lineRule="auto"/>
        <w:jc w:val="center"/>
        <w:rPr>
          <w:rFonts w:ascii="Times New Roman" w:eastAsia="Times New Roman" w:hAnsi="Times New Roman" w:cs="Times New Roman"/>
          <w:color w:val="000000"/>
          <w:sz w:val="24"/>
          <w:szCs w:val="24"/>
          <w:lang w:val="ro-RO" w:eastAsia="en-GB"/>
        </w:rPr>
      </w:pPr>
    </w:p>
    <w:p w:rsidR="00B02717" w:rsidRPr="00B95350" w:rsidRDefault="0099511A"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color w:val="000000"/>
          <w:sz w:val="24"/>
          <w:szCs w:val="24"/>
          <w:lang w:val="ro-RO" w:eastAsia="en-GB"/>
        </w:rPr>
      </w:pPr>
      <w:r w:rsidRPr="005D5BD2">
        <w:rPr>
          <w:rFonts w:ascii="Times New Roman" w:eastAsia="Times New Roman" w:hAnsi="Times New Roman" w:cs="Times New Roman"/>
          <w:bCs/>
          <w:color w:val="000000"/>
          <w:sz w:val="24"/>
          <w:szCs w:val="24"/>
          <w:lang w:val="ro-RO" w:eastAsia="ru-RU"/>
        </w:rPr>
        <w:t xml:space="preserve">Regulamentul privind modul de trecere a frontierei de stat  a mărfurilor supuse controlului Agenției Naționale pentru Siguranța Alimentelor </w:t>
      </w:r>
      <w:r w:rsidRPr="005D5BD2">
        <w:rPr>
          <w:rFonts w:ascii="Times New Roman" w:eastAsia="Times New Roman" w:hAnsi="Times New Roman" w:cs="Times New Roman"/>
          <w:i/>
          <w:color w:val="000000"/>
          <w:sz w:val="24"/>
          <w:szCs w:val="24"/>
          <w:lang w:val="ro-RO" w:eastAsia="en-GB"/>
        </w:rPr>
        <w:t>(în continuare – Regulament)</w:t>
      </w:r>
      <w:r w:rsidRPr="005D5BD2">
        <w:rPr>
          <w:rFonts w:ascii="Times New Roman" w:eastAsia="Times New Roman" w:hAnsi="Times New Roman" w:cs="Times New Roman"/>
          <w:color w:val="000000"/>
          <w:sz w:val="24"/>
          <w:szCs w:val="24"/>
          <w:lang w:val="ro-RO" w:eastAsia="en-GB"/>
        </w:rPr>
        <w:t xml:space="preserve"> este elaborat în scopul asigurării procesului de implementare eficientă a principiului ghișeului unic, </w:t>
      </w:r>
      <w:r w:rsidR="00B02717" w:rsidRPr="00B02717">
        <w:rPr>
          <w:rFonts w:ascii="Times New Roman" w:hAnsi="Times New Roman" w:cs="Times New Roman"/>
          <w:sz w:val="24"/>
          <w:szCs w:val="26"/>
          <w:lang w:val="ro-RO"/>
        </w:rPr>
        <w:t xml:space="preserve">sporirii eficienței controlului </w:t>
      </w:r>
      <w:r w:rsidR="00B02717">
        <w:rPr>
          <w:rFonts w:ascii="Times New Roman" w:hAnsi="Times New Roman" w:cs="Times New Roman"/>
          <w:sz w:val="24"/>
          <w:szCs w:val="26"/>
          <w:lang w:val="ro-RO"/>
        </w:rPr>
        <w:t>ANSA</w:t>
      </w:r>
      <w:r w:rsidR="00B02717" w:rsidRPr="00B02717">
        <w:rPr>
          <w:rFonts w:ascii="Times New Roman" w:hAnsi="Times New Roman" w:cs="Times New Roman"/>
          <w:sz w:val="24"/>
          <w:szCs w:val="26"/>
          <w:lang w:val="ro-RO"/>
        </w:rPr>
        <w:t xml:space="preserve"> bazat pe analiză de risc precum și în vederea reglementării și uniformizării operațiunilor cu privire la valorificarea riscurilor potențiale și determinate în frontieră, în special ce ține de procedura de aplicare a contro</w:t>
      </w:r>
      <w:r w:rsidR="00B02717">
        <w:rPr>
          <w:rFonts w:ascii="Times New Roman" w:hAnsi="Times New Roman" w:cs="Times New Roman"/>
          <w:sz w:val="24"/>
          <w:szCs w:val="26"/>
          <w:lang w:val="ro-RO"/>
        </w:rPr>
        <w:t>a</w:t>
      </w:r>
      <w:r w:rsidR="00B02717" w:rsidRPr="00B02717">
        <w:rPr>
          <w:rFonts w:ascii="Times New Roman" w:hAnsi="Times New Roman" w:cs="Times New Roman"/>
          <w:sz w:val="24"/>
          <w:szCs w:val="26"/>
          <w:lang w:val="ro-RO"/>
        </w:rPr>
        <w:t>l</w:t>
      </w:r>
      <w:r w:rsidR="00B02717">
        <w:rPr>
          <w:rFonts w:ascii="Times New Roman" w:hAnsi="Times New Roman" w:cs="Times New Roman"/>
          <w:sz w:val="24"/>
          <w:szCs w:val="26"/>
          <w:lang w:val="ro-RO"/>
        </w:rPr>
        <w:t>elor de stat</w:t>
      </w:r>
      <w:r w:rsidR="00B02717" w:rsidRPr="00B02717">
        <w:rPr>
          <w:rFonts w:ascii="Times New Roman" w:hAnsi="Times New Roman" w:cs="Times New Roman"/>
          <w:sz w:val="24"/>
          <w:szCs w:val="26"/>
          <w:lang w:val="ro-RO"/>
        </w:rPr>
        <w:t>,</w:t>
      </w:r>
      <w:r w:rsidR="00B02717">
        <w:rPr>
          <w:rFonts w:ascii="Times New Roman" w:hAnsi="Times New Roman" w:cs="Times New Roman"/>
          <w:sz w:val="24"/>
          <w:szCs w:val="26"/>
          <w:lang w:val="ro-RO"/>
        </w:rPr>
        <w:t xml:space="preserve"> </w:t>
      </w:r>
      <w:r w:rsidR="00B02717" w:rsidRPr="005D5BD2">
        <w:rPr>
          <w:rFonts w:ascii="Times New Roman" w:eastAsia="Times New Roman" w:hAnsi="Times New Roman" w:cs="Times New Roman"/>
          <w:color w:val="000000"/>
          <w:sz w:val="24"/>
          <w:szCs w:val="24"/>
          <w:lang w:val="ro-RO" w:eastAsia="en-GB"/>
        </w:rPr>
        <w:t>optimizării modului de trecere a frontierei de stat de către mijloacele de t</w:t>
      </w:r>
      <w:r w:rsidR="00B02717">
        <w:rPr>
          <w:rFonts w:ascii="Times New Roman" w:eastAsia="Times New Roman" w:hAnsi="Times New Roman" w:cs="Times New Roman"/>
          <w:color w:val="000000"/>
          <w:sz w:val="24"/>
          <w:szCs w:val="24"/>
          <w:lang w:val="ro-RO" w:eastAsia="en-GB"/>
        </w:rPr>
        <w:t>ransport cu mărfuri şi pasageri</w:t>
      </w:r>
      <w:r w:rsidR="00B02717">
        <w:rPr>
          <w:rFonts w:ascii="Times New Roman" w:hAnsi="Times New Roman" w:cs="Times New Roman"/>
          <w:sz w:val="24"/>
          <w:szCs w:val="26"/>
          <w:lang w:val="ro-RO"/>
        </w:rPr>
        <w:t>.</w:t>
      </w:r>
    </w:p>
    <w:p w:rsidR="00B95350" w:rsidRPr="00B95350" w:rsidRDefault="00B95350"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color w:val="000000"/>
          <w:sz w:val="24"/>
          <w:szCs w:val="24"/>
          <w:lang w:val="ro-RO" w:eastAsia="en-GB"/>
        </w:rPr>
      </w:pPr>
      <w:r w:rsidRPr="00BA547E">
        <w:rPr>
          <w:rFonts w:ascii="Times New Roman" w:eastAsia="Times New Roman" w:hAnsi="Times New Roman" w:cs="Times New Roman"/>
          <w:sz w:val="24"/>
          <w:szCs w:val="24"/>
          <w:lang w:val="ro-RO"/>
        </w:rPr>
        <w:t>În sensul prezentului Regulament, noţiunile expuse au următoarele semnificaţii:</w:t>
      </w:r>
    </w:p>
    <w:p w:rsidR="00B95350" w:rsidRPr="00FA1D9C" w:rsidRDefault="00B95350" w:rsidP="00B95350">
      <w:pPr>
        <w:pStyle w:val="ListParagraph"/>
        <w:spacing w:after="120" w:line="240" w:lineRule="auto"/>
        <w:ind w:left="360"/>
        <w:contextualSpacing w:val="0"/>
        <w:jc w:val="both"/>
        <w:rPr>
          <w:rFonts w:ascii="Times New Roman" w:eastAsia="Times New Roman" w:hAnsi="Times New Roman" w:cs="Times New Roman"/>
          <w:sz w:val="24"/>
          <w:szCs w:val="24"/>
          <w:lang w:val="ro-RO"/>
        </w:rPr>
      </w:pPr>
      <w:r w:rsidRPr="00FA1D9C">
        <w:rPr>
          <w:rFonts w:ascii="Times New Roman" w:eastAsia="Times New Roman" w:hAnsi="Times New Roman" w:cs="Times New Roman"/>
          <w:b/>
          <w:bCs/>
          <w:i/>
          <w:iCs/>
          <w:sz w:val="24"/>
          <w:szCs w:val="24"/>
          <w:lang w:val="ro-RO"/>
        </w:rPr>
        <w:t>mărfuri supuse controlului</w:t>
      </w:r>
      <w:r w:rsidRPr="00FA1D9C">
        <w:rPr>
          <w:rFonts w:ascii="Times New Roman" w:eastAsia="Times New Roman" w:hAnsi="Times New Roman" w:cs="Times New Roman"/>
          <w:sz w:val="24"/>
          <w:szCs w:val="24"/>
          <w:lang w:val="ro-RO"/>
        </w:rPr>
        <w:t xml:space="preserve"> – mărfurile ce se trec peste frontieră de stat, care, în corespundere cu prevederile legislaţiei în vigoare, sînt supuse controlului </w:t>
      </w:r>
      <w:r w:rsidRPr="00FA1D9C">
        <w:rPr>
          <w:rFonts w:ascii="Times New Roman" w:eastAsia="Times New Roman" w:hAnsi="Times New Roman" w:cs="Times New Roman"/>
          <w:bCs/>
          <w:color w:val="000000"/>
          <w:sz w:val="24"/>
          <w:szCs w:val="24"/>
          <w:lang w:val="ro-RO" w:eastAsia="ru-RU"/>
        </w:rPr>
        <w:t xml:space="preserve">sanitar-veterinar, fitosanitar, </w:t>
      </w:r>
      <w:r w:rsidRPr="00FA1D9C">
        <w:rPr>
          <w:rFonts w:ascii="Times New Roman" w:eastAsia="Times New Roman" w:hAnsi="Times New Roman" w:cs="Times New Roman"/>
          <w:sz w:val="24"/>
          <w:szCs w:val="24"/>
          <w:lang w:val="ro-RO"/>
        </w:rPr>
        <w:t xml:space="preserve">controlului </w:t>
      </w:r>
      <w:r w:rsidRPr="00FA1D9C">
        <w:rPr>
          <w:rFonts w:ascii="Times New Roman" w:eastAsia="Times New Roman" w:hAnsi="Times New Roman" w:cs="Times New Roman"/>
          <w:bCs/>
          <w:color w:val="000000"/>
          <w:sz w:val="24"/>
          <w:szCs w:val="24"/>
          <w:lang w:val="ro-RO" w:eastAsia="ru-RU"/>
        </w:rPr>
        <w:t>pentru siguranța alimentelor și controlului produselor de uz fitosanitar și fertilizanți</w:t>
      </w:r>
      <w:r w:rsidRPr="00FA1D9C">
        <w:rPr>
          <w:rFonts w:ascii="Times New Roman" w:eastAsia="Times New Roman" w:hAnsi="Times New Roman" w:cs="Times New Roman"/>
          <w:sz w:val="24"/>
          <w:szCs w:val="24"/>
          <w:lang w:val="ro-RO"/>
        </w:rPr>
        <w:t>;</w:t>
      </w:r>
    </w:p>
    <w:p w:rsidR="00B95350" w:rsidRPr="00FA1D9C" w:rsidRDefault="00B95350" w:rsidP="00B95350">
      <w:pPr>
        <w:pStyle w:val="ListParagraph"/>
        <w:spacing w:after="120" w:line="240" w:lineRule="auto"/>
        <w:ind w:left="360"/>
        <w:contextualSpacing w:val="0"/>
        <w:jc w:val="both"/>
        <w:rPr>
          <w:rFonts w:ascii="Times New Roman" w:eastAsia="Times New Roman" w:hAnsi="Times New Roman" w:cs="Times New Roman"/>
          <w:bCs/>
          <w:color w:val="000000"/>
          <w:sz w:val="24"/>
          <w:szCs w:val="24"/>
          <w:lang w:val="ro-RO" w:eastAsia="ru-RU"/>
        </w:rPr>
      </w:pPr>
      <w:r w:rsidRPr="00FA1D9C">
        <w:rPr>
          <w:rFonts w:ascii="Times New Roman" w:eastAsia="Calibri" w:hAnsi="Times New Roman" w:cs="Times New Roman"/>
          <w:b/>
          <w:i/>
          <w:sz w:val="24"/>
          <w:szCs w:val="24"/>
          <w:lang w:val="ro-RO"/>
        </w:rPr>
        <w:t>post de inspecție la frontieră</w:t>
      </w:r>
      <w:r w:rsidRPr="00FA1D9C">
        <w:rPr>
          <w:rFonts w:ascii="Times New Roman" w:eastAsia="Calibri" w:hAnsi="Times New Roman" w:cs="Times New Roman"/>
          <w:sz w:val="24"/>
          <w:szCs w:val="24"/>
          <w:lang w:val="ro-RO"/>
        </w:rPr>
        <w:t xml:space="preserve"> – subdiviziune a </w:t>
      </w:r>
      <w:r w:rsidRPr="00FA1D9C">
        <w:rPr>
          <w:rFonts w:ascii="Times New Roman" w:eastAsia="Times New Roman" w:hAnsi="Times New Roman" w:cs="Times New Roman"/>
          <w:bCs/>
          <w:color w:val="000000"/>
          <w:sz w:val="24"/>
          <w:szCs w:val="24"/>
          <w:lang w:val="ro-RO" w:eastAsia="ru-RU"/>
        </w:rPr>
        <w:t xml:space="preserve">Agenției Naționale pentru Siguranța Alimentelor </w:t>
      </w:r>
      <w:r w:rsidR="005902AC" w:rsidRPr="00FA1D9C">
        <w:rPr>
          <w:rFonts w:ascii="Times New Roman" w:eastAsia="Times New Roman" w:hAnsi="Times New Roman" w:cs="Times New Roman"/>
          <w:bCs/>
          <w:color w:val="000000"/>
          <w:sz w:val="24"/>
          <w:szCs w:val="24"/>
          <w:lang w:val="ro-RO" w:eastAsia="ru-RU"/>
        </w:rPr>
        <w:t xml:space="preserve">desemnată pentru activitate în punctele de trecere a frontierei de stat și efectuează </w:t>
      </w:r>
      <w:r w:rsidR="005902AC" w:rsidRPr="00FA1D9C">
        <w:rPr>
          <w:rFonts w:ascii="Times New Roman" w:eastAsia="Times New Roman" w:hAnsi="Times New Roman" w:cs="Times New Roman"/>
          <w:sz w:val="24"/>
          <w:szCs w:val="24"/>
          <w:lang w:val="ro-RO"/>
        </w:rPr>
        <w:t xml:space="preserve">controlul </w:t>
      </w:r>
      <w:r w:rsidR="005902AC" w:rsidRPr="00FA1D9C">
        <w:rPr>
          <w:rFonts w:ascii="Times New Roman" w:eastAsia="Times New Roman" w:hAnsi="Times New Roman" w:cs="Times New Roman"/>
          <w:bCs/>
          <w:color w:val="000000"/>
          <w:sz w:val="24"/>
          <w:szCs w:val="24"/>
          <w:lang w:val="ro-RO" w:eastAsia="ru-RU"/>
        </w:rPr>
        <w:t xml:space="preserve">sanitar-veterinar, fitosanitar, </w:t>
      </w:r>
      <w:r w:rsidR="005902AC" w:rsidRPr="00FA1D9C">
        <w:rPr>
          <w:rFonts w:ascii="Times New Roman" w:eastAsia="Times New Roman" w:hAnsi="Times New Roman" w:cs="Times New Roman"/>
          <w:sz w:val="24"/>
          <w:szCs w:val="24"/>
          <w:lang w:val="ro-RO"/>
        </w:rPr>
        <w:t xml:space="preserve">controlul </w:t>
      </w:r>
      <w:r w:rsidR="005902AC" w:rsidRPr="00FA1D9C">
        <w:rPr>
          <w:rFonts w:ascii="Times New Roman" w:eastAsia="Times New Roman" w:hAnsi="Times New Roman" w:cs="Times New Roman"/>
          <w:bCs/>
          <w:color w:val="000000"/>
          <w:sz w:val="24"/>
          <w:szCs w:val="24"/>
          <w:lang w:val="ro-RO" w:eastAsia="ru-RU"/>
        </w:rPr>
        <w:t xml:space="preserve">pentru siguranța alimentelor și controlul produselor de uz fitosanitar și fertilizanți </w:t>
      </w:r>
      <w:r w:rsidR="005902AC" w:rsidRPr="00FA1D9C">
        <w:rPr>
          <w:rFonts w:ascii="Times New Roman" w:eastAsia="Times New Roman" w:hAnsi="Times New Roman" w:cs="Times New Roman"/>
          <w:bCs/>
          <w:i/>
          <w:color w:val="000000"/>
          <w:sz w:val="24"/>
          <w:szCs w:val="24"/>
          <w:lang w:val="ro-RO" w:eastAsia="ru-RU"/>
        </w:rPr>
        <w:t>(în continuare – controlul ANSA).</w:t>
      </w:r>
      <w:r w:rsidR="005902AC" w:rsidRPr="00FA1D9C">
        <w:rPr>
          <w:rFonts w:ascii="Times New Roman" w:eastAsia="Times New Roman" w:hAnsi="Times New Roman" w:cs="Times New Roman"/>
          <w:bCs/>
          <w:color w:val="000000"/>
          <w:sz w:val="24"/>
          <w:szCs w:val="24"/>
          <w:lang w:val="ro-RO" w:eastAsia="ru-RU"/>
        </w:rPr>
        <w:t xml:space="preserve"> </w:t>
      </w:r>
    </w:p>
    <w:p w:rsidR="00E00E5F" w:rsidRPr="00FA1D9C" w:rsidRDefault="00E00E5F" w:rsidP="00E00E5F">
      <w:pPr>
        <w:pStyle w:val="ListParagraph"/>
        <w:spacing w:after="120" w:line="240" w:lineRule="auto"/>
        <w:ind w:left="360"/>
        <w:contextualSpacing w:val="0"/>
        <w:jc w:val="both"/>
        <w:rPr>
          <w:rFonts w:ascii="Times New Roman" w:eastAsia="Times New Roman" w:hAnsi="Times New Roman" w:cs="Times New Roman"/>
          <w:b/>
          <w:bCs/>
          <w:i/>
          <w:color w:val="000000"/>
          <w:sz w:val="24"/>
          <w:szCs w:val="24"/>
          <w:lang w:val="ro-RO" w:eastAsia="ru-RU"/>
        </w:rPr>
      </w:pPr>
      <w:r w:rsidRPr="00FA1D9C">
        <w:rPr>
          <w:rFonts w:ascii="Times New Roman" w:eastAsia="Times New Roman" w:hAnsi="Times New Roman" w:cs="Times New Roman"/>
          <w:b/>
          <w:bCs/>
          <w:i/>
          <w:color w:val="000000"/>
          <w:sz w:val="24"/>
          <w:szCs w:val="24"/>
          <w:lang w:val="ro-RO" w:eastAsia="ru-RU"/>
        </w:rPr>
        <w:t>vămuirea mărfurilor –</w:t>
      </w:r>
      <w:r w:rsidR="00554735" w:rsidRPr="00FA1D9C">
        <w:rPr>
          <w:rFonts w:ascii="Times New Roman" w:eastAsia="Times New Roman" w:hAnsi="Times New Roman" w:cs="Times New Roman"/>
          <w:b/>
          <w:bCs/>
          <w:i/>
          <w:color w:val="000000"/>
          <w:sz w:val="24"/>
          <w:szCs w:val="24"/>
          <w:lang w:val="ro-RO" w:eastAsia="ru-RU"/>
        </w:rPr>
        <w:t xml:space="preserve"> </w:t>
      </w:r>
      <w:r w:rsidR="00554735" w:rsidRPr="00FA1D9C">
        <w:rPr>
          <w:rFonts w:ascii="Times New Roman" w:hAnsi="Times New Roman" w:cs="Times New Roman"/>
          <w:sz w:val="24"/>
          <w:lang w:val="ro-RO"/>
        </w:rPr>
        <w:t>procedeul de plasare a mărfurilor şi mijloacelor de transport într-un anumit regim vamal şi încheierea acestui regim;</w:t>
      </w:r>
    </w:p>
    <w:p w:rsidR="00252677" w:rsidRPr="00FA1D9C" w:rsidRDefault="00252677" w:rsidP="00252677">
      <w:pPr>
        <w:pStyle w:val="ListParagraph"/>
        <w:spacing w:after="120" w:line="240" w:lineRule="auto"/>
        <w:ind w:left="360"/>
        <w:contextualSpacing w:val="0"/>
        <w:jc w:val="both"/>
        <w:rPr>
          <w:rFonts w:ascii="Times New Roman" w:eastAsia="Times New Roman" w:hAnsi="Times New Roman" w:cs="Times New Roman"/>
          <w:b/>
          <w:bCs/>
          <w:i/>
          <w:color w:val="000000"/>
          <w:sz w:val="24"/>
          <w:szCs w:val="24"/>
          <w:lang w:val="ro-RO" w:eastAsia="ru-RU"/>
        </w:rPr>
      </w:pPr>
      <w:r w:rsidRPr="00FA1D9C">
        <w:rPr>
          <w:rFonts w:ascii="Times New Roman" w:eastAsia="Times New Roman" w:hAnsi="Times New Roman" w:cs="Times New Roman"/>
          <w:b/>
          <w:bCs/>
          <w:i/>
          <w:color w:val="000000"/>
          <w:sz w:val="24"/>
          <w:szCs w:val="24"/>
          <w:lang w:val="ro-RO" w:eastAsia="ru-RU"/>
        </w:rPr>
        <w:t xml:space="preserve">risc – </w:t>
      </w:r>
      <w:r w:rsidRPr="00FA1D9C">
        <w:rPr>
          <w:rFonts w:ascii="Times New Roman" w:eastAsia="Times New Roman" w:hAnsi="Times New Roman" w:cs="Times New Roman"/>
          <w:bCs/>
          <w:color w:val="000000"/>
          <w:sz w:val="24"/>
          <w:szCs w:val="24"/>
          <w:lang w:val="ro-RO" w:eastAsia="ru-RU"/>
        </w:rPr>
        <w:t>probabilitate a nerespectării legislaţiei în vigoare a Republicii Moldova;</w:t>
      </w:r>
      <w:r w:rsidRPr="00FA1D9C">
        <w:rPr>
          <w:rFonts w:ascii="Times New Roman" w:eastAsia="Times New Roman" w:hAnsi="Times New Roman" w:cs="Times New Roman"/>
          <w:b/>
          <w:bCs/>
          <w:i/>
          <w:color w:val="000000"/>
          <w:sz w:val="24"/>
          <w:szCs w:val="24"/>
          <w:lang w:val="ro-RO" w:eastAsia="ru-RU"/>
        </w:rPr>
        <w:t xml:space="preserve"> </w:t>
      </w:r>
    </w:p>
    <w:p w:rsidR="00252677" w:rsidRPr="00FA1D9C" w:rsidRDefault="00252677" w:rsidP="00252677">
      <w:pPr>
        <w:pStyle w:val="ListParagraph"/>
        <w:spacing w:after="120" w:line="240" w:lineRule="auto"/>
        <w:ind w:left="360"/>
        <w:contextualSpacing w:val="0"/>
        <w:jc w:val="both"/>
        <w:rPr>
          <w:rFonts w:ascii="Times New Roman" w:eastAsia="Times New Roman" w:hAnsi="Times New Roman" w:cs="Times New Roman"/>
          <w:bCs/>
          <w:color w:val="000000"/>
          <w:sz w:val="24"/>
          <w:szCs w:val="24"/>
          <w:lang w:val="ro-RO" w:eastAsia="ru-RU"/>
        </w:rPr>
      </w:pPr>
      <w:r w:rsidRPr="00FA1D9C">
        <w:rPr>
          <w:rFonts w:ascii="Times New Roman" w:eastAsia="Times New Roman" w:hAnsi="Times New Roman" w:cs="Times New Roman"/>
          <w:b/>
          <w:bCs/>
          <w:i/>
          <w:color w:val="000000"/>
          <w:sz w:val="24"/>
          <w:szCs w:val="24"/>
          <w:lang w:val="ro-RO" w:eastAsia="ru-RU"/>
        </w:rPr>
        <w:t xml:space="preserve">analiză a riscurilor – </w:t>
      </w:r>
      <w:r w:rsidRPr="00FA1D9C">
        <w:rPr>
          <w:rFonts w:ascii="Times New Roman" w:eastAsia="Times New Roman" w:hAnsi="Times New Roman" w:cs="Times New Roman"/>
          <w:bCs/>
          <w:color w:val="000000"/>
          <w:sz w:val="24"/>
          <w:szCs w:val="24"/>
          <w:lang w:val="ro-RO" w:eastAsia="ru-RU"/>
        </w:rPr>
        <w:t>utilizare sistematică a informaţiei acumulate pentru a stabili cauzele şi condiţiile apariţiei riscurilor, identificarea lor şi evaluarea consecinţelor nerespectării legislaţiei Republicii Moldova;</w:t>
      </w:r>
    </w:p>
    <w:p w:rsidR="00F1124F" w:rsidRPr="00F1124F" w:rsidRDefault="00F1124F"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4255E5">
        <w:rPr>
          <w:rFonts w:ascii="Times New Roman" w:eastAsia="Times New Roman" w:hAnsi="Times New Roman" w:cs="Times New Roman"/>
          <w:bCs/>
          <w:color w:val="000000"/>
          <w:sz w:val="24"/>
          <w:szCs w:val="24"/>
          <w:lang w:val="ro-RO" w:eastAsia="ru-RU"/>
        </w:rPr>
        <w:t xml:space="preserve">Se permite introducerea mărfurilor supuse controlului </w:t>
      </w:r>
      <w:r w:rsidRPr="005D5BD2">
        <w:rPr>
          <w:rFonts w:ascii="Times New Roman" w:eastAsia="Times New Roman" w:hAnsi="Times New Roman" w:cs="Times New Roman"/>
          <w:bCs/>
          <w:color w:val="000000"/>
          <w:sz w:val="24"/>
          <w:szCs w:val="24"/>
          <w:lang w:val="ro-RO" w:eastAsia="ru-RU"/>
        </w:rPr>
        <w:t xml:space="preserve">Agenției Naționale pentru Siguranța Alimentelor </w:t>
      </w:r>
      <w:r w:rsidRPr="004255E5">
        <w:rPr>
          <w:rFonts w:ascii="Times New Roman" w:eastAsia="Times New Roman" w:hAnsi="Times New Roman" w:cs="Times New Roman"/>
          <w:bCs/>
          <w:color w:val="000000"/>
          <w:sz w:val="24"/>
          <w:szCs w:val="24"/>
          <w:lang w:val="ro-RO" w:eastAsia="ru-RU"/>
        </w:rPr>
        <w:t>prin următoarele puncte de trecere a frontierei de stat:</w:t>
      </w:r>
    </w:p>
    <w:p w:rsidR="00F1124F" w:rsidRPr="00F1124F" w:rsidRDefault="00F1124F" w:rsidP="00F1124F">
      <w:pPr>
        <w:pStyle w:val="ListParagraph"/>
        <w:spacing w:after="0" w:line="240" w:lineRule="auto"/>
        <w:ind w:left="284"/>
        <w:jc w:val="both"/>
        <w:rPr>
          <w:rFonts w:ascii="Times New Roman" w:eastAsia="Times New Roman" w:hAnsi="Times New Roman" w:cs="Times New Roman"/>
          <w:bCs/>
          <w:color w:val="000000"/>
          <w:sz w:val="24"/>
          <w:szCs w:val="24"/>
          <w:lang w:val="ro-RO" w:eastAsia="ru-RU"/>
        </w:rPr>
      </w:pPr>
    </w:p>
    <w:p w:rsidR="0099511A" w:rsidRPr="005D5BD2" w:rsidRDefault="0099511A" w:rsidP="0099511A">
      <w:pPr>
        <w:pStyle w:val="ListParagraph"/>
        <w:spacing w:after="0" w:line="240" w:lineRule="auto"/>
        <w:ind w:left="0"/>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LISTA</w:t>
      </w:r>
    </w:p>
    <w:p w:rsidR="0099511A" w:rsidRPr="005D5BD2" w:rsidRDefault="0099511A" w:rsidP="0099511A">
      <w:pPr>
        <w:pStyle w:val="ListParagraph"/>
        <w:spacing w:after="0" w:line="240" w:lineRule="auto"/>
        <w:ind w:left="0"/>
        <w:jc w:val="center"/>
        <w:rPr>
          <w:rFonts w:ascii="Times New Roman" w:eastAsia="Times New Roman" w:hAnsi="Times New Roman" w:cs="Times New Roman"/>
          <w:b/>
          <w:color w:val="000000"/>
          <w:sz w:val="24"/>
          <w:szCs w:val="24"/>
          <w:vertAlign w:val="superscript"/>
          <w:lang w:val="ro-RO" w:eastAsia="ru-RU"/>
        </w:rPr>
      </w:pPr>
      <w:r w:rsidRPr="005D5BD2">
        <w:rPr>
          <w:rFonts w:ascii="Times New Roman" w:eastAsia="Times New Roman" w:hAnsi="Times New Roman" w:cs="Times New Roman"/>
          <w:b/>
          <w:color w:val="000000"/>
          <w:sz w:val="24"/>
          <w:szCs w:val="24"/>
          <w:lang w:val="ro-RO" w:eastAsia="ru-RU"/>
        </w:rPr>
        <w:t>posturilor de inspecție la frontieră</w:t>
      </w:r>
      <w:r w:rsidRPr="005D5BD2">
        <w:rPr>
          <w:rFonts w:ascii="Times New Roman" w:eastAsia="Times New Roman" w:hAnsi="Times New Roman" w:cs="Times New Roman"/>
          <w:b/>
          <w:color w:val="000000"/>
          <w:sz w:val="24"/>
          <w:szCs w:val="24"/>
          <w:vertAlign w:val="superscript"/>
          <w:lang w:val="ro-RO" w:eastAsia="ru-RU"/>
        </w:rPr>
        <w:t>1</w:t>
      </w:r>
    </w:p>
    <w:p w:rsidR="0099511A" w:rsidRPr="005D5BD2" w:rsidRDefault="0099511A" w:rsidP="0099511A">
      <w:pPr>
        <w:spacing w:after="0" w:line="240" w:lineRule="auto"/>
        <w:jc w:val="center"/>
        <w:rPr>
          <w:rFonts w:ascii="Times New Roman" w:eastAsia="Times New Roman" w:hAnsi="Times New Roman" w:cs="Times New Roman"/>
          <w:b/>
          <w:color w:val="000000"/>
          <w:sz w:val="24"/>
          <w:szCs w:val="24"/>
          <w:lang w:val="ro-RO" w:eastAsia="ru-RU"/>
        </w:rPr>
      </w:pPr>
    </w:p>
    <w:tbl>
      <w:tblPr>
        <w:tblStyle w:val="TableGrid"/>
        <w:tblW w:w="0" w:type="auto"/>
        <w:tblInd w:w="108" w:type="dxa"/>
        <w:tblLook w:val="04A0"/>
      </w:tblPr>
      <w:tblGrid>
        <w:gridCol w:w="1129"/>
        <w:gridCol w:w="8211"/>
      </w:tblGrid>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 xml:space="preserve">Nr. </w:t>
            </w:r>
          </w:p>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d/o</w:t>
            </w:r>
          </w:p>
        </w:tc>
        <w:tc>
          <w:tcPr>
            <w:tcW w:w="8211"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Posturile de inspecție la frontieră</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1.</w:t>
            </w:r>
          </w:p>
        </w:tc>
        <w:tc>
          <w:tcPr>
            <w:tcW w:w="8211" w:type="dxa"/>
          </w:tcPr>
          <w:p w:rsidR="0099511A" w:rsidRPr="005D5BD2" w:rsidRDefault="0099511A" w:rsidP="00B825D0">
            <w:pPr>
              <w:rPr>
                <w:rFonts w:ascii="Times New Roman" w:eastAsia="Times New Roman" w:hAnsi="Times New Roman" w:cs="Times New Roman"/>
                <w:color w:val="000000"/>
                <w:sz w:val="24"/>
                <w:szCs w:val="24"/>
                <w:vertAlign w:val="superscript"/>
                <w:lang w:val="ro-RO" w:eastAsia="ru-RU"/>
              </w:rPr>
            </w:pPr>
            <w:r w:rsidRPr="005D5BD2">
              <w:rPr>
                <w:rFonts w:ascii="Times New Roman" w:eastAsia="Calibri" w:hAnsi="Times New Roman" w:cs="Times New Roman"/>
                <w:sz w:val="24"/>
                <w:szCs w:val="24"/>
                <w:lang w:val="ro-RO"/>
              </w:rPr>
              <w:t>Postul de inspecție la frontieră Leuşeni- Albiţa</w:t>
            </w:r>
            <w:r w:rsidRPr="005D5BD2">
              <w:rPr>
                <w:rFonts w:ascii="Times New Roman" w:eastAsia="Calibri" w:hAnsi="Times New Roman" w:cs="Times New Roman"/>
                <w:sz w:val="24"/>
                <w:szCs w:val="24"/>
                <w:vertAlign w:val="superscript"/>
                <w:lang w:val="ro-RO"/>
              </w:rPr>
              <w:t>2</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2.</w:t>
            </w:r>
          </w:p>
        </w:tc>
        <w:tc>
          <w:tcPr>
            <w:tcW w:w="8211" w:type="dxa"/>
          </w:tcPr>
          <w:p w:rsidR="0099511A" w:rsidRPr="005D5BD2" w:rsidRDefault="0099511A" w:rsidP="00B825D0">
            <w:pPr>
              <w:rPr>
                <w:rFonts w:ascii="Times New Roman" w:hAnsi="Times New Roman" w:cs="Times New Roman"/>
                <w:sz w:val="24"/>
                <w:szCs w:val="24"/>
                <w:vertAlign w:val="superscript"/>
                <w:lang w:val="ro-RO"/>
              </w:rPr>
            </w:pPr>
            <w:r w:rsidRPr="005D5BD2">
              <w:rPr>
                <w:rFonts w:ascii="Times New Roman" w:eastAsia="Calibri" w:hAnsi="Times New Roman" w:cs="Times New Roman"/>
                <w:sz w:val="24"/>
                <w:szCs w:val="24"/>
                <w:lang w:val="ro-RO"/>
              </w:rPr>
              <w:t>Postul de inspecție la frontieră  Giurgiuleşti</w:t>
            </w:r>
            <w:r w:rsidRPr="005D5BD2">
              <w:rPr>
                <w:rFonts w:ascii="Times New Roman" w:eastAsia="Calibri" w:hAnsi="Times New Roman" w:cs="Times New Roman"/>
                <w:sz w:val="24"/>
                <w:szCs w:val="24"/>
                <w:vertAlign w:val="superscript"/>
                <w:lang w:val="ro-RO"/>
              </w:rPr>
              <w:t>3</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3.</w:t>
            </w:r>
          </w:p>
        </w:tc>
        <w:tc>
          <w:tcPr>
            <w:tcW w:w="8211" w:type="dxa"/>
          </w:tcPr>
          <w:p w:rsidR="0099511A" w:rsidRPr="005D5BD2" w:rsidRDefault="0099511A" w:rsidP="00B825D0">
            <w:pPr>
              <w:rPr>
                <w:rFonts w:ascii="Times New Roman" w:hAnsi="Times New Roman" w:cs="Times New Roman"/>
                <w:sz w:val="24"/>
                <w:szCs w:val="24"/>
                <w:vertAlign w:val="superscript"/>
                <w:lang w:val="ro-RO"/>
              </w:rPr>
            </w:pPr>
            <w:r w:rsidRPr="005D5BD2">
              <w:rPr>
                <w:rFonts w:ascii="Times New Roman" w:eastAsia="Calibri" w:hAnsi="Times New Roman" w:cs="Times New Roman"/>
                <w:sz w:val="24"/>
                <w:szCs w:val="24"/>
                <w:lang w:val="ro-RO"/>
              </w:rPr>
              <w:t>Postul de inspecție la frontieră  Criva- Mamaliga</w:t>
            </w:r>
            <w:r w:rsidRPr="005D5BD2">
              <w:rPr>
                <w:rFonts w:ascii="Times New Roman" w:eastAsia="Calibri" w:hAnsi="Times New Roman" w:cs="Times New Roman"/>
                <w:sz w:val="24"/>
                <w:szCs w:val="24"/>
                <w:vertAlign w:val="superscript"/>
                <w:lang w:val="ro-RO"/>
              </w:rPr>
              <w:t>4</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4.</w:t>
            </w:r>
          </w:p>
        </w:tc>
        <w:tc>
          <w:tcPr>
            <w:tcW w:w="8211" w:type="dxa"/>
          </w:tcPr>
          <w:p w:rsidR="0099511A" w:rsidRPr="005D5BD2" w:rsidRDefault="0099511A" w:rsidP="00B825D0">
            <w:pPr>
              <w:rPr>
                <w:rFonts w:ascii="Times New Roman" w:hAnsi="Times New Roman" w:cs="Times New Roman"/>
                <w:sz w:val="24"/>
                <w:szCs w:val="24"/>
                <w:lang w:val="ro-RO"/>
              </w:rPr>
            </w:pPr>
            <w:r w:rsidRPr="005D5BD2">
              <w:rPr>
                <w:rFonts w:ascii="Times New Roman" w:eastAsia="Calibri" w:hAnsi="Times New Roman" w:cs="Times New Roman"/>
                <w:sz w:val="24"/>
                <w:szCs w:val="24"/>
                <w:lang w:val="ro-RO"/>
              </w:rPr>
              <w:t xml:space="preserve">Postul de inspecție la frontieră Tudora </w:t>
            </w:r>
            <w:r w:rsidRPr="005D5BD2">
              <w:rPr>
                <w:rFonts w:ascii="Times New Roman" w:hAnsi="Times New Roman" w:cs="Times New Roman"/>
                <w:sz w:val="24"/>
                <w:szCs w:val="24"/>
                <w:lang w:val="ro-RO"/>
              </w:rPr>
              <w:t>–</w:t>
            </w:r>
            <w:r w:rsidRPr="005D5BD2">
              <w:rPr>
                <w:rFonts w:ascii="Times New Roman" w:eastAsia="Calibri" w:hAnsi="Times New Roman" w:cs="Times New Roman"/>
                <w:sz w:val="24"/>
                <w:szCs w:val="24"/>
                <w:lang w:val="ro-RO"/>
              </w:rPr>
              <w:t>Starokazacie</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5.</w:t>
            </w:r>
          </w:p>
        </w:tc>
        <w:tc>
          <w:tcPr>
            <w:tcW w:w="8211" w:type="dxa"/>
          </w:tcPr>
          <w:p w:rsidR="0099511A" w:rsidRPr="005D5BD2" w:rsidRDefault="0099511A" w:rsidP="00B825D0">
            <w:pPr>
              <w:rPr>
                <w:rFonts w:ascii="Times New Roman" w:hAnsi="Times New Roman" w:cs="Times New Roman"/>
                <w:sz w:val="24"/>
                <w:szCs w:val="24"/>
                <w:vertAlign w:val="superscript"/>
                <w:lang w:val="ro-RO"/>
              </w:rPr>
            </w:pPr>
            <w:r w:rsidRPr="005D5BD2">
              <w:rPr>
                <w:rFonts w:ascii="Times New Roman" w:eastAsia="Calibri" w:hAnsi="Times New Roman" w:cs="Times New Roman"/>
                <w:sz w:val="24"/>
                <w:szCs w:val="24"/>
                <w:lang w:val="ro-RO"/>
              </w:rPr>
              <w:t>Postul de inspecție la frontieră Chişinău</w:t>
            </w:r>
            <w:r w:rsidRPr="005D5BD2">
              <w:rPr>
                <w:rFonts w:ascii="Times New Roman" w:eastAsia="Calibri" w:hAnsi="Times New Roman" w:cs="Times New Roman"/>
                <w:sz w:val="24"/>
                <w:szCs w:val="24"/>
                <w:vertAlign w:val="superscript"/>
                <w:lang w:val="ro-RO"/>
              </w:rPr>
              <w:t>5</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6.</w:t>
            </w:r>
          </w:p>
        </w:tc>
        <w:tc>
          <w:tcPr>
            <w:tcW w:w="8211" w:type="dxa"/>
          </w:tcPr>
          <w:p w:rsidR="0099511A" w:rsidRPr="005D5BD2" w:rsidRDefault="0099511A" w:rsidP="00B825D0">
            <w:pPr>
              <w:rPr>
                <w:rFonts w:ascii="Times New Roman" w:hAnsi="Times New Roman" w:cs="Times New Roman"/>
                <w:sz w:val="24"/>
                <w:szCs w:val="24"/>
                <w:vertAlign w:val="superscript"/>
                <w:lang w:val="ro-RO"/>
              </w:rPr>
            </w:pPr>
            <w:r w:rsidRPr="005D5BD2">
              <w:rPr>
                <w:rFonts w:ascii="Times New Roman" w:eastAsia="Calibri" w:hAnsi="Times New Roman" w:cs="Times New Roman"/>
                <w:sz w:val="24"/>
                <w:szCs w:val="24"/>
                <w:lang w:val="ro-RO"/>
              </w:rPr>
              <w:t>Postul de inspecție la frontieră  Pervomaisc/Cuciurgan</w:t>
            </w:r>
            <w:r w:rsidRPr="005D5BD2">
              <w:rPr>
                <w:rFonts w:ascii="Times New Roman" w:eastAsia="Calibri" w:hAnsi="Times New Roman" w:cs="Times New Roman"/>
                <w:sz w:val="24"/>
                <w:szCs w:val="24"/>
                <w:vertAlign w:val="superscript"/>
                <w:lang w:val="ro-RO"/>
              </w:rPr>
              <w:t>6</w:t>
            </w:r>
          </w:p>
        </w:tc>
      </w:tr>
      <w:tr w:rsidR="0099511A" w:rsidRPr="003E41B9"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r w:rsidRPr="005D5BD2">
              <w:rPr>
                <w:rFonts w:ascii="Times New Roman" w:eastAsia="Times New Roman" w:hAnsi="Times New Roman" w:cs="Times New Roman"/>
                <w:b/>
                <w:color w:val="000000"/>
                <w:sz w:val="24"/>
                <w:szCs w:val="24"/>
                <w:lang w:val="ro-RO" w:eastAsia="ru-RU"/>
              </w:rPr>
              <w:t>7.</w:t>
            </w:r>
          </w:p>
        </w:tc>
        <w:tc>
          <w:tcPr>
            <w:tcW w:w="8211" w:type="dxa"/>
          </w:tcPr>
          <w:p w:rsidR="0099511A" w:rsidRPr="005D5BD2" w:rsidRDefault="0099511A" w:rsidP="00B825D0">
            <w:pPr>
              <w:rPr>
                <w:rFonts w:ascii="Times New Roman" w:eastAsia="Calibri" w:hAnsi="Times New Roman" w:cs="Times New Roman"/>
                <w:sz w:val="24"/>
                <w:szCs w:val="24"/>
                <w:lang w:val="ro-RO"/>
              </w:rPr>
            </w:pPr>
            <w:r w:rsidRPr="005D5BD2">
              <w:rPr>
                <w:rFonts w:ascii="Times New Roman" w:eastAsia="Calibri" w:hAnsi="Times New Roman" w:cs="Times New Roman"/>
                <w:sz w:val="24"/>
                <w:szCs w:val="24"/>
                <w:lang w:val="ro-RO"/>
              </w:rPr>
              <w:t>Postul de inspecție la frontieră  Goienii Noi - Platonovo</w:t>
            </w:r>
          </w:p>
        </w:tc>
      </w:tr>
      <w:tr w:rsidR="0099511A" w:rsidRPr="005D5BD2" w:rsidTr="00DE70B8">
        <w:tc>
          <w:tcPr>
            <w:tcW w:w="1129" w:type="dxa"/>
          </w:tcPr>
          <w:p w:rsidR="0099511A" w:rsidRPr="005D5BD2" w:rsidRDefault="0099511A" w:rsidP="00B825D0">
            <w:pPr>
              <w:jc w:val="center"/>
              <w:rPr>
                <w:rFonts w:ascii="Times New Roman" w:eastAsia="Times New Roman" w:hAnsi="Times New Roman" w:cs="Times New Roman"/>
                <w:b/>
                <w:color w:val="000000"/>
                <w:sz w:val="24"/>
                <w:szCs w:val="24"/>
                <w:lang w:val="ro-RO" w:eastAsia="ru-RU"/>
              </w:rPr>
            </w:pPr>
          </w:p>
        </w:tc>
        <w:tc>
          <w:tcPr>
            <w:tcW w:w="8211" w:type="dxa"/>
          </w:tcPr>
          <w:p w:rsidR="0099511A" w:rsidRPr="005D5BD2" w:rsidRDefault="0099511A" w:rsidP="00B825D0">
            <w:pPr>
              <w:rPr>
                <w:rFonts w:ascii="Times New Roman" w:hAnsi="Times New Roman" w:cs="Times New Roman"/>
                <w:sz w:val="24"/>
                <w:szCs w:val="24"/>
                <w:lang w:val="ro-RO"/>
              </w:rPr>
            </w:pPr>
            <w:r w:rsidRPr="005D5BD2">
              <w:rPr>
                <w:rFonts w:ascii="Times New Roman" w:eastAsia="Calibri" w:hAnsi="Times New Roman" w:cs="Times New Roman"/>
                <w:b/>
                <w:bCs/>
                <w:sz w:val="24"/>
                <w:szCs w:val="24"/>
                <w:lang w:val="ro-RO"/>
              </w:rPr>
              <w:t>Total efectiv limită 150</w:t>
            </w:r>
          </w:p>
        </w:tc>
      </w:tr>
    </w:tbl>
    <w:p w:rsidR="0099511A" w:rsidRPr="005D5BD2" w:rsidRDefault="0099511A" w:rsidP="0099511A">
      <w:pPr>
        <w:spacing w:after="0"/>
        <w:jc w:val="both"/>
        <w:rPr>
          <w:rFonts w:ascii="Times New Roman" w:eastAsia="Calibri" w:hAnsi="Times New Roman" w:cs="Times New Roman"/>
          <w:bCs/>
          <w:sz w:val="24"/>
          <w:szCs w:val="24"/>
          <w:vertAlign w:val="superscript"/>
          <w:lang w:val="ro-RO"/>
        </w:rPr>
      </w:pPr>
    </w:p>
    <w:p w:rsidR="0099511A" w:rsidRPr="005D5BD2" w:rsidRDefault="0099511A" w:rsidP="005902AC">
      <w:pPr>
        <w:spacing w:after="0" w:line="240" w:lineRule="auto"/>
        <w:jc w:val="both"/>
        <w:rPr>
          <w:rFonts w:ascii="Times New Roman" w:eastAsia="Calibri" w:hAnsi="Times New Roman" w:cs="Times New Roman"/>
          <w:bCs/>
          <w:sz w:val="24"/>
          <w:szCs w:val="24"/>
          <w:lang w:val="ro-RO"/>
        </w:rPr>
      </w:pPr>
      <w:r w:rsidRPr="005D5BD2">
        <w:rPr>
          <w:rFonts w:ascii="Times New Roman" w:eastAsia="Calibri" w:hAnsi="Times New Roman" w:cs="Times New Roman"/>
          <w:bCs/>
          <w:sz w:val="24"/>
          <w:szCs w:val="24"/>
          <w:vertAlign w:val="superscript"/>
          <w:lang w:val="ro-RO"/>
        </w:rPr>
        <w:lastRenderedPageBreak/>
        <w:t>1</w:t>
      </w:r>
      <w:r w:rsidRPr="005D5BD2">
        <w:rPr>
          <w:rFonts w:ascii="Times New Roman" w:eastAsia="Calibri" w:hAnsi="Times New Roman" w:cs="Times New Roman"/>
          <w:bCs/>
          <w:sz w:val="24"/>
          <w:szCs w:val="24"/>
          <w:lang w:val="ro-RO"/>
        </w:rPr>
        <w:t>În baza efectivului limită, prin ordinul directorului general pot fi create posturi provizorii cu competențe similare posturilor de inspecție la frontieră permanente.</w:t>
      </w:r>
    </w:p>
    <w:p w:rsidR="0099511A" w:rsidRPr="005D5BD2" w:rsidRDefault="0099511A" w:rsidP="005902AC">
      <w:pPr>
        <w:spacing w:after="0" w:line="240" w:lineRule="auto"/>
        <w:jc w:val="both"/>
        <w:rPr>
          <w:rFonts w:ascii="Times New Roman" w:eastAsia="Calibri" w:hAnsi="Times New Roman" w:cs="Times New Roman"/>
          <w:bCs/>
          <w:sz w:val="24"/>
          <w:szCs w:val="24"/>
          <w:lang w:val="ro-RO"/>
        </w:rPr>
      </w:pPr>
      <w:r w:rsidRPr="005D5BD2">
        <w:rPr>
          <w:rFonts w:ascii="Times New Roman" w:eastAsia="Calibri" w:hAnsi="Times New Roman" w:cs="Times New Roman"/>
          <w:bCs/>
          <w:sz w:val="24"/>
          <w:szCs w:val="24"/>
          <w:vertAlign w:val="superscript"/>
          <w:lang w:val="ro-RO"/>
        </w:rPr>
        <w:t>2</w:t>
      </w:r>
      <w:r w:rsidRPr="005D5BD2">
        <w:rPr>
          <w:rFonts w:ascii="Times New Roman" w:eastAsia="Calibri" w:hAnsi="Times New Roman" w:cs="Times New Roman"/>
          <w:bCs/>
          <w:sz w:val="24"/>
          <w:szCs w:val="24"/>
          <w:lang w:val="ro-RO"/>
        </w:rPr>
        <w:t>Inclusiv Calea ferată, Ungheni.</w:t>
      </w:r>
    </w:p>
    <w:p w:rsidR="0099511A" w:rsidRPr="005D5BD2" w:rsidRDefault="0099511A" w:rsidP="005902AC">
      <w:pPr>
        <w:spacing w:after="0" w:line="240" w:lineRule="auto"/>
        <w:jc w:val="both"/>
        <w:rPr>
          <w:rFonts w:ascii="Times New Roman" w:hAnsi="Times New Roman" w:cs="Times New Roman"/>
          <w:sz w:val="24"/>
          <w:szCs w:val="24"/>
          <w:lang w:val="ro-RO"/>
        </w:rPr>
      </w:pPr>
      <w:r w:rsidRPr="005D5BD2">
        <w:rPr>
          <w:rFonts w:ascii="Times New Roman" w:eastAsia="Calibri" w:hAnsi="Times New Roman" w:cs="Times New Roman"/>
          <w:sz w:val="24"/>
          <w:szCs w:val="24"/>
          <w:vertAlign w:val="superscript"/>
          <w:lang w:val="ro-RO"/>
        </w:rPr>
        <w:t>3</w:t>
      </w:r>
      <w:r w:rsidRPr="005D5BD2">
        <w:rPr>
          <w:rFonts w:ascii="Times New Roman" w:eastAsia="Calibri" w:hAnsi="Times New Roman" w:cs="Times New Roman"/>
          <w:sz w:val="24"/>
          <w:szCs w:val="24"/>
          <w:lang w:val="ro-RO"/>
        </w:rPr>
        <w:t xml:space="preserve">Inclusiv Galaţi/Port/Reni,Cahul și </w:t>
      </w:r>
      <w:r w:rsidRPr="005D5BD2">
        <w:rPr>
          <w:rFonts w:ascii="Times New Roman" w:hAnsi="Times New Roman" w:cs="Times New Roman"/>
          <w:sz w:val="24"/>
          <w:szCs w:val="24"/>
          <w:lang w:val="ro-RO"/>
        </w:rPr>
        <w:t>Calea ferată, Etulia.</w:t>
      </w:r>
    </w:p>
    <w:p w:rsidR="0099511A" w:rsidRPr="005D5BD2" w:rsidRDefault="0099511A" w:rsidP="005902AC">
      <w:pPr>
        <w:spacing w:after="0" w:line="240" w:lineRule="auto"/>
        <w:jc w:val="both"/>
        <w:rPr>
          <w:rFonts w:ascii="Times New Roman" w:eastAsia="Calibri" w:hAnsi="Times New Roman" w:cs="Times New Roman"/>
          <w:bCs/>
          <w:sz w:val="24"/>
          <w:szCs w:val="24"/>
          <w:lang w:val="ro-RO"/>
        </w:rPr>
      </w:pPr>
      <w:r w:rsidRPr="005D5BD2">
        <w:rPr>
          <w:rFonts w:ascii="Times New Roman" w:eastAsia="Calibri" w:hAnsi="Times New Roman" w:cs="Times New Roman"/>
          <w:bCs/>
          <w:sz w:val="24"/>
          <w:szCs w:val="24"/>
          <w:vertAlign w:val="superscript"/>
          <w:lang w:val="ro-RO"/>
        </w:rPr>
        <w:t>4</w:t>
      </w:r>
      <w:r w:rsidRPr="005D5BD2">
        <w:rPr>
          <w:rFonts w:ascii="Times New Roman" w:eastAsia="Calibri" w:hAnsi="Times New Roman" w:cs="Times New Roman"/>
          <w:bCs/>
          <w:sz w:val="24"/>
          <w:szCs w:val="24"/>
          <w:lang w:val="ro-RO"/>
        </w:rPr>
        <w:t>Inclusiv Calea ferată, Vălcineț.</w:t>
      </w:r>
    </w:p>
    <w:p w:rsidR="0099511A" w:rsidRPr="005D5BD2" w:rsidRDefault="0099511A" w:rsidP="005902AC">
      <w:pPr>
        <w:spacing w:after="0" w:line="240" w:lineRule="auto"/>
        <w:jc w:val="both"/>
        <w:rPr>
          <w:rFonts w:ascii="Times New Roman" w:eastAsia="Calibri" w:hAnsi="Times New Roman" w:cs="Times New Roman"/>
          <w:bCs/>
          <w:sz w:val="24"/>
          <w:szCs w:val="24"/>
          <w:vertAlign w:val="superscript"/>
          <w:lang w:val="ro-RO"/>
        </w:rPr>
      </w:pPr>
      <w:r w:rsidRPr="005D5BD2">
        <w:rPr>
          <w:rFonts w:ascii="Times New Roman" w:eastAsia="Calibri" w:hAnsi="Times New Roman" w:cs="Times New Roman"/>
          <w:bCs/>
          <w:sz w:val="24"/>
          <w:szCs w:val="24"/>
          <w:vertAlign w:val="superscript"/>
          <w:lang w:val="ro-RO"/>
        </w:rPr>
        <w:t>5</w:t>
      </w:r>
      <w:r w:rsidRPr="005D5BD2">
        <w:rPr>
          <w:rFonts w:ascii="Times New Roman" w:eastAsia="Calibri" w:hAnsi="Times New Roman" w:cs="Times New Roman"/>
          <w:bCs/>
          <w:sz w:val="24"/>
          <w:szCs w:val="24"/>
          <w:lang w:val="ro-RO"/>
        </w:rPr>
        <w:t>Inclusiv</w:t>
      </w:r>
      <w:r w:rsidRPr="005D5BD2">
        <w:rPr>
          <w:rFonts w:ascii="Times New Roman" w:eastAsia="Calibri" w:hAnsi="Times New Roman" w:cs="Times New Roman"/>
          <w:sz w:val="24"/>
          <w:szCs w:val="24"/>
          <w:lang w:val="ro-RO"/>
        </w:rPr>
        <w:t xml:space="preserve"> Aerogara, calea ferată și poşta, Chișinău</w:t>
      </w:r>
    </w:p>
    <w:p w:rsidR="0099511A" w:rsidRPr="005D5BD2" w:rsidRDefault="0099511A" w:rsidP="0099511A">
      <w:pPr>
        <w:jc w:val="both"/>
        <w:rPr>
          <w:rFonts w:ascii="Times New Roman" w:eastAsia="Calibri" w:hAnsi="Times New Roman" w:cs="Times New Roman"/>
          <w:sz w:val="24"/>
          <w:szCs w:val="24"/>
          <w:lang w:val="ro-RO"/>
        </w:rPr>
      </w:pPr>
      <w:r w:rsidRPr="005D5BD2">
        <w:rPr>
          <w:rFonts w:ascii="Times New Roman" w:eastAsia="Calibri" w:hAnsi="Times New Roman" w:cs="Times New Roman"/>
          <w:bCs/>
          <w:sz w:val="24"/>
          <w:szCs w:val="24"/>
          <w:vertAlign w:val="superscript"/>
          <w:lang w:val="ro-RO"/>
        </w:rPr>
        <w:t>6</w:t>
      </w:r>
      <w:r w:rsidRPr="005D5BD2">
        <w:rPr>
          <w:rFonts w:ascii="Times New Roman" w:eastAsia="Calibri" w:hAnsi="Times New Roman" w:cs="Times New Roman"/>
          <w:bCs/>
          <w:sz w:val="24"/>
          <w:szCs w:val="24"/>
          <w:lang w:val="ro-RO"/>
        </w:rPr>
        <w:t>Inclusiv Calea ferată, Cuciurgan.</w:t>
      </w:r>
    </w:p>
    <w:p w:rsidR="0099511A" w:rsidRPr="005D5BD2" w:rsidRDefault="0099511A" w:rsidP="005902AC">
      <w:pPr>
        <w:spacing w:before="120"/>
        <w:jc w:val="center"/>
        <w:rPr>
          <w:rFonts w:ascii="Times New Roman" w:hAnsi="Times New Roman" w:cs="Times New Roman"/>
          <w:b/>
          <w:bCs/>
          <w:sz w:val="24"/>
          <w:szCs w:val="24"/>
          <w:lang w:val="ro-RO" w:eastAsia="en-GB"/>
        </w:rPr>
      </w:pPr>
      <w:r w:rsidRPr="005D5BD2">
        <w:rPr>
          <w:rFonts w:ascii="Times New Roman" w:eastAsia="Times New Roman" w:hAnsi="Times New Roman" w:cs="Times New Roman"/>
          <w:b/>
          <w:bCs/>
          <w:color w:val="000000"/>
          <w:sz w:val="24"/>
          <w:szCs w:val="24"/>
          <w:lang w:val="ro-RO" w:eastAsia="en-GB"/>
        </w:rPr>
        <w:t>Capitolul II</w:t>
      </w:r>
    </w:p>
    <w:p w:rsidR="0099511A" w:rsidRPr="005D5BD2" w:rsidRDefault="0099511A" w:rsidP="005902AC">
      <w:pPr>
        <w:spacing w:before="120"/>
        <w:jc w:val="center"/>
        <w:rPr>
          <w:rFonts w:ascii="Times New Roman" w:hAnsi="Times New Roman" w:cs="Times New Roman"/>
          <w:b/>
          <w:bCs/>
          <w:sz w:val="24"/>
          <w:szCs w:val="24"/>
          <w:lang w:val="ro-RO" w:eastAsia="en-GB"/>
        </w:rPr>
      </w:pPr>
      <w:r w:rsidRPr="005D5BD2">
        <w:rPr>
          <w:rFonts w:ascii="Times New Roman" w:hAnsi="Times New Roman" w:cs="Times New Roman"/>
          <w:b/>
          <w:bCs/>
          <w:sz w:val="24"/>
          <w:szCs w:val="24"/>
          <w:lang w:val="ro-RO" w:eastAsia="en-GB"/>
        </w:rPr>
        <w:t>INTERACȚIUNEA CU ORGANELE VAMALE</w:t>
      </w:r>
    </w:p>
    <w:p w:rsidR="0099511A" w:rsidRPr="005D5BD2" w:rsidRDefault="00C46518"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204CA6">
        <w:rPr>
          <w:rFonts w:ascii="Times New Roman" w:eastAsia="Times New Roman" w:hAnsi="Times New Roman" w:cs="Times New Roman"/>
          <w:bCs/>
          <w:color w:val="000000"/>
          <w:sz w:val="24"/>
          <w:szCs w:val="24"/>
          <w:lang w:val="ro-RO" w:eastAsia="ru-RU"/>
        </w:rPr>
        <w:t>Introducerea și scoaterea</w:t>
      </w:r>
      <w:r w:rsidR="00C86BA7" w:rsidRPr="00204CA6">
        <w:rPr>
          <w:rFonts w:ascii="Times New Roman" w:eastAsia="Times New Roman" w:hAnsi="Times New Roman" w:cs="Times New Roman"/>
          <w:bCs/>
          <w:color w:val="000000"/>
          <w:sz w:val="24"/>
          <w:szCs w:val="24"/>
          <w:lang w:val="ro-RO" w:eastAsia="ru-RU"/>
        </w:rPr>
        <w:t xml:space="preserve"> mărfurilor supuse controlului</w:t>
      </w:r>
      <w:r w:rsidR="00EB32F8" w:rsidRPr="00204CA6">
        <w:rPr>
          <w:rFonts w:ascii="Times New Roman" w:eastAsia="Times New Roman" w:hAnsi="Times New Roman" w:cs="Times New Roman"/>
          <w:bCs/>
          <w:color w:val="000000"/>
          <w:sz w:val="24"/>
          <w:szCs w:val="24"/>
          <w:lang w:val="ro-RO" w:eastAsia="ru-RU"/>
        </w:rPr>
        <w:t xml:space="preserve">, </w:t>
      </w:r>
      <w:r w:rsidRPr="00204CA6">
        <w:rPr>
          <w:rFonts w:ascii="Times New Roman" w:eastAsia="Times New Roman" w:hAnsi="Times New Roman" w:cs="Times New Roman"/>
          <w:bCs/>
          <w:color w:val="000000"/>
          <w:sz w:val="24"/>
          <w:szCs w:val="24"/>
          <w:lang w:val="ro-RO" w:eastAsia="ru-RU"/>
        </w:rPr>
        <w:t>precum și</w:t>
      </w:r>
      <w:r w:rsidR="00EB32F8" w:rsidRPr="00204CA6">
        <w:rPr>
          <w:rFonts w:ascii="Times New Roman" w:eastAsia="Times New Roman" w:hAnsi="Times New Roman" w:cs="Times New Roman"/>
          <w:bCs/>
          <w:color w:val="000000"/>
          <w:sz w:val="24"/>
          <w:szCs w:val="24"/>
          <w:lang w:val="ro-RO" w:eastAsia="ru-RU"/>
        </w:rPr>
        <w:t xml:space="preserve"> plasarea </w:t>
      </w:r>
      <w:r w:rsidR="00EB32F8" w:rsidRPr="005D5BD2">
        <w:rPr>
          <w:rFonts w:ascii="Times New Roman" w:eastAsia="Times New Roman" w:hAnsi="Times New Roman" w:cs="Times New Roman"/>
          <w:bCs/>
          <w:color w:val="000000"/>
          <w:sz w:val="24"/>
          <w:szCs w:val="24"/>
          <w:lang w:val="ro-RO" w:eastAsia="ru-RU"/>
        </w:rPr>
        <w:t>în tranzit internațional</w:t>
      </w:r>
      <w:r>
        <w:rPr>
          <w:rFonts w:ascii="Times New Roman" w:eastAsia="Times New Roman" w:hAnsi="Times New Roman" w:cs="Times New Roman"/>
          <w:bCs/>
          <w:color w:val="000000"/>
          <w:sz w:val="24"/>
          <w:szCs w:val="24"/>
          <w:lang w:val="ro-RO" w:eastAsia="ru-RU"/>
        </w:rPr>
        <w:t xml:space="preserve"> al acestora</w:t>
      </w:r>
      <w:r w:rsidR="00C86BA7" w:rsidRPr="00204CA6">
        <w:rPr>
          <w:rFonts w:ascii="Times New Roman" w:eastAsia="Times New Roman" w:hAnsi="Times New Roman" w:cs="Times New Roman"/>
          <w:bCs/>
          <w:color w:val="000000"/>
          <w:sz w:val="24"/>
          <w:szCs w:val="24"/>
          <w:lang w:val="ro-RO" w:eastAsia="ru-RU"/>
        </w:rPr>
        <w:t xml:space="preserve"> se efectuează în corespundere cu prevederile legislaţiei vamale, precum şi</w:t>
      </w:r>
      <w:r w:rsidR="00C86BA7" w:rsidRPr="005D5BD2">
        <w:rPr>
          <w:rFonts w:ascii="Times New Roman" w:eastAsia="Times New Roman" w:hAnsi="Times New Roman" w:cs="Times New Roman"/>
          <w:bCs/>
          <w:color w:val="000000"/>
          <w:sz w:val="24"/>
          <w:szCs w:val="24"/>
          <w:lang w:val="ro-RO" w:eastAsia="ru-RU"/>
        </w:rPr>
        <w:t xml:space="preserve"> cu respectarea cerințelor prezentului Regulament</w:t>
      </w:r>
      <w:r w:rsidR="00554735">
        <w:rPr>
          <w:rFonts w:ascii="Times New Roman" w:eastAsia="Times New Roman" w:hAnsi="Times New Roman" w:cs="Times New Roman"/>
          <w:bCs/>
          <w:color w:val="000000"/>
          <w:sz w:val="24"/>
          <w:szCs w:val="24"/>
          <w:lang w:val="ro-RO" w:eastAsia="ru-RU"/>
        </w:rPr>
        <w:t>.</w:t>
      </w:r>
      <w:r w:rsidR="00C86BA7" w:rsidRPr="005D5BD2">
        <w:rPr>
          <w:rFonts w:ascii="Times New Roman" w:eastAsia="Times New Roman" w:hAnsi="Times New Roman" w:cs="Times New Roman"/>
          <w:bCs/>
          <w:color w:val="000000"/>
          <w:sz w:val="24"/>
          <w:szCs w:val="24"/>
          <w:lang w:val="ro-RO" w:eastAsia="ru-RU"/>
        </w:rPr>
        <w:t xml:space="preserve"> </w:t>
      </w:r>
    </w:p>
    <w:p w:rsidR="0099511A" w:rsidRDefault="0099511A"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 xml:space="preserve">Organele vamale </w:t>
      </w:r>
      <w:r w:rsidRPr="00204CA6">
        <w:rPr>
          <w:rFonts w:ascii="Times New Roman" w:eastAsia="Times New Roman" w:hAnsi="Times New Roman" w:cs="Times New Roman"/>
          <w:bCs/>
          <w:color w:val="000000"/>
          <w:sz w:val="24"/>
          <w:szCs w:val="24"/>
          <w:lang w:val="ro-RO" w:eastAsia="ru-RU"/>
        </w:rPr>
        <w:t xml:space="preserve">vor efectua vămuirea </w:t>
      </w:r>
      <w:r w:rsidRPr="005D5BD2">
        <w:rPr>
          <w:rFonts w:ascii="Times New Roman" w:eastAsia="Times New Roman" w:hAnsi="Times New Roman" w:cs="Times New Roman"/>
          <w:bCs/>
          <w:color w:val="000000"/>
          <w:sz w:val="24"/>
          <w:szCs w:val="24"/>
          <w:lang w:val="ro-RO" w:eastAsia="ru-RU"/>
        </w:rPr>
        <w:t>mărfur</w:t>
      </w:r>
      <w:r w:rsidR="00C86BA7">
        <w:rPr>
          <w:rFonts w:ascii="Times New Roman" w:eastAsia="Times New Roman" w:hAnsi="Times New Roman" w:cs="Times New Roman"/>
          <w:bCs/>
          <w:color w:val="000000"/>
          <w:sz w:val="24"/>
          <w:szCs w:val="24"/>
          <w:lang w:val="ro-RO" w:eastAsia="ru-RU"/>
        </w:rPr>
        <w:t xml:space="preserve">ilor prevăzute în anexele 1, 2, 3 </w:t>
      </w:r>
      <w:r w:rsidRPr="005D5BD2">
        <w:rPr>
          <w:rFonts w:ascii="Times New Roman" w:eastAsia="Times New Roman" w:hAnsi="Times New Roman" w:cs="Times New Roman"/>
          <w:bCs/>
          <w:color w:val="000000"/>
          <w:sz w:val="24"/>
          <w:szCs w:val="24"/>
          <w:lang w:val="ro-RO" w:eastAsia="ru-RU"/>
        </w:rPr>
        <w:t>și 4 la prezentul regulament numai după</w:t>
      </w:r>
      <w:r w:rsidR="00C20D8D">
        <w:rPr>
          <w:rFonts w:ascii="Times New Roman" w:eastAsia="Times New Roman" w:hAnsi="Times New Roman" w:cs="Times New Roman"/>
          <w:bCs/>
          <w:color w:val="000000"/>
          <w:sz w:val="24"/>
          <w:szCs w:val="24"/>
          <w:lang w:val="ro-RO" w:eastAsia="ru-RU"/>
        </w:rPr>
        <w:t xml:space="preserve"> prezentarea</w:t>
      </w:r>
      <w:r w:rsidRPr="005D5BD2">
        <w:rPr>
          <w:rFonts w:ascii="Times New Roman" w:eastAsia="Times New Roman" w:hAnsi="Times New Roman" w:cs="Times New Roman"/>
          <w:bCs/>
          <w:color w:val="000000"/>
          <w:sz w:val="24"/>
          <w:szCs w:val="24"/>
          <w:lang w:val="ro-RO" w:eastAsia="ru-RU"/>
        </w:rPr>
        <w:t xml:space="preserve"> </w:t>
      </w:r>
      <w:r w:rsidR="00C20D8D">
        <w:rPr>
          <w:rFonts w:ascii="Times New Roman" w:eastAsia="Times New Roman" w:hAnsi="Times New Roman" w:cs="Times New Roman"/>
          <w:bCs/>
          <w:color w:val="000000"/>
          <w:sz w:val="24"/>
          <w:szCs w:val="24"/>
          <w:lang w:val="ro-RO" w:eastAsia="ru-RU"/>
        </w:rPr>
        <w:t xml:space="preserve">deciziei pozitive asupra mărfurilor </w:t>
      </w:r>
      <w:r w:rsidRPr="005D5BD2">
        <w:rPr>
          <w:rFonts w:ascii="Times New Roman" w:eastAsia="Times New Roman" w:hAnsi="Times New Roman" w:cs="Times New Roman"/>
          <w:bCs/>
          <w:color w:val="000000"/>
          <w:sz w:val="24"/>
          <w:szCs w:val="24"/>
          <w:lang w:val="ro-RO" w:eastAsia="ru-RU"/>
        </w:rPr>
        <w:t>control</w:t>
      </w:r>
      <w:r w:rsidR="003F205C">
        <w:rPr>
          <w:rFonts w:ascii="Times New Roman" w:eastAsia="Times New Roman" w:hAnsi="Times New Roman" w:cs="Times New Roman"/>
          <w:bCs/>
          <w:color w:val="000000"/>
          <w:sz w:val="24"/>
          <w:szCs w:val="24"/>
          <w:lang w:val="ro-RO" w:eastAsia="ru-RU"/>
        </w:rPr>
        <w:t>ate</w:t>
      </w:r>
      <w:r w:rsidRPr="005D5BD2">
        <w:rPr>
          <w:rFonts w:ascii="Times New Roman" w:eastAsia="Times New Roman" w:hAnsi="Times New Roman" w:cs="Times New Roman"/>
          <w:bCs/>
          <w:color w:val="000000"/>
          <w:sz w:val="24"/>
          <w:szCs w:val="24"/>
          <w:lang w:val="ro-RO" w:eastAsia="ru-RU"/>
        </w:rPr>
        <w:t xml:space="preserve"> </w:t>
      </w:r>
      <w:r w:rsidR="00C20D8D">
        <w:rPr>
          <w:rFonts w:ascii="Times New Roman" w:eastAsia="Times New Roman" w:hAnsi="Times New Roman" w:cs="Times New Roman"/>
          <w:bCs/>
          <w:color w:val="000000"/>
          <w:sz w:val="24"/>
          <w:szCs w:val="24"/>
          <w:lang w:val="ro-RO" w:eastAsia="ru-RU"/>
        </w:rPr>
        <w:t xml:space="preserve">de către </w:t>
      </w:r>
      <w:r w:rsidR="00C86BA7">
        <w:rPr>
          <w:rFonts w:ascii="Times New Roman" w:eastAsia="Times New Roman" w:hAnsi="Times New Roman" w:cs="Times New Roman"/>
          <w:bCs/>
          <w:color w:val="000000"/>
          <w:sz w:val="24"/>
          <w:szCs w:val="24"/>
          <w:lang w:val="ro-RO" w:eastAsia="ru-RU"/>
        </w:rPr>
        <w:t>ANSA</w:t>
      </w:r>
      <w:r w:rsidR="003F205C">
        <w:rPr>
          <w:rFonts w:ascii="Times New Roman" w:eastAsia="Times New Roman" w:hAnsi="Times New Roman" w:cs="Times New Roman"/>
          <w:bCs/>
          <w:color w:val="000000"/>
          <w:sz w:val="24"/>
          <w:szCs w:val="24"/>
          <w:lang w:val="ro-RO" w:eastAsia="ru-RU"/>
        </w:rPr>
        <w:t xml:space="preserve">. </w:t>
      </w:r>
    </w:p>
    <w:p w:rsidR="0099511A" w:rsidRDefault="0099511A"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 Organele vamale vor asigura accesul pentru Agenția Națională pentru Siguranța Alimentelor (ANSA) la Sistemului Informațional Integrat Vamal Asycuda World pentru mărfurile supuse controlului ANSA.</w:t>
      </w:r>
    </w:p>
    <w:p w:rsidR="00EB32F8" w:rsidRPr="00C46518" w:rsidRDefault="00EB32F8" w:rsidP="00204CA6">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C46518">
        <w:rPr>
          <w:rFonts w:ascii="Times New Roman" w:eastAsia="Times New Roman" w:hAnsi="Times New Roman" w:cs="Times New Roman"/>
          <w:bCs/>
          <w:color w:val="000000"/>
          <w:sz w:val="24"/>
          <w:szCs w:val="24"/>
          <w:lang w:val="ro-RO" w:eastAsia="ru-RU"/>
        </w:rPr>
        <w:t xml:space="preserve">Agenţia Naţională pentru Siguranţa Alimentelor asigură informarea operativă a organelor vamale despre </w:t>
      </w:r>
      <w:r w:rsidR="00583B98">
        <w:rPr>
          <w:rFonts w:ascii="Times New Roman" w:eastAsia="Times New Roman" w:hAnsi="Times New Roman" w:cs="Times New Roman"/>
          <w:bCs/>
          <w:color w:val="000000"/>
          <w:sz w:val="24"/>
          <w:szCs w:val="24"/>
          <w:lang w:val="ro-RO" w:eastAsia="ru-RU"/>
        </w:rPr>
        <w:t>modificările parvenite în legislația națională, alte informații relevante realizării controlului comun</w:t>
      </w:r>
      <w:r w:rsidRPr="00C46518">
        <w:rPr>
          <w:rFonts w:ascii="Times New Roman" w:eastAsia="Times New Roman" w:hAnsi="Times New Roman" w:cs="Times New Roman"/>
          <w:bCs/>
          <w:color w:val="000000"/>
          <w:sz w:val="24"/>
          <w:szCs w:val="24"/>
          <w:lang w:val="ro-RO" w:eastAsia="ru-RU"/>
        </w:rPr>
        <w:t>, mostrele actelor permisive, precum şi lista criteriilor de risc pentru mărfurile supuse controlului</w:t>
      </w:r>
      <w:r w:rsidR="00C46518">
        <w:rPr>
          <w:rFonts w:ascii="Times New Roman" w:eastAsia="Times New Roman" w:hAnsi="Times New Roman" w:cs="Times New Roman"/>
          <w:bCs/>
          <w:color w:val="000000"/>
          <w:sz w:val="24"/>
          <w:szCs w:val="24"/>
          <w:lang w:val="ro-RO" w:eastAsia="ru-RU"/>
        </w:rPr>
        <w:t xml:space="preserve"> ANSA</w:t>
      </w:r>
      <w:r w:rsidRPr="00C46518">
        <w:rPr>
          <w:rFonts w:ascii="Times New Roman" w:eastAsia="Times New Roman" w:hAnsi="Times New Roman" w:cs="Times New Roman"/>
          <w:bCs/>
          <w:color w:val="000000"/>
          <w:sz w:val="24"/>
          <w:szCs w:val="24"/>
          <w:lang w:val="ro-RO" w:eastAsia="ru-RU"/>
        </w:rPr>
        <w:t>.</w:t>
      </w:r>
    </w:p>
    <w:p w:rsidR="0099511A" w:rsidRPr="005D5BD2" w:rsidRDefault="0099511A" w:rsidP="0099511A">
      <w:pPr>
        <w:spacing w:after="0" w:line="240" w:lineRule="auto"/>
        <w:jc w:val="center"/>
        <w:rPr>
          <w:rFonts w:ascii="Times New Roman" w:eastAsia="Times New Roman" w:hAnsi="Times New Roman" w:cs="Times New Roman"/>
          <w:b/>
          <w:bCs/>
          <w:color w:val="000000"/>
          <w:sz w:val="24"/>
          <w:szCs w:val="24"/>
          <w:lang w:val="ro-RO" w:eastAsia="en-GB"/>
        </w:rPr>
      </w:pPr>
    </w:p>
    <w:p w:rsidR="0099511A" w:rsidRPr="005D5BD2" w:rsidRDefault="0099511A" w:rsidP="0099511A">
      <w:pPr>
        <w:spacing w:after="0" w:line="240" w:lineRule="auto"/>
        <w:jc w:val="center"/>
        <w:rPr>
          <w:rFonts w:ascii="Times New Roman" w:eastAsia="Times New Roman" w:hAnsi="Times New Roman" w:cs="Times New Roman"/>
          <w:b/>
          <w:bCs/>
          <w:color w:val="000000"/>
          <w:sz w:val="24"/>
          <w:szCs w:val="24"/>
          <w:lang w:val="ro-RO" w:eastAsia="en-GB"/>
        </w:rPr>
      </w:pPr>
      <w:r w:rsidRPr="005D5BD2">
        <w:rPr>
          <w:rFonts w:ascii="Times New Roman" w:eastAsia="Times New Roman" w:hAnsi="Times New Roman" w:cs="Times New Roman"/>
          <w:b/>
          <w:bCs/>
          <w:color w:val="000000"/>
          <w:sz w:val="24"/>
          <w:szCs w:val="24"/>
          <w:lang w:val="ro-RO" w:eastAsia="en-GB"/>
        </w:rPr>
        <w:t>Capitolul III</w:t>
      </w:r>
    </w:p>
    <w:p w:rsidR="0099511A" w:rsidRPr="005D5BD2" w:rsidRDefault="0099511A" w:rsidP="0099511A">
      <w:pPr>
        <w:spacing w:after="0" w:line="240" w:lineRule="auto"/>
        <w:jc w:val="center"/>
        <w:rPr>
          <w:rFonts w:ascii="Times New Roman" w:eastAsia="Times New Roman" w:hAnsi="Times New Roman" w:cs="Times New Roman"/>
          <w:b/>
          <w:bCs/>
          <w:color w:val="000000"/>
          <w:sz w:val="24"/>
          <w:szCs w:val="24"/>
          <w:lang w:val="ro-RO" w:eastAsia="ru-RU"/>
        </w:rPr>
      </w:pPr>
      <w:r w:rsidRPr="005D5BD2">
        <w:rPr>
          <w:rFonts w:ascii="Times New Roman" w:eastAsia="Times New Roman" w:hAnsi="Times New Roman" w:cs="Times New Roman"/>
          <w:b/>
          <w:bCs/>
          <w:color w:val="000000"/>
          <w:sz w:val="24"/>
          <w:szCs w:val="24"/>
          <w:lang w:val="ro-RO" w:eastAsia="en-GB"/>
        </w:rPr>
        <w:br/>
      </w:r>
      <w:r w:rsidR="00512028" w:rsidRPr="005D5BD2">
        <w:rPr>
          <w:rFonts w:ascii="Times New Roman" w:eastAsia="Times New Roman" w:hAnsi="Times New Roman" w:cs="Times New Roman"/>
          <w:b/>
          <w:bCs/>
          <w:color w:val="000000"/>
          <w:sz w:val="24"/>
          <w:szCs w:val="24"/>
          <w:lang w:val="ro-RO" w:eastAsia="ru-RU"/>
        </w:rPr>
        <w:t xml:space="preserve">CERINȚE GENERALE </w:t>
      </w:r>
    </w:p>
    <w:p w:rsidR="0099511A" w:rsidRPr="005D5BD2" w:rsidRDefault="0099511A" w:rsidP="0099511A">
      <w:pPr>
        <w:spacing w:after="0" w:line="240" w:lineRule="auto"/>
        <w:jc w:val="center"/>
        <w:rPr>
          <w:rFonts w:ascii="Times New Roman" w:eastAsia="Times New Roman" w:hAnsi="Times New Roman" w:cs="Times New Roman"/>
          <w:b/>
          <w:bCs/>
          <w:color w:val="000000"/>
          <w:sz w:val="24"/>
          <w:szCs w:val="24"/>
          <w:lang w:val="ro-RO" w:eastAsia="ru-RU"/>
        </w:rPr>
      </w:pPr>
      <w:r w:rsidRPr="005D5BD2">
        <w:rPr>
          <w:rFonts w:ascii="Times New Roman" w:eastAsia="Times New Roman" w:hAnsi="Times New Roman" w:cs="Times New Roman"/>
          <w:b/>
          <w:bCs/>
          <w:color w:val="000000"/>
          <w:sz w:val="24"/>
          <w:szCs w:val="24"/>
          <w:lang w:val="ro-RO" w:eastAsia="ru-RU"/>
        </w:rPr>
        <w:t>privind modul</w:t>
      </w:r>
      <w:r w:rsidR="003E41B9">
        <w:rPr>
          <w:rFonts w:ascii="Times New Roman" w:eastAsia="Times New Roman" w:hAnsi="Times New Roman" w:cs="Times New Roman"/>
          <w:b/>
          <w:bCs/>
          <w:color w:val="000000"/>
          <w:sz w:val="24"/>
          <w:szCs w:val="24"/>
          <w:lang w:val="ro-RO" w:eastAsia="ru-RU"/>
        </w:rPr>
        <w:t xml:space="preserve"> de</w:t>
      </w:r>
      <w:r w:rsidRPr="005D5BD2">
        <w:rPr>
          <w:rFonts w:ascii="Times New Roman" w:eastAsia="Times New Roman" w:hAnsi="Times New Roman" w:cs="Times New Roman"/>
          <w:b/>
          <w:bCs/>
          <w:color w:val="000000"/>
          <w:sz w:val="24"/>
          <w:szCs w:val="24"/>
          <w:lang w:val="ro-RO" w:eastAsia="ru-RU"/>
        </w:rPr>
        <w:t xml:space="preserve"> </w:t>
      </w:r>
      <w:r w:rsidR="00204CA6">
        <w:rPr>
          <w:rFonts w:ascii="Times New Roman" w:eastAsia="Times New Roman" w:hAnsi="Times New Roman" w:cs="Times New Roman"/>
          <w:b/>
          <w:bCs/>
          <w:color w:val="000000"/>
          <w:sz w:val="24"/>
          <w:szCs w:val="24"/>
          <w:lang w:val="ro-RO" w:eastAsia="ru-RU"/>
        </w:rPr>
        <w:t>control la</w:t>
      </w:r>
      <w:r w:rsidRPr="005D5BD2">
        <w:rPr>
          <w:rFonts w:ascii="Times New Roman" w:eastAsia="Times New Roman" w:hAnsi="Times New Roman" w:cs="Times New Roman"/>
          <w:b/>
          <w:bCs/>
          <w:color w:val="000000"/>
          <w:sz w:val="24"/>
          <w:szCs w:val="24"/>
          <w:lang w:val="ro-RO" w:eastAsia="ru-RU"/>
        </w:rPr>
        <w:t xml:space="preserve"> trecerea frontierei de stat a mărfurilor supuse controlului </w:t>
      </w:r>
    </w:p>
    <w:p w:rsidR="0099511A" w:rsidRPr="005D5BD2" w:rsidRDefault="00204CA6" w:rsidP="0099511A">
      <w:pPr>
        <w:spacing w:after="0" w:line="240" w:lineRule="auto"/>
        <w:jc w:val="center"/>
        <w:rPr>
          <w:rFonts w:ascii="Times New Roman" w:eastAsia="Times New Roman" w:hAnsi="Times New Roman" w:cs="Times New Roman"/>
          <w:color w:val="000000"/>
          <w:sz w:val="24"/>
          <w:szCs w:val="24"/>
          <w:lang w:val="ro-RO" w:eastAsia="en-GB"/>
        </w:rPr>
      </w:pPr>
      <w:r>
        <w:rPr>
          <w:rFonts w:ascii="Times New Roman" w:eastAsia="Times New Roman" w:hAnsi="Times New Roman" w:cs="Times New Roman"/>
          <w:b/>
          <w:bCs/>
          <w:color w:val="000000"/>
          <w:sz w:val="24"/>
          <w:szCs w:val="24"/>
          <w:lang w:val="ro-RO" w:eastAsia="ru-RU"/>
        </w:rPr>
        <w:t xml:space="preserve">de către </w:t>
      </w:r>
      <w:r w:rsidR="0099511A" w:rsidRPr="005D5BD2">
        <w:rPr>
          <w:rFonts w:ascii="Times New Roman" w:eastAsia="Times New Roman" w:hAnsi="Times New Roman" w:cs="Times New Roman"/>
          <w:b/>
          <w:bCs/>
          <w:color w:val="000000"/>
          <w:sz w:val="24"/>
          <w:szCs w:val="24"/>
          <w:lang w:val="ro-RO" w:eastAsia="ru-RU"/>
        </w:rPr>
        <w:t>Agenți</w:t>
      </w:r>
      <w:r>
        <w:rPr>
          <w:rFonts w:ascii="Times New Roman" w:eastAsia="Times New Roman" w:hAnsi="Times New Roman" w:cs="Times New Roman"/>
          <w:b/>
          <w:bCs/>
          <w:color w:val="000000"/>
          <w:sz w:val="24"/>
          <w:szCs w:val="24"/>
          <w:lang w:val="ro-RO" w:eastAsia="ru-RU"/>
        </w:rPr>
        <w:t>a</w:t>
      </w:r>
      <w:r w:rsidR="0099511A" w:rsidRPr="005D5BD2">
        <w:rPr>
          <w:rFonts w:ascii="Times New Roman" w:eastAsia="Times New Roman" w:hAnsi="Times New Roman" w:cs="Times New Roman"/>
          <w:b/>
          <w:bCs/>
          <w:color w:val="000000"/>
          <w:sz w:val="24"/>
          <w:szCs w:val="24"/>
          <w:lang w:val="ro-RO" w:eastAsia="ru-RU"/>
        </w:rPr>
        <w:t xml:space="preserve"> Național</w:t>
      </w:r>
      <w:r>
        <w:rPr>
          <w:rFonts w:ascii="Times New Roman" w:eastAsia="Times New Roman" w:hAnsi="Times New Roman" w:cs="Times New Roman"/>
          <w:b/>
          <w:bCs/>
          <w:color w:val="000000"/>
          <w:sz w:val="24"/>
          <w:szCs w:val="24"/>
          <w:lang w:val="ro-RO" w:eastAsia="ru-RU"/>
        </w:rPr>
        <w:t>ă</w:t>
      </w:r>
      <w:r w:rsidR="0099511A" w:rsidRPr="005D5BD2">
        <w:rPr>
          <w:rFonts w:ascii="Times New Roman" w:eastAsia="Times New Roman" w:hAnsi="Times New Roman" w:cs="Times New Roman"/>
          <w:b/>
          <w:bCs/>
          <w:color w:val="000000"/>
          <w:sz w:val="24"/>
          <w:szCs w:val="24"/>
          <w:lang w:val="ro-RO" w:eastAsia="ru-RU"/>
        </w:rPr>
        <w:t xml:space="preserve"> pentru Siguranța Alimentelor </w:t>
      </w:r>
    </w:p>
    <w:p w:rsidR="0099511A" w:rsidRPr="005D5BD2" w:rsidRDefault="0099511A" w:rsidP="0099511A">
      <w:pPr>
        <w:spacing w:after="0" w:line="240" w:lineRule="auto"/>
        <w:jc w:val="center"/>
        <w:rPr>
          <w:rFonts w:ascii="Times New Roman" w:eastAsia="Times New Roman" w:hAnsi="Times New Roman" w:cs="Times New Roman"/>
          <w:b/>
          <w:bCs/>
          <w:color w:val="000000"/>
          <w:sz w:val="24"/>
          <w:szCs w:val="24"/>
          <w:lang w:val="ro-RO" w:eastAsia="en-GB"/>
        </w:rPr>
      </w:pPr>
    </w:p>
    <w:p w:rsidR="0099511A" w:rsidRPr="005D5BD2" w:rsidRDefault="0099511A" w:rsidP="00F32E8E">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Sunt supuse controlului sanitar-veterinar mărfurile enumerate în anexa nr. 1 la prezentul Regulament.</w:t>
      </w:r>
    </w:p>
    <w:p w:rsidR="0099511A" w:rsidRDefault="0099511A" w:rsidP="00F32E8E">
      <w:pPr>
        <w:pStyle w:val="ListParagraph"/>
        <w:numPr>
          <w:ilvl w:val="0"/>
          <w:numId w:val="25"/>
        </w:numPr>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 xml:space="preserve">Sunt supuse controlului fitosanitar mărfurile </w:t>
      </w:r>
      <w:r w:rsidR="000861FD" w:rsidRPr="005D5BD2">
        <w:rPr>
          <w:rFonts w:ascii="Times New Roman" w:eastAsia="Times New Roman" w:hAnsi="Times New Roman" w:cs="Times New Roman"/>
          <w:bCs/>
          <w:color w:val="000000"/>
          <w:sz w:val="24"/>
          <w:szCs w:val="24"/>
          <w:lang w:val="ro-RO" w:eastAsia="ru-RU"/>
        </w:rPr>
        <w:t xml:space="preserve">și ambalajele din lemn utilizate la transportarea </w:t>
      </w:r>
      <w:r w:rsidR="000861FD">
        <w:rPr>
          <w:rFonts w:ascii="Times New Roman" w:eastAsia="Times New Roman" w:hAnsi="Times New Roman" w:cs="Times New Roman"/>
          <w:bCs/>
          <w:color w:val="000000"/>
          <w:sz w:val="24"/>
          <w:szCs w:val="24"/>
          <w:lang w:val="ro-RO" w:eastAsia="ru-RU"/>
        </w:rPr>
        <w:t>acestora,</w:t>
      </w:r>
      <w:r w:rsidR="000861FD" w:rsidRPr="005D5BD2">
        <w:rPr>
          <w:rFonts w:ascii="Times New Roman" w:eastAsia="Times New Roman" w:hAnsi="Times New Roman" w:cs="Times New Roman"/>
          <w:bCs/>
          <w:color w:val="000000"/>
          <w:sz w:val="24"/>
          <w:szCs w:val="24"/>
          <w:lang w:val="ro-RO" w:eastAsia="ru-RU"/>
        </w:rPr>
        <w:t xml:space="preserve"> </w:t>
      </w:r>
      <w:r w:rsidRPr="005D5BD2">
        <w:rPr>
          <w:rFonts w:ascii="Times New Roman" w:eastAsia="Times New Roman" w:hAnsi="Times New Roman" w:cs="Times New Roman"/>
          <w:bCs/>
          <w:color w:val="000000"/>
          <w:sz w:val="24"/>
          <w:szCs w:val="24"/>
          <w:lang w:val="ro-RO" w:eastAsia="ru-RU"/>
        </w:rPr>
        <w:t>enumerate în anexa nr. 2 la prezentul Regulament.</w:t>
      </w:r>
    </w:p>
    <w:p w:rsidR="00B76C6B" w:rsidRPr="00B76C6B" w:rsidRDefault="00B76C6B" w:rsidP="00985325">
      <w:pPr>
        <w:pStyle w:val="ListParagraph"/>
        <w:numPr>
          <w:ilvl w:val="0"/>
          <w:numId w:val="25"/>
        </w:numPr>
        <w:tabs>
          <w:tab w:val="left" w:pos="426"/>
        </w:tabs>
        <w:spacing w:after="120" w:line="240" w:lineRule="auto"/>
        <w:ind w:left="284" w:hanging="284"/>
        <w:contextualSpacing w:val="0"/>
        <w:jc w:val="both"/>
        <w:rPr>
          <w:rFonts w:ascii="Times New Roman" w:eastAsia="Times New Roman" w:hAnsi="Times New Roman" w:cs="Times New Roman"/>
          <w:bCs/>
          <w:color w:val="000000"/>
          <w:sz w:val="24"/>
          <w:szCs w:val="24"/>
          <w:lang w:val="ro-RO" w:eastAsia="ru-RU"/>
        </w:rPr>
      </w:pPr>
      <w:r w:rsidRPr="00F32E8E">
        <w:rPr>
          <w:rFonts w:ascii="Times New Roman" w:eastAsia="Times New Roman" w:hAnsi="Times New Roman" w:cs="Times New Roman"/>
          <w:bCs/>
          <w:color w:val="000000"/>
          <w:sz w:val="24"/>
          <w:szCs w:val="24"/>
          <w:lang w:val="ro-RO" w:eastAsia="ru-RU"/>
        </w:rPr>
        <w:t xml:space="preserve">Ambalajele din lemn </w:t>
      </w:r>
      <w:r w:rsidRPr="00B76C6B">
        <w:rPr>
          <w:rFonts w:ascii="Times New Roman" w:eastAsia="Times New Roman" w:hAnsi="Times New Roman" w:cs="Times New Roman"/>
          <w:bCs/>
          <w:color w:val="000000"/>
          <w:sz w:val="24"/>
          <w:szCs w:val="24"/>
          <w:lang w:val="ro-RO" w:eastAsia="ru-RU"/>
        </w:rPr>
        <w:t>utilizate la transportarea loturilor de mărfuri (mărfuri</w:t>
      </w:r>
      <w:r w:rsidR="00985325">
        <w:rPr>
          <w:rFonts w:ascii="Times New Roman" w:eastAsia="Times New Roman" w:hAnsi="Times New Roman" w:cs="Times New Roman"/>
          <w:bCs/>
          <w:color w:val="000000"/>
          <w:sz w:val="24"/>
          <w:szCs w:val="24"/>
          <w:lang w:val="ro-RO" w:eastAsia="ru-RU"/>
        </w:rPr>
        <w:t>,</w:t>
      </w:r>
      <w:r w:rsidRPr="00B76C6B">
        <w:rPr>
          <w:rFonts w:ascii="Times New Roman" w:eastAsia="Times New Roman" w:hAnsi="Times New Roman" w:cs="Times New Roman"/>
          <w:bCs/>
          <w:color w:val="000000"/>
          <w:sz w:val="24"/>
          <w:szCs w:val="24"/>
          <w:lang w:val="ro-RO" w:eastAsia="ru-RU"/>
        </w:rPr>
        <w:t xml:space="preserve"> care nu se supun controlului fitosanitar) vor fi controlate  fără prezentarea certificatului fitosanitar și notificării prealabile.</w:t>
      </w:r>
      <w:r>
        <w:rPr>
          <w:rFonts w:ascii="Times New Roman" w:eastAsia="Times New Roman" w:hAnsi="Times New Roman" w:cs="Times New Roman"/>
          <w:bCs/>
          <w:color w:val="000000"/>
          <w:sz w:val="24"/>
          <w:szCs w:val="24"/>
          <w:lang w:val="ro-RO" w:eastAsia="ru-RU"/>
        </w:rPr>
        <w:t xml:space="preserve"> </w:t>
      </w:r>
      <w:r w:rsidRPr="00B76C6B">
        <w:rPr>
          <w:rFonts w:ascii="Times New Roman" w:eastAsia="Times New Roman" w:hAnsi="Times New Roman" w:cs="Times New Roman"/>
          <w:bCs/>
          <w:color w:val="000000"/>
          <w:sz w:val="24"/>
          <w:szCs w:val="24"/>
          <w:lang w:val="ro-RO" w:eastAsia="ru-RU"/>
        </w:rPr>
        <w:t xml:space="preserve">Prin Ordinul Directorului general al ANSA, în baza criteriilor de risc, se stabilește lista țărilor din care </w:t>
      </w:r>
      <w:r w:rsidR="00E741FC" w:rsidRPr="005D5BD2">
        <w:rPr>
          <w:rFonts w:ascii="Times New Roman" w:eastAsia="Times New Roman" w:hAnsi="Times New Roman" w:cs="Times New Roman"/>
          <w:bCs/>
          <w:color w:val="000000"/>
          <w:sz w:val="24"/>
          <w:szCs w:val="24"/>
          <w:lang w:val="ro-RO" w:eastAsia="ru-RU"/>
        </w:rPr>
        <w:t xml:space="preserve">ambalajele </w:t>
      </w:r>
      <w:r w:rsidRPr="00B76C6B">
        <w:rPr>
          <w:rFonts w:ascii="Times New Roman" w:eastAsia="Times New Roman" w:hAnsi="Times New Roman" w:cs="Times New Roman"/>
          <w:bCs/>
          <w:color w:val="000000"/>
          <w:sz w:val="24"/>
          <w:szCs w:val="24"/>
          <w:lang w:val="ro-RO" w:eastAsia="ru-RU"/>
        </w:rPr>
        <w:t xml:space="preserve">din lemn utilizate la transportarea loturilor de mărfuri vor fi supuse controlului fitosanitar conform prevederilor Standardului Internațional Nr. 15 privind măsurile fitosanitare. </w:t>
      </w:r>
    </w:p>
    <w:p w:rsidR="0099511A" w:rsidRPr="005D5BD2" w:rsidRDefault="0099511A"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Sunt supuse controlului pentru siguranța alimentelor mărfurile enumerate în anexa nr. 3 la prezentul Regulament.</w:t>
      </w:r>
    </w:p>
    <w:p w:rsidR="0099511A" w:rsidRPr="005D5BD2" w:rsidRDefault="0099511A"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Sunt supuse controlului fitosanitar produsele de uz fitosanitar și fertilizanți enumerate în anexa nr. 4 la prezentul Regulament.</w:t>
      </w:r>
    </w:p>
    <w:p w:rsidR="0099511A" w:rsidRPr="005D5BD2" w:rsidRDefault="0099511A"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 xml:space="preserve">Introducerea în Republica Moldova a mărfurilor de origine animală sau non-animală de către persoanele fizice se </w:t>
      </w:r>
      <w:r w:rsidR="00965E15" w:rsidRPr="005D5BD2">
        <w:rPr>
          <w:rFonts w:ascii="Times New Roman" w:eastAsia="Times New Roman" w:hAnsi="Times New Roman" w:cs="Times New Roman"/>
          <w:bCs/>
          <w:color w:val="000000"/>
          <w:sz w:val="24"/>
          <w:szCs w:val="24"/>
          <w:lang w:val="ro-RO" w:eastAsia="ru-RU"/>
        </w:rPr>
        <w:t xml:space="preserve">efectuează </w:t>
      </w:r>
      <w:r w:rsidRPr="005D5BD2">
        <w:rPr>
          <w:rFonts w:ascii="Times New Roman" w:eastAsia="Times New Roman" w:hAnsi="Times New Roman" w:cs="Times New Roman"/>
          <w:bCs/>
          <w:color w:val="000000"/>
          <w:sz w:val="24"/>
          <w:szCs w:val="24"/>
          <w:lang w:val="ro-RO" w:eastAsia="ru-RU"/>
        </w:rPr>
        <w:t>în conformitate cu anexa nr. 5 la prezentul Regulament.</w:t>
      </w:r>
    </w:p>
    <w:p w:rsidR="0099511A" w:rsidRPr="005D5BD2" w:rsidRDefault="0099511A"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F32E8E">
        <w:rPr>
          <w:rFonts w:ascii="Times New Roman" w:eastAsia="Times New Roman" w:hAnsi="Times New Roman" w:cs="Times New Roman"/>
          <w:bCs/>
          <w:color w:val="000000"/>
          <w:sz w:val="24"/>
          <w:szCs w:val="24"/>
          <w:lang w:val="ro-RO" w:eastAsia="ru-RU"/>
        </w:rPr>
        <w:lastRenderedPageBreak/>
        <w:t>Introducerea</w:t>
      </w:r>
      <w:r w:rsidR="00462A4E" w:rsidRPr="00F32E8E">
        <w:rPr>
          <w:rFonts w:ascii="Times New Roman" w:eastAsia="Times New Roman" w:hAnsi="Times New Roman" w:cs="Times New Roman"/>
          <w:bCs/>
          <w:color w:val="000000"/>
          <w:sz w:val="24"/>
          <w:szCs w:val="24"/>
          <w:lang w:val="ro-RO" w:eastAsia="ru-RU"/>
        </w:rPr>
        <w:t>/scoaterea</w:t>
      </w:r>
      <w:r w:rsidRPr="00F32E8E">
        <w:rPr>
          <w:rFonts w:ascii="Times New Roman" w:eastAsia="Times New Roman" w:hAnsi="Times New Roman" w:cs="Times New Roman"/>
          <w:bCs/>
          <w:color w:val="000000"/>
          <w:sz w:val="24"/>
          <w:szCs w:val="24"/>
          <w:lang w:val="ro-RO" w:eastAsia="ru-RU"/>
        </w:rPr>
        <w:t xml:space="preserve"> </w:t>
      </w:r>
      <w:r w:rsidRPr="005D5BD2">
        <w:rPr>
          <w:rFonts w:ascii="Times New Roman" w:eastAsia="Times New Roman" w:hAnsi="Times New Roman" w:cs="Times New Roman"/>
          <w:bCs/>
          <w:color w:val="000000"/>
          <w:sz w:val="24"/>
          <w:szCs w:val="24"/>
          <w:lang w:val="ro-RO" w:eastAsia="ru-RU"/>
        </w:rPr>
        <w:t>în</w:t>
      </w:r>
      <w:r w:rsidR="00462A4E">
        <w:rPr>
          <w:rFonts w:ascii="Times New Roman" w:eastAsia="Times New Roman" w:hAnsi="Times New Roman" w:cs="Times New Roman"/>
          <w:bCs/>
          <w:color w:val="000000"/>
          <w:sz w:val="24"/>
          <w:szCs w:val="24"/>
          <w:lang w:val="ro-RO" w:eastAsia="ru-RU"/>
        </w:rPr>
        <w:t xml:space="preserve">/din </w:t>
      </w:r>
      <w:r w:rsidRPr="005D5BD2">
        <w:rPr>
          <w:rFonts w:ascii="Times New Roman" w:eastAsia="Times New Roman" w:hAnsi="Times New Roman" w:cs="Times New Roman"/>
          <w:bCs/>
          <w:color w:val="000000"/>
          <w:sz w:val="24"/>
          <w:szCs w:val="24"/>
          <w:lang w:val="ro-RO" w:eastAsia="ru-RU"/>
        </w:rPr>
        <w:t xml:space="preserve">ţară a mărfurilor supuse controlului sanitar-veterinar se efectuează în conformitate cu prevederile art.33 și 34 al Legii nr. 221-XVI din 19 octombrie 2007 privind activitatea sanitar-veterinară. </w:t>
      </w:r>
    </w:p>
    <w:p w:rsidR="0099511A" w:rsidRPr="00F32E8E" w:rsidRDefault="0099511A"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F32E8E">
        <w:rPr>
          <w:rFonts w:ascii="Times New Roman" w:eastAsia="Times New Roman" w:hAnsi="Times New Roman" w:cs="Times New Roman"/>
          <w:bCs/>
          <w:color w:val="000000"/>
          <w:sz w:val="24"/>
          <w:szCs w:val="24"/>
          <w:lang w:val="ro-RO" w:eastAsia="ru-RU"/>
        </w:rPr>
        <w:t xml:space="preserve">Introducerea în ţară a mărfurilor supuse controlului fitosanitar se </w:t>
      </w:r>
      <w:r w:rsidR="00A33314" w:rsidRPr="005D5BD2">
        <w:rPr>
          <w:rFonts w:ascii="Times New Roman" w:eastAsia="Times New Roman" w:hAnsi="Times New Roman" w:cs="Times New Roman"/>
          <w:bCs/>
          <w:color w:val="000000"/>
          <w:sz w:val="24"/>
          <w:szCs w:val="24"/>
          <w:lang w:val="ro-RO" w:eastAsia="ru-RU"/>
        </w:rPr>
        <w:t xml:space="preserve">efectuează </w:t>
      </w:r>
      <w:r w:rsidRPr="00F32E8E">
        <w:rPr>
          <w:rFonts w:ascii="Times New Roman" w:eastAsia="Times New Roman" w:hAnsi="Times New Roman" w:cs="Times New Roman"/>
          <w:bCs/>
          <w:color w:val="000000"/>
          <w:sz w:val="24"/>
          <w:szCs w:val="24"/>
          <w:lang w:val="ro-RO" w:eastAsia="ru-RU"/>
        </w:rPr>
        <w:t>în baza certificatului fitosanitar și notificării prealabile prin intermediul sistemului informațional Sistemului de expertiză și control al comerțului (TRACES).</w:t>
      </w:r>
    </w:p>
    <w:p w:rsidR="0099511A" w:rsidRPr="00A33314" w:rsidRDefault="00F32E8E"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A33314">
        <w:rPr>
          <w:rFonts w:ascii="Times New Roman" w:eastAsia="Times New Roman" w:hAnsi="Times New Roman" w:cs="Times New Roman"/>
          <w:bCs/>
          <w:color w:val="000000"/>
          <w:sz w:val="24"/>
          <w:szCs w:val="24"/>
          <w:lang w:val="ro-RO" w:eastAsia="ru-RU"/>
        </w:rPr>
        <w:t xml:space="preserve">Introducerea în ţară a </w:t>
      </w:r>
      <w:r w:rsidR="0099511A" w:rsidRPr="00A33314">
        <w:rPr>
          <w:rFonts w:ascii="Times New Roman" w:eastAsia="Times New Roman" w:hAnsi="Times New Roman" w:cs="Times New Roman"/>
          <w:bCs/>
          <w:color w:val="000000"/>
          <w:sz w:val="24"/>
          <w:szCs w:val="24"/>
          <w:lang w:val="ro-RO" w:eastAsia="ru-RU"/>
        </w:rPr>
        <w:t>loturilor de produse de uz fitosanitar şi/sau fertilizanți în conformitate cu prevederile Legii nr.119 din 22 iunie 2004 cu privire la produsele de uz fitosanitar și la fertilizanți</w:t>
      </w:r>
      <w:r w:rsidRPr="00A33314">
        <w:rPr>
          <w:rFonts w:ascii="Times New Roman" w:eastAsia="Times New Roman" w:hAnsi="Times New Roman" w:cs="Times New Roman"/>
          <w:bCs/>
          <w:color w:val="000000"/>
          <w:sz w:val="24"/>
          <w:szCs w:val="24"/>
          <w:lang w:val="ro-RO" w:eastAsia="ru-RU"/>
        </w:rPr>
        <w:t xml:space="preserve"> se e</w:t>
      </w:r>
      <w:r w:rsidR="00A33314" w:rsidRPr="00A33314">
        <w:rPr>
          <w:rFonts w:ascii="Times New Roman" w:eastAsia="Times New Roman" w:hAnsi="Times New Roman" w:cs="Times New Roman"/>
          <w:bCs/>
          <w:color w:val="000000"/>
          <w:sz w:val="24"/>
          <w:szCs w:val="24"/>
          <w:lang w:val="ro-RO" w:eastAsia="ru-RU"/>
        </w:rPr>
        <w:t>fectue</w:t>
      </w:r>
      <w:r w:rsidRPr="00A33314">
        <w:rPr>
          <w:rFonts w:ascii="Times New Roman" w:eastAsia="Times New Roman" w:hAnsi="Times New Roman" w:cs="Times New Roman"/>
          <w:bCs/>
          <w:color w:val="000000"/>
          <w:sz w:val="24"/>
          <w:szCs w:val="24"/>
          <w:lang w:val="ro-RO" w:eastAsia="ru-RU"/>
        </w:rPr>
        <w:t xml:space="preserve">ază în </w:t>
      </w:r>
      <w:r w:rsidR="00A33314" w:rsidRPr="00A33314">
        <w:rPr>
          <w:rFonts w:ascii="Times New Roman" w:eastAsia="Times New Roman" w:hAnsi="Times New Roman" w:cs="Times New Roman"/>
          <w:bCs/>
          <w:color w:val="000000"/>
          <w:sz w:val="24"/>
          <w:szCs w:val="24"/>
          <w:lang w:val="ro-RO" w:eastAsia="ru-RU"/>
        </w:rPr>
        <w:t xml:space="preserve">baza </w:t>
      </w:r>
      <w:r w:rsidRPr="00A33314">
        <w:rPr>
          <w:rFonts w:ascii="Times New Roman" w:eastAsia="Times New Roman" w:hAnsi="Times New Roman" w:cs="Times New Roman"/>
          <w:bCs/>
          <w:color w:val="000000"/>
          <w:sz w:val="24"/>
          <w:szCs w:val="24"/>
          <w:lang w:val="ro-RO" w:eastAsia="ru-RU"/>
        </w:rPr>
        <w:t>notificării prealabile</w:t>
      </w:r>
      <w:r w:rsidR="00A33314" w:rsidRPr="00A33314">
        <w:rPr>
          <w:rFonts w:ascii="Times New Roman" w:eastAsia="Times New Roman" w:hAnsi="Times New Roman" w:cs="Times New Roman"/>
          <w:bCs/>
          <w:color w:val="000000"/>
          <w:sz w:val="24"/>
          <w:szCs w:val="24"/>
          <w:lang w:val="ro-RO" w:eastAsia="ru-RU"/>
        </w:rPr>
        <w:t xml:space="preserve">, aprobate prin Hotărîrea Guvernului nr.333 din 18 aprilie 2018 </w:t>
      </w:r>
      <w:r w:rsidR="00A33314" w:rsidRPr="004C5531">
        <w:rPr>
          <w:rFonts w:ascii="Times New Roman" w:eastAsia="Times New Roman" w:hAnsi="Times New Roman" w:cs="Times New Roman"/>
          <w:bCs/>
          <w:sz w:val="24"/>
          <w:szCs w:val="24"/>
          <w:lang w:val="ro-RO"/>
        </w:rPr>
        <w:t>cu privire la aprobarea unor modele de acte</w:t>
      </w:r>
      <w:r w:rsidR="0099511A" w:rsidRPr="00A33314">
        <w:rPr>
          <w:rFonts w:ascii="Times New Roman" w:eastAsia="Times New Roman" w:hAnsi="Times New Roman" w:cs="Times New Roman"/>
          <w:bCs/>
          <w:color w:val="000000"/>
          <w:sz w:val="24"/>
          <w:szCs w:val="24"/>
          <w:lang w:val="ro-RO" w:eastAsia="ru-RU"/>
        </w:rPr>
        <w:t xml:space="preserve">.    </w:t>
      </w:r>
    </w:p>
    <w:p w:rsidR="00512028" w:rsidRPr="00512028" w:rsidRDefault="00512028" w:rsidP="00A33314">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sz w:val="24"/>
          <w:szCs w:val="24"/>
          <w:lang w:val="ro-RO" w:eastAsia="ru-RU"/>
        </w:rPr>
      </w:pPr>
      <w:r w:rsidRPr="00A33314">
        <w:rPr>
          <w:rFonts w:ascii="Times New Roman" w:eastAsia="Times New Roman" w:hAnsi="Times New Roman" w:cs="Times New Roman"/>
          <w:bCs/>
          <w:color w:val="000000"/>
          <w:sz w:val="24"/>
          <w:szCs w:val="24"/>
          <w:lang w:val="ro-RO" w:eastAsia="ru-RU"/>
        </w:rPr>
        <w:t xml:space="preserve">Agenția Națională pentru Siguranța Alimentelor (ANSA) </w:t>
      </w:r>
      <w:r w:rsidRPr="00BC0F3E">
        <w:rPr>
          <w:rFonts w:ascii="Times New Roman" w:eastAsia="Times New Roman" w:hAnsi="Times New Roman" w:cs="Times New Roman"/>
          <w:bCs/>
          <w:color w:val="000000"/>
          <w:sz w:val="24"/>
          <w:szCs w:val="24"/>
          <w:lang w:val="ro-RO" w:eastAsia="ru-RU"/>
        </w:rPr>
        <w:t xml:space="preserve">în controlul </w:t>
      </w:r>
      <w:r w:rsidRPr="00A33314">
        <w:rPr>
          <w:rFonts w:ascii="Times New Roman" w:eastAsia="Times New Roman" w:hAnsi="Times New Roman" w:cs="Times New Roman"/>
          <w:bCs/>
          <w:color w:val="000000"/>
          <w:sz w:val="24"/>
          <w:szCs w:val="24"/>
          <w:lang w:val="ro-RO" w:eastAsia="ru-RU"/>
        </w:rPr>
        <w:t>sanitar-veterinar, controlul fitosanitar, controlul pentru siguranța alimentelor și controlul produselor de uz</w:t>
      </w:r>
      <w:r w:rsidRPr="00512028">
        <w:rPr>
          <w:rFonts w:ascii="Times New Roman" w:eastAsia="Times New Roman" w:hAnsi="Times New Roman" w:cs="Times New Roman"/>
          <w:bCs/>
          <w:sz w:val="24"/>
          <w:szCs w:val="24"/>
          <w:lang w:val="ro-RO" w:eastAsia="ru-RU"/>
        </w:rPr>
        <w:t xml:space="preserve"> fitosanitar și fertilizanți aplică s</w:t>
      </w:r>
      <w:r w:rsidRPr="00BC0F3E">
        <w:rPr>
          <w:rFonts w:ascii="Times New Roman" w:eastAsia="Times New Roman" w:hAnsi="Times New Roman" w:cs="Times New Roman"/>
          <w:bCs/>
          <w:sz w:val="24"/>
          <w:szCs w:val="24"/>
          <w:lang w:val="ro-RO" w:eastAsia="ru-RU"/>
        </w:rPr>
        <w:t>electivitatea</w:t>
      </w:r>
      <w:r w:rsidRPr="00512028">
        <w:rPr>
          <w:rFonts w:ascii="Times New Roman" w:eastAsia="Times New Roman" w:hAnsi="Times New Roman" w:cs="Times New Roman"/>
          <w:bCs/>
          <w:sz w:val="24"/>
          <w:szCs w:val="24"/>
          <w:lang w:val="ro-RO" w:eastAsia="ru-RU"/>
        </w:rPr>
        <w:t>, inclusiv automatizată, care</w:t>
      </w:r>
      <w:r w:rsidRPr="00BC0F3E">
        <w:rPr>
          <w:rFonts w:ascii="Times New Roman" w:eastAsia="Times New Roman" w:hAnsi="Times New Roman" w:cs="Times New Roman"/>
          <w:bCs/>
          <w:sz w:val="24"/>
          <w:szCs w:val="24"/>
          <w:lang w:val="ro-RO" w:eastAsia="ru-RU"/>
        </w:rPr>
        <w:t xml:space="preserve"> este un proces bazat pe analiza riscurilor, profiluri şi indicatori de risc, examinare</w:t>
      </w:r>
      <w:r w:rsidRPr="00512028">
        <w:rPr>
          <w:rFonts w:ascii="Times New Roman" w:eastAsia="Times New Roman" w:hAnsi="Times New Roman" w:cs="Times New Roman"/>
          <w:bCs/>
          <w:sz w:val="24"/>
          <w:szCs w:val="24"/>
          <w:lang w:val="ro-RO" w:eastAsia="ru-RU"/>
        </w:rPr>
        <w:t xml:space="preserve"> </w:t>
      </w:r>
      <w:r w:rsidRPr="00BC0F3E">
        <w:rPr>
          <w:rFonts w:ascii="Times New Roman" w:eastAsia="Times New Roman" w:hAnsi="Times New Roman" w:cs="Times New Roman"/>
          <w:bCs/>
          <w:sz w:val="24"/>
          <w:szCs w:val="24"/>
          <w:lang w:val="ro-RO" w:eastAsia="ru-RU"/>
        </w:rPr>
        <w:t>a documentelor, supraveghere şi tehnici de in</w:t>
      </w:r>
      <w:r w:rsidRPr="00512028">
        <w:rPr>
          <w:rFonts w:ascii="Times New Roman" w:eastAsia="Times New Roman" w:hAnsi="Times New Roman" w:cs="Times New Roman"/>
          <w:bCs/>
          <w:sz w:val="24"/>
          <w:szCs w:val="24"/>
          <w:lang w:val="ro-RO" w:eastAsia="ru-RU"/>
        </w:rPr>
        <w:t>forma</w:t>
      </w:r>
      <w:r w:rsidRPr="00BC0F3E">
        <w:rPr>
          <w:rFonts w:ascii="Times New Roman" w:eastAsia="Times New Roman" w:hAnsi="Times New Roman" w:cs="Times New Roman"/>
          <w:bCs/>
          <w:sz w:val="24"/>
          <w:szCs w:val="24"/>
          <w:lang w:val="ro-RO" w:eastAsia="ru-RU"/>
        </w:rPr>
        <w:t>re</w:t>
      </w:r>
      <w:r w:rsidRPr="00512028">
        <w:rPr>
          <w:rFonts w:ascii="Times New Roman" w:eastAsia="Times New Roman" w:hAnsi="Times New Roman" w:cs="Times New Roman"/>
          <w:bCs/>
          <w:sz w:val="24"/>
          <w:szCs w:val="24"/>
          <w:lang w:val="ro-RO" w:eastAsia="ru-RU"/>
        </w:rPr>
        <w:t>,</w:t>
      </w:r>
      <w:r w:rsidRPr="00BC0F3E">
        <w:rPr>
          <w:rFonts w:ascii="Times New Roman" w:eastAsia="Times New Roman" w:hAnsi="Times New Roman" w:cs="Times New Roman"/>
          <w:bCs/>
          <w:sz w:val="24"/>
          <w:szCs w:val="24"/>
          <w:lang w:val="ro-RO" w:eastAsia="ru-RU"/>
        </w:rPr>
        <w:t xml:space="preserve"> care presupun identificarea riscurilor sau constatare</w:t>
      </w:r>
      <w:r w:rsidRPr="00512028">
        <w:rPr>
          <w:rFonts w:ascii="Times New Roman" w:eastAsia="Times New Roman" w:hAnsi="Times New Roman" w:cs="Times New Roman"/>
          <w:bCs/>
          <w:sz w:val="24"/>
          <w:szCs w:val="24"/>
          <w:lang w:val="ro-RO" w:eastAsia="ru-RU"/>
        </w:rPr>
        <w:t>a respectării legislaţiei naționale</w:t>
      </w:r>
      <w:r w:rsidRPr="00BC0F3E">
        <w:rPr>
          <w:rFonts w:ascii="Times New Roman" w:eastAsia="Times New Roman" w:hAnsi="Times New Roman" w:cs="Times New Roman"/>
          <w:bCs/>
          <w:sz w:val="24"/>
          <w:szCs w:val="24"/>
          <w:lang w:val="ro-RO" w:eastAsia="ru-RU"/>
        </w:rPr>
        <w:t>.</w:t>
      </w:r>
    </w:p>
    <w:p w:rsidR="0099511A" w:rsidRPr="005D5BD2" w:rsidRDefault="0099511A" w:rsidP="00E2647A">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Inspectorii ANSA din cadrul posturilor de inspecție la frontieră organizate în punctele de trecere a frontierei de stat la momentul introducerii sau tranzitării mărfurilor supuse controlului ANSA efectuează</w:t>
      </w:r>
      <w:r w:rsidR="00B02717">
        <w:rPr>
          <w:rFonts w:ascii="Times New Roman" w:eastAsia="Times New Roman" w:hAnsi="Times New Roman" w:cs="Times New Roman"/>
          <w:bCs/>
          <w:color w:val="000000"/>
          <w:sz w:val="24"/>
          <w:szCs w:val="24"/>
          <w:lang w:val="ro-RO" w:eastAsia="ru-RU"/>
        </w:rPr>
        <w:t>,</w:t>
      </w:r>
      <w:r w:rsidRPr="005D5BD2">
        <w:rPr>
          <w:rFonts w:ascii="Times New Roman" w:eastAsia="Times New Roman" w:hAnsi="Times New Roman" w:cs="Times New Roman"/>
          <w:bCs/>
          <w:color w:val="000000"/>
          <w:sz w:val="24"/>
          <w:szCs w:val="24"/>
          <w:lang w:val="ro-RO" w:eastAsia="ru-RU"/>
        </w:rPr>
        <w:t xml:space="preserve"> </w:t>
      </w:r>
      <w:r w:rsidR="00B02717">
        <w:rPr>
          <w:rFonts w:ascii="Times New Roman" w:eastAsia="Times New Roman" w:hAnsi="Times New Roman" w:cs="Times New Roman"/>
          <w:bCs/>
          <w:color w:val="000000"/>
          <w:sz w:val="24"/>
          <w:szCs w:val="24"/>
          <w:lang w:val="ro-RO" w:eastAsia="ru-RU"/>
        </w:rPr>
        <w:t xml:space="preserve">în </w:t>
      </w:r>
      <w:r w:rsidR="00B02717" w:rsidRPr="00BC0F3E">
        <w:rPr>
          <w:rFonts w:ascii="Times New Roman" w:eastAsia="Times New Roman" w:hAnsi="Times New Roman" w:cs="Times New Roman"/>
          <w:bCs/>
          <w:color w:val="000000"/>
          <w:sz w:val="24"/>
          <w:szCs w:val="24"/>
          <w:lang w:val="ro-RO" w:eastAsia="ru-RU"/>
        </w:rPr>
        <w:t>baza analiz</w:t>
      </w:r>
      <w:r w:rsidR="00B02717" w:rsidRPr="00E2647A">
        <w:rPr>
          <w:rFonts w:ascii="Times New Roman" w:eastAsia="Times New Roman" w:hAnsi="Times New Roman" w:cs="Times New Roman"/>
          <w:bCs/>
          <w:color w:val="000000"/>
          <w:sz w:val="24"/>
          <w:szCs w:val="24"/>
          <w:lang w:val="ro-RO" w:eastAsia="ru-RU"/>
        </w:rPr>
        <w:t>ei</w:t>
      </w:r>
      <w:r w:rsidR="00B02717" w:rsidRPr="00BC0F3E">
        <w:rPr>
          <w:rFonts w:ascii="Times New Roman" w:eastAsia="Times New Roman" w:hAnsi="Times New Roman" w:cs="Times New Roman"/>
          <w:bCs/>
          <w:color w:val="000000"/>
          <w:sz w:val="24"/>
          <w:szCs w:val="24"/>
          <w:lang w:val="ro-RO" w:eastAsia="ru-RU"/>
        </w:rPr>
        <w:t xml:space="preserve"> riscurilor</w:t>
      </w:r>
      <w:r w:rsidR="00B02717" w:rsidRPr="00E2647A">
        <w:rPr>
          <w:rFonts w:ascii="Times New Roman" w:eastAsia="Times New Roman" w:hAnsi="Times New Roman" w:cs="Times New Roman"/>
          <w:bCs/>
          <w:color w:val="000000"/>
          <w:sz w:val="24"/>
          <w:szCs w:val="24"/>
          <w:lang w:val="ro-RO" w:eastAsia="ru-RU"/>
        </w:rPr>
        <w:t>,</w:t>
      </w:r>
      <w:r w:rsidR="00B02717" w:rsidRPr="005D5BD2">
        <w:rPr>
          <w:rFonts w:ascii="Times New Roman" w:eastAsia="Times New Roman" w:hAnsi="Times New Roman" w:cs="Times New Roman"/>
          <w:bCs/>
          <w:color w:val="000000"/>
          <w:sz w:val="24"/>
          <w:szCs w:val="24"/>
          <w:lang w:val="ro-RO" w:eastAsia="ru-RU"/>
        </w:rPr>
        <w:t xml:space="preserve"> </w:t>
      </w:r>
      <w:r w:rsidRPr="005D5BD2">
        <w:rPr>
          <w:rFonts w:ascii="Times New Roman" w:eastAsia="Times New Roman" w:hAnsi="Times New Roman" w:cs="Times New Roman"/>
          <w:bCs/>
          <w:color w:val="000000"/>
          <w:sz w:val="24"/>
          <w:szCs w:val="24"/>
          <w:lang w:val="ro-RO" w:eastAsia="ru-RU"/>
        </w:rPr>
        <w:t>următoarele</w:t>
      </w:r>
      <w:r w:rsidR="0074422E" w:rsidRPr="00E2647A">
        <w:rPr>
          <w:rFonts w:ascii="Times New Roman" w:eastAsia="Times New Roman" w:hAnsi="Times New Roman" w:cs="Times New Roman"/>
          <w:bCs/>
          <w:color w:val="000000"/>
          <w:sz w:val="24"/>
          <w:szCs w:val="24"/>
          <w:lang w:val="ro-RO" w:eastAsia="ru-RU"/>
        </w:rPr>
        <w:t xml:space="preserve"> tipuri de</w:t>
      </w:r>
      <w:r w:rsidRPr="00E2647A">
        <w:rPr>
          <w:rFonts w:ascii="Times New Roman" w:eastAsia="Times New Roman" w:hAnsi="Times New Roman" w:cs="Times New Roman"/>
          <w:bCs/>
          <w:color w:val="000000"/>
          <w:sz w:val="24"/>
          <w:szCs w:val="24"/>
          <w:lang w:val="ro-RO" w:eastAsia="ru-RU"/>
        </w:rPr>
        <w:t xml:space="preserve"> </w:t>
      </w:r>
      <w:r w:rsidRPr="005D5BD2">
        <w:rPr>
          <w:rFonts w:ascii="Times New Roman" w:eastAsia="Times New Roman" w:hAnsi="Times New Roman" w:cs="Times New Roman"/>
          <w:bCs/>
          <w:color w:val="000000"/>
          <w:sz w:val="24"/>
          <w:szCs w:val="24"/>
          <w:lang w:val="ro-RO" w:eastAsia="ru-RU"/>
        </w:rPr>
        <w:t>controale:</w:t>
      </w:r>
    </w:p>
    <w:p w:rsidR="00C20D8D" w:rsidRPr="00C20D8D" w:rsidRDefault="0099511A" w:rsidP="0099511A">
      <w:pPr>
        <w:pStyle w:val="ListParagraph"/>
        <w:numPr>
          <w:ilvl w:val="0"/>
          <w:numId w:val="2"/>
        </w:numPr>
        <w:tabs>
          <w:tab w:val="left" w:pos="993"/>
        </w:tabs>
        <w:ind w:firstLine="154"/>
        <w:rPr>
          <w:rFonts w:ascii="Times New Roman" w:hAnsi="Times New Roman" w:cs="Times New Roman"/>
          <w:color w:val="FF0000"/>
          <w:sz w:val="24"/>
          <w:szCs w:val="24"/>
          <w:lang w:val="ro-RO" w:eastAsia="en-GB"/>
        </w:rPr>
      </w:pPr>
      <w:r w:rsidRPr="00C20D8D">
        <w:rPr>
          <w:rFonts w:ascii="Times New Roman" w:hAnsi="Times New Roman" w:cs="Times New Roman"/>
          <w:sz w:val="24"/>
          <w:szCs w:val="24"/>
          <w:lang w:val="ro-RO" w:eastAsia="en-GB"/>
        </w:rPr>
        <w:t>controlul documentelor care însoțesc lotul respectiv de marfă;</w:t>
      </w:r>
    </w:p>
    <w:p w:rsidR="00C20D8D" w:rsidRPr="00C20D8D" w:rsidRDefault="0099511A" w:rsidP="0099511A">
      <w:pPr>
        <w:pStyle w:val="ListParagraph"/>
        <w:numPr>
          <w:ilvl w:val="0"/>
          <w:numId w:val="2"/>
        </w:numPr>
        <w:tabs>
          <w:tab w:val="left" w:pos="993"/>
        </w:tabs>
        <w:ind w:firstLine="154"/>
        <w:rPr>
          <w:rFonts w:ascii="Times New Roman" w:hAnsi="Times New Roman" w:cs="Times New Roman"/>
          <w:color w:val="FF0000"/>
          <w:sz w:val="24"/>
          <w:szCs w:val="24"/>
          <w:lang w:val="ro-RO" w:eastAsia="en-GB"/>
        </w:rPr>
      </w:pPr>
      <w:r w:rsidRPr="00C20D8D">
        <w:rPr>
          <w:rFonts w:ascii="Times New Roman" w:hAnsi="Times New Roman" w:cs="Times New Roman"/>
          <w:sz w:val="24"/>
          <w:szCs w:val="24"/>
          <w:lang w:val="ro-RO" w:eastAsia="en-GB"/>
        </w:rPr>
        <w:t>controlul identității</w:t>
      </w:r>
      <w:r w:rsidR="00B02717">
        <w:rPr>
          <w:rFonts w:ascii="Times New Roman" w:hAnsi="Times New Roman" w:cs="Times New Roman"/>
          <w:sz w:val="24"/>
          <w:szCs w:val="24"/>
          <w:lang w:val="ro-RO" w:eastAsia="en-GB"/>
        </w:rPr>
        <w:t xml:space="preserve"> mărfii supuse controlului</w:t>
      </w:r>
      <w:r w:rsidRPr="00C20D8D">
        <w:rPr>
          <w:rFonts w:ascii="Times New Roman" w:hAnsi="Times New Roman" w:cs="Times New Roman"/>
          <w:sz w:val="24"/>
          <w:szCs w:val="24"/>
          <w:lang w:val="ro-RO" w:eastAsia="en-GB"/>
        </w:rPr>
        <w:t>;</w:t>
      </w:r>
    </w:p>
    <w:p w:rsidR="0099511A" w:rsidRPr="0074422E" w:rsidRDefault="0099511A" w:rsidP="00B02717">
      <w:pPr>
        <w:pStyle w:val="ListParagraph"/>
        <w:numPr>
          <w:ilvl w:val="0"/>
          <w:numId w:val="2"/>
        </w:numPr>
        <w:tabs>
          <w:tab w:val="left" w:pos="993"/>
        </w:tabs>
        <w:spacing w:after="120" w:line="240" w:lineRule="auto"/>
        <w:ind w:left="993" w:hanging="284"/>
        <w:contextualSpacing w:val="0"/>
        <w:jc w:val="both"/>
        <w:rPr>
          <w:rFonts w:ascii="Times New Roman" w:hAnsi="Times New Roman" w:cs="Times New Roman"/>
          <w:sz w:val="24"/>
          <w:szCs w:val="24"/>
          <w:lang w:val="ro-RO" w:eastAsia="en-GB"/>
        </w:rPr>
      </w:pPr>
      <w:r w:rsidRPr="0074422E">
        <w:rPr>
          <w:rFonts w:ascii="Times New Roman" w:hAnsi="Times New Roman" w:cs="Times New Roman"/>
          <w:sz w:val="24"/>
          <w:szCs w:val="24"/>
          <w:lang w:val="ro-RO" w:eastAsia="en-GB"/>
        </w:rPr>
        <w:t>controlul fizic</w:t>
      </w:r>
      <w:r w:rsidR="00A33314">
        <w:rPr>
          <w:rFonts w:ascii="Times New Roman" w:hAnsi="Times New Roman" w:cs="Times New Roman"/>
          <w:sz w:val="24"/>
          <w:szCs w:val="24"/>
          <w:lang w:val="ro-RO" w:eastAsia="en-GB"/>
        </w:rPr>
        <w:t xml:space="preserve"> </w:t>
      </w:r>
      <w:r w:rsidRPr="0074422E">
        <w:rPr>
          <w:rFonts w:ascii="Times New Roman" w:hAnsi="Times New Roman" w:cs="Times New Roman"/>
          <w:sz w:val="24"/>
          <w:szCs w:val="24"/>
          <w:lang w:val="ro-RO" w:eastAsia="en-GB"/>
        </w:rPr>
        <w:t xml:space="preserve">al mărfii </w:t>
      </w:r>
      <w:r w:rsidR="00B02717">
        <w:rPr>
          <w:rFonts w:ascii="Times New Roman" w:hAnsi="Times New Roman" w:cs="Times New Roman"/>
          <w:sz w:val="24"/>
          <w:szCs w:val="24"/>
          <w:lang w:val="ro-RO" w:eastAsia="en-GB"/>
        </w:rPr>
        <w:t>supuse controlului</w:t>
      </w:r>
      <w:r w:rsidRPr="0074422E">
        <w:rPr>
          <w:rFonts w:ascii="Times New Roman" w:hAnsi="Times New Roman" w:cs="Times New Roman"/>
          <w:sz w:val="24"/>
          <w:szCs w:val="24"/>
          <w:lang w:val="ro-RO" w:eastAsia="en-GB"/>
        </w:rPr>
        <w:t xml:space="preserve">, </w:t>
      </w:r>
      <w:r w:rsidR="0074422E" w:rsidRPr="0074422E">
        <w:rPr>
          <w:rFonts w:ascii="Times New Roman" w:hAnsi="Times New Roman" w:cs="Times New Roman"/>
          <w:sz w:val="24"/>
          <w:szCs w:val="24"/>
          <w:lang w:val="ro-RO" w:eastAsia="en-GB"/>
        </w:rPr>
        <w:t xml:space="preserve">cu sau fără prelevarea probelor </w:t>
      </w:r>
      <w:r w:rsidRPr="0074422E">
        <w:rPr>
          <w:rFonts w:ascii="Times New Roman" w:hAnsi="Times New Roman" w:cs="Times New Roman"/>
          <w:sz w:val="24"/>
          <w:szCs w:val="24"/>
          <w:lang w:val="ro-RO" w:eastAsia="en-GB"/>
        </w:rPr>
        <w:t>pentru efectuarea investigațiilor într-un laborator acreditat.</w:t>
      </w:r>
    </w:p>
    <w:p w:rsidR="0099511A" w:rsidRPr="005D5BD2" w:rsidRDefault="0099511A" w:rsidP="00E2647A">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 xml:space="preserve">În cazul în care în urma controlului nu au fost depistate neconformități, inspectorul ANSA din cadrul postului de inspecție la frontieră permite introducerea/tranzitarea mărfurilor supuse controlului ANSA cu eliberarea actului </w:t>
      </w:r>
      <w:r w:rsidR="00A33314">
        <w:rPr>
          <w:rFonts w:ascii="Times New Roman" w:eastAsia="Times New Roman" w:hAnsi="Times New Roman" w:cs="Times New Roman"/>
          <w:bCs/>
          <w:color w:val="000000"/>
          <w:sz w:val="24"/>
          <w:szCs w:val="24"/>
          <w:lang w:val="ro-RO" w:eastAsia="ru-RU"/>
        </w:rPr>
        <w:t xml:space="preserve">aferent tipului de mărfuri supuse controlului </w:t>
      </w:r>
      <w:r w:rsidR="001E6B11">
        <w:rPr>
          <w:rFonts w:ascii="Times New Roman" w:eastAsia="Times New Roman" w:hAnsi="Times New Roman" w:cs="Times New Roman"/>
          <w:bCs/>
          <w:color w:val="000000"/>
          <w:sz w:val="24"/>
          <w:szCs w:val="24"/>
          <w:lang w:val="ro-RO" w:eastAsia="ru-RU"/>
        </w:rPr>
        <w:t>cu</w:t>
      </w:r>
      <w:r w:rsidRPr="005D5BD2">
        <w:rPr>
          <w:rFonts w:ascii="Times New Roman" w:eastAsia="Times New Roman" w:hAnsi="Times New Roman" w:cs="Times New Roman"/>
          <w:bCs/>
          <w:color w:val="000000"/>
          <w:sz w:val="24"/>
          <w:szCs w:val="24"/>
          <w:lang w:val="ro-RO" w:eastAsia="ru-RU"/>
        </w:rPr>
        <w:t xml:space="preserve"> </w:t>
      </w:r>
      <w:r w:rsidRPr="00E2647A">
        <w:rPr>
          <w:rFonts w:ascii="Times New Roman" w:eastAsia="Times New Roman" w:hAnsi="Times New Roman" w:cs="Times New Roman"/>
          <w:bCs/>
          <w:color w:val="000000"/>
          <w:sz w:val="24"/>
          <w:szCs w:val="24"/>
          <w:lang w:val="ro-RO" w:eastAsia="ru-RU"/>
        </w:rPr>
        <w:t>aplicarea ștampilei personale</w:t>
      </w:r>
      <w:r w:rsidRPr="005D5BD2">
        <w:rPr>
          <w:rFonts w:ascii="Times New Roman" w:eastAsia="Times New Roman" w:hAnsi="Times New Roman" w:cs="Times New Roman"/>
          <w:bCs/>
          <w:color w:val="000000"/>
          <w:sz w:val="24"/>
          <w:szCs w:val="24"/>
          <w:lang w:val="ro-RO" w:eastAsia="ru-RU"/>
        </w:rPr>
        <w:t>.</w:t>
      </w:r>
    </w:p>
    <w:p w:rsidR="00E2647A" w:rsidRDefault="0099511A" w:rsidP="00E2647A">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t xml:space="preserve">În cazul în care în urma controlului ANSA s-a constatat lipsa de conformitate cu cerințele naționale, inspectorul ANSA din cadrul postului de inspecție la frontieră acționează </w:t>
      </w:r>
      <w:r w:rsidR="001E6B11">
        <w:rPr>
          <w:rFonts w:ascii="Times New Roman" w:eastAsia="Times New Roman" w:hAnsi="Times New Roman" w:cs="Times New Roman"/>
          <w:bCs/>
          <w:color w:val="000000"/>
          <w:sz w:val="24"/>
          <w:szCs w:val="24"/>
          <w:lang w:val="ro-RO" w:eastAsia="ru-RU"/>
        </w:rPr>
        <w:t xml:space="preserve">în felul următor: </w:t>
      </w:r>
    </w:p>
    <w:p w:rsidR="00E2647A" w:rsidRDefault="001E6B11" w:rsidP="00E2647A">
      <w:pPr>
        <w:pStyle w:val="ListParagraph"/>
        <w:numPr>
          <w:ilvl w:val="0"/>
          <w:numId w:val="26"/>
        </w:numPr>
        <w:tabs>
          <w:tab w:val="left" w:pos="426"/>
        </w:tabs>
        <w:spacing w:after="0" w:line="240" w:lineRule="auto"/>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reține lotul de marfă pentru înlăturarea neconformităților</w:t>
      </w:r>
      <w:r w:rsidR="00E2647A">
        <w:rPr>
          <w:rFonts w:ascii="Times New Roman" w:eastAsia="Times New Roman" w:hAnsi="Times New Roman" w:cs="Times New Roman"/>
          <w:bCs/>
          <w:color w:val="000000"/>
          <w:sz w:val="24"/>
          <w:szCs w:val="24"/>
          <w:lang w:val="ro-RO" w:eastAsia="ru-RU"/>
        </w:rPr>
        <w:t xml:space="preserve"> cu întocmirea actului de reținere și remiterea acestuia organelor vamale,</w:t>
      </w:r>
      <w:r w:rsidR="00E2647A" w:rsidRPr="00E2647A">
        <w:rPr>
          <w:rFonts w:ascii="Times New Roman" w:eastAsia="Times New Roman" w:hAnsi="Times New Roman" w:cs="Times New Roman"/>
          <w:bCs/>
          <w:color w:val="000000"/>
          <w:sz w:val="24"/>
          <w:szCs w:val="24"/>
          <w:lang w:val="ro-RO" w:eastAsia="ru-RU"/>
        </w:rPr>
        <w:t xml:space="preserve"> </w:t>
      </w:r>
      <w:r w:rsidR="00E2647A">
        <w:rPr>
          <w:rFonts w:ascii="Times New Roman" w:eastAsia="Times New Roman" w:hAnsi="Times New Roman" w:cs="Times New Roman"/>
          <w:bCs/>
          <w:color w:val="000000"/>
          <w:sz w:val="24"/>
          <w:szCs w:val="24"/>
          <w:lang w:val="ro-RO" w:eastAsia="ru-RU"/>
        </w:rPr>
        <w:t>sau</w:t>
      </w:r>
    </w:p>
    <w:p w:rsidR="001E6B11" w:rsidRDefault="001E6B11" w:rsidP="00E2647A">
      <w:pPr>
        <w:pStyle w:val="ListParagraph"/>
        <w:numPr>
          <w:ilvl w:val="0"/>
          <w:numId w:val="26"/>
        </w:numPr>
        <w:tabs>
          <w:tab w:val="left" w:pos="426"/>
        </w:tabs>
        <w:spacing w:after="0" w:line="240" w:lineRule="auto"/>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 xml:space="preserve">luarea deciziei finale cu întocmirea actului de </w:t>
      </w:r>
      <w:r w:rsidR="00E2647A">
        <w:rPr>
          <w:rFonts w:ascii="Times New Roman" w:eastAsia="Times New Roman" w:hAnsi="Times New Roman" w:cs="Times New Roman"/>
          <w:bCs/>
          <w:color w:val="000000"/>
          <w:sz w:val="24"/>
          <w:szCs w:val="24"/>
          <w:lang w:val="ro-RO" w:eastAsia="ru-RU"/>
        </w:rPr>
        <w:t>admitere</w:t>
      </w:r>
      <w:r>
        <w:rPr>
          <w:rFonts w:ascii="Times New Roman" w:eastAsia="Times New Roman" w:hAnsi="Times New Roman" w:cs="Times New Roman"/>
          <w:bCs/>
          <w:color w:val="000000"/>
          <w:sz w:val="24"/>
          <w:szCs w:val="24"/>
          <w:lang w:val="ro-RO" w:eastAsia="ru-RU"/>
        </w:rPr>
        <w:t xml:space="preserve"> sau returnare</w:t>
      </w:r>
      <w:r w:rsidR="00E2647A">
        <w:rPr>
          <w:rFonts w:ascii="Times New Roman" w:eastAsia="Times New Roman" w:hAnsi="Times New Roman" w:cs="Times New Roman"/>
          <w:bCs/>
          <w:color w:val="000000"/>
          <w:sz w:val="24"/>
          <w:szCs w:val="24"/>
          <w:lang w:val="ro-RO" w:eastAsia="ru-RU"/>
        </w:rPr>
        <w:t>, cu remiterea acestuia organelor vamale, sau</w:t>
      </w:r>
    </w:p>
    <w:p w:rsidR="00E2647A" w:rsidRDefault="00E2647A" w:rsidP="00E2647A">
      <w:pPr>
        <w:pStyle w:val="ListParagraph"/>
        <w:numPr>
          <w:ilvl w:val="0"/>
          <w:numId w:val="26"/>
        </w:numPr>
        <w:tabs>
          <w:tab w:val="left" w:pos="426"/>
        </w:tabs>
        <w:spacing w:after="120" w:line="240" w:lineRule="auto"/>
        <w:ind w:left="782" w:hanging="357"/>
        <w:contextualSpacing w:val="0"/>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distrugerea lotului de marfă conform procedurii stabilite în legislația națională.</w:t>
      </w:r>
    </w:p>
    <w:p w:rsidR="00FA0C5E" w:rsidRPr="00FA0C5E" w:rsidRDefault="00965E15" w:rsidP="00FA0C5E">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Rei</w:t>
      </w:r>
      <w:r w:rsidRPr="005D5BD2">
        <w:rPr>
          <w:rFonts w:ascii="Times New Roman" w:eastAsia="Times New Roman" w:hAnsi="Times New Roman" w:cs="Times New Roman"/>
          <w:bCs/>
          <w:color w:val="000000"/>
          <w:sz w:val="24"/>
          <w:szCs w:val="24"/>
          <w:lang w:val="ro-RO" w:eastAsia="ru-RU"/>
        </w:rPr>
        <w:t>ntroducerea</w:t>
      </w:r>
      <w:r>
        <w:rPr>
          <w:rFonts w:ascii="Times New Roman" w:eastAsia="Times New Roman" w:hAnsi="Times New Roman" w:cs="Times New Roman"/>
          <w:bCs/>
          <w:color w:val="000000"/>
          <w:sz w:val="24"/>
          <w:szCs w:val="24"/>
          <w:lang w:val="ro-RO" w:eastAsia="ru-RU"/>
        </w:rPr>
        <w:t xml:space="preserve"> sau reimportul</w:t>
      </w:r>
      <w:r w:rsidRPr="005D5BD2">
        <w:rPr>
          <w:rFonts w:ascii="Times New Roman" w:eastAsia="Times New Roman" w:hAnsi="Times New Roman" w:cs="Times New Roman"/>
          <w:bCs/>
          <w:color w:val="000000"/>
          <w:sz w:val="24"/>
          <w:szCs w:val="24"/>
          <w:lang w:val="ro-RO" w:eastAsia="ru-RU"/>
        </w:rPr>
        <w:t xml:space="preserve"> mărfurilor de origine</w:t>
      </w:r>
      <w:r>
        <w:rPr>
          <w:rFonts w:ascii="Times New Roman" w:eastAsia="Times New Roman" w:hAnsi="Times New Roman" w:cs="Times New Roman"/>
          <w:bCs/>
          <w:color w:val="000000"/>
          <w:sz w:val="24"/>
          <w:szCs w:val="24"/>
          <w:lang w:val="ro-RO" w:eastAsia="ru-RU"/>
        </w:rPr>
        <w:t xml:space="preserve"> autohtonă</w:t>
      </w:r>
      <w:r w:rsidR="0099511A" w:rsidRPr="005D5BD2">
        <w:rPr>
          <w:rFonts w:ascii="Times New Roman" w:eastAsia="Times New Roman" w:hAnsi="Times New Roman" w:cs="Times New Roman"/>
          <w:bCs/>
          <w:color w:val="000000"/>
          <w:sz w:val="24"/>
          <w:szCs w:val="24"/>
          <w:lang w:val="ro-RO" w:eastAsia="ru-RU"/>
        </w:rPr>
        <w:t xml:space="preserve"> exportate anterior din Republica Moldova, care a</w:t>
      </w:r>
      <w:r w:rsidR="00335E2F" w:rsidRPr="005D5BD2">
        <w:rPr>
          <w:rFonts w:ascii="Times New Roman" w:eastAsia="Times New Roman" w:hAnsi="Times New Roman" w:cs="Times New Roman"/>
          <w:bCs/>
          <w:color w:val="000000"/>
          <w:sz w:val="24"/>
          <w:szCs w:val="24"/>
          <w:lang w:val="ro-RO" w:eastAsia="ru-RU"/>
        </w:rPr>
        <w:t>u</w:t>
      </w:r>
      <w:r w:rsidR="0099511A" w:rsidRPr="005D5BD2">
        <w:rPr>
          <w:rFonts w:ascii="Times New Roman" w:eastAsia="Times New Roman" w:hAnsi="Times New Roman" w:cs="Times New Roman"/>
          <w:bCs/>
          <w:color w:val="000000"/>
          <w:sz w:val="24"/>
          <w:szCs w:val="24"/>
          <w:lang w:val="ro-RO" w:eastAsia="ru-RU"/>
        </w:rPr>
        <w:t xml:space="preserve"> fost refuzate de o ţară terță</w:t>
      </w:r>
      <w:r>
        <w:rPr>
          <w:rFonts w:ascii="Times New Roman" w:eastAsia="Times New Roman" w:hAnsi="Times New Roman" w:cs="Times New Roman"/>
          <w:bCs/>
          <w:color w:val="000000"/>
          <w:sz w:val="24"/>
          <w:szCs w:val="24"/>
          <w:lang w:val="ro-RO" w:eastAsia="ru-RU"/>
        </w:rPr>
        <w:t xml:space="preserve"> se </w:t>
      </w:r>
      <w:r w:rsidRPr="005D5BD2">
        <w:rPr>
          <w:rFonts w:ascii="Times New Roman" w:eastAsia="Times New Roman" w:hAnsi="Times New Roman" w:cs="Times New Roman"/>
          <w:bCs/>
          <w:color w:val="000000"/>
          <w:sz w:val="24"/>
          <w:szCs w:val="24"/>
          <w:lang w:val="ro-RO" w:eastAsia="ru-RU"/>
        </w:rPr>
        <w:t xml:space="preserve">efectuează </w:t>
      </w:r>
      <w:r w:rsidR="0099511A" w:rsidRPr="005D5BD2">
        <w:rPr>
          <w:rFonts w:ascii="Times New Roman" w:eastAsia="Times New Roman" w:hAnsi="Times New Roman" w:cs="Times New Roman"/>
          <w:bCs/>
          <w:color w:val="000000"/>
          <w:sz w:val="24"/>
          <w:szCs w:val="24"/>
          <w:lang w:val="ro-RO" w:eastAsia="ru-RU"/>
        </w:rPr>
        <w:t xml:space="preserve">în baza documentelor însoțitoare conform cărora a fost efectuat exportul, însoțit de </w:t>
      </w:r>
      <w:r>
        <w:rPr>
          <w:rFonts w:ascii="Times New Roman" w:eastAsia="Times New Roman" w:hAnsi="Times New Roman" w:cs="Times New Roman"/>
          <w:bCs/>
          <w:color w:val="000000"/>
          <w:sz w:val="24"/>
          <w:szCs w:val="24"/>
          <w:lang w:val="ro-RO" w:eastAsia="ru-RU"/>
        </w:rPr>
        <w:t>un act care descrie m</w:t>
      </w:r>
      <w:r w:rsidR="0099511A" w:rsidRPr="005D5BD2">
        <w:rPr>
          <w:rFonts w:ascii="Times New Roman" w:eastAsia="Times New Roman" w:hAnsi="Times New Roman" w:cs="Times New Roman"/>
          <w:bCs/>
          <w:color w:val="000000"/>
          <w:sz w:val="24"/>
          <w:szCs w:val="24"/>
          <w:lang w:val="ro-RO" w:eastAsia="ru-RU"/>
        </w:rPr>
        <w:t>otivele refuzului.</w:t>
      </w:r>
      <w:r w:rsidR="00FA0C5E">
        <w:rPr>
          <w:rFonts w:ascii="Times New Roman" w:eastAsia="Times New Roman" w:hAnsi="Times New Roman" w:cs="Times New Roman"/>
          <w:bCs/>
          <w:color w:val="000000"/>
          <w:sz w:val="24"/>
          <w:szCs w:val="24"/>
          <w:lang w:val="ro-RO" w:eastAsia="ru-RU"/>
        </w:rPr>
        <w:t xml:space="preserve"> </w:t>
      </w:r>
      <w:r w:rsidR="00FA0C5E" w:rsidRPr="00FA0C5E">
        <w:rPr>
          <w:rFonts w:ascii="Times New Roman" w:eastAsia="Times New Roman" w:hAnsi="Times New Roman" w:cs="Times New Roman"/>
          <w:bCs/>
          <w:color w:val="000000"/>
          <w:sz w:val="24"/>
          <w:szCs w:val="24"/>
          <w:lang w:val="ro-RO" w:eastAsia="ru-RU"/>
        </w:rPr>
        <w:t xml:space="preserve">Inspectorii ANSA din cadrul postului de inspecție la frontieră autorizează reintroducerea sau reimportul </w:t>
      </w:r>
      <w:r w:rsidR="00FA0C5E">
        <w:rPr>
          <w:rFonts w:ascii="Times New Roman" w:eastAsia="Times New Roman" w:hAnsi="Times New Roman" w:cs="Times New Roman"/>
          <w:bCs/>
          <w:color w:val="000000"/>
          <w:sz w:val="24"/>
          <w:szCs w:val="24"/>
          <w:lang w:val="ro-RO" w:eastAsia="ru-RU"/>
        </w:rPr>
        <w:t>după efectuarea</w:t>
      </w:r>
      <w:r w:rsidR="00FA0C5E" w:rsidRPr="00FA0C5E">
        <w:rPr>
          <w:rFonts w:ascii="Times New Roman" w:eastAsia="Times New Roman" w:hAnsi="Times New Roman" w:cs="Times New Roman"/>
          <w:bCs/>
          <w:color w:val="000000"/>
          <w:sz w:val="24"/>
          <w:szCs w:val="24"/>
          <w:lang w:val="ro-RO" w:eastAsia="ru-RU"/>
        </w:rPr>
        <w:t xml:space="preserve"> controlului documentar, de identitate şi fizic, sigilează şi direcționează lotul de marfă către </w:t>
      </w:r>
      <w:r w:rsidR="00FA0C5E" w:rsidRPr="00985325">
        <w:rPr>
          <w:rFonts w:ascii="Times New Roman" w:eastAsia="Times New Roman" w:hAnsi="Times New Roman" w:cs="Times New Roman"/>
          <w:bCs/>
          <w:sz w:val="24"/>
          <w:szCs w:val="24"/>
          <w:lang w:val="ro-RO" w:eastAsia="ru-RU"/>
        </w:rPr>
        <w:t>operatorul economic importator (anterior exportator) şi notifică sub</w:t>
      </w:r>
      <w:r w:rsidR="00FA0C5E" w:rsidRPr="00FA0C5E">
        <w:rPr>
          <w:rFonts w:ascii="Times New Roman" w:eastAsia="Times New Roman" w:hAnsi="Times New Roman" w:cs="Times New Roman"/>
          <w:bCs/>
          <w:color w:val="000000"/>
          <w:sz w:val="24"/>
          <w:szCs w:val="24"/>
          <w:lang w:val="ro-RO" w:eastAsia="ru-RU"/>
        </w:rPr>
        <w:t>diviziunea ANSA de la locul de destinație despre admiterea transportului la reimport.</w:t>
      </w:r>
    </w:p>
    <w:p w:rsidR="00E2647A" w:rsidRPr="005D5BD2" w:rsidRDefault="00965E15" w:rsidP="00E2647A">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 xml:space="preserve">Returul </w:t>
      </w:r>
      <w:r w:rsidRPr="005D5BD2">
        <w:rPr>
          <w:rFonts w:ascii="Times New Roman" w:eastAsia="Times New Roman" w:hAnsi="Times New Roman" w:cs="Times New Roman"/>
          <w:bCs/>
          <w:color w:val="000000"/>
          <w:sz w:val="24"/>
          <w:szCs w:val="24"/>
          <w:lang w:val="ro-RO" w:eastAsia="ru-RU"/>
        </w:rPr>
        <w:t>mărfurilor de origine</w:t>
      </w:r>
      <w:r>
        <w:rPr>
          <w:rFonts w:ascii="Times New Roman" w:eastAsia="Times New Roman" w:hAnsi="Times New Roman" w:cs="Times New Roman"/>
          <w:bCs/>
          <w:color w:val="000000"/>
          <w:sz w:val="24"/>
          <w:szCs w:val="24"/>
          <w:lang w:val="ro-RO" w:eastAsia="ru-RU"/>
        </w:rPr>
        <w:t xml:space="preserve"> străină</w:t>
      </w:r>
      <w:r w:rsidRPr="005D5BD2">
        <w:rPr>
          <w:rFonts w:ascii="Times New Roman" w:eastAsia="Times New Roman" w:hAnsi="Times New Roman" w:cs="Times New Roman"/>
          <w:bCs/>
          <w:color w:val="000000"/>
          <w:sz w:val="24"/>
          <w:szCs w:val="24"/>
          <w:lang w:val="ro-RO" w:eastAsia="ru-RU"/>
        </w:rPr>
        <w:t xml:space="preserve"> </w:t>
      </w:r>
      <w:r>
        <w:rPr>
          <w:rFonts w:ascii="Times New Roman" w:eastAsia="Times New Roman" w:hAnsi="Times New Roman" w:cs="Times New Roman"/>
          <w:bCs/>
          <w:color w:val="000000"/>
          <w:sz w:val="24"/>
          <w:szCs w:val="24"/>
          <w:lang w:val="ro-RO" w:eastAsia="ru-RU"/>
        </w:rPr>
        <w:t>tranzita</w:t>
      </w:r>
      <w:r w:rsidRPr="005D5BD2">
        <w:rPr>
          <w:rFonts w:ascii="Times New Roman" w:eastAsia="Times New Roman" w:hAnsi="Times New Roman" w:cs="Times New Roman"/>
          <w:bCs/>
          <w:color w:val="000000"/>
          <w:sz w:val="24"/>
          <w:szCs w:val="24"/>
          <w:lang w:val="ro-RO" w:eastAsia="ru-RU"/>
        </w:rPr>
        <w:t xml:space="preserve">te anterior </w:t>
      </w:r>
      <w:r>
        <w:rPr>
          <w:rFonts w:ascii="Times New Roman" w:eastAsia="Times New Roman" w:hAnsi="Times New Roman" w:cs="Times New Roman"/>
          <w:bCs/>
          <w:color w:val="000000"/>
          <w:sz w:val="24"/>
          <w:szCs w:val="24"/>
          <w:lang w:val="ro-RO" w:eastAsia="ru-RU"/>
        </w:rPr>
        <w:t>pr</w:t>
      </w:r>
      <w:r w:rsidRPr="005D5BD2">
        <w:rPr>
          <w:rFonts w:ascii="Times New Roman" w:eastAsia="Times New Roman" w:hAnsi="Times New Roman" w:cs="Times New Roman"/>
          <w:bCs/>
          <w:color w:val="000000"/>
          <w:sz w:val="24"/>
          <w:szCs w:val="24"/>
          <w:lang w:val="ro-RO" w:eastAsia="ru-RU"/>
        </w:rPr>
        <w:t>in</w:t>
      </w:r>
      <w:r>
        <w:rPr>
          <w:rFonts w:ascii="Times New Roman" w:eastAsia="Times New Roman" w:hAnsi="Times New Roman" w:cs="Times New Roman"/>
          <w:bCs/>
          <w:color w:val="000000"/>
          <w:sz w:val="24"/>
          <w:szCs w:val="24"/>
          <w:lang w:val="ro-RO" w:eastAsia="ru-RU"/>
        </w:rPr>
        <w:t xml:space="preserve"> teritoriul</w:t>
      </w:r>
      <w:r w:rsidRPr="005D5BD2">
        <w:rPr>
          <w:rFonts w:ascii="Times New Roman" w:eastAsia="Times New Roman" w:hAnsi="Times New Roman" w:cs="Times New Roman"/>
          <w:bCs/>
          <w:color w:val="000000"/>
          <w:sz w:val="24"/>
          <w:szCs w:val="24"/>
          <w:lang w:val="ro-RO" w:eastAsia="ru-RU"/>
        </w:rPr>
        <w:t xml:space="preserve"> Republic</w:t>
      </w:r>
      <w:r>
        <w:rPr>
          <w:rFonts w:ascii="Times New Roman" w:eastAsia="Times New Roman" w:hAnsi="Times New Roman" w:cs="Times New Roman"/>
          <w:bCs/>
          <w:color w:val="000000"/>
          <w:sz w:val="24"/>
          <w:szCs w:val="24"/>
          <w:lang w:val="ro-RO" w:eastAsia="ru-RU"/>
        </w:rPr>
        <w:t>ii</w:t>
      </w:r>
      <w:r w:rsidRPr="005D5BD2">
        <w:rPr>
          <w:rFonts w:ascii="Times New Roman" w:eastAsia="Times New Roman" w:hAnsi="Times New Roman" w:cs="Times New Roman"/>
          <w:bCs/>
          <w:color w:val="000000"/>
          <w:sz w:val="24"/>
          <w:szCs w:val="24"/>
          <w:lang w:val="ro-RO" w:eastAsia="ru-RU"/>
        </w:rPr>
        <w:t xml:space="preserve"> Moldova, care au fost refuzate de o ţară terță</w:t>
      </w:r>
      <w:r>
        <w:rPr>
          <w:rFonts w:ascii="Times New Roman" w:eastAsia="Times New Roman" w:hAnsi="Times New Roman" w:cs="Times New Roman"/>
          <w:bCs/>
          <w:color w:val="000000"/>
          <w:sz w:val="24"/>
          <w:szCs w:val="24"/>
          <w:lang w:val="ro-RO" w:eastAsia="ru-RU"/>
        </w:rPr>
        <w:t xml:space="preserve">, se </w:t>
      </w:r>
      <w:r w:rsidRPr="005D5BD2">
        <w:rPr>
          <w:rFonts w:ascii="Times New Roman" w:eastAsia="Times New Roman" w:hAnsi="Times New Roman" w:cs="Times New Roman"/>
          <w:bCs/>
          <w:color w:val="000000"/>
          <w:sz w:val="24"/>
          <w:szCs w:val="24"/>
          <w:lang w:val="ro-RO" w:eastAsia="ru-RU"/>
        </w:rPr>
        <w:t>efectuează</w:t>
      </w:r>
      <w:r>
        <w:rPr>
          <w:rFonts w:ascii="Times New Roman" w:eastAsia="Times New Roman" w:hAnsi="Times New Roman" w:cs="Times New Roman"/>
          <w:bCs/>
          <w:color w:val="000000"/>
          <w:sz w:val="24"/>
          <w:szCs w:val="24"/>
          <w:lang w:val="ro-RO" w:eastAsia="ru-RU"/>
        </w:rPr>
        <w:t xml:space="preserve"> </w:t>
      </w:r>
      <w:r w:rsidRPr="005D5BD2">
        <w:rPr>
          <w:rFonts w:ascii="Times New Roman" w:eastAsia="Times New Roman" w:hAnsi="Times New Roman" w:cs="Times New Roman"/>
          <w:bCs/>
          <w:color w:val="000000"/>
          <w:sz w:val="24"/>
          <w:szCs w:val="24"/>
          <w:lang w:val="ro-RO" w:eastAsia="ru-RU"/>
        </w:rPr>
        <w:t xml:space="preserve">în baza documentelor însoțitoare conform cărora a fost efectuat </w:t>
      </w:r>
      <w:r>
        <w:rPr>
          <w:rFonts w:ascii="Times New Roman" w:eastAsia="Times New Roman" w:hAnsi="Times New Roman" w:cs="Times New Roman"/>
          <w:bCs/>
          <w:color w:val="000000"/>
          <w:sz w:val="24"/>
          <w:szCs w:val="24"/>
          <w:lang w:val="ro-RO" w:eastAsia="ru-RU"/>
        </w:rPr>
        <w:t>anterior tranzitul</w:t>
      </w:r>
      <w:r w:rsidR="00FA0C5E">
        <w:rPr>
          <w:rFonts w:ascii="Times New Roman" w:eastAsia="Times New Roman" w:hAnsi="Times New Roman" w:cs="Times New Roman"/>
          <w:bCs/>
          <w:color w:val="000000"/>
          <w:sz w:val="24"/>
          <w:szCs w:val="24"/>
          <w:lang w:val="ro-RO" w:eastAsia="ru-RU"/>
        </w:rPr>
        <w:t>, cu aplicarea ștampilei „Importul interzis” și „Tranzitul permis”</w:t>
      </w:r>
      <w:r>
        <w:rPr>
          <w:rFonts w:ascii="Times New Roman" w:eastAsia="Times New Roman" w:hAnsi="Times New Roman" w:cs="Times New Roman"/>
          <w:bCs/>
          <w:color w:val="000000"/>
          <w:sz w:val="24"/>
          <w:szCs w:val="24"/>
          <w:lang w:val="ro-RO" w:eastAsia="ru-RU"/>
        </w:rPr>
        <w:t xml:space="preserve"> </w:t>
      </w:r>
      <w:r w:rsidR="00FA0C5E">
        <w:rPr>
          <w:rFonts w:ascii="Times New Roman" w:eastAsia="Times New Roman" w:hAnsi="Times New Roman" w:cs="Times New Roman"/>
          <w:bCs/>
          <w:color w:val="000000"/>
          <w:sz w:val="24"/>
          <w:szCs w:val="24"/>
          <w:lang w:val="ro-RO" w:eastAsia="ru-RU"/>
        </w:rPr>
        <w:t>pe documentele de însoțire.</w:t>
      </w:r>
    </w:p>
    <w:p w:rsidR="0099511A" w:rsidRPr="005D5BD2" w:rsidRDefault="0099511A" w:rsidP="00E2647A">
      <w:pPr>
        <w:pStyle w:val="ListParagraph"/>
        <w:numPr>
          <w:ilvl w:val="0"/>
          <w:numId w:val="25"/>
        </w:numPr>
        <w:tabs>
          <w:tab w:val="left" w:pos="426"/>
        </w:tabs>
        <w:spacing w:after="120" w:line="240" w:lineRule="auto"/>
        <w:ind w:left="426" w:hanging="426"/>
        <w:contextualSpacing w:val="0"/>
        <w:jc w:val="both"/>
        <w:rPr>
          <w:rFonts w:ascii="Times New Roman" w:eastAsia="Times New Roman" w:hAnsi="Times New Roman" w:cs="Times New Roman"/>
          <w:bCs/>
          <w:color w:val="000000"/>
          <w:sz w:val="24"/>
          <w:szCs w:val="24"/>
          <w:lang w:val="ro-RO" w:eastAsia="ru-RU"/>
        </w:rPr>
      </w:pPr>
      <w:r w:rsidRPr="005D5BD2">
        <w:rPr>
          <w:rFonts w:ascii="Times New Roman" w:eastAsia="Times New Roman" w:hAnsi="Times New Roman" w:cs="Times New Roman"/>
          <w:bCs/>
          <w:color w:val="000000"/>
          <w:sz w:val="24"/>
          <w:szCs w:val="24"/>
          <w:lang w:val="ro-RO" w:eastAsia="ru-RU"/>
        </w:rPr>
        <w:lastRenderedPageBreak/>
        <w:t>Mărfurile, pentru care s-au perfectat documentele necesare exportului în cadrul subdiviziunilor teritoriale ANSA, nu vor mai fi supuse unui control repetat la posturile de inspecție la frontieră şi pot părăsi teritoriul ţării prin oricare post vamal de la frontieră.</w:t>
      </w:r>
    </w:p>
    <w:p w:rsidR="00335E2F" w:rsidRPr="005D5BD2" w:rsidRDefault="00335E2F" w:rsidP="0099511A">
      <w:pPr>
        <w:rPr>
          <w:rStyle w:val="FontStyle35"/>
          <w:color w:val="FF0000"/>
          <w:sz w:val="24"/>
          <w:szCs w:val="24"/>
          <w:u w:val="single"/>
          <w:lang w:val="ro-RO" w:eastAsia="ro-RO"/>
        </w:rPr>
      </w:pPr>
    </w:p>
    <w:sectPr w:rsidR="00335E2F" w:rsidRPr="005D5BD2" w:rsidSect="00985325">
      <w:footerReference w:type="default" r:id="rId8"/>
      <w:pgSz w:w="11906" w:h="16838"/>
      <w:pgMar w:top="851" w:right="850" w:bottom="709" w:left="1701" w:header="708" w:footer="2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8C5" w:rsidRDefault="000B68C5" w:rsidP="005D08B6">
      <w:pPr>
        <w:spacing w:after="0" w:line="240" w:lineRule="auto"/>
      </w:pPr>
      <w:r>
        <w:separator/>
      </w:r>
    </w:p>
  </w:endnote>
  <w:endnote w:type="continuationSeparator" w:id="1">
    <w:p w:rsidR="000B68C5" w:rsidRDefault="000B68C5" w:rsidP="005D0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680647"/>
      <w:docPartObj>
        <w:docPartGallery w:val="Page Numbers (Bottom of Page)"/>
        <w:docPartUnique/>
      </w:docPartObj>
    </w:sdtPr>
    <w:sdtContent>
      <w:p w:rsidR="005D08B6" w:rsidRDefault="006D3F21">
        <w:pPr>
          <w:pStyle w:val="Footer"/>
          <w:jc w:val="center"/>
        </w:pPr>
        <w:r>
          <w:fldChar w:fldCharType="begin"/>
        </w:r>
        <w:r w:rsidR="005D08B6">
          <w:instrText>PAGE   \* MERGEFORMAT</w:instrText>
        </w:r>
        <w:r>
          <w:fldChar w:fldCharType="separate"/>
        </w:r>
        <w:r w:rsidR="00FA1D9C" w:rsidRPr="00FA1D9C">
          <w:rPr>
            <w:noProof/>
            <w:lang w:val="ro-RO"/>
          </w:rPr>
          <w:t>2</w:t>
        </w:r>
        <w:r>
          <w:fldChar w:fldCharType="end"/>
        </w:r>
      </w:p>
    </w:sdtContent>
  </w:sdt>
  <w:p w:rsidR="005D08B6" w:rsidRDefault="005D08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8C5" w:rsidRDefault="000B68C5" w:rsidP="005D08B6">
      <w:pPr>
        <w:spacing w:after="0" w:line="240" w:lineRule="auto"/>
      </w:pPr>
      <w:r>
        <w:separator/>
      </w:r>
    </w:p>
  </w:footnote>
  <w:footnote w:type="continuationSeparator" w:id="1">
    <w:p w:rsidR="000B68C5" w:rsidRDefault="000B68C5" w:rsidP="005D08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A75"/>
    <w:multiLevelType w:val="hybridMultilevel"/>
    <w:tmpl w:val="29D2D246"/>
    <w:lvl w:ilvl="0" w:tplc="5A94315C">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FF3015"/>
    <w:multiLevelType w:val="hybridMultilevel"/>
    <w:tmpl w:val="8988AD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EE48A2"/>
    <w:multiLevelType w:val="hybridMultilevel"/>
    <w:tmpl w:val="7A36F1FA"/>
    <w:lvl w:ilvl="0" w:tplc="4426BAF8">
      <w:start w:val="1"/>
      <w:numFmt w:val="decimal"/>
      <w:lvlText w:val="%1."/>
      <w:lvlJc w:val="left"/>
      <w:pPr>
        <w:ind w:left="360" w:hanging="360"/>
      </w:pPr>
      <w:rPr>
        <w:sz w:val="24"/>
        <w:szCs w:val="24"/>
        <w:vertAlign w:val="baseline"/>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181D3EA7"/>
    <w:multiLevelType w:val="hybridMultilevel"/>
    <w:tmpl w:val="60368206"/>
    <w:lvl w:ilvl="0" w:tplc="99F8251E">
      <w:start w:val="1"/>
      <w:numFmt w:val="lowerLetter"/>
      <w:lvlText w:val="%1)"/>
      <w:lvlJc w:val="left"/>
      <w:pPr>
        <w:ind w:left="555" w:hanging="360"/>
      </w:pPr>
      <w:rPr>
        <w:rFonts w:hint="default"/>
        <w:color w:val="auto"/>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
    <w:nsid w:val="22FC4BA6"/>
    <w:multiLevelType w:val="hybridMultilevel"/>
    <w:tmpl w:val="F624451E"/>
    <w:lvl w:ilvl="0" w:tplc="E9203404">
      <w:start w:val="1"/>
      <w:numFmt w:val="decimal"/>
      <w:lvlText w:val="%1."/>
      <w:lvlJc w:val="left"/>
      <w:pPr>
        <w:ind w:left="720" w:hanging="360"/>
      </w:pPr>
      <w:rPr>
        <w:rFonts w:eastAsiaTheme="minorHAns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024DF3"/>
    <w:multiLevelType w:val="hybridMultilevel"/>
    <w:tmpl w:val="09E4AD64"/>
    <w:lvl w:ilvl="0" w:tplc="82740A9E">
      <w:start w:val="1"/>
      <w:numFmt w:val="lowerLetter"/>
      <w:lvlText w:val="%1."/>
      <w:lvlJc w:val="left"/>
      <w:pPr>
        <w:ind w:left="720" w:hanging="360"/>
      </w:pPr>
      <w:rPr>
        <w:rFonts w:hint="default"/>
        <w:b/>
        <w:bCs/>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5E03AE"/>
    <w:multiLevelType w:val="hybridMultilevel"/>
    <w:tmpl w:val="9CDC109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21D4454"/>
    <w:multiLevelType w:val="hybridMultilevel"/>
    <w:tmpl w:val="A54CE4BA"/>
    <w:lvl w:ilvl="0" w:tplc="9E186EB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3CA1BE3"/>
    <w:multiLevelType w:val="hybridMultilevel"/>
    <w:tmpl w:val="1F86D6CE"/>
    <w:lvl w:ilvl="0" w:tplc="4A04D7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4125E00"/>
    <w:multiLevelType w:val="hybridMultilevel"/>
    <w:tmpl w:val="2E4C638E"/>
    <w:lvl w:ilvl="0" w:tplc="60725B0C">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302D4"/>
    <w:multiLevelType w:val="hybridMultilevel"/>
    <w:tmpl w:val="2CB0A380"/>
    <w:lvl w:ilvl="0" w:tplc="E2C68522">
      <w:start w:val="1"/>
      <w:numFmt w:val="lowerLetter"/>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C833323"/>
    <w:multiLevelType w:val="hybridMultilevel"/>
    <w:tmpl w:val="224C1592"/>
    <w:lvl w:ilvl="0" w:tplc="5AE0BD64">
      <w:start w:val="1"/>
      <w:numFmt w:val="lowerLetter"/>
      <w:lvlText w:val="%1."/>
      <w:lvlJc w:val="left"/>
      <w:pPr>
        <w:ind w:left="786" w:hanging="360"/>
      </w:pPr>
      <w:rPr>
        <w:rFonts w:eastAsiaTheme="minorHAns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5341E6D"/>
    <w:multiLevelType w:val="hybridMultilevel"/>
    <w:tmpl w:val="116CB0B0"/>
    <w:lvl w:ilvl="0" w:tplc="47B2C35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8A94EFB"/>
    <w:multiLevelType w:val="hybridMultilevel"/>
    <w:tmpl w:val="389636E0"/>
    <w:lvl w:ilvl="0" w:tplc="BADADE6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5130679"/>
    <w:multiLevelType w:val="hybridMultilevel"/>
    <w:tmpl w:val="1CF08A96"/>
    <w:lvl w:ilvl="0" w:tplc="FFAAC198">
      <w:start w:val="23"/>
      <w:numFmt w:val="decimal"/>
      <w:lvlText w:val="%1."/>
      <w:lvlJc w:val="left"/>
      <w:pPr>
        <w:ind w:left="735" w:hanging="375"/>
      </w:pPr>
      <w:rPr>
        <w:rFonts w:hint="default"/>
        <w:lang w:val="en-G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F6500F"/>
    <w:multiLevelType w:val="hybridMultilevel"/>
    <w:tmpl w:val="85E05A38"/>
    <w:lvl w:ilvl="0" w:tplc="75B04B8C">
      <w:start w:val="1"/>
      <w:numFmt w:val="decimal"/>
      <w:lvlText w:val="%1."/>
      <w:lvlJc w:val="left"/>
      <w:pPr>
        <w:ind w:left="690" w:hanging="360"/>
      </w:pPr>
      <w:rPr>
        <w:rFonts w:hint="default"/>
        <w:i w:val="0"/>
        <w:color w:val="auto"/>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6">
    <w:nsid w:val="5BD118CF"/>
    <w:multiLevelType w:val="hybridMultilevel"/>
    <w:tmpl w:val="7292A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BD5363B"/>
    <w:multiLevelType w:val="hybridMultilevel"/>
    <w:tmpl w:val="C7F44E2A"/>
    <w:lvl w:ilvl="0" w:tplc="0EDC6BA6">
      <w:start w:val="1"/>
      <w:numFmt w:val="lowerLetter"/>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0FD0FBC"/>
    <w:multiLevelType w:val="hybridMultilevel"/>
    <w:tmpl w:val="0A304106"/>
    <w:lvl w:ilvl="0" w:tplc="B97698AE">
      <w:start w:val="1"/>
      <w:numFmt w:val="decimal"/>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19">
    <w:nsid w:val="636D1828"/>
    <w:multiLevelType w:val="hybridMultilevel"/>
    <w:tmpl w:val="40BA7CF4"/>
    <w:lvl w:ilvl="0" w:tplc="6F1AD48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8752E45"/>
    <w:multiLevelType w:val="hybridMultilevel"/>
    <w:tmpl w:val="7AD83E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9A07C1F"/>
    <w:multiLevelType w:val="hybridMultilevel"/>
    <w:tmpl w:val="32DC7F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A4A779F"/>
    <w:multiLevelType w:val="hybridMultilevel"/>
    <w:tmpl w:val="A24E3072"/>
    <w:lvl w:ilvl="0" w:tplc="0C58F7BE">
      <w:start w:val="25"/>
      <w:numFmt w:val="decimal"/>
      <w:lvlText w:val="%1."/>
      <w:lvlJc w:val="left"/>
      <w:pPr>
        <w:ind w:left="735" w:hanging="375"/>
      </w:pPr>
      <w:rPr>
        <w:rFonts w:hint="default"/>
        <w:lang w:val="en-G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5D52B6"/>
    <w:multiLevelType w:val="hybridMultilevel"/>
    <w:tmpl w:val="8618EB0A"/>
    <w:lvl w:ilvl="0" w:tplc="3BA6BB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3"/>
  </w:num>
  <w:num w:numId="3">
    <w:abstractNumId w:val="14"/>
  </w:num>
  <w:num w:numId="4">
    <w:abstractNumId w:val="4"/>
  </w:num>
  <w:num w:numId="5">
    <w:abstractNumId w:val="0"/>
  </w:num>
  <w:num w:numId="6">
    <w:abstractNumId w:val="1"/>
  </w:num>
  <w:num w:numId="7">
    <w:abstractNumId w:val="20"/>
  </w:num>
  <w:num w:numId="8">
    <w:abstractNumId w:val="10"/>
  </w:num>
  <w:num w:numId="9">
    <w:abstractNumId w:val="6"/>
  </w:num>
  <w:num w:numId="10">
    <w:abstractNumId w:val="5"/>
  </w:num>
  <w:num w:numId="11">
    <w:abstractNumId w:val="13"/>
  </w:num>
  <w:num w:numId="12">
    <w:abstractNumId w:val="17"/>
  </w:num>
  <w:num w:numId="13">
    <w:abstractNumId w:val="1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16"/>
  </w:num>
  <w:num w:numId="19">
    <w:abstractNumId w:val="21"/>
  </w:num>
  <w:num w:numId="20">
    <w:abstractNumId w:val="18"/>
  </w:num>
  <w:num w:numId="21">
    <w:abstractNumId w:val="8"/>
  </w:num>
  <w:num w:numId="22">
    <w:abstractNumId w:val="15"/>
  </w:num>
  <w:num w:numId="23">
    <w:abstractNumId w:val="23"/>
  </w:num>
  <w:num w:numId="24">
    <w:abstractNumId w:val="11"/>
  </w:num>
  <w:num w:numId="25">
    <w:abstractNumId w:val="2"/>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926FB"/>
    <w:rsid w:val="00021121"/>
    <w:rsid w:val="00033981"/>
    <w:rsid w:val="0004028D"/>
    <w:rsid w:val="00050D36"/>
    <w:rsid w:val="000746BB"/>
    <w:rsid w:val="0008048E"/>
    <w:rsid w:val="000861FD"/>
    <w:rsid w:val="00093E72"/>
    <w:rsid w:val="000A4D1F"/>
    <w:rsid w:val="000B68C5"/>
    <w:rsid w:val="00100AC2"/>
    <w:rsid w:val="00105A04"/>
    <w:rsid w:val="00117E8C"/>
    <w:rsid w:val="00135419"/>
    <w:rsid w:val="001A7748"/>
    <w:rsid w:val="001C3741"/>
    <w:rsid w:val="001C5A6F"/>
    <w:rsid w:val="001E2C7B"/>
    <w:rsid w:val="001E6B11"/>
    <w:rsid w:val="001F6AAE"/>
    <w:rsid w:val="001F6B79"/>
    <w:rsid w:val="00203DAD"/>
    <w:rsid w:val="00204CA6"/>
    <w:rsid w:val="00206C94"/>
    <w:rsid w:val="00232E49"/>
    <w:rsid w:val="0023570E"/>
    <w:rsid w:val="00252677"/>
    <w:rsid w:val="0027232D"/>
    <w:rsid w:val="00275217"/>
    <w:rsid w:val="002873F5"/>
    <w:rsid w:val="00297D66"/>
    <w:rsid w:val="002C314F"/>
    <w:rsid w:val="002D3361"/>
    <w:rsid w:val="002E6834"/>
    <w:rsid w:val="002E6B61"/>
    <w:rsid w:val="002F1476"/>
    <w:rsid w:val="0030157B"/>
    <w:rsid w:val="00323F7A"/>
    <w:rsid w:val="00335E2F"/>
    <w:rsid w:val="00377EBB"/>
    <w:rsid w:val="0039027E"/>
    <w:rsid w:val="003926FB"/>
    <w:rsid w:val="003959F2"/>
    <w:rsid w:val="003A7FF8"/>
    <w:rsid w:val="003C0A17"/>
    <w:rsid w:val="003D147E"/>
    <w:rsid w:val="003D1DDB"/>
    <w:rsid w:val="003E3D05"/>
    <w:rsid w:val="003E41B9"/>
    <w:rsid w:val="003E42E5"/>
    <w:rsid w:val="003F205C"/>
    <w:rsid w:val="003F378F"/>
    <w:rsid w:val="004145F9"/>
    <w:rsid w:val="00416C70"/>
    <w:rsid w:val="004467BC"/>
    <w:rsid w:val="004558CD"/>
    <w:rsid w:val="00456D8B"/>
    <w:rsid w:val="00462A4E"/>
    <w:rsid w:val="00464A78"/>
    <w:rsid w:val="004810FE"/>
    <w:rsid w:val="00482736"/>
    <w:rsid w:val="00486171"/>
    <w:rsid w:val="00496860"/>
    <w:rsid w:val="004B50C1"/>
    <w:rsid w:val="004C78ED"/>
    <w:rsid w:val="004D0682"/>
    <w:rsid w:val="004D7AA0"/>
    <w:rsid w:val="004E39A1"/>
    <w:rsid w:val="004E3A0C"/>
    <w:rsid w:val="004F5D28"/>
    <w:rsid w:val="00512028"/>
    <w:rsid w:val="00521EAF"/>
    <w:rsid w:val="0055082F"/>
    <w:rsid w:val="005510E7"/>
    <w:rsid w:val="00551571"/>
    <w:rsid w:val="00554735"/>
    <w:rsid w:val="00560E73"/>
    <w:rsid w:val="0057118C"/>
    <w:rsid w:val="00577178"/>
    <w:rsid w:val="00583B98"/>
    <w:rsid w:val="005902AC"/>
    <w:rsid w:val="005B14D6"/>
    <w:rsid w:val="005D01DA"/>
    <w:rsid w:val="005D08B6"/>
    <w:rsid w:val="005D5BD2"/>
    <w:rsid w:val="005D63E6"/>
    <w:rsid w:val="005E4676"/>
    <w:rsid w:val="005F6CA7"/>
    <w:rsid w:val="006100AE"/>
    <w:rsid w:val="0064761C"/>
    <w:rsid w:val="00681ACB"/>
    <w:rsid w:val="0068249B"/>
    <w:rsid w:val="00692D5E"/>
    <w:rsid w:val="006B0264"/>
    <w:rsid w:val="006B6428"/>
    <w:rsid w:val="006B7489"/>
    <w:rsid w:val="006D0A47"/>
    <w:rsid w:val="006D3F21"/>
    <w:rsid w:val="006E102A"/>
    <w:rsid w:val="006E1A43"/>
    <w:rsid w:val="006E699E"/>
    <w:rsid w:val="006F0D78"/>
    <w:rsid w:val="007107AD"/>
    <w:rsid w:val="0071198C"/>
    <w:rsid w:val="00723FA9"/>
    <w:rsid w:val="0072614F"/>
    <w:rsid w:val="0074422E"/>
    <w:rsid w:val="00747A62"/>
    <w:rsid w:val="0076086B"/>
    <w:rsid w:val="00761902"/>
    <w:rsid w:val="00762771"/>
    <w:rsid w:val="00784C90"/>
    <w:rsid w:val="0078582E"/>
    <w:rsid w:val="0079011E"/>
    <w:rsid w:val="00793F40"/>
    <w:rsid w:val="007A1260"/>
    <w:rsid w:val="007A2146"/>
    <w:rsid w:val="007C4669"/>
    <w:rsid w:val="007D1042"/>
    <w:rsid w:val="007E0D31"/>
    <w:rsid w:val="007E5D9A"/>
    <w:rsid w:val="007F5179"/>
    <w:rsid w:val="008137DA"/>
    <w:rsid w:val="00813B7F"/>
    <w:rsid w:val="0084104C"/>
    <w:rsid w:val="008417E9"/>
    <w:rsid w:val="00872456"/>
    <w:rsid w:val="00881E9A"/>
    <w:rsid w:val="00883274"/>
    <w:rsid w:val="00891606"/>
    <w:rsid w:val="008A08DD"/>
    <w:rsid w:val="008C3F46"/>
    <w:rsid w:val="008D4344"/>
    <w:rsid w:val="008E0968"/>
    <w:rsid w:val="008E5D02"/>
    <w:rsid w:val="008E745A"/>
    <w:rsid w:val="008E7A4C"/>
    <w:rsid w:val="008F4BE1"/>
    <w:rsid w:val="00900A9B"/>
    <w:rsid w:val="00912620"/>
    <w:rsid w:val="00924EE5"/>
    <w:rsid w:val="0094749C"/>
    <w:rsid w:val="00951B0A"/>
    <w:rsid w:val="009626C5"/>
    <w:rsid w:val="00965E15"/>
    <w:rsid w:val="00967F60"/>
    <w:rsid w:val="00984AED"/>
    <w:rsid w:val="00985325"/>
    <w:rsid w:val="0099511A"/>
    <w:rsid w:val="009E78DC"/>
    <w:rsid w:val="00A00F98"/>
    <w:rsid w:val="00A07AD7"/>
    <w:rsid w:val="00A1474C"/>
    <w:rsid w:val="00A1515E"/>
    <w:rsid w:val="00A24E9F"/>
    <w:rsid w:val="00A25184"/>
    <w:rsid w:val="00A25733"/>
    <w:rsid w:val="00A272B5"/>
    <w:rsid w:val="00A3211A"/>
    <w:rsid w:val="00A33314"/>
    <w:rsid w:val="00A41296"/>
    <w:rsid w:val="00A56C81"/>
    <w:rsid w:val="00A7245B"/>
    <w:rsid w:val="00A76BC6"/>
    <w:rsid w:val="00A9517A"/>
    <w:rsid w:val="00AA1426"/>
    <w:rsid w:val="00AB03FD"/>
    <w:rsid w:val="00AD6B7F"/>
    <w:rsid w:val="00AF4346"/>
    <w:rsid w:val="00B02717"/>
    <w:rsid w:val="00B12FC1"/>
    <w:rsid w:val="00B1661E"/>
    <w:rsid w:val="00B508D2"/>
    <w:rsid w:val="00B558AD"/>
    <w:rsid w:val="00B76C6B"/>
    <w:rsid w:val="00B91A15"/>
    <w:rsid w:val="00B95350"/>
    <w:rsid w:val="00BF1ECB"/>
    <w:rsid w:val="00C20D8D"/>
    <w:rsid w:val="00C46518"/>
    <w:rsid w:val="00C76F25"/>
    <w:rsid w:val="00C86BA7"/>
    <w:rsid w:val="00C96513"/>
    <w:rsid w:val="00CC5F07"/>
    <w:rsid w:val="00CD4437"/>
    <w:rsid w:val="00CF02F3"/>
    <w:rsid w:val="00D07681"/>
    <w:rsid w:val="00D07C60"/>
    <w:rsid w:val="00D10512"/>
    <w:rsid w:val="00D12D57"/>
    <w:rsid w:val="00D17401"/>
    <w:rsid w:val="00D36B16"/>
    <w:rsid w:val="00D370E0"/>
    <w:rsid w:val="00D37F44"/>
    <w:rsid w:val="00D5455B"/>
    <w:rsid w:val="00D755FA"/>
    <w:rsid w:val="00D81486"/>
    <w:rsid w:val="00D92E9E"/>
    <w:rsid w:val="00D9461E"/>
    <w:rsid w:val="00D96455"/>
    <w:rsid w:val="00DA695B"/>
    <w:rsid w:val="00DC48DB"/>
    <w:rsid w:val="00DD420F"/>
    <w:rsid w:val="00DD7E65"/>
    <w:rsid w:val="00DE70B8"/>
    <w:rsid w:val="00E00E5F"/>
    <w:rsid w:val="00E047ED"/>
    <w:rsid w:val="00E25135"/>
    <w:rsid w:val="00E2647A"/>
    <w:rsid w:val="00E32128"/>
    <w:rsid w:val="00E37411"/>
    <w:rsid w:val="00E42DF3"/>
    <w:rsid w:val="00E55272"/>
    <w:rsid w:val="00E67E34"/>
    <w:rsid w:val="00E741FC"/>
    <w:rsid w:val="00E77F03"/>
    <w:rsid w:val="00E9630F"/>
    <w:rsid w:val="00EB32F8"/>
    <w:rsid w:val="00ED0661"/>
    <w:rsid w:val="00EE76F8"/>
    <w:rsid w:val="00F0662D"/>
    <w:rsid w:val="00F10835"/>
    <w:rsid w:val="00F1124F"/>
    <w:rsid w:val="00F16227"/>
    <w:rsid w:val="00F32E8E"/>
    <w:rsid w:val="00F745FB"/>
    <w:rsid w:val="00FA0C5E"/>
    <w:rsid w:val="00FA1D9C"/>
    <w:rsid w:val="00FB6EB2"/>
    <w:rsid w:val="00FC58E5"/>
    <w:rsid w:val="00FC78F5"/>
    <w:rsid w:val="00FE00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26FB"/>
    <w:rPr>
      <w:b/>
      <w:bCs/>
    </w:rPr>
  </w:style>
  <w:style w:type="character" w:customStyle="1" w:styleId="apple-converted-space">
    <w:name w:val="apple-converted-space"/>
    <w:basedOn w:val="DefaultParagraphFont"/>
    <w:rsid w:val="003926FB"/>
  </w:style>
  <w:style w:type="character" w:customStyle="1" w:styleId="docheader">
    <w:name w:val="doc_header"/>
    <w:basedOn w:val="DefaultParagraphFont"/>
    <w:rsid w:val="003926FB"/>
  </w:style>
  <w:style w:type="character" w:customStyle="1" w:styleId="docred">
    <w:name w:val="doc_red"/>
    <w:basedOn w:val="DefaultParagraphFont"/>
    <w:rsid w:val="003926FB"/>
  </w:style>
  <w:style w:type="character" w:customStyle="1" w:styleId="docblue">
    <w:name w:val="doc_blue"/>
    <w:basedOn w:val="DefaultParagraphFont"/>
    <w:rsid w:val="003926FB"/>
  </w:style>
  <w:style w:type="character" w:styleId="Hyperlink">
    <w:name w:val="Hyperlink"/>
    <w:basedOn w:val="DefaultParagraphFont"/>
    <w:uiPriority w:val="99"/>
    <w:semiHidden/>
    <w:unhideWhenUsed/>
    <w:rsid w:val="003926FB"/>
    <w:rPr>
      <w:color w:val="0000FF"/>
      <w:u w:val="single"/>
    </w:rPr>
  </w:style>
  <w:style w:type="character" w:customStyle="1" w:styleId="docbody">
    <w:name w:val="doc_body"/>
    <w:basedOn w:val="DefaultParagraphFont"/>
    <w:rsid w:val="003926FB"/>
  </w:style>
  <w:style w:type="character" w:customStyle="1" w:styleId="docsign1">
    <w:name w:val="doc_sign1"/>
    <w:basedOn w:val="DefaultParagraphFont"/>
    <w:rsid w:val="003926FB"/>
  </w:style>
  <w:style w:type="paragraph" w:styleId="NoSpacing">
    <w:name w:val="No Spacing"/>
    <w:uiPriority w:val="1"/>
    <w:qFormat/>
    <w:rsid w:val="003926FB"/>
    <w:pPr>
      <w:spacing w:after="0" w:line="240" w:lineRule="auto"/>
    </w:pPr>
  </w:style>
  <w:style w:type="paragraph" w:styleId="ListParagraph">
    <w:name w:val="List Paragraph"/>
    <w:basedOn w:val="Normal"/>
    <w:uiPriority w:val="99"/>
    <w:qFormat/>
    <w:rsid w:val="00CD4437"/>
    <w:pPr>
      <w:ind w:left="720"/>
      <w:contextualSpacing/>
    </w:pPr>
  </w:style>
  <w:style w:type="table" w:styleId="TableGrid">
    <w:name w:val="Table Grid"/>
    <w:basedOn w:val="TableNormal"/>
    <w:uiPriority w:val="59"/>
    <w:rsid w:val="007A2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4">
    <w:name w:val="Font Style34"/>
    <w:basedOn w:val="DefaultParagraphFont"/>
    <w:uiPriority w:val="99"/>
    <w:rsid w:val="00FE00BF"/>
    <w:rPr>
      <w:rFonts w:ascii="Times New Roman" w:hAnsi="Times New Roman" w:cs="Times New Roman"/>
      <w:b/>
      <w:bCs/>
      <w:sz w:val="22"/>
      <w:szCs w:val="22"/>
    </w:rPr>
  </w:style>
  <w:style w:type="character" w:customStyle="1" w:styleId="FontStyle35">
    <w:name w:val="Font Style35"/>
    <w:basedOn w:val="DefaultParagraphFont"/>
    <w:uiPriority w:val="99"/>
    <w:rsid w:val="00FE00BF"/>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8E7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5A"/>
    <w:rPr>
      <w:rFonts w:ascii="Segoe UI" w:hAnsi="Segoe UI" w:cs="Segoe UI"/>
      <w:sz w:val="18"/>
      <w:szCs w:val="18"/>
    </w:rPr>
  </w:style>
  <w:style w:type="paragraph" w:styleId="Header">
    <w:name w:val="header"/>
    <w:basedOn w:val="Normal"/>
    <w:link w:val="HeaderChar"/>
    <w:uiPriority w:val="99"/>
    <w:unhideWhenUsed/>
    <w:rsid w:val="005D08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5D08B6"/>
  </w:style>
  <w:style w:type="paragraph" w:styleId="Footer">
    <w:name w:val="footer"/>
    <w:basedOn w:val="Normal"/>
    <w:link w:val="FooterChar"/>
    <w:uiPriority w:val="99"/>
    <w:unhideWhenUsed/>
    <w:rsid w:val="005D08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5D08B6"/>
  </w:style>
  <w:style w:type="character" w:styleId="CommentReference">
    <w:name w:val="annotation reference"/>
    <w:basedOn w:val="DefaultParagraphFont"/>
    <w:uiPriority w:val="99"/>
    <w:semiHidden/>
    <w:unhideWhenUsed/>
    <w:rsid w:val="00A1474C"/>
    <w:rPr>
      <w:sz w:val="16"/>
      <w:szCs w:val="16"/>
    </w:rPr>
  </w:style>
  <w:style w:type="paragraph" w:styleId="CommentText">
    <w:name w:val="annotation text"/>
    <w:basedOn w:val="Normal"/>
    <w:link w:val="CommentTextChar"/>
    <w:uiPriority w:val="99"/>
    <w:semiHidden/>
    <w:unhideWhenUsed/>
    <w:rsid w:val="00A1474C"/>
    <w:pPr>
      <w:spacing w:line="240" w:lineRule="auto"/>
    </w:pPr>
    <w:rPr>
      <w:sz w:val="20"/>
      <w:szCs w:val="20"/>
    </w:rPr>
  </w:style>
  <w:style w:type="character" w:customStyle="1" w:styleId="CommentTextChar">
    <w:name w:val="Comment Text Char"/>
    <w:basedOn w:val="DefaultParagraphFont"/>
    <w:link w:val="CommentText"/>
    <w:uiPriority w:val="99"/>
    <w:semiHidden/>
    <w:rsid w:val="00A1474C"/>
    <w:rPr>
      <w:sz w:val="20"/>
      <w:szCs w:val="20"/>
    </w:rPr>
  </w:style>
  <w:style w:type="paragraph" w:styleId="CommentSubject">
    <w:name w:val="annotation subject"/>
    <w:basedOn w:val="CommentText"/>
    <w:next w:val="CommentText"/>
    <w:link w:val="CommentSubjectChar"/>
    <w:uiPriority w:val="99"/>
    <w:semiHidden/>
    <w:unhideWhenUsed/>
    <w:rsid w:val="00A1474C"/>
    <w:rPr>
      <w:b/>
      <w:bCs/>
    </w:rPr>
  </w:style>
  <w:style w:type="character" w:customStyle="1" w:styleId="CommentSubjectChar">
    <w:name w:val="Comment Subject Char"/>
    <w:basedOn w:val="CommentTextChar"/>
    <w:link w:val="CommentSubject"/>
    <w:uiPriority w:val="99"/>
    <w:semiHidden/>
    <w:rsid w:val="00A147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26FB"/>
    <w:rPr>
      <w:b/>
      <w:bCs/>
    </w:rPr>
  </w:style>
  <w:style w:type="character" w:customStyle="1" w:styleId="apple-converted-space">
    <w:name w:val="apple-converted-space"/>
    <w:basedOn w:val="a0"/>
    <w:rsid w:val="003926FB"/>
  </w:style>
  <w:style w:type="character" w:customStyle="1" w:styleId="docheader">
    <w:name w:val="doc_header"/>
    <w:basedOn w:val="a0"/>
    <w:rsid w:val="003926FB"/>
  </w:style>
  <w:style w:type="character" w:customStyle="1" w:styleId="docred">
    <w:name w:val="doc_red"/>
    <w:basedOn w:val="a0"/>
    <w:rsid w:val="003926FB"/>
  </w:style>
  <w:style w:type="character" w:customStyle="1" w:styleId="docblue">
    <w:name w:val="doc_blue"/>
    <w:basedOn w:val="a0"/>
    <w:rsid w:val="003926FB"/>
  </w:style>
  <w:style w:type="character" w:styleId="a4">
    <w:name w:val="Hyperlink"/>
    <w:basedOn w:val="a0"/>
    <w:uiPriority w:val="99"/>
    <w:semiHidden/>
    <w:unhideWhenUsed/>
    <w:rsid w:val="003926FB"/>
    <w:rPr>
      <w:color w:val="0000FF"/>
      <w:u w:val="single"/>
    </w:rPr>
  </w:style>
  <w:style w:type="character" w:customStyle="1" w:styleId="docbody">
    <w:name w:val="doc_body"/>
    <w:basedOn w:val="a0"/>
    <w:rsid w:val="003926FB"/>
  </w:style>
  <w:style w:type="character" w:customStyle="1" w:styleId="docsign1">
    <w:name w:val="doc_sign1"/>
    <w:basedOn w:val="a0"/>
    <w:rsid w:val="003926FB"/>
  </w:style>
  <w:style w:type="paragraph" w:styleId="a5">
    <w:name w:val="No Spacing"/>
    <w:uiPriority w:val="1"/>
    <w:qFormat/>
    <w:rsid w:val="003926FB"/>
    <w:pPr>
      <w:spacing w:after="0" w:line="240" w:lineRule="auto"/>
    </w:pPr>
  </w:style>
  <w:style w:type="paragraph" w:styleId="a6">
    <w:name w:val="List Paragraph"/>
    <w:basedOn w:val="a"/>
    <w:uiPriority w:val="99"/>
    <w:qFormat/>
    <w:rsid w:val="00CD4437"/>
    <w:pPr>
      <w:ind w:left="720"/>
      <w:contextualSpacing/>
    </w:pPr>
  </w:style>
  <w:style w:type="table" w:styleId="a7">
    <w:name w:val="Table Grid"/>
    <w:basedOn w:val="a1"/>
    <w:uiPriority w:val="59"/>
    <w:rsid w:val="007A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basedOn w:val="a0"/>
    <w:uiPriority w:val="99"/>
    <w:rsid w:val="00FE00BF"/>
    <w:rPr>
      <w:rFonts w:ascii="Times New Roman" w:hAnsi="Times New Roman" w:cs="Times New Roman"/>
      <w:b/>
      <w:bCs/>
      <w:sz w:val="22"/>
      <w:szCs w:val="22"/>
    </w:rPr>
  </w:style>
  <w:style w:type="character" w:customStyle="1" w:styleId="FontStyle35">
    <w:name w:val="Font Style35"/>
    <w:basedOn w:val="a0"/>
    <w:uiPriority w:val="99"/>
    <w:rsid w:val="00FE00BF"/>
    <w:rPr>
      <w:rFonts w:ascii="Times New Roman" w:hAnsi="Times New Roman" w:cs="Times New Roman"/>
      <w:sz w:val="22"/>
      <w:szCs w:val="22"/>
    </w:rPr>
  </w:style>
  <w:style w:type="paragraph" w:styleId="a8">
    <w:name w:val="Balloon Text"/>
    <w:basedOn w:val="a"/>
    <w:link w:val="a9"/>
    <w:uiPriority w:val="99"/>
    <w:semiHidden/>
    <w:unhideWhenUsed/>
    <w:rsid w:val="008E74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745A"/>
    <w:rPr>
      <w:rFonts w:ascii="Segoe UI" w:hAnsi="Segoe UI" w:cs="Segoe UI"/>
      <w:sz w:val="18"/>
      <w:szCs w:val="18"/>
    </w:rPr>
  </w:style>
  <w:style w:type="paragraph" w:styleId="aa">
    <w:name w:val="header"/>
    <w:basedOn w:val="a"/>
    <w:link w:val="ab"/>
    <w:uiPriority w:val="99"/>
    <w:unhideWhenUsed/>
    <w:rsid w:val="005D08B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D08B6"/>
  </w:style>
  <w:style w:type="paragraph" w:styleId="ac">
    <w:name w:val="footer"/>
    <w:basedOn w:val="a"/>
    <w:link w:val="ad"/>
    <w:uiPriority w:val="99"/>
    <w:unhideWhenUsed/>
    <w:rsid w:val="005D08B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D08B6"/>
  </w:style>
  <w:style w:type="character" w:styleId="ae">
    <w:name w:val="annotation reference"/>
    <w:basedOn w:val="a0"/>
    <w:uiPriority w:val="99"/>
    <w:semiHidden/>
    <w:unhideWhenUsed/>
    <w:rsid w:val="00A1474C"/>
    <w:rPr>
      <w:sz w:val="16"/>
      <w:szCs w:val="16"/>
    </w:rPr>
  </w:style>
  <w:style w:type="paragraph" w:styleId="af">
    <w:name w:val="annotation text"/>
    <w:basedOn w:val="a"/>
    <w:link w:val="af0"/>
    <w:uiPriority w:val="99"/>
    <w:semiHidden/>
    <w:unhideWhenUsed/>
    <w:rsid w:val="00A1474C"/>
    <w:pPr>
      <w:spacing w:line="240" w:lineRule="auto"/>
    </w:pPr>
    <w:rPr>
      <w:sz w:val="20"/>
      <w:szCs w:val="20"/>
    </w:rPr>
  </w:style>
  <w:style w:type="character" w:customStyle="1" w:styleId="af0">
    <w:name w:val="Текст примечания Знак"/>
    <w:basedOn w:val="a0"/>
    <w:link w:val="af"/>
    <w:uiPriority w:val="99"/>
    <w:semiHidden/>
    <w:rsid w:val="00A1474C"/>
    <w:rPr>
      <w:sz w:val="20"/>
      <w:szCs w:val="20"/>
    </w:rPr>
  </w:style>
  <w:style w:type="paragraph" w:styleId="af1">
    <w:name w:val="annotation subject"/>
    <w:basedOn w:val="af"/>
    <w:next w:val="af"/>
    <w:link w:val="af2"/>
    <w:uiPriority w:val="99"/>
    <w:semiHidden/>
    <w:unhideWhenUsed/>
    <w:rsid w:val="00A1474C"/>
    <w:rPr>
      <w:b/>
      <w:bCs/>
    </w:rPr>
  </w:style>
  <w:style w:type="character" w:customStyle="1" w:styleId="af2">
    <w:name w:val="Тема примечания Знак"/>
    <w:basedOn w:val="af0"/>
    <w:link w:val="af1"/>
    <w:uiPriority w:val="99"/>
    <w:semiHidden/>
    <w:rsid w:val="00A1474C"/>
    <w:rPr>
      <w:b/>
      <w:bCs/>
      <w:sz w:val="20"/>
      <w:szCs w:val="20"/>
    </w:rPr>
  </w:style>
</w:styles>
</file>

<file path=word/webSettings.xml><?xml version="1.0" encoding="utf-8"?>
<w:webSettings xmlns:r="http://schemas.openxmlformats.org/officeDocument/2006/relationships" xmlns:w="http://schemas.openxmlformats.org/wordprocessingml/2006/main">
  <w:divs>
    <w:div w:id="402989682">
      <w:bodyDiv w:val="1"/>
      <w:marLeft w:val="0"/>
      <w:marRight w:val="0"/>
      <w:marTop w:val="0"/>
      <w:marBottom w:val="0"/>
      <w:divBdr>
        <w:top w:val="none" w:sz="0" w:space="0" w:color="auto"/>
        <w:left w:val="none" w:sz="0" w:space="0" w:color="auto"/>
        <w:bottom w:val="none" w:sz="0" w:space="0" w:color="auto"/>
        <w:right w:val="none" w:sz="0" w:space="0" w:color="auto"/>
      </w:divBdr>
    </w:div>
    <w:div w:id="541209294">
      <w:bodyDiv w:val="1"/>
      <w:marLeft w:val="0"/>
      <w:marRight w:val="0"/>
      <w:marTop w:val="0"/>
      <w:marBottom w:val="0"/>
      <w:divBdr>
        <w:top w:val="none" w:sz="0" w:space="0" w:color="auto"/>
        <w:left w:val="none" w:sz="0" w:space="0" w:color="auto"/>
        <w:bottom w:val="none" w:sz="0" w:space="0" w:color="auto"/>
        <w:right w:val="none" w:sz="0" w:space="0" w:color="auto"/>
      </w:divBdr>
    </w:div>
    <w:div w:id="568659751">
      <w:bodyDiv w:val="1"/>
      <w:marLeft w:val="0"/>
      <w:marRight w:val="0"/>
      <w:marTop w:val="0"/>
      <w:marBottom w:val="0"/>
      <w:divBdr>
        <w:top w:val="none" w:sz="0" w:space="0" w:color="auto"/>
        <w:left w:val="none" w:sz="0" w:space="0" w:color="auto"/>
        <w:bottom w:val="none" w:sz="0" w:space="0" w:color="auto"/>
        <w:right w:val="none" w:sz="0" w:space="0" w:color="auto"/>
      </w:divBdr>
    </w:div>
    <w:div w:id="663124245">
      <w:bodyDiv w:val="1"/>
      <w:marLeft w:val="0"/>
      <w:marRight w:val="0"/>
      <w:marTop w:val="0"/>
      <w:marBottom w:val="0"/>
      <w:divBdr>
        <w:top w:val="none" w:sz="0" w:space="0" w:color="auto"/>
        <w:left w:val="none" w:sz="0" w:space="0" w:color="auto"/>
        <w:bottom w:val="none" w:sz="0" w:space="0" w:color="auto"/>
        <w:right w:val="none" w:sz="0" w:space="0" w:color="auto"/>
      </w:divBdr>
    </w:div>
    <w:div w:id="822967900">
      <w:bodyDiv w:val="1"/>
      <w:marLeft w:val="0"/>
      <w:marRight w:val="0"/>
      <w:marTop w:val="0"/>
      <w:marBottom w:val="0"/>
      <w:divBdr>
        <w:top w:val="none" w:sz="0" w:space="0" w:color="auto"/>
        <w:left w:val="none" w:sz="0" w:space="0" w:color="auto"/>
        <w:bottom w:val="none" w:sz="0" w:space="0" w:color="auto"/>
        <w:right w:val="none" w:sz="0" w:space="0" w:color="auto"/>
      </w:divBdr>
    </w:div>
    <w:div w:id="888297393">
      <w:bodyDiv w:val="1"/>
      <w:marLeft w:val="0"/>
      <w:marRight w:val="0"/>
      <w:marTop w:val="0"/>
      <w:marBottom w:val="0"/>
      <w:divBdr>
        <w:top w:val="none" w:sz="0" w:space="0" w:color="auto"/>
        <w:left w:val="none" w:sz="0" w:space="0" w:color="auto"/>
        <w:bottom w:val="none" w:sz="0" w:space="0" w:color="auto"/>
        <w:right w:val="none" w:sz="0" w:space="0" w:color="auto"/>
      </w:divBdr>
    </w:div>
    <w:div w:id="1020622622">
      <w:bodyDiv w:val="1"/>
      <w:marLeft w:val="0"/>
      <w:marRight w:val="0"/>
      <w:marTop w:val="0"/>
      <w:marBottom w:val="0"/>
      <w:divBdr>
        <w:top w:val="none" w:sz="0" w:space="0" w:color="auto"/>
        <w:left w:val="none" w:sz="0" w:space="0" w:color="auto"/>
        <w:bottom w:val="none" w:sz="0" w:space="0" w:color="auto"/>
        <w:right w:val="none" w:sz="0" w:space="0" w:color="auto"/>
      </w:divBdr>
    </w:div>
    <w:div w:id="15124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A8EE7-9882-4C79-BA01-98746269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1716</Words>
  <Characters>9787</Characters>
  <Application>Microsoft Office Word</Application>
  <DocSecurity>0</DocSecurity>
  <Lines>81</Lines>
  <Paragraphs>22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User-36</dc:creator>
  <cp:lastModifiedBy>User-26</cp:lastModifiedBy>
  <cp:revision>6</cp:revision>
  <cp:lastPrinted>2018-06-19T06:57:00Z</cp:lastPrinted>
  <dcterms:created xsi:type="dcterms:W3CDTF">2018-06-20T05:51:00Z</dcterms:created>
  <dcterms:modified xsi:type="dcterms:W3CDTF">2018-08-07T09:19:00Z</dcterms:modified>
</cp:coreProperties>
</file>