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AA" w:rsidRPr="00A429AA" w:rsidRDefault="00A429AA" w:rsidP="00A429AA">
      <w:pPr>
        <w:spacing w:before="200" w:after="100" w:line="240" w:lineRule="auto"/>
        <w:jc w:val="right"/>
        <w:rPr>
          <w:rFonts w:ascii="Times New Roman" w:eastAsia="Times New Roman" w:hAnsi="Times New Roman" w:cs="Times New Roman"/>
          <w:bCs/>
          <w:color w:val="000000"/>
          <w:sz w:val="28"/>
          <w:szCs w:val="28"/>
          <w:lang w:val="ro-RO" w:eastAsia="ru-RU"/>
        </w:rPr>
      </w:pPr>
      <w:r w:rsidRPr="00A429AA">
        <w:rPr>
          <w:rFonts w:ascii="Times New Roman" w:eastAsia="Times New Roman" w:hAnsi="Times New Roman" w:cs="Times New Roman"/>
          <w:bCs/>
          <w:color w:val="000000"/>
          <w:sz w:val="28"/>
          <w:szCs w:val="28"/>
          <w:lang w:val="ro-RO" w:eastAsia="ru-RU"/>
        </w:rPr>
        <w:t>Anexa nr.5</w:t>
      </w:r>
    </w:p>
    <w:p w:rsidR="00A429AA" w:rsidRDefault="00A429AA" w:rsidP="004B2F67">
      <w:pPr>
        <w:spacing w:before="200" w:after="100" w:line="240" w:lineRule="auto"/>
        <w:jc w:val="center"/>
        <w:rPr>
          <w:rFonts w:ascii="Times New Roman" w:eastAsia="Times New Roman" w:hAnsi="Times New Roman" w:cs="Times New Roman"/>
          <w:b/>
          <w:bCs/>
          <w:color w:val="000000"/>
          <w:sz w:val="28"/>
          <w:szCs w:val="28"/>
          <w:lang w:val="ro-RO" w:eastAsia="ru-RU"/>
        </w:rPr>
      </w:pPr>
    </w:p>
    <w:p w:rsidR="004B2F67" w:rsidRDefault="004B2F67" w:rsidP="00C539D3">
      <w:pPr>
        <w:spacing w:before="200" w:after="100" w:line="240" w:lineRule="auto"/>
        <w:jc w:val="center"/>
        <w:rPr>
          <w:rFonts w:ascii="Times New Roman" w:eastAsia="Times New Roman" w:hAnsi="Times New Roman" w:cs="Times New Roman"/>
          <w:b/>
          <w:bCs/>
          <w:color w:val="000000"/>
          <w:sz w:val="28"/>
          <w:szCs w:val="28"/>
          <w:lang w:val="ro-RO" w:eastAsia="ru-RU"/>
        </w:rPr>
      </w:pPr>
    </w:p>
    <w:p w:rsidR="00073728" w:rsidRPr="00A429AA" w:rsidRDefault="008A0E28" w:rsidP="00C539D3">
      <w:pPr>
        <w:spacing w:before="200" w:after="100" w:line="240" w:lineRule="auto"/>
        <w:jc w:val="center"/>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Cerințe </w:t>
      </w:r>
      <w:r w:rsidR="00073728">
        <w:rPr>
          <w:rFonts w:ascii="Times New Roman" w:eastAsia="Times New Roman" w:hAnsi="Times New Roman" w:cs="Times New Roman"/>
          <w:b/>
          <w:bCs/>
          <w:color w:val="000000"/>
          <w:sz w:val="28"/>
          <w:szCs w:val="28"/>
          <w:lang w:val="ro-RO" w:eastAsia="ru-RU"/>
        </w:rPr>
        <w:t>privind introducerea în Republica Moldova a mărfurilor de origine animală sau non-animală de către persoanele fizice</w:t>
      </w:r>
    </w:p>
    <w:p w:rsidR="000A68C7" w:rsidRDefault="000A68C7" w:rsidP="009247AD">
      <w:pPr>
        <w:spacing w:before="50" w:after="100" w:line="240" w:lineRule="auto"/>
        <w:jc w:val="center"/>
        <w:rPr>
          <w:rFonts w:ascii="Times New Roman" w:eastAsia="Times New Roman" w:hAnsi="Times New Roman" w:cs="Times New Roman"/>
          <w:b/>
          <w:bCs/>
          <w:color w:val="000000"/>
          <w:sz w:val="28"/>
          <w:szCs w:val="28"/>
          <w:lang w:val="ro-RO" w:eastAsia="ru-RU"/>
        </w:rPr>
      </w:pPr>
    </w:p>
    <w:p w:rsidR="009247AD" w:rsidRPr="00A429AA"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I. </w:t>
      </w:r>
      <w:r w:rsidR="009247AD" w:rsidRPr="00A429AA">
        <w:rPr>
          <w:rFonts w:ascii="Times New Roman" w:eastAsia="Times New Roman" w:hAnsi="Times New Roman" w:cs="Times New Roman"/>
          <w:b/>
          <w:bCs/>
          <w:color w:val="000000"/>
          <w:sz w:val="28"/>
          <w:szCs w:val="28"/>
          <w:lang w:val="ro-RO" w:eastAsia="ru-RU"/>
        </w:rPr>
        <w:t>Obiectul</w:t>
      </w:r>
    </w:p>
    <w:p w:rsidR="009247AD" w:rsidRPr="00A429AA" w:rsidRDefault="000A68C7" w:rsidP="009247AD">
      <w:pPr>
        <w:spacing w:before="100"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1).   Prezenta</w:t>
      </w:r>
      <w:r w:rsidR="009247AD" w:rsidRPr="00A429AA">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anexă</w:t>
      </w:r>
      <w:r w:rsidR="009247AD" w:rsidRPr="00A429AA">
        <w:rPr>
          <w:rFonts w:ascii="Times New Roman" w:eastAsia="Times New Roman" w:hAnsi="Times New Roman" w:cs="Times New Roman"/>
          <w:color w:val="000000"/>
          <w:sz w:val="28"/>
          <w:szCs w:val="28"/>
          <w:lang w:val="ro-RO" w:eastAsia="ru-RU"/>
        </w:rPr>
        <w:t xml:space="preserve"> stabilește normele privind introducerea în </w:t>
      </w:r>
      <w:r w:rsidR="004B2F67" w:rsidRPr="00A429AA">
        <w:rPr>
          <w:rFonts w:ascii="Times New Roman" w:eastAsia="Times New Roman" w:hAnsi="Times New Roman" w:cs="Times New Roman"/>
          <w:color w:val="000000"/>
          <w:sz w:val="28"/>
          <w:szCs w:val="28"/>
          <w:lang w:val="ro-RO" w:eastAsia="ru-RU"/>
        </w:rPr>
        <w:t xml:space="preserve">Republica </w:t>
      </w:r>
      <w:proofErr w:type="spellStart"/>
      <w:r w:rsidR="004B2F67" w:rsidRPr="00A429AA">
        <w:rPr>
          <w:rFonts w:ascii="Times New Roman" w:eastAsia="Times New Roman" w:hAnsi="Times New Roman" w:cs="Times New Roman"/>
          <w:color w:val="000000"/>
          <w:sz w:val="28"/>
          <w:szCs w:val="28"/>
          <w:lang w:val="ro-RO" w:eastAsia="ru-RU"/>
        </w:rPr>
        <w:t>Moldova</w:t>
      </w:r>
      <w:r w:rsidR="00073728">
        <w:rPr>
          <w:rFonts w:ascii="Times New Roman" w:eastAsia="Times New Roman" w:hAnsi="Times New Roman" w:cs="Times New Roman"/>
          <w:color w:val="000000"/>
          <w:sz w:val="28"/>
          <w:szCs w:val="28"/>
          <w:lang w:val="ro-RO" w:eastAsia="ru-RU"/>
        </w:rPr>
        <w:t>de</w:t>
      </w:r>
      <w:proofErr w:type="spellEnd"/>
      <w:r w:rsidR="00073728">
        <w:rPr>
          <w:rFonts w:ascii="Times New Roman" w:eastAsia="Times New Roman" w:hAnsi="Times New Roman" w:cs="Times New Roman"/>
          <w:color w:val="000000"/>
          <w:sz w:val="28"/>
          <w:szCs w:val="28"/>
          <w:lang w:val="ro-RO" w:eastAsia="ru-RU"/>
        </w:rPr>
        <w:t xml:space="preserve"> către persoanele fizice a mărfurilor</w:t>
      </w:r>
      <w:r w:rsidR="009247AD" w:rsidRPr="00A429AA">
        <w:rPr>
          <w:rFonts w:ascii="Times New Roman" w:eastAsia="Times New Roman" w:hAnsi="Times New Roman" w:cs="Times New Roman"/>
          <w:color w:val="000000"/>
          <w:sz w:val="28"/>
          <w:szCs w:val="28"/>
          <w:lang w:val="ro-RO" w:eastAsia="ru-RU"/>
        </w:rPr>
        <w:t xml:space="preserve"> de origine </w:t>
      </w:r>
      <w:r w:rsidR="004577D3" w:rsidRPr="00A429AA">
        <w:rPr>
          <w:rFonts w:ascii="Times New Roman" w:eastAsia="Times New Roman" w:hAnsi="Times New Roman" w:cs="Times New Roman"/>
          <w:color w:val="000000"/>
          <w:sz w:val="28"/>
          <w:szCs w:val="28"/>
          <w:lang w:val="ro-RO" w:eastAsia="ru-RU"/>
        </w:rPr>
        <w:t>animal</w:t>
      </w:r>
      <w:r w:rsidR="000C3600" w:rsidRPr="00A429AA">
        <w:rPr>
          <w:rFonts w:ascii="Times New Roman" w:eastAsia="Times New Roman" w:hAnsi="Times New Roman" w:cs="Times New Roman"/>
          <w:color w:val="000000"/>
          <w:sz w:val="28"/>
          <w:szCs w:val="28"/>
          <w:lang w:val="ro-RO" w:eastAsia="ru-RU"/>
        </w:rPr>
        <w:t>ă</w:t>
      </w:r>
      <w:r w:rsidR="004577D3" w:rsidRPr="00A429AA">
        <w:rPr>
          <w:rFonts w:ascii="Times New Roman" w:eastAsia="Times New Roman" w:hAnsi="Times New Roman" w:cs="Times New Roman"/>
          <w:color w:val="000000"/>
          <w:sz w:val="28"/>
          <w:szCs w:val="28"/>
          <w:lang w:val="ro-RO" w:eastAsia="ru-RU"/>
        </w:rPr>
        <w:t xml:space="preserve"> și non</w:t>
      </w:r>
      <w:r w:rsidR="0027350F" w:rsidRPr="00A429AA">
        <w:rPr>
          <w:rFonts w:ascii="Times New Roman" w:eastAsia="Times New Roman" w:hAnsi="Times New Roman" w:cs="Times New Roman"/>
          <w:color w:val="000000"/>
          <w:sz w:val="28"/>
          <w:szCs w:val="28"/>
          <w:lang w:val="ro-RO" w:eastAsia="ru-RU"/>
        </w:rPr>
        <w:t>-</w:t>
      </w:r>
      <w:r w:rsidR="004577D3" w:rsidRPr="00A429AA">
        <w:rPr>
          <w:rFonts w:ascii="Times New Roman" w:eastAsia="Times New Roman" w:hAnsi="Times New Roman" w:cs="Times New Roman"/>
          <w:color w:val="000000"/>
          <w:sz w:val="28"/>
          <w:szCs w:val="28"/>
          <w:lang w:val="ro-RO" w:eastAsia="ru-RU"/>
        </w:rPr>
        <w:t>animală</w:t>
      </w:r>
      <w:r w:rsidR="0027350F" w:rsidRPr="00A429AA">
        <w:rPr>
          <w:rFonts w:ascii="Times New Roman" w:eastAsia="Times New Roman" w:hAnsi="Times New Roman" w:cs="Times New Roman"/>
          <w:color w:val="000000"/>
          <w:sz w:val="28"/>
          <w:szCs w:val="28"/>
          <w:lang w:val="ro-RO" w:eastAsia="ru-RU"/>
        </w:rPr>
        <w:t>,</w:t>
      </w:r>
      <w:r w:rsidR="009247AD" w:rsidRPr="00A429AA">
        <w:rPr>
          <w:rFonts w:ascii="Times New Roman" w:eastAsia="Times New Roman" w:hAnsi="Times New Roman" w:cs="Times New Roman"/>
          <w:color w:val="000000"/>
          <w:sz w:val="28"/>
          <w:szCs w:val="28"/>
          <w:lang w:val="ro-RO" w:eastAsia="ru-RU"/>
        </w:rPr>
        <w:t xml:space="preserve"> fără caracter comercial</w:t>
      </w:r>
      <w:r w:rsidR="0027350F" w:rsidRPr="00A429AA">
        <w:rPr>
          <w:rFonts w:ascii="Times New Roman" w:eastAsia="Times New Roman" w:hAnsi="Times New Roman" w:cs="Times New Roman"/>
          <w:color w:val="000000"/>
          <w:sz w:val="28"/>
          <w:szCs w:val="28"/>
          <w:lang w:val="ro-RO" w:eastAsia="ru-RU"/>
        </w:rPr>
        <w:t>,</w:t>
      </w:r>
      <w:r w:rsidR="009247AD" w:rsidRPr="00A429AA">
        <w:rPr>
          <w:rFonts w:ascii="Times New Roman" w:eastAsia="Times New Roman" w:hAnsi="Times New Roman" w:cs="Times New Roman"/>
          <w:color w:val="000000"/>
          <w:sz w:val="28"/>
          <w:szCs w:val="28"/>
          <w:lang w:val="ro-RO" w:eastAsia="ru-RU"/>
        </w:rPr>
        <w:t xml:space="preserve"> care fac parte din bagajul călătorilor sau fac obiectul unor transporturi mici către persoane private sau sunt comandate la </w:t>
      </w:r>
      <w:r w:rsidR="002A6BEE" w:rsidRPr="00A429AA">
        <w:rPr>
          <w:rFonts w:ascii="Times New Roman" w:eastAsia="Times New Roman" w:hAnsi="Times New Roman" w:cs="Times New Roman"/>
          <w:color w:val="000000"/>
          <w:sz w:val="28"/>
          <w:szCs w:val="28"/>
          <w:lang w:val="ro-RO" w:eastAsia="ru-RU"/>
        </w:rPr>
        <w:t>distanță (de exemplu prin poștă</w:t>
      </w:r>
      <w:r w:rsidR="009247AD" w:rsidRPr="00A429AA">
        <w:rPr>
          <w:rFonts w:ascii="Times New Roman" w:eastAsia="Times New Roman" w:hAnsi="Times New Roman" w:cs="Times New Roman"/>
          <w:color w:val="000000"/>
          <w:sz w:val="28"/>
          <w:szCs w:val="28"/>
          <w:lang w:val="ro-RO" w:eastAsia="ru-RU"/>
        </w:rPr>
        <w:t>) și livrate consumatorilor.</w:t>
      </w:r>
    </w:p>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2</w:t>
      </w:r>
      <w:r w:rsidR="004B2F67" w:rsidRPr="00A429AA">
        <w:rPr>
          <w:rFonts w:ascii="Times New Roman" w:eastAsia="Times New Roman" w:hAnsi="Times New Roman" w:cs="Times New Roman"/>
          <w:color w:val="000000"/>
          <w:sz w:val="28"/>
          <w:szCs w:val="28"/>
          <w:lang w:val="ro-RO" w:eastAsia="ru-RU"/>
        </w:rPr>
        <w:t>)</w:t>
      </w:r>
      <w:r w:rsidR="000A68C7">
        <w:rPr>
          <w:rFonts w:ascii="Times New Roman" w:eastAsia="Times New Roman" w:hAnsi="Times New Roman" w:cs="Times New Roman"/>
          <w:color w:val="000000"/>
          <w:sz w:val="28"/>
          <w:szCs w:val="28"/>
          <w:lang w:val="ro-RO" w:eastAsia="ru-RU"/>
        </w:rPr>
        <w:t>.</w:t>
      </w:r>
      <w:r w:rsidR="004B2F67" w:rsidRPr="00A429AA">
        <w:rPr>
          <w:rFonts w:ascii="Times New Roman" w:eastAsia="Times New Roman" w:hAnsi="Times New Roman" w:cs="Times New Roman"/>
          <w:color w:val="000000"/>
          <w:sz w:val="28"/>
          <w:szCs w:val="28"/>
          <w:lang w:val="ro-RO" w:eastAsia="ru-RU"/>
        </w:rPr>
        <w:t xml:space="preserve"> </w:t>
      </w:r>
      <w:r w:rsidR="000A68C7">
        <w:rPr>
          <w:rFonts w:ascii="Times New Roman" w:eastAsia="Times New Roman" w:hAnsi="Times New Roman" w:cs="Times New Roman"/>
          <w:color w:val="000000"/>
          <w:sz w:val="28"/>
          <w:szCs w:val="28"/>
          <w:lang w:val="ro-RO" w:eastAsia="ru-RU"/>
        </w:rPr>
        <w:t>   Prezenta</w:t>
      </w:r>
      <w:r w:rsidRPr="00A429AA">
        <w:rPr>
          <w:rFonts w:ascii="Times New Roman" w:eastAsia="Times New Roman" w:hAnsi="Times New Roman" w:cs="Times New Roman"/>
          <w:color w:val="000000"/>
          <w:sz w:val="28"/>
          <w:szCs w:val="28"/>
          <w:lang w:val="ro-RO" w:eastAsia="ru-RU"/>
        </w:rPr>
        <w:t xml:space="preserve"> </w:t>
      </w:r>
      <w:r w:rsidR="000A68C7">
        <w:rPr>
          <w:rFonts w:ascii="Times New Roman" w:eastAsia="Times New Roman" w:hAnsi="Times New Roman" w:cs="Times New Roman"/>
          <w:color w:val="000000"/>
          <w:sz w:val="28"/>
          <w:szCs w:val="28"/>
          <w:lang w:val="ro-RO" w:eastAsia="ru-RU"/>
        </w:rPr>
        <w:t>anexă</w:t>
      </w:r>
      <w:r w:rsidRPr="00A429AA">
        <w:rPr>
          <w:rFonts w:ascii="Times New Roman" w:eastAsia="Times New Roman" w:hAnsi="Times New Roman" w:cs="Times New Roman"/>
          <w:color w:val="000000"/>
          <w:sz w:val="28"/>
          <w:szCs w:val="28"/>
          <w:lang w:val="ro-RO" w:eastAsia="ru-RU"/>
        </w:rPr>
        <w:t xml:space="preserve"> are drept obiectiv controlul și eradicarea </w:t>
      </w:r>
      <w:r w:rsidR="007B6C3D" w:rsidRPr="00A429AA">
        <w:rPr>
          <w:rFonts w:ascii="Times New Roman" w:eastAsia="Times New Roman" w:hAnsi="Times New Roman" w:cs="Times New Roman"/>
          <w:color w:val="000000"/>
          <w:sz w:val="28"/>
          <w:szCs w:val="28"/>
          <w:lang w:val="ro-RO" w:eastAsia="ru-RU"/>
        </w:rPr>
        <w:t>bolilor animalelor, în unele cazuri transmisibile la oameni sau împotriva organismelor dăunătoare plantelor sau produselor vegetale, și să asigure protecția mediului împotriva riscurilor care ar putea fi reprezentate de organismele modificate genetic (OMG) sau de produsele de protecție a plantelor.</w:t>
      </w:r>
    </w:p>
    <w:p w:rsidR="009247AD" w:rsidRDefault="009247AD" w:rsidP="009247AD">
      <w:pPr>
        <w:spacing w:before="50" w:after="100" w:line="240" w:lineRule="auto"/>
        <w:jc w:val="center"/>
        <w:rPr>
          <w:rFonts w:ascii="Times New Roman" w:eastAsia="Times New Roman" w:hAnsi="Times New Roman" w:cs="Times New Roman"/>
          <w:b/>
          <w:bCs/>
          <w:color w:val="000000"/>
          <w:sz w:val="28"/>
          <w:szCs w:val="28"/>
          <w:lang w:val="ro-RO" w:eastAsia="ru-RU"/>
        </w:rPr>
      </w:pPr>
    </w:p>
    <w:p w:rsidR="00073728" w:rsidRPr="00A429AA"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II. </w:t>
      </w:r>
      <w:r w:rsidR="00073728">
        <w:rPr>
          <w:rFonts w:ascii="Times New Roman" w:eastAsia="Times New Roman" w:hAnsi="Times New Roman" w:cs="Times New Roman"/>
          <w:b/>
          <w:bCs/>
          <w:color w:val="000000"/>
          <w:sz w:val="28"/>
          <w:szCs w:val="28"/>
          <w:lang w:val="ro-RO" w:eastAsia="ru-RU"/>
        </w:rPr>
        <w:t>Normele privind introducerea în Republica Moldova a mărfurilor de origine animală sau non-animală de către persoanele fizice</w:t>
      </w:r>
    </w:p>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1)</w:t>
      </w:r>
      <w:r w:rsidR="000A68C7">
        <w:rPr>
          <w:rFonts w:ascii="Times New Roman" w:eastAsia="Times New Roman" w:hAnsi="Times New Roman" w:cs="Times New Roman"/>
          <w:color w:val="000000"/>
          <w:sz w:val="28"/>
          <w:szCs w:val="28"/>
          <w:lang w:val="ro-RO" w:eastAsia="ru-RU"/>
        </w:rPr>
        <w:t>.</w:t>
      </w:r>
      <w:r w:rsidRPr="00A429AA">
        <w:rPr>
          <w:rFonts w:ascii="Times New Roman" w:eastAsia="Times New Roman" w:hAnsi="Times New Roman" w:cs="Times New Roman"/>
          <w:color w:val="000000"/>
          <w:sz w:val="28"/>
          <w:szCs w:val="28"/>
          <w:lang w:val="ro-RO" w:eastAsia="ru-RU"/>
        </w:rPr>
        <w:t>   </w:t>
      </w:r>
      <w:r w:rsidR="00073728">
        <w:rPr>
          <w:rFonts w:ascii="Times New Roman" w:eastAsia="Times New Roman" w:hAnsi="Times New Roman" w:cs="Times New Roman"/>
          <w:color w:val="000000"/>
          <w:sz w:val="28"/>
          <w:szCs w:val="28"/>
          <w:lang w:val="ro-RO" w:eastAsia="ru-RU"/>
        </w:rPr>
        <w:t>Introducerea de către persoanele fizice a mărfurilor</w:t>
      </w:r>
      <w:r w:rsidRPr="00A429AA">
        <w:rPr>
          <w:rFonts w:ascii="Times New Roman" w:eastAsia="Times New Roman" w:hAnsi="Times New Roman" w:cs="Times New Roman"/>
          <w:color w:val="000000"/>
          <w:sz w:val="28"/>
          <w:szCs w:val="28"/>
          <w:lang w:val="ro-RO" w:eastAsia="ru-RU"/>
        </w:rPr>
        <w:t xml:space="preserve"> de origine animală destinate consumului uman personal, astfel cum sunt menționate la</w:t>
      </w:r>
      <w:r w:rsidR="000A68C7">
        <w:rPr>
          <w:rFonts w:ascii="Times New Roman" w:eastAsia="Times New Roman" w:hAnsi="Times New Roman" w:cs="Times New Roman"/>
          <w:color w:val="000000"/>
          <w:sz w:val="28"/>
          <w:szCs w:val="28"/>
          <w:lang w:val="ro-RO" w:eastAsia="ru-RU"/>
        </w:rPr>
        <w:t xml:space="preserve"> </w:t>
      </w:r>
      <w:r w:rsidR="00A4240C" w:rsidRPr="00A429AA">
        <w:rPr>
          <w:rFonts w:ascii="Times New Roman" w:eastAsia="Times New Roman" w:hAnsi="Times New Roman" w:cs="Times New Roman"/>
          <w:color w:val="000000"/>
          <w:sz w:val="28"/>
          <w:szCs w:val="28"/>
          <w:lang w:val="ro-RO" w:eastAsia="ru-RU"/>
        </w:rPr>
        <w:t>capitolul I punctul 4 literele a), b) și d)</w:t>
      </w:r>
      <w:r w:rsidR="006B226B" w:rsidRPr="00A429AA">
        <w:rPr>
          <w:rFonts w:ascii="Times New Roman" w:eastAsia="Times New Roman" w:hAnsi="Times New Roman" w:cs="Times New Roman"/>
          <w:color w:val="000000"/>
          <w:sz w:val="28"/>
          <w:szCs w:val="28"/>
          <w:lang w:val="ro-RO" w:eastAsia="ru-RU"/>
        </w:rPr>
        <w:t xml:space="preserve"> din</w:t>
      </w:r>
      <w:r w:rsidR="000A68C7">
        <w:rPr>
          <w:rFonts w:ascii="Times New Roman" w:eastAsia="Times New Roman" w:hAnsi="Times New Roman" w:cs="Times New Roman"/>
          <w:color w:val="000000"/>
          <w:sz w:val="28"/>
          <w:szCs w:val="28"/>
          <w:lang w:val="ro-RO" w:eastAsia="ru-RU"/>
        </w:rPr>
        <w:t xml:space="preserve"> </w:t>
      </w:r>
      <w:r w:rsidR="00BA71FD" w:rsidRPr="00A429AA">
        <w:rPr>
          <w:rFonts w:ascii="Times New Roman" w:eastAsia="Times New Roman" w:hAnsi="Times New Roman" w:cs="Times New Roman"/>
          <w:color w:val="000000"/>
          <w:sz w:val="28"/>
          <w:szCs w:val="28"/>
          <w:lang w:val="ro-RO" w:eastAsia="ru-RU"/>
        </w:rPr>
        <w:t xml:space="preserve">anexa nr. 2 </w:t>
      </w:r>
      <w:r w:rsidR="006B226B" w:rsidRPr="00A429AA">
        <w:rPr>
          <w:rFonts w:ascii="Times New Roman" w:eastAsia="Times New Roman" w:hAnsi="Times New Roman" w:cs="Times New Roman"/>
          <w:color w:val="000000"/>
          <w:sz w:val="28"/>
          <w:szCs w:val="28"/>
          <w:lang w:val="ro-RO" w:eastAsia="ru-RU"/>
        </w:rPr>
        <w:t xml:space="preserve">privind Norma sanitar-veterinară privind stabilirea anumitor principii fundamentale de organizare a controalelor sanitar-veterinare la importul și comercializarea produselor de origine animală </w:t>
      </w:r>
      <w:r w:rsidR="00A4240C" w:rsidRPr="00A429AA">
        <w:rPr>
          <w:rFonts w:ascii="Times New Roman" w:eastAsia="Times New Roman" w:hAnsi="Times New Roman" w:cs="Times New Roman"/>
          <w:color w:val="000000"/>
          <w:sz w:val="28"/>
          <w:szCs w:val="28"/>
          <w:lang w:val="ro-RO" w:eastAsia="ru-RU"/>
        </w:rPr>
        <w:t xml:space="preserve">din </w:t>
      </w:r>
      <w:proofErr w:type="spellStart"/>
      <w:r w:rsidR="00A4240C" w:rsidRPr="00A429AA">
        <w:rPr>
          <w:rFonts w:ascii="Times New Roman" w:eastAsia="Times New Roman" w:hAnsi="Times New Roman" w:cs="Times New Roman"/>
          <w:color w:val="000000"/>
          <w:sz w:val="28"/>
          <w:szCs w:val="28"/>
          <w:lang w:val="ro-RO" w:eastAsia="ru-RU"/>
        </w:rPr>
        <w:t>Hotărî</w:t>
      </w:r>
      <w:r w:rsidR="000A68C7">
        <w:rPr>
          <w:rFonts w:ascii="Times New Roman" w:eastAsia="Times New Roman" w:hAnsi="Times New Roman" w:cs="Times New Roman"/>
          <w:color w:val="000000"/>
          <w:sz w:val="28"/>
          <w:szCs w:val="28"/>
          <w:lang w:val="ro-RO" w:eastAsia="ru-RU"/>
        </w:rPr>
        <w:t>rea</w:t>
      </w:r>
      <w:proofErr w:type="spellEnd"/>
      <w:r w:rsidR="000A68C7">
        <w:rPr>
          <w:rFonts w:ascii="Times New Roman" w:eastAsia="Times New Roman" w:hAnsi="Times New Roman" w:cs="Times New Roman"/>
          <w:color w:val="000000"/>
          <w:sz w:val="28"/>
          <w:szCs w:val="28"/>
          <w:lang w:val="ro-RO" w:eastAsia="ru-RU"/>
        </w:rPr>
        <w:t xml:space="preserve"> Guvernului nr. 1408 din10.decembrie </w:t>
      </w:r>
      <w:r w:rsidR="00A4240C" w:rsidRPr="00A429AA">
        <w:rPr>
          <w:rFonts w:ascii="Times New Roman" w:eastAsia="Times New Roman" w:hAnsi="Times New Roman" w:cs="Times New Roman"/>
          <w:color w:val="000000"/>
          <w:sz w:val="28"/>
          <w:szCs w:val="28"/>
          <w:lang w:val="ro-RO" w:eastAsia="ru-RU"/>
        </w:rPr>
        <w:t xml:space="preserve">2008 cu privire la aprobarea unor norme sanitar-veterinare, </w:t>
      </w:r>
      <w:r w:rsidR="006B226B" w:rsidRPr="00A429AA">
        <w:rPr>
          <w:rFonts w:ascii="Times New Roman" w:eastAsia="Times New Roman" w:hAnsi="Times New Roman" w:cs="Times New Roman"/>
          <w:color w:val="000000"/>
          <w:sz w:val="28"/>
          <w:szCs w:val="28"/>
          <w:lang w:val="ro-RO" w:eastAsia="ru-RU"/>
        </w:rPr>
        <w:t xml:space="preserve">se </w:t>
      </w:r>
      <w:r w:rsidR="0043069C" w:rsidRPr="00A429AA">
        <w:rPr>
          <w:rFonts w:ascii="Times New Roman" w:eastAsia="Times New Roman" w:hAnsi="Times New Roman" w:cs="Times New Roman"/>
          <w:color w:val="000000"/>
          <w:sz w:val="28"/>
          <w:szCs w:val="28"/>
          <w:lang w:val="ro-RO" w:eastAsia="ru-RU"/>
        </w:rPr>
        <w:t>introduc</w:t>
      </w:r>
      <w:r w:rsidR="006B226B" w:rsidRPr="00A429AA">
        <w:rPr>
          <w:rFonts w:ascii="Times New Roman" w:eastAsia="Times New Roman" w:hAnsi="Times New Roman" w:cs="Times New Roman"/>
          <w:color w:val="000000"/>
          <w:sz w:val="28"/>
          <w:szCs w:val="28"/>
          <w:lang w:val="ro-RO" w:eastAsia="ru-RU"/>
        </w:rPr>
        <w:t xml:space="preserve">  după cum urmează: </w:t>
      </w:r>
    </w:p>
    <w:tbl>
      <w:tblPr>
        <w:tblW w:w="5000" w:type="pct"/>
        <w:tblCellSpacing w:w="0" w:type="dxa"/>
        <w:tblCellMar>
          <w:left w:w="0" w:type="dxa"/>
          <w:right w:w="0" w:type="dxa"/>
        </w:tblCellMar>
        <w:tblLook w:val="04A0"/>
      </w:tblPr>
      <w:tblGrid>
        <w:gridCol w:w="218"/>
        <w:gridCol w:w="9137"/>
      </w:tblGrid>
      <w:tr w:rsidR="009247AD" w:rsidRPr="000A68C7" w:rsidTr="009247AD">
        <w:trPr>
          <w:tblCellSpacing w:w="0" w:type="dxa"/>
        </w:trPr>
        <w:tc>
          <w:tcPr>
            <w:tcW w:w="0" w:type="auto"/>
            <w:hideMark/>
          </w:tcPr>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a)</w:t>
            </w:r>
          </w:p>
        </w:tc>
        <w:tc>
          <w:tcPr>
            <w:tcW w:w="0" w:type="auto"/>
            <w:hideMark/>
          </w:tcPr>
          <w:p w:rsidR="00A429AA" w:rsidRDefault="000A68C7" w:rsidP="000C3600">
            <w:pPr>
              <w:spacing w:before="100"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1C02E7" w:rsidRPr="00A429AA">
              <w:rPr>
                <w:rFonts w:ascii="Times New Roman" w:eastAsia="Times New Roman" w:hAnsi="Times New Roman" w:cs="Times New Roman"/>
                <w:color w:val="000000"/>
                <w:sz w:val="28"/>
                <w:szCs w:val="28"/>
                <w:lang w:val="ro-RO" w:eastAsia="ru-RU"/>
              </w:rPr>
              <w:t>Se interzice introducerea,</w:t>
            </w:r>
            <w:r>
              <w:rPr>
                <w:rFonts w:ascii="Times New Roman" w:eastAsia="Times New Roman" w:hAnsi="Times New Roman" w:cs="Times New Roman"/>
                <w:color w:val="000000"/>
                <w:sz w:val="28"/>
                <w:szCs w:val="28"/>
                <w:lang w:val="ro-RO" w:eastAsia="ru-RU"/>
              </w:rPr>
              <w:t xml:space="preserve"> </w:t>
            </w:r>
            <w:r w:rsidR="00651D26">
              <w:rPr>
                <w:rFonts w:ascii="Times New Roman" w:eastAsia="Times New Roman" w:hAnsi="Times New Roman" w:cs="Times New Roman"/>
                <w:color w:val="000000"/>
                <w:sz w:val="28"/>
                <w:szCs w:val="28"/>
                <w:lang w:val="ro-RO" w:eastAsia="ru-RU"/>
              </w:rPr>
              <w:t>de către persoanele fizice</w:t>
            </w:r>
            <w:r w:rsidR="001D6CDA">
              <w:rPr>
                <w:rFonts w:ascii="Times New Roman" w:eastAsia="Times New Roman" w:hAnsi="Times New Roman" w:cs="Times New Roman"/>
                <w:color w:val="000000"/>
                <w:sz w:val="28"/>
                <w:szCs w:val="28"/>
                <w:lang w:val="ro-RO" w:eastAsia="ru-RU"/>
              </w:rPr>
              <w:t xml:space="preserve"> următoarele </w:t>
            </w:r>
            <w:r w:rsidR="001C02E7" w:rsidRPr="00A429AA">
              <w:rPr>
                <w:rFonts w:ascii="Times New Roman" w:eastAsia="Times New Roman" w:hAnsi="Times New Roman" w:cs="Times New Roman"/>
                <w:color w:val="000000"/>
                <w:sz w:val="28"/>
                <w:szCs w:val="28"/>
                <w:lang w:val="ro-RO" w:eastAsia="ru-RU"/>
              </w:rPr>
              <w:t>produse</w:t>
            </w:r>
            <w:r w:rsidR="00A429AA" w:rsidRPr="00A429AA">
              <w:rPr>
                <w:rFonts w:ascii="Times New Roman" w:eastAsia="Times New Roman" w:hAnsi="Times New Roman" w:cs="Times New Roman"/>
                <w:color w:val="000000"/>
                <w:sz w:val="28"/>
                <w:szCs w:val="28"/>
                <w:lang w:val="ro-RO" w:eastAsia="ru-RU"/>
              </w:rPr>
              <w:t>:</w:t>
            </w:r>
          </w:p>
          <w:p w:rsidR="00B3144B" w:rsidRDefault="00B3144B"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B3144B" w:rsidRDefault="00B3144B"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B3144B" w:rsidRDefault="00B3144B"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B3144B" w:rsidRDefault="00B3144B"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B3144B" w:rsidRDefault="00B3144B" w:rsidP="000C3600">
            <w:pPr>
              <w:spacing w:before="100" w:after="0" w:line="240" w:lineRule="auto"/>
              <w:jc w:val="both"/>
              <w:rPr>
                <w:rFonts w:ascii="Times New Roman" w:eastAsia="Times New Roman" w:hAnsi="Times New Roman" w:cs="Times New Roman"/>
                <w:color w:val="000000"/>
                <w:sz w:val="28"/>
                <w:szCs w:val="28"/>
                <w:lang w:val="ro-RO" w:eastAsia="ru-RU"/>
              </w:rPr>
            </w:pPr>
            <w:bookmarkStart w:id="0" w:name="_GoBack"/>
            <w:bookmarkEnd w:id="0"/>
          </w:p>
          <w:p w:rsidR="008A0E28" w:rsidRDefault="008A0E28"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8A0E28" w:rsidRDefault="008A0E28"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8A0E28" w:rsidRPr="00A429AA" w:rsidRDefault="008A0E28"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A429AA" w:rsidRPr="00A429AA" w:rsidRDefault="00A429AA" w:rsidP="000C3600">
            <w:pPr>
              <w:spacing w:before="100" w:after="0" w:line="240" w:lineRule="auto"/>
              <w:jc w:val="both"/>
              <w:rPr>
                <w:rFonts w:ascii="Times New Roman" w:eastAsia="Times New Roman" w:hAnsi="Times New Roman" w:cs="Times New Roman"/>
                <w:color w:val="000000"/>
                <w:sz w:val="28"/>
                <w:szCs w:val="28"/>
                <w:lang w:val="ro-RO" w:eastAsia="ru-RU"/>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1456"/>
              <w:gridCol w:w="5511"/>
              <w:gridCol w:w="2160"/>
            </w:tblGrid>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0A68C7" w:rsidRDefault="00A429AA" w:rsidP="00A429AA">
                  <w:pPr>
                    <w:spacing w:before="50" w:after="50" w:line="240" w:lineRule="auto"/>
                    <w:ind w:right="163"/>
                    <w:jc w:val="center"/>
                    <w:rPr>
                      <w:rFonts w:ascii="inherit" w:eastAsia="Times New Roman" w:hAnsi="inherit" w:cs="Times New Roman"/>
                      <w:b/>
                      <w:bCs/>
                      <w:sz w:val="28"/>
                      <w:szCs w:val="28"/>
                      <w:lang w:val="en-US" w:eastAsia="ru-RU"/>
                    </w:rPr>
                  </w:pPr>
                  <w:proofErr w:type="spellStart"/>
                  <w:r w:rsidRPr="000A68C7">
                    <w:rPr>
                      <w:rFonts w:ascii="inherit" w:eastAsia="Times New Roman" w:hAnsi="inherit" w:cs="Times New Roman"/>
                      <w:b/>
                      <w:bCs/>
                      <w:sz w:val="28"/>
                      <w:szCs w:val="28"/>
                      <w:lang w:val="en-US" w:eastAsia="ru-RU"/>
                    </w:rPr>
                    <w:lastRenderedPageBreak/>
                    <w:t>Codul</w:t>
                  </w:r>
                  <w:proofErr w:type="spellEnd"/>
                  <w:r w:rsidRPr="000A68C7">
                    <w:rPr>
                      <w:rFonts w:ascii="inherit" w:eastAsia="Times New Roman" w:hAnsi="inherit" w:cs="Times New Roman"/>
                      <w:b/>
                      <w:bCs/>
                      <w:sz w:val="28"/>
                      <w:szCs w:val="28"/>
                      <w:lang w:val="en-US" w:eastAsia="ru-RU"/>
                    </w:rPr>
                    <w:t xml:space="preserve"> NC</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0A68C7" w:rsidRDefault="00A429AA" w:rsidP="00A429AA">
                  <w:pPr>
                    <w:spacing w:before="50" w:after="50" w:line="240" w:lineRule="auto"/>
                    <w:ind w:right="163"/>
                    <w:jc w:val="center"/>
                    <w:rPr>
                      <w:rFonts w:ascii="inherit" w:eastAsia="Times New Roman" w:hAnsi="inherit" w:cs="Times New Roman"/>
                      <w:b/>
                      <w:bCs/>
                      <w:sz w:val="28"/>
                      <w:szCs w:val="28"/>
                      <w:lang w:val="en-US" w:eastAsia="ru-RU"/>
                    </w:rPr>
                  </w:pPr>
                  <w:proofErr w:type="spellStart"/>
                  <w:r w:rsidRPr="000A68C7">
                    <w:rPr>
                      <w:rFonts w:ascii="inherit" w:eastAsia="Times New Roman" w:hAnsi="inherit" w:cs="Times New Roman"/>
                      <w:b/>
                      <w:bCs/>
                      <w:sz w:val="28"/>
                      <w:szCs w:val="28"/>
                      <w:lang w:val="en-US" w:eastAsia="ru-RU"/>
                    </w:rPr>
                    <w:t>Descriere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0A68C7" w:rsidRDefault="00A429AA" w:rsidP="00A429AA">
                  <w:pPr>
                    <w:spacing w:before="50" w:after="50" w:line="240" w:lineRule="auto"/>
                    <w:ind w:right="163"/>
                    <w:jc w:val="center"/>
                    <w:rPr>
                      <w:rFonts w:ascii="inherit" w:eastAsia="Times New Roman" w:hAnsi="inherit" w:cs="Times New Roman"/>
                      <w:b/>
                      <w:bCs/>
                      <w:sz w:val="28"/>
                      <w:szCs w:val="28"/>
                      <w:lang w:val="en-US" w:eastAsia="ru-RU"/>
                    </w:rPr>
                  </w:pPr>
                  <w:proofErr w:type="spellStart"/>
                  <w:r w:rsidRPr="000A68C7">
                    <w:rPr>
                      <w:rFonts w:ascii="inherit" w:eastAsia="Times New Roman" w:hAnsi="inherit" w:cs="Times New Roman"/>
                      <w:b/>
                      <w:bCs/>
                      <w:sz w:val="28"/>
                      <w:szCs w:val="28"/>
                      <w:lang w:val="en-US" w:eastAsia="ru-RU"/>
                    </w:rPr>
                    <w:t>Calificare</w:t>
                  </w:r>
                  <w:proofErr w:type="spellEnd"/>
                  <w:r w:rsidRPr="000A68C7">
                    <w:rPr>
                      <w:rFonts w:ascii="inherit" w:eastAsia="Times New Roman" w:hAnsi="inherit" w:cs="Times New Roman"/>
                      <w:b/>
                      <w:bCs/>
                      <w:sz w:val="28"/>
                      <w:szCs w:val="28"/>
                      <w:lang w:val="en-US" w:eastAsia="ru-RU"/>
                    </w:rPr>
                    <w:t xml:space="preserve"> </w:t>
                  </w:r>
                  <w:proofErr w:type="spellStart"/>
                  <w:r w:rsidRPr="000A68C7">
                    <w:rPr>
                      <w:rFonts w:ascii="inherit" w:eastAsia="Times New Roman" w:hAnsi="inherit" w:cs="Times New Roman"/>
                      <w:b/>
                      <w:bCs/>
                      <w:sz w:val="28"/>
                      <w:szCs w:val="28"/>
                      <w:lang w:val="en-US" w:eastAsia="ru-RU"/>
                    </w:rPr>
                    <w:t>și</w:t>
                  </w:r>
                  <w:proofErr w:type="spellEnd"/>
                  <w:r w:rsidRPr="000A68C7">
                    <w:rPr>
                      <w:rFonts w:ascii="inherit" w:eastAsia="Times New Roman" w:hAnsi="inherit" w:cs="Times New Roman"/>
                      <w:b/>
                      <w:bCs/>
                      <w:sz w:val="28"/>
                      <w:szCs w:val="28"/>
                      <w:lang w:val="en-US" w:eastAsia="ru-RU"/>
                    </w:rPr>
                    <w:t xml:space="preserve"> </w:t>
                  </w:r>
                  <w:proofErr w:type="spellStart"/>
                  <w:r w:rsidRPr="000A68C7">
                    <w:rPr>
                      <w:rFonts w:ascii="inherit" w:eastAsia="Times New Roman" w:hAnsi="inherit" w:cs="Times New Roman"/>
                      <w:b/>
                      <w:bCs/>
                      <w:sz w:val="28"/>
                      <w:szCs w:val="28"/>
                      <w:lang w:val="en-US" w:eastAsia="ru-RU"/>
                    </w:rPr>
                    <w:t>explicație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capitolul 2</w:t>
                  </w:r>
                </w:p>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(0201-0210)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Carne și organe comestibile</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val="en-US" w:eastAsia="ru-RU"/>
                    </w:rPr>
                  </w:pPr>
                  <w:r w:rsidRPr="00A429AA">
                    <w:rPr>
                      <w:rFonts w:ascii="inherit" w:eastAsia="Times New Roman" w:hAnsi="inherit" w:cs="Times New Roman"/>
                      <w:sz w:val="28"/>
                      <w:szCs w:val="28"/>
                      <w:lang w:val="en-US" w:eastAsia="ru-RU"/>
                    </w:rPr>
                    <w:t xml:space="preserve">Cu </w:t>
                  </w:r>
                  <w:proofErr w:type="spellStart"/>
                  <w:r w:rsidRPr="00A429AA">
                    <w:rPr>
                      <w:rFonts w:ascii="inherit" w:eastAsia="Times New Roman" w:hAnsi="inherit" w:cs="Times New Roman"/>
                      <w:sz w:val="28"/>
                      <w:szCs w:val="28"/>
                      <w:lang w:val="en-US" w:eastAsia="ru-RU"/>
                    </w:rPr>
                    <w:t>excepția</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pulpelor</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broască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codul</w:t>
                  </w:r>
                  <w:proofErr w:type="spellEnd"/>
                  <w:r w:rsidRPr="00A429AA">
                    <w:rPr>
                      <w:rFonts w:ascii="inherit" w:eastAsia="Times New Roman" w:hAnsi="inherit" w:cs="Times New Roman"/>
                      <w:sz w:val="28"/>
                      <w:szCs w:val="28"/>
                      <w:lang w:val="en-US" w:eastAsia="ru-RU"/>
                    </w:rPr>
                    <w:t xml:space="preserve"> NC 0208 90 70)</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0401-0406</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Lapte și produse lactate</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0504 00 00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r w:rsidRPr="00A429AA">
                    <w:rPr>
                      <w:rFonts w:ascii="inherit" w:eastAsia="Times New Roman" w:hAnsi="inherit" w:cs="Times New Roman"/>
                      <w:sz w:val="28"/>
                      <w:szCs w:val="28"/>
                      <w:lang w:val="en-US" w:eastAsia="ru-RU"/>
                    </w:rPr>
                    <w:t xml:space="preserve">Intestine, </w:t>
                  </w:r>
                  <w:proofErr w:type="spellStart"/>
                  <w:r w:rsidRPr="00A429AA">
                    <w:rPr>
                      <w:rFonts w:ascii="inherit" w:eastAsia="Times New Roman" w:hAnsi="inherit" w:cs="Times New Roman"/>
                      <w:sz w:val="28"/>
                      <w:szCs w:val="28"/>
                      <w:lang w:val="en-US" w:eastAsia="ru-RU"/>
                    </w:rPr>
                    <w:t>vezici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stomacuri</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animale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întregi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bucăți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cele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pește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proaspete</w:t>
                  </w:r>
                  <w:proofErr w:type="spellEnd"/>
                  <w:r w:rsidRPr="00A429AA">
                    <w:rPr>
                      <w:rFonts w:ascii="inherit" w:eastAsia="Times New Roman" w:hAnsi="inherit" w:cs="Times New Roman"/>
                      <w:sz w:val="28"/>
                      <w:szCs w:val="28"/>
                      <w:lang w:val="en-US" w:eastAsia="ru-RU"/>
                    </w:rPr>
                    <w:t xml:space="preserve">, refrigerate, </w:t>
                  </w:r>
                  <w:proofErr w:type="spellStart"/>
                  <w:r w:rsidRPr="00A429AA">
                    <w:rPr>
                      <w:rFonts w:ascii="inherit" w:eastAsia="Times New Roman" w:hAnsi="inherit" w:cs="Times New Roman"/>
                      <w:sz w:val="28"/>
                      <w:szCs w:val="28"/>
                      <w:lang w:val="en-US" w:eastAsia="ru-RU"/>
                    </w:rPr>
                    <w:t>congelate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sărate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saramură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uscate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afumate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 cu excepția intestinelor</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1501 00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Grăsime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porc</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inclusiv</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untură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grăsime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pasăre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cele</w:t>
                  </w:r>
                  <w:proofErr w:type="spellEnd"/>
                  <w:r w:rsidRPr="00A429AA">
                    <w:rPr>
                      <w:rFonts w:ascii="inherit" w:eastAsia="Times New Roman" w:hAnsi="inherit" w:cs="Times New Roman"/>
                      <w:sz w:val="28"/>
                      <w:szCs w:val="28"/>
                      <w:lang w:val="en-US" w:eastAsia="ru-RU"/>
                    </w:rPr>
                    <w:t xml:space="preserve"> de la </w:t>
                  </w:r>
                  <w:proofErr w:type="spellStart"/>
                  <w:r w:rsidRPr="00A429AA">
                    <w:rPr>
                      <w:rFonts w:ascii="inherit" w:eastAsia="Times New Roman" w:hAnsi="inherit" w:cs="Times New Roman"/>
                      <w:sz w:val="28"/>
                      <w:szCs w:val="28"/>
                      <w:lang w:val="en-US" w:eastAsia="ru-RU"/>
                    </w:rPr>
                    <w:t>poziția</w:t>
                  </w:r>
                  <w:proofErr w:type="spellEnd"/>
                  <w:r w:rsidRPr="00A429AA">
                    <w:rPr>
                      <w:rFonts w:ascii="inherit" w:eastAsia="Times New Roman" w:hAnsi="inherit" w:cs="Times New Roman"/>
                      <w:sz w:val="28"/>
                      <w:szCs w:val="28"/>
                      <w:lang w:val="en-US" w:eastAsia="ru-RU"/>
                    </w:rPr>
                    <w:t xml:space="preserve"> 0209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1503</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1502 00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Grăsimi</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animale</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speciile</w:t>
                  </w:r>
                  <w:proofErr w:type="spellEnd"/>
                  <w:r w:rsidRPr="00A429AA">
                    <w:rPr>
                      <w:rFonts w:ascii="inherit" w:eastAsia="Times New Roman" w:hAnsi="inherit" w:cs="Times New Roman"/>
                      <w:sz w:val="28"/>
                      <w:szCs w:val="28"/>
                      <w:lang w:val="en-US" w:eastAsia="ru-RU"/>
                    </w:rPr>
                    <w:t xml:space="preserve"> bovine, ovine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caprine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cele</w:t>
                  </w:r>
                  <w:proofErr w:type="spellEnd"/>
                  <w:r w:rsidRPr="00A429AA">
                    <w:rPr>
                      <w:rFonts w:ascii="inherit" w:eastAsia="Times New Roman" w:hAnsi="inherit" w:cs="Times New Roman"/>
                      <w:sz w:val="28"/>
                      <w:szCs w:val="28"/>
                      <w:lang w:val="en-US" w:eastAsia="ru-RU"/>
                    </w:rPr>
                    <w:t xml:space="preserve"> de la </w:t>
                  </w:r>
                  <w:proofErr w:type="spellStart"/>
                  <w:r w:rsidRPr="00A429AA">
                    <w:rPr>
                      <w:rFonts w:ascii="inherit" w:eastAsia="Times New Roman" w:hAnsi="inherit" w:cs="Times New Roman"/>
                      <w:sz w:val="28"/>
                      <w:szCs w:val="28"/>
                      <w:lang w:val="en-US" w:eastAsia="ru-RU"/>
                    </w:rPr>
                    <w:t>poziția</w:t>
                  </w:r>
                  <w:proofErr w:type="spellEnd"/>
                  <w:r w:rsidRPr="00A429AA">
                    <w:rPr>
                      <w:rFonts w:ascii="inherit" w:eastAsia="Times New Roman" w:hAnsi="inherit" w:cs="Times New Roman"/>
                      <w:sz w:val="28"/>
                      <w:szCs w:val="28"/>
                      <w:lang w:val="en-US" w:eastAsia="ru-RU"/>
                    </w:rPr>
                    <w:t xml:space="preserve"> 1503</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1503 00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Stearină</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untură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ulei</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untură</w:t>
                  </w:r>
                  <w:proofErr w:type="spellEnd"/>
                  <w:r w:rsidRPr="00A429AA">
                    <w:rPr>
                      <w:rFonts w:ascii="inherit" w:eastAsia="Times New Roman" w:hAnsi="inherit" w:cs="Times New Roman"/>
                      <w:sz w:val="28"/>
                      <w:szCs w:val="28"/>
                      <w:lang w:val="en-US" w:eastAsia="ru-RU"/>
                    </w:rPr>
                    <w:t>, oleo-</w:t>
                  </w:r>
                  <w:proofErr w:type="spellStart"/>
                  <w:r w:rsidRPr="00A429AA">
                    <w:rPr>
                      <w:rFonts w:ascii="inherit" w:eastAsia="Times New Roman" w:hAnsi="inherit" w:cs="Times New Roman"/>
                      <w:sz w:val="28"/>
                      <w:szCs w:val="28"/>
                      <w:lang w:val="en-US" w:eastAsia="ru-RU"/>
                    </w:rPr>
                    <w:t>stearină</w:t>
                  </w:r>
                  <w:proofErr w:type="spellEnd"/>
                  <w:r w:rsidRPr="00A429AA">
                    <w:rPr>
                      <w:rFonts w:ascii="inherit" w:eastAsia="Times New Roman" w:hAnsi="inherit" w:cs="Times New Roman"/>
                      <w:sz w:val="28"/>
                      <w:szCs w:val="28"/>
                      <w:lang w:val="en-US" w:eastAsia="ru-RU"/>
                    </w:rPr>
                    <w:t>, oleo-</w:t>
                  </w:r>
                  <w:proofErr w:type="spellStart"/>
                  <w:r w:rsidRPr="00A429AA">
                    <w:rPr>
                      <w:rFonts w:ascii="inherit" w:eastAsia="Times New Roman" w:hAnsi="inherit" w:cs="Times New Roman"/>
                      <w:sz w:val="28"/>
                      <w:szCs w:val="28"/>
                      <w:lang w:val="en-US" w:eastAsia="ru-RU"/>
                    </w:rPr>
                    <w:t>margarină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ulei</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seu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neemulsionate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neamestecate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nici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altfel</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1506 00 00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Alte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grăsimi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uleiuri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animale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fracțiunile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acestora</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chiar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rafinate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nemodificate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chimic</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1601 00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Cârnați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cârnăciori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salamuri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similare</w:t>
                  </w:r>
                  <w:proofErr w:type="spellEnd"/>
                  <w:r w:rsidRPr="00A429AA">
                    <w:rPr>
                      <w:rFonts w:ascii="inherit" w:eastAsia="Times New Roman" w:hAnsi="inherit" w:cs="Times New Roman"/>
                      <w:sz w:val="28"/>
                      <w:szCs w:val="28"/>
                      <w:lang w:val="en-US" w:eastAsia="ru-RU"/>
                    </w:rPr>
                    <w:t xml:space="preserve">, din carne, din </w:t>
                  </w:r>
                  <w:proofErr w:type="spellStart"/>
                  <w:r w:rsidRPr="00A429AA">
                    <w:rPr>
                      <w:rFonts w:ascii="inherit" w:eastAsia="Times New Roman" w:hAnsi="inherit" w:cs="Times New Roman"/>
                      <w:sz w:val="28"/>
                      <w:szCs w:val="28"/>
                      <w:lang w:val="en-US" w:eastAsia="ru-RU"/>
                    </w:rPr>
                    <w:t>organe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sânge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alimentare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baza</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acestor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1602</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Alte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conserve din carne, din </w:t>
                  </w:r>
                  <w:proofErr w:type="spellStart"/>
                  <w:r w:rsidRPr="00A429AA">
                    <w:rPr>
                      <w:rFonts w:ascii="inherit" w:eastAsia="Times New Roman" w:hAnsi="inherit" w:cs="Times New Roman"/>
                      <w:sz w:val="28"/>
                      <w:szCs w:val="28"/>
                      <w:lang w:val="en-US" w:eastAsia="ru-RU"/>
                    </w:rPr>
                    <w:t>organe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sânge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A429AA"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1702 11 00</w:t>
                  </w:r>
                </w:p>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1702 19 00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Lactoză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sirop</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lactoză</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Toate</w:t>
                  </w:r>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1901</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Extracte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malț</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alimentare</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făină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crupe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griș</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amidon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fecule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extracte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malț</w:t>
                  </w:r>
                  <w:proofErr w:type="spellEnd"/>
                  <w:r w:rsidRPr="00A429AA">
                    <w:rPr>
                      <w:rFonts w:ascii="inherit" w:eastAsia="Times New Roman" w:hAnsi="inherit" w:cs="Times New Roman"/>
                      <w:sz w:val="28"/>
                      <w:szCs w:val="28"/>
                      <w:lang w:val="en-US" w:eastAsia="ru-RU"/>
                    </w:rPr>
                    <w:t xml:space="preserve">, care nu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cacao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cacao </w:t>
                  </w:r>
                  <w:proofErr w:type="spellStart"/>
                  <w:r w:rsidRPr="00A429AA">
                    <w:rPr>
                      <w:rFonts w:ascii="inherit" w:eastAsia="Times New Roman" w:hAnsi="inherit" w:cs="Times New Roman"/>
                      <w:sz w:val="28"/>
                      <w:szCs w:val="28"/>
                      <w:lang w:val="en-US" w:eastAsia="ru-RU"/>
                    </w:rPr>
                    <w:t>într</w:t>
                  </w:r>
                  <w:proofErr w:type="spellEnd"/>
                  <w:r w:rsidRPr="00A429AA">
                    <w:rPr>
                      <w:rFonts w:ascii="inherit" w:eastAsia="Times New Roman" w:hAnsi="inherit" w:cs="Times New Roman"/>
                      <w:sz w:val="28"/>
                      <w:szCs w:val="28"/>
                      <w:lang w:val="en-US" w:eastAsia="ru-RU"/>
                    </w:rPr>
                    <w:t xml:space="preserve">-o </w:t>
                  </w:r>
                  <w:proofErr w:type="spellStart"/>
                  <w:r w:rsidRPr="00A429AA">
                    <w:rPr>
                      <w:rFonts w:ascii="inherit" w:eastAsia="Times New Roman" w:hAnsi="inherit" w:cs="Times New Roman"/>
                      <w:sz w:val="28"/>
                      <w:szCs w:val="28"/>
                      <w:lang w:val="en-US" w:eastAsia="ru-RU"/>
                    </w:rPr>
                    <w:t>proporție</w:t>
                  </w:r>
                  <w:proofErr w:type="spellEnd"/>
                  <w:r w:rsidRPr="00A429AA">
                    <w:rPr>
                      <w:rFonts w:ascii="inherit" w:eastAsia="Times New Roman" w:hAnsi="inherit" w:cs="Times New Roman"/>
                      <w:sz w:val="28"/>
                      <w:szCs w:val="28"/>
                      <w:lang w:val="en-US" w:eastAsia="ru-RU"/>
                    </w:rPr>
                    <w:t xml:space="preserve"> de sub 40 % din </w:t>
                  </w:r>
                  <w:proofErr w:type="spellStart"/>
                  <w:r w:rsidRPr="00A429AA">
                    <w:rPr>
                      <w:rFonts w:ascii="inherit" w:eastAsia="Times New Roman" w:hAnsi="inherit" w:cs="Times New Roman"/>
                      <w:sz w:val="28"/>
                      <w:szCs w:val="28"/>
                      <w:lang w:val="en-US" w:eastAsia="ru-RU"/>
                    </w:rPr>
                    <w:t>greutate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calculată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pe</w:t>
                  </w:r>
                  <w:proofErr w:type="spellEnd"/>
                  <w:r w:rsidRPr="00A429AA">
                    <w:rPr>
                      <w:rFonts w:ascii="inherit" w:eastAsia="Times New Roman" w:hAnsi="inherit" w:cs="Times New Roman"/>
                      <w:sz w:val="28"/>
                      <w:szCs w:val="28"/>
                      <w:lang w:val="en-US" w:eastAsia="ru-RU"/>
                    </w:rPr>
                    <w:t xml:space="preserve"> o </w:t>
                  </w:r>
                  <w:proofErr w:type="spellStart"/>
                  <w:r w:rsidRPr="00A429AA">
                    <w:rPr>
                      <w:rFonts w:ascii="inherit" w:eastAsia="Times New Roman" w:hAnsi="inherit" w:cs="Times New Roman"/>
                      <w:sz w:val="28"/>
                      <w:szCs w:val="28"/>
                      <w:lang w:val="en-US" w:eastAsia="ru-RU"/>
                    </w:rPr>
                    <w:t>bază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complet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degresată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nedenumite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necuprinse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altă</w:t>
                  </w:r>
                  <w:proofErr w:type="spellEnd"/>
                  <w:r w:rsidRPr="00A429AA">
                    <w:rPr>
                      <w:rFonts w:ascii="inherit" w:eastAsia="Times New Roman" w:hAnsi="inherit" w:cs="Times New Roman"/>
                      <w:sz w:val="28"/>
                      <w:szCs w:val="28"/>
                      <w:lang w:val="en-US" w:eastAsia="ru-RU"/>
                    </w:rPr>
                    <w:t xml:space="preserve"> parte;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alimentare</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produsele</w:t>
                  </w:r>
                  <w:proofErr w:type="spellEnd"/>
                  <w:r w:rsidRPr="00A429AA">
                    <w:rPr>
                      <w:rFonts w:ascii="inherit" w:eastAsia="Times New Roman" w:hAnsi="inherit" w:cs="Times New Roman"/>
                      <w:sz w:val="28"/>
                      <w:szCs w:val="28"/>
                      <w:lang w:val="en-US" w:eastAsia="ru-RU"/>
                    </w:rPr>
                    <w:t xml:space="preserve"> de la </w:t>
                  </w:r>
                  <w:proofErr w:type="spellStart"/>
                  <w:r w:rsidRPr="00A429AA">
                    <w:rPr>
                      <w:rFonts w:ascii="inherit" w:eastAsia="Times New Roman" w:hAnsi="inherit" w:cs="Times New Roman"/>
                      <w:sz w:val="28"/>
                      <w:szCs w:val="28"/>
                      <w:lang w:val="en-US" w:eastAsia="ru-RU"/>
                    </w:rPr>
                    <w:t>pozițiile</w:t>
                  </w:r>
                  <w:proofErr w:type="spellEnd"/>
                  <w:r w:rsidRPr="00A429AA">
                    <w:rPr>
                      <w:rFonts w:ascii="inherit" w:eastAsia="Times New Roman" w:hAnsi="inherit" w:cs="Times New Roman"/>
                      <w:sz w:val="28"/>
                      <w:szCs w:val="28"/>
                      <w:lang w:val="en-US" w:eastAsia="ru-RU"/>
                    </w:rPr>
                    <w:t xml:space="preserve"> 0401-0404, care nu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cacao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cacao </w:t>
                  </w:r>
                  <w:proofErr w:type="spellStart"/>
                  <w:r w:rsidRPr="00A429AA">
                    <w:rPr>
                      <w:rFonts w:ascii="inherit" w:eastAsia="Times New Roman" w:hAnsi="inherit" w:cs="Times New Roman"/>
                      <w:sz w:val="28"/>
                      <w:szCs w:val="28"/>
                      <w:lang w:val="en-US" w:eastAsia="ru-RU"/>
                    </w:rPr>
                    <w:t>într</w:t>
                  </w:r>
                  <w:proofErr w:type="spellEnd"/>
                  <w:r w:rsidRPr="00A429AA">
                    <w:rPr>
                      <w:rFonts w:ascii="inherit" w:eastAsia="Times New Roman" w:hAnsi="inherit" w:cs="Times New Roman"/>
                      <w:sz w:val="28"/>
                      <w:szCs w:val="28"/>
                      <w:lang w:val="en-US" w:eastAsia="ru-RU"/>
                    </w:rPr>
                    <w:t xml:space="preserve">-o </w:t>
                  </w:r>
                  <w:proofErr w:type="spellStart"/>
                  <w:r w:rsidRPr="00A429AA">
                    <w:rPr>
                      <w:rFonts w:ascii="inherit" w:eastAsia="Times New Roman" w:hAnsi="inherit" w:cs="Times New Roman"/>
                      <w:sz w:val="28"/>
                      <w:szCs w:val="28"/>
                      <w:lang w:val="en-US" w:eastAsia="ru-RU"/>
                    </w:rPr>
                    <w:t>proporție</w:t>
                  </w:r>
                  <w:proofErr w:type="spellEnd"/>
                  <w:r w:rsidRPr="00A429AA">
                    <w:rPr>
                      <w:rFonts w:ascii="inherit" w:eastAsia="Times New Roman" w:hAnsi="inherit" w:cs="Times New Roman"/>
                      <w:sz w:val="28"/>
                      <w:szCs w:val="28"/>
                      <w:lang w:val="en-US" w:eastAsia="ru-RU"/>
                    </w:rPr>
                    <w:t xml:space="preserve"> de sub 5 % din </w:t>
                  </w:r>
                  <w:proofErr w:type="spellStart"/>
                  <w:r w:rsidRPr="00A429AA">
                    <w:rPr>
                      <w:rFonts w:ascii="inherit" w:eastAsia="Times New Roman" w:hAnsi="inherit" w:cs="Times New Roman"/>
                      <w:sz w:val="28"/>
                      <w:szCs w:val="28"/>
                      <w:lang w:val="en-US" w:eastAsia="ru-RU"/>
                    </w:rPr>
                    <w:t>greutate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calculată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pe</w:t>
                  </w:r>
                  <w:proofErr w:type="spellEnd"/>
                  <w:r w:rsidRPr="00A429AA">
                    <w:rPr>
                      <w:rFonts w:ascii="inherit" w:eastAsia="Times New Roman" w:hAnsi="inherit" w:cs="Times New Roman"/>
                      <w:sz w:val="28"/>
                      <w:szCs w:val="28"/>
                      <w:lang w:val="en-US" w:eastAsia="ru-RU"/>
                    </w:rPr>
                    <w:t xml:space="preserve"> o </w:t>
                  </w:r>
                  <w:proofErr w:type="spellStart"/>
                  <w:r w:rsidRPr="00A429AA">
                    <w:rPr>
                      <w:rFonts w:ascii="inherit" w:eastAsia="Times New Roman" w:hAnsi="inherit" w:cs="Times New Roman"/>
                      <w:sz w:val="28"/>
                      <w:szCs w:val="28"/>
                      <w:lang w:val="en-US" w:eastAsia="ru-RU"/>
                    </w:rPr>
                    <w:t>bază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complet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degresată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nedenumite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necuprinse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altă</w:t>
                  </w:r>
                  <w:proofErr w:type="spellEnd"/>
                  <w:r w:rsidRPr="00A429AA">
                    <w:rPr>
                      <w:rFonts w:ascii="inherit" w:eastAsia="Times New Roman" w:hAnsi="inherit" w:cs="Times New Roman"/>
                      <w:sz w:val="28"/>
                      <w:szCs w:val="28"/>
                      <w:lang w:val="en-US" w:eastAsia="ru-RU"/>
                    </w:rPr>
                    <w:t xml:space="preserve"> parte</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lastRenderedPageBreak/>
                    <w:t>ex 1902</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r w:rsidRPr="00A429AA">
                    <w:rPr>
                      <w:rFonts w:ascii="inherit" w:eastAsia="Times New Roman" w:hAnsi="inherit" w:cs="Times New Roman"/>
                      <w:sz w:val="28"/>
                      <w:szCs w:val="28"/>
                      <w:lang w:val="en-US" w:eastAsia="ru-RU"/>
                    </w:rPr>
                    <w:t xml:space="preserve">Paste </w:t>
                  </w:r>
                  <w:proofErr w:type="spellStart"/>
                  <w:r w:rsidRPr="00A429AA">
                    <w:rPr>
                      <w:rFonts w:ascii="inherit" w:eastAsia="Times New Roman" w:hAnsi="inherit" w:cs="Times New Roman"/>
                      <w:sz w:val="28"/>
                      <w:szCs w:val="28"/>
                      <w:lang w:val="en-US" w:eastAsia="ru-RU"/>
                    </w:rPr>
                    <w:t>alimentare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chiar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fierte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umplute</w:t>
                  </w:r>
                  <w:proofErr w:type="spellEnd"/>
                  <w:r w:rsidRPr="00A429AA">
                    <w:rPr>
                      <w:rFonts w:ascii="inherit" w:eastAsia="Times New Roman" w:hAnsi="inherit" w:cs="Times New Roman"/>
                      <w:sz w:val="28"/>
                      <w:szCs w:val="28"/>
                      <w:lang w:val="en-US" w:eastAsia="ru-RU"/>
                    </w:rPr>
                    <w:t xml:space="preserve"> (cu carne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cu </w:t>
                  </w:r>
                  <w:proofErr w:type="spellStart"/>
                  <w:r w:rsidRPr="00A429AA">
                    <w:rPr>
                      <w:rFonts w:ascii="inherit" w:eastAsia="Times New Roman" w:hAnsi="inherit" w:cs="Times New Roman"/>
                      <w:sz w:val="28"/>
                      <w:szCs w:val="28"/>
                      <w:lang w:val="en-US" w:eastAsia="ru-RU"/>
                    </w:rPr>
                    <w:t>alte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substanțe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chiar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altfel</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cum </w:t>
                  </w:r>
                  <w:proofErr w:type="spellStart"/>
                  <w:r w:rsidRPr="00A429AA">
                    <w:rPr>
                      <w:rFonts w:ascii="inherit" w:eastAsia="Times New Roman" w:hAnsi="inherit" w:cs="Times New Roman"/>
                      <w:sz w:val="28"/>
                      <w:szCs w:val="28"/>
                      <w:lang w:val="en-US" w:eastAsia="ru-RU"/>
                    </w:rPr>
                    <w:t>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spaghete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macaroane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fidea</w:t>
                  </w:r>
                  <w:proofErr w:type="spellEnd"/>
                  <w:r w:rsidRPr="00A429AA">
                    <w:rPr>
                      <w:rFonts w:ascii="inherit" w:eastAsia="Times New Roman" w:hAnsi="inherit" w:cs="Times New Roman"/>
                      <w:sz w:val="28"/>
                      <w:szCs w:val="28"/>
                      <w:lang w:val="en-US" w:eastAsia="ru-RU"/>
                    </w:rPr>
                    <w:t xml:space="preserve">, lasagna, </w:t>
                  </w:r>
                  <w:proofErr w:type="spellStart"/>
                  <w:r w:rsidRPr="00A429AA">
                    <w:rPr>
                      <w:rFonts w:ascii="inherit" w:eastAsia="Times New Roman" w:hAnsi="inherit" w:cs="Times New Roman"/>
                      <w:sz w:val="28"/>
                      <w:szCs w:val="28"/>
                      <w:lang w:val="en-US" w:eastAsia="ru-RU"/>
                    </w:rPr>
                    <w:t>gnochi</w:t>
                  </w:r>
                  <w:proofErr w:type="spellEnd"/>
                  <w:r w:rsidRPr="00A429AA">
                    <w:rPr>
                      <w:rFonts w:ascii="inherit" w:eastAsia="Times New Roman" w:hAnsi="inherit" w:cs="Times New Roman"/>
                      <w:sz w:val="28"/>
                      <w:szCs w:val="28"/>
                      <w:lang w:val="en-US" w:eastAsia="ru-RU"/>
                    </w:rPr>
                    <w:t xml:space="preserve">, ravioli, </w:t>
                  </w:r>
                  <w:proofErr w:type="spellStart"/>
                  <w:r w:rsidRPr="00A429AA">
                    <w:rPr>
                      <w:rFonts w:ascii="inherit" w:eastAsia="Times New Roman" w:hAnsi="inherit" w:cs="Times New Roman"/>
                      <w:sz w:val="28"/>
                      <w:szCs w:val="28"/>
                      <w:lang w:val="en-US" w:eastAsia="ru-RU"/>
                    </w:rPr>
                    <w:t>caneloni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cușcuș</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chiar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1905 90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Produse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brutărie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patiserie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biscuiți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chiar</w:t>
                  </w:r>
                  <w:proofErr w:type="spellEnd"/>
                  <w:r w:rsidRPr="00A429AA">
                    <w:rPr>
                      <w:rFonts w:ascii="inherit" w:eastAsia="Times New Roman" w:hAnsi="inherit" w:cs="Times New Roman"/>
                      <w:sz w:val="28"/>
                      <w:szCs w:val="28"/>
                      <w:lang w:val="en-US" w:eastAsia="ru-RU"/>
                    </w:rPr>
                    <w:t xml:space="preserve"> cu </w:t>
                  </w:r>
                  <w:proofErr w:type="spellStart"/>
                  <w:r w:rsidRPr="00A429AA">
                    <w:rPr>
                      <w:rFonts w:ascii="inherit" w:eastAsia="Times New Roman" w:hAnsi="inherit" w:cs="Times New Roman"/>
                      <w:sz w:val="28"/>
                      <w:szCs w:val="28"/>
                      <w:lang w:val="en-US" w:eastAsia="ru-RU"/>
                    </w:rPr>
                    <w:t>adaos</w:t>
                  </w:r>
                  <w:proofErr w:type="spellEnd"/>
                  <w:r w:rsidRPr="00A429AA">
                    <w:rPr>
                      <w:rFonts w:ascii="inherit" w:eastAsia="Times New Roman" w:hAnsi="inherit" w:cs="Times New Roman"/>
                      <w:sz w:val="28"/>
                      <w:szCs w:val="28"/>
                      <w:lang w:val="en-US" w:eastAsia="ru-RU"/>
                    </w:rPr>
                    <w:t xml:space="preserve"> de cacao; </w:t>
                  </w:r>
                  <w:proofErr w:type="spellStart"/>
                  <w:r w:rsidRPr="00A429AA">
                    <w:rPr>
                      <w:rFonts w:ascii="inherit" w:eastAsia="Times New Roman" w:hAnsi="inherit" w:cs="Times New Roman"/>
                      <w:sz w:val="28"/>
                      <w:szCs w:val="28"/>
                      <w:lang w:val="en-US" w:eastAsia="ru-RU"/>
                    </w:rPr>
                    <w:t>ostii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cașete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goale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tipul</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celor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utilizate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pentru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medicamente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vafe</w:t>
                  </w:r>
                  <w:proofErr w:type="spellEnd"/>
                  <w:r w:rsidRPr="00A429AA">
                    <w:rPr>
                      <w:rFonts w:ascii="inherit" w:eastAsia="Times New Roman" w:hAnsi="inherit" w:cs="Times New Roman"/>
                      <w:sz w:val="28"/>
                      <w:szCs w:val="28"/>
                      <w:lang w:val="en-US" w:eastAsia="ru-RU"/>
                    </w:rPr>
                    <w:t xml:space="preserve"> cu </w:t>
                  </w:r>
                  <w:proofErr w:type="spellStart"/>
                  <w:r w:rsidRPr="00A429AA">
                    <w:rPr>
                      <w:rFonts w:ascii="inherit" w:eastAsia="Times New Roman" w:hAnsi="inherit" w:cs="Times New Roman"/>
                      <w:sz w:val="28"/>
                      <w:szCs w:val="28"/>
                      <w:lang w:val="en-US" w:eastAsia="ru-RU"/>
                    </w:rPr>
                    <w:t>capac</w:t>
                  </w:r>
                  <w:proofErr w:type="spellEnd"/>
                  <w:r w:rsidRPr="00A429AA">
                    <w:rPr>
                      <w:rFonts w:ascii="inherit" w:eastAsia="Times New Roman" w:hAnsi="inherit" w:cs="Times New Roman"/>
                      <w:sz w:val="28"/>
                      <w:szCs w:val="28"/>
                      <w:lang w:val="en-US" w:eastAsia="ru-RU"/>
                    </w:rPr>
                    <w:t xml:space="preserve">, paste </w:t>
                  </w:r>
                  <w:proofErr w:type="spellStart"/>
                  <w:r w:rsidRPr="00A429AA">
                    <w:rPr>
                      <w:rFonts w:ascii="inherit" w:eastAsia="Times New Roman" w:hAnsi="inherit" w:cs="Times New Roman"/>
                      <w:sz w:val="28"/>
                      <w:szCs w:val="28"/>
                      <w:lang w:val="en-US" w:eastAsia="ru-RU"/>
                    </w:rPr>
                    <w:t>uscate</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făină</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amidon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din </w:t>
                  </w:r>
                  <w:proofErr w:type="spellStart"/>
                  <w:r w:rsidRPr="00A429AA">
                    <w:rPr>
                      <w:rFonts w:ascii="inherit" w:eastAsia="Times New Roman" w:hAnsi="inherit" w:cs="Times New Roman"/>
                      <w:sz w:val="28"/>
                      <w:szCs w:val="28"/>
                      <w:lang w:val="en-US" w:eastAsia="ru-RU"/>
                    </w:rPr>
                    <w:t>fecule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foi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similare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2004</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Alte</w:t>
                  </w:r>
                  <w:proofErr w:type="spellEnd"/>
                  <w:r w:rsidRPr="00A429AA">
                    <w:rPr>
                      <w:rFonts w:ascii="inherit" w:eastAsia="Times New Roman" w:hAnsi="inherit" w:cs="Times New Roman"/>
                      <w:sz w:val="28"/>
                      <w:szCs w:val="28"/>
                      <w:lang w:val="en-US" w:eastAsia="ru-RU"/>
                    </w:rPr>
                    <w:t xml:space="preserve"> legume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conservate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altfel</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oțet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acid acetic, </w:t>
                  </w:r>
                  <w:proofErr w:type="spellStart"/>
                  <w:r w:rsidRPr="00A429AA">
                    <w:rPr>
                      <w:rFonts w:ascii="inherit" w:eastAsia="Times New Roman" w:hAnsi="inherit" w:cs="Times New Roman"/>
                      <w:sz w:val="28"/>
                      <w:szCs w:val="28"/>
                      <w:lang w:val="en-US" w:eastAsia="ru-RU"/>
                    </w:rPr>
                    <w:t>congelate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produsele</w:t>
                  </w:r>
                  <w:proofErr w:type="spellEnd"/>
                  <w:r w:rsidRPr="00A429AA">
                    <w:rPr>
                      <w:rFonts w:ascii="inherit" w:eastAsia="Times New Roman" w:hAnsi="inherit" w:cs="Times New Roman"/>
                      <w:sz w:val="28"/>
                      <w:szCs w:val="28"/>
                      <w:lang w:val="en-US" w:eastAsia="ru-RU"/>
                    </w:rPr>
                    <w:t xml:space="preserve"> de la </w:t>
                  </w:r>
                  <w:proofErr w:type="spellStart"/>
                  <w:r w:rsidRPr="00A429AA">
                    <w:rPr>
                      <w:rFonts w:ascii="inherit" w:eastAsia="Times New Roman" w:hAnsi="inherit" w:cs="Times New Roman"/>
                      <w:sz w:val="28"/>
                      <w:szCs w:val="28"/>
                      <w:lang w:val="en-US" w:eastAsia="ru-RU"/>
                    </w:rPr>
                    <w:t>poziția</w:t>
                  </w:r>
                  <w:proofErr w:type="spellEnd"/>
                  <w:r w:rsidRPr="00A429AA">
                    <w:rPr>
                      <w:rFonts w:ascii="inherit" w:eastAsia="Times New Roman" w:hAnsi="inherit" w:cs="Times New Roman"/>
                      <w:sz w:val="28"/>
                      <w:szCs w:val="28"/>
                      <w:lang w:val="en-US" w:eastAsia="ru-RU"/>
                    </w:rPr>
                    <w:t xml:space="preserve"> 2006</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2005</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Alte</w:t>
                  </w:r>
                  <w:proofErr w:type="spellEnd"/>
                  <w:r w:rsidRPr="00A429AA">
                    <w:rPr>
                      <w:rFonts w:ascii="inherit" w:eastAsia="Times New Roman" w:hAnsi="inherit" w:cs="Times New Roman"/>
                      <w:sz w:val="28"/>
                      <w:szCs w:val="28"/>
                      <w:lang w:val="en-US" w:eastAsia="ru-RU"/>
                    </w:rPr>
                    <w:t xml:space="preserve"> legume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conservate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altfel</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oțet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acid acetic, </w:t>
                  </w:r>
                  <w:proofErr w:type="spellStart"/>
                  <w:r w:rsidRPr="00A429AA">
                    <w:rPr>
                      <w:rFonts w:ascii="inherit" w:eastAsia="Times New Roman" w:hAnsi="inherit" w:cs="Times New Roman"/>
                      <w:sz w:val="28"/>
                      <w:szCs w:val="28"/>
                      <w:lang w:val="en-US" w:eastAsia="ru-RU"/>
                    </w:rPr>
                    <w:t>necongelate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decât</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produsele</w:t>
                  </w:r>
                  <w:proofErr w:type="spellEnd"/>
                  <w:r w:rsidRPr="00A429AA">
                    <w:rPr>
                      <w:rFonts w:ascii="inherit" w:eastAsia="Times New Roman" w:hAnsi="inherit" w:cs="Times New Roman"/>
                      <w:sz w:val="28"/>
                      <w:szCs w:val="28"/>
                      <w:lang w:val="en-US" w:eastAsia="ru-RU"/>
                    </w:rPr>
                    <w:t xml:space="preserve"> de la </w:t>
                  </w:r>
                  <w:proofErr w:type="spellStart"/>
                  <w:r w:rsidRPr="00A429AA">
                    <w:rPr>
                      <w:rFonts w:ascii="inherit" w:eastAsia="Times New Roman" w:hAnsi="inherit" w:cs="Times New Roman"/>
                      <w:sz w:val="28"/>
                      <w:szCs w:val="28"/>
                      <w:lang w:val="en-US" w:eastAsia="ru-RU"/>
                    </w:rPr>
                    <w:t>poziția</w:t>
                  </w:r>
                  <w:proofErr w:type="spellEnd"/>
                  <w:r w:rsidRPr="00A429AA">
                    <w:rPr>
                      <w:rFonts w:ascii="inherit" w:eastAsia="Times New Roman" w:hAnsi="inherit" w:cs="Times New Roman"/>
                      <w:sz w:val="28"/>
                      <w:szCs w:val="28"/>
                      <w:lang w:val="en-US" w:eastAsia="ru-RU"/>
                    </w:rPr>
                    <w:t xml:space="preserve"> 2006</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2103</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pentru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sosuri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sosuri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condimente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asezonare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amestecate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făină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pudră</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muștar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muștar</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2104</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pentru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supe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ciorbe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supe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cremă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supe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ciorbe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supe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cremă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alimentare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compuse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omogenizate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2105 00</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Înghețate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produse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similare</w:t>
                  </w:r>
                  <w:proofErr w:type="spellEnd"/>
                  <w:r w:rsidRPr="00A429AA">
                    <w:rPr>
                      <w:rFonts w:ascii="inherit" w:eastAsia="Times New Roman" w:hAnsi="inherit" w:cs="Times New Roman"/>
                      <w:sz w:val="28"/>
                      <w:szCs w:val="28"/>
                      <w:lang w:val="en-US" w:eastAsia="ru-RU"/>
                    </w:rPr>
                    <w:t xml:space="preserve"> sub </w:t>
                  </w:r>
                  <w:proofErr w:type="spellStart"/>
                  <w:r w:rsidRPr="00A429AA">
                    <w:rPr>
                      <w:rFonts w:ascii="inherit" w:eastAsia="Times New Roman" w:hAnsi="inherit" w:cs="Times New Roman"/>
                      <w:sz w:val="28"/>
                      <w:szCs w:val="28"/>
                      <w:lang w:val="en-US" w:eastAsia="ru-RU"/>
                    </w:rPr>
                    <w:t>formă</w:t>
                  </w:r>
                  <w:proofErr w:type="spellEnd"/>
                  <w:r w:rsidRPr="00A429AA">
                    <w:rPr>
                      <w:rFonts w:ascii="inherit" w:eastAsia="Times New Roman" w:hAnsi="inherit" w:cs="Times New Roman"/>
                      <w:sz w:val="28"/>
                      <w:szCs w:val="28"/>
                      <w:lang w:val="en-US" w:eastAsia="ru-RU"/>
                    </w:rPr>
                    <w:t xml:space="preserve"> de </w:t>
                  </w:r>
                  <w:proofErr w:type="spellStart"/>
                  <w:r w:rsidRPr="00A429AA">
                    <w:rPr>
                      <w:rFonts w:ascii="inherit" w:eastAsia="Times New Roman" w:hAnsi="inherit" w:cs="Times New Roman"/>
                      <w:sz w:val="28"/>
                      <w:szCs w:val="28"/>
                      <w:lang w:val="en-US" w:eastAsia="ru-RU"/>
                    </w:rPr>
                    <w:t>înghețată</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comestibile</w:t>
                  </w:r>
                  <w:proofErr w:type="spellEnd"/>
                  <w:r w:rsidRPr="00A429AA">
                    <w:rPr>
                      <w:rFonts w:ascii="inherit" w:eastAsia="Times New Roman" w:hAnsi="inherit" w:cs="Times New Roman"/>
                      <w:sz w:val="28"/>
                      <w:szCs w:val="28"/>
                      <w:lang w:val="en-US" w:eastAsia="ru-RU"/>
                    </w:rPr>
                    <w:t xml:space="preserve">, cu </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fără</w:t>
                  </w:r>
                  <w:proofErr w:type="spellEnd"/>
                  <w:r w:rsidRPr="00A429AA">
                    <w:rPr>
                      <w:rFonts w:ascii="inherit" w:eastAsia="Times New Roman" w:hAnsi="inherit" w:cs="Times New Roman"/>
                      <w:sz w:val="28"/>
                      <w:szCs w:val="28"/>
                      <w:lang w:val="en-US" w:eastAsia="ru-RU"/>
                    </w:rPr>
                    <w:t xml:space="preserve"> cacao</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r w:rsidR="00A429AA" w:rsidRPr="000A68C7" w:rsidTr="00676AC3">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ind w:right="163"/>
                    <w:jc w:val="center"/>
                    <w:rPr>
                      <w:rFonts w:ascii="inherit" w:eastAsia="Times New Roman" w:hAnsi="inherit" w:cs="Times New Roman"/>
                      <w:sz w:val="28"/>
                      <w:szCs w:val="28"/>
                      <w:lang w:eastAsia="ru-RU"/>
                    </w:rPr>
                  </w:pPr>
                  <w:r w:rsidRPr="00A429AA">
                    <w:rPr>
                      <w:rFonts w:ascii="inherit" w:eastAsia="Times New Roman" w:hAnsi="inherit" w:cs="Times New Roman"/>
                      <w:sz w:val="28"/>
                      <w:szCs w:val="28"/>
                      <w:lang w:eastAsia="ru-RU"/>
                    </w:rPr>
                    <w:t>ex 2106</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alimentare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nedenumite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necuprinse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în</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altă</w:t>
                  </w:r>
                  <w:proofErr w:type="spellEnd"/>
                  <w:r w:rsidRPr="00A429AA">
                    <w:rPr>
                      <w:rFonts w:ascii="inherit" w:eastAsia="Times New Roman" w:hAnsi="inherit" w:cs="Times New Roman"/>
                      <w:sz w:val="28"/>
                      <w:szCs w:val="28"/>
                      <w:lang w:val="en-US" w:eastAsia="ru-RU"/>
                    </w:rPr>
                    <w:t xml:space="preserve"> parte</w:t>
                  </w:r>
                </w:p>
              </w:tc>
              <w:tc>
                <w:tcPr>
                  <w:tcW w:w="0" w:type="auto"/>
                  <w:tcBorders>
                    <w:top w:val="single" w:sz="4" w:space="0" w:color="000000"/>
                    <w:left w:val="single" w:sz="4" w:space="0" w:color="000000"/>
                    <w:bottom w:val="single" w:sz="4" w:space="0" w:color="000000"/>
                    <w:right w:val="single" w:sz="4" w:space="0" w:color="000000"/>
                  </w:tcBorders>
                  <w:hideMark/>
                </w:tcPr>
                <w:p w:rsidR="00A429AA" w:rsidRPr="00A429AA" w:rsidRDefault="00A429AA" w:rsidP="00A429AA">
                  <w:pPr>
                    <w:spacing w:before="50" w:after="50" w:line="240" w:lineRule="auto"/>
                    <w:rPr>
                      <w:rFonts w:ascii="inherit" w:eastAsia="Times New Roman" w:hAnsi="inherit" w:cs="Times New Roman"/>
                      <w:sz w:val="28"/>
                      <w:szCs w:val="28"/>
                      <w:lang w:val="en-US" w:eastAsia="ru-RU"/>
                    </w:rPr>
                  </w:pPr>
                  <w:proofErr w:type="spellStart"/>
                  <w:r w:rsidRPr="00A429AA">
                    <w:rPr>
                      <w:rFonts w:ascii="inherit" w:eastAsia="Times New Roman" w:hAnsi="inherit" w:cs="Times New Roman"/>
                      <w:sz w:val="28"/>
                      <w:szCs w:val="28"/>
                      <w:lang w:val="en-US" w:eastAsia="ru-RU"/>
                    </w:rPr>
                    <w:t>Numai</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acele</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preparate</w:t>
                  </w:r>
                  <w:proofErr w:type="spellEnd"/>
                  <w:r w:rsidRPr="00A429AA">
                    <w:rPr>
                      <w:rFonts w:ascii="inherit" w:eastAsia="Times New Roman" w:hAnsi="inherit" w:cs="Times New Roman"/>
                      <w:sz w:val="28"/>
                      <w:szCs w:val="28"/>
                      <w:lang w:val="en-US" w:eastAsia="ru-RU"/>
                    </w:rPr>
                    <w:t xml:space="preserve"> care </w:t>
                  </w:r>
                  <w:proofErr w:type="spellStart"/>
                  <w:r w:rsidRPr="00A429AA">
                    <w:rPr>
                      <w:rFonts w:ascii="inherit" w:eastAsia="Times New Roman" w:hAnsi="inherit" w:cs="Times New Roman"/>
                      <w:sz w:val="28"/>
                      <w:szCs w:val="28"/>
                      <w:lang w:val="en-US" w:eastAsia="ru-RU"/>
                    </w:rPr>
                    <w:t>conțin</w:t>
                  </w:r>
                  <w:proofErr w:type="spellEnd"/>
                  <w:r w:rsidRPr="00A429AA">
                    <w:rPr>
                      <w:rFonts w:ascii="inherit" w:eastAsia="Times New Roman" w:hAnsi="inherit" w:cs="Times New Roman"/>
                      <w:sz w:val="28"/>
                      <w:szCs w:val="28"/>
                      <w:lang w:val="en-US" w:eastAsia="ru-RU"/>
                    </w:rPr>
                    <w:t xml:space="preserve"> carne </w:t>
                  </w:r>
                  <w:proofErr w:type="spellStart"/>
                  <w:r w:rsidRPr="00A429AA">
                    <w:rPr>
                      <w:rFonts w:ascii="inherit" w:eastAsia="Times New Roman" w:hAnsi="inherit" w:cs="Times New Roman"/>
                      <w:sz w:val="28"/>
                      <w:szCs w:val="28"/>
                      <w:lang w:val="en-US" w:eastAsia="ru-RU"/>
                    </w:rPr>
                    <w:t>și</w:t>
                  </w:r>
                  <w:proofErr w:type="spellEnd"/>
                  <w:r w:rsidRPr="00A429AA">
                    <w:rPr>
                      <w:rFonts w:ascii="inherit" w:eastAsia="Times New Roman" w:hAnsi="inherit" w:cs="Times New Roman"/>
                      <w:sz w:val="28"/>
                      <w:szCs w:val="28"/>
                      <w:lang w:val="en-US" w:eastAsia="ru-RU"/>
                    </w:rPr>
                    <w:t>/</w:t>
                  </w:r>
                  <w:proofErr w:type="spellStart"/>
                  <w:r w:rsidRPr="00A429AA">
                    <w:rPr>
                      <w:rFonts w:ascii="inherit" w:eastAsia="Times New Roman" w:hAnsi="inherit" w:cs="Times New Roman"/>
                      <w:sz w:val="28"/>
                      <w:szCs w:val="28"/>
                      <w:lang w:val="en-US" w:eastAsia="ru-RU"/>
                    </w:rPr>
                    <w:t>sau</w:t>
                  </w:r>
                  <w:proofErr w:type="spellEnd"/>
                  <w:r w:rsidRPr="00A429AA">
                    <w:rPr>
                      <w:rFonts w:ascii="inherit" w:eastAsia="Times New Roman" w:hAnsi="inherit" w:cs="Times New Roman"/>
                      <w:sz w:val="28"/>
                      <w:szCs w:val="28"/>
                      <w:lang w:val="en-US" w:eastAsia="ru-RU"/>
                    </w:rPr>
                    <w:t xml:space="preserve"> </w:t>
                  </w:r>
                  <w:proofErr w:type="spellStart"/>
                  <w:r w:rsidRPr="00A429AA">
                    <w:rPr>
                      <w:rFonts w:ascii="inherit" w:eastAsia="Times New Roman" w:hAnsi="inherit" w:cs="Times New Roman"/>
                      <w:sz w:val="28"/>
                      <w:szCs w:val="28"/>
                      <w:lang w:val="en-US" w:eastAsia="ru-RU"/>
                    </w:rPr>
                    <w:t>lapte</w:t>
                  </w:r>
                  <w:proofErr w:type="spellEnd"/>
                </w:p>
              </w:tc>
            </w:tr>
          </w:tbl>
          <w:p w:rsidR="00A429AA" w:rsidRPr="00A429AA" w:rsidRDefault="00A429AA" w:rsidP="000C3600">
            <w:pPr>
              <w:spacing w:before="100" w:after="0" w:line="240" w:lineRule="auto"/>
              <w:jc w:val="both"/>
              <w:rPr>
                <w:rFonts w:ascii="Times New Roman" w:eastAsia="Times New Roman" w:hAnsi="Times New Roman" w:cs="Times New Roman"/>
                <w:color w:val="000000"/>
                <w:sz w:val="28"/>
                <w:szCs w:val="28"/>
                <w:lang w:val="en-US" w:eastAsia="ru-RU"/>
              </w:rPr>
            </w:pPr>
          </w:p>
          <w:p w:rsidR="00A429AA" w:rsidRPr="00A429AA" w:rsidRDefault="00A429AA" w:rsidP="000C3600">
            <w:pPr>
              <w:spacing w:before="100" w:after="0" w:line="240" w:lineRule="auto"/>
              <w:jc w:val="both"/>
              <w:rPr>
                <w:rFonts w:ascii="Times New Roman" w:eastAsia="Times New Roman" w:hAnsi="Times New Roman" w:cs="Times New Roman"/>
                <w:color w:val="000000"/>
                <w:sz w:val="28"/>
                <w:szCs w:val="28"/>
                <w:lang w:val="ro-RO" w:eastAsia="ru-RU"/>
              </w:rPr>
            </w:pPr>
          </w:p>
          <w:p w:rsidR="000C3600" w:rsidRPr="00A429AA" w:rsidRDefault="009C284D" w:rsidP="000C3600">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e</w:t>
            </w:r>
            <w:r w:rsidR="000C3600" w:rsidRPr="00A429AA">
              <w:rPr>
                <w:rFonts w:ascii="Times New Roman" w:eastAsia="Times New Roman" w:hAnsi="Times New Roman" w:cs="Times New Roman"/>
                <w:color w:val="000000"/>
                <w:sz w:val="28"/>
                <w:szCs w:val="28"/>
                <w:lang w:val="ro-RO" w:eastAsia="ru-RU"/>
              </w:rPr>
              <w:t xml:space="preserve">xcepție </w:t>
            </w:r>
            <w:r w:rsidRPr="00A429AA">
              <w:rPr>
                <w:rFonts w:ascii="Times New Roman" w:eastAsia="Times New Roman" w:hAnsi="Times New Roman" w:cs="Times New Roman"/>
                <w:color w:val="000000"/>
                <w:sz w:val="28"/>
                <w:szCs w:val="28"/>
                <w:lang w:val="ro-RO" w:eastAsia="ru-RU"/>
              </w:rPr>
              <w:t xml:space="preserve">fiind </w:t>
            </w:r>
            <w:r w:rsidR="000C3600" w:rsidRPr="00A429AA">
              <w:rPr>
                <w:rFonts w:ascii="Times New Roman" w:eastAsia="Times New Roman" w:hAnsi="Times New Roman" w:cs="Times New Roman"/>
                <w:color w:val="000000"/>
                <w:sz w:val="28"/>
                <w:szCs w:val="28"/>
                <w:lang w:val="ro-RO" w:eastAsia="ru-RU"/>
              </w:rPr>
              <w:t>laptele praf pentru sugari, alimente pentru sugari și produse alimentare speciale necesare din motive medicale, cu condiția ca aceste produse:</w:t>
            </w:r>
          </w:p>
          <w:tbl>
            <w:tblPr>
              <w:tblW w:w="5000" w:type="pct"/>
              <w:tblCellSpacing w:w="0" w:type="dxa"/>
              <w:tblCellMar>
                <w:left w:w="0" w:type="dxa"/>
                <w:right w:w="0" w:type="dxa"/>
              </w:tblCellMar>
              <w:tblLook w:val="04A0"/>
            </w:tblPr>
            <w:tblGrid>
              <w:gridCol w:w="9"/>
              <w:gridCol w:w="9128"/>
            </w:tblGrid>
            <w:tr w:rsidR="000C3600" w:rsidRPr="000A68C7" w:rsidTr="00546144">
              <w:trPr>
                <w:tblCellSpacing w:w="0" w:type="dxa"/>
              </w:trPr>
              <w:tc>
                <w:tcPr>
                  <w:tcW w:w="0" w:type="auto"/>
                  <w:hideMark/>
                </w:tcPr>
                <w:p w:rsidR="000C3600" w:rsidRPr="00A429AA" w:rsidRDefault="000C3600" w:rsidP="000C3600">
                  <w:pPr>
                    <w:spacing w:before="100" w:after="0" w:line="240" w:lineRule="auto"/>
                    <w:jc w:val="both"/>
                    <w:rPr>
                      <w:rFonts w:ascii="Times New Roman" w:eastAsia="Times New Roman" w:hAnsi="Times New Roman" w:cs="Times New Roman"/>
                      <w:sz w:val="28"/>
                      <w:szCs w:val="28"/>
                      <w:lang w:val="ro-RO" w:eastAsia="ru-RU"/>
                    </w:rPr>
                  </w:pPr>
                </w:p>
              </w:tc>
              <w:tc>
                <w:tcPr>
                  <w:tcW w:w="0" w:type="auto"/>
                  <w:hideMark/>
                </w:tcPr>
                <w:p w:rsidR="000C3600" w:rsidRPr="00A429AA" w:rsidRDefault="008A0E28" w:rsidP="000C3600">
                  <w:pPr>
                    <w:spacing w:before="100"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0C3600" w:rsidRPr="00A429AA">
                    <w:rPr>
                      <w:rFonts w:ascii="Times New Roman" w:eastAsia="Times New Roman" w:hAnsi="Times New Roman" w:cs="Times New Roman"/>
                      <w:sz w:val="28"/>
                      <w:szCs w:val="28"/>
                      <w:lang w:val="ro-RO" w:eastAsia="ru-RU"/>
                    </w:rPr>
                    <w:t>să nu necesite o refrigerare înainte de deschidere;</w:t>
                  </w:r>
                </w:p>
              </w:tc>
            </w:tr>
          </w:tbl>
          <w:p w:rsidR="000C3600" w:rsidRPr="00A429AA" w:rsidRDefault="000C3600" w:rsidP="000C3600">
            <w:pPr>
              <w:spacing w:after="0" w:line="240" w:lineRule="auto"/>
              <w:rPr>
                <w:rFonts w:ascii="Times New Roman" w:eastAsia="Times New Roman" w:hAnsi="Times New Roman" w:cs="Times New Roman"/>
                <w:vanish/>
                <w:color w:val="000000"/>
                <w:sz w:val="28"/>
                <w:szCs w:val="28"/>
                <w:lang w:val="ro-RO" w:eastAsia="ru-RU"/>
              </w:rPr>
            </w:pPr>
          </w:p>
          <w:tbl>
            <w:tblPr>
              <w:tblW w:w="5000" w:type="pct"/>
              <w:tblCellSpacing w:w="0" w:type="dxa"/>
              <w:tblCellMar>
                <w:left w:w="0" w:type="dxa"/>
                <w:right w:w="0" w:type="dxa"/>
              </w:tblCellMar>
              <w:tblLook w:val="04A0"/>
            </w:tblPr>
            <w:tblGrid>
              <w:gridCol w:w="347"/>
              <w:gridCol w:w="8790"/>
            </w:tblGrid>
            <w:tr w:rsidR="000C3600" w:rsidRPr="000A68C7" w:rsidTr="0049119E">
              <w:trPr>
                <w:tblCellSpacing w:w="0" w:type="dxa"/>
              </w:trPr>
              <w:tc>
                <w:tcPr>
                  <w:tcW w:w="190" w:type="pct"/>
                  <w:hideMark/>
                </w:tcPr>
                <w:p w:rsidR="000C3600" w:rsidRPr="00A429AA" w:rsidRDefault="000C3600" w:rsidP="000C3600">
                  <w:pPr>
                    <w:spacing w:before="100" w:after="0" w:line="240" w:lineRule="auto"/>
                    <w:jc w:val="both"/>
                    <w:rPr>
                      <w:rFonts w:ascii="Times New Roman" w:eastAsia="Times New Roman" w:hAnsi="Times New Roman" w:cs="Times New Roman"/>
                      <w:sz w:val="28"/>
                      <w:szCs w:val="28"/>
                      <w:lang w:val="ro-RO" w:eastAsia="ru-RU"/>
                    </w:rPr>
                  </w:pPr>
                </w:p>
              </w:tc>
              <w:tc>
                <w:tcPr>
                  <w:tcW w:w="4810" w:type="pct"/>
                  <w:hideMark/>
                </w:tcPr>
                <w:p w:rsidR="000C3600" w:rsidRPr="00A429AA" w:rsidRDefault="000C3600" w:rsidP="000C3600">
                  <w:pPr>
                    <w:spacing w:before="100" w:after="0" w:line="240" w:lineRule="auto"/>
                    <w:jc w:val="both"/>
                    <w:rPr>
                      <w:rFonts w:ascii="Times New Roman" w:eastAsia="Times New Roman" w:hAnsi="Times New Roman" w:cs="Times New Roman"/>
                      <w:sz w:val="28"/>
                      <w:szCs w:val="28"/>
                      <w:lang w:val="ro-RO" w:eastAsia="ru-RU"/>
                    </w:rPr>
                  </w:pPr>
                  <w:r w:rsidRPr="00A429AA">
                    <w:rPr>
                      <w:rFonts w:ascii="Times New Roman" w:eastAsia="Times New Roman" w:hAnsi="Times New Roman" w:cs="Times New Roman"/>
                      <w:sz w:val="28"/>
                      <w:szCs w:val="28"/>
                      <w:lang w:val="ro-RO" w:eastAsia="ru-RU"/>
                    </w:rPr>
                    <w:t>să fie produse ambalate de o marcă comercială înregistrată și destinate vânzării directe către consumatorul final; precum și</w:t>
                  </w:r>
                </w:p>
              </w:tc>
            </w:tr>
          </w:tbl>
          <w:p w:rsidR="000C3600" w:rsidRPr="00A429AA" w:rsidRDefault="000C3600" w:rsidP="000C3600">
            <w:pPr>
              <w:spacing w:after="0" w:line="240" w:lineRule="auto"/>
              <w:rPr>
                <w:rFonts w:ascii="Times New Roman" w:eastAsia="Times New Roman" w:hAnsi="Times New Roman" w:cs="Times New Roman"/>
                <w:vanish/>
                <w:color w:val="000000"/>
                <w:sz w:val="28"/>
                <w:szCs w:val="28"/>
                <w:lang w:val="ro-RO" w:eastAsia="ru-RU"/>
              </w:rPr>
            </w:pPr>
          </w:p>
          <w:tbl>
            <w:tblPr>
              <w:tblW w:w="5000" w:type="pct"/>
              <w:tblCellSpacing w:w="0" w:type="dxa"/>
              <w:tblCellMar>
                <w:left w:w="0" w:type="dxa"/>
                <w:right w:w="0" w:type="dxa"/>
              </w:tblCellMar>
              <w:tblLook w:val="04A0"/>
            </w:tblPr>
            <w:tblGrid>
              <w:gridCol w:w="6"/>
              <w:gridCol w:w="9131"/>
            </w:tblGrid>
            <w:tr w:rsidR="000C3600" w:rsidRPr="000A68C7" w:rsidTr="00546144">
              <w:trPr>
                <w:tblCellSpacing w:w="0" w:type="dxa"/>
              </w:trPr>
              <w:tc>
                <w:tcPr>
                  <w:tcW w:w="0" w:type="auto"/>
                  <w:hideMark/>
                </w:tcPr>
                <w:p w:rsidR="000C3600" w:rsidRPr="00A429AA" w:rsidRDefault="000C3600" w:rsidP="000C3600">
                  <w:pPr>
                    <w:spacing w:before="100" w:after="0" w:line="240" w:lineRule="auto"/>
                    <w:jc w:val="both"/>
                    <w:rPr>
                      <w:rFonts w:ascii="Times New Roman" w:eastAsia="Times New Roman" w:hAnsi="Times New Roman" w:cs="Times New Roman"/>
                      <w:sz w:val="28"/>
                      <w:szCs w:val="28"/>
                      <w:lang w:val="ro-RO" w:eastAsia="ru-RU"/>
                    </w:rPr>
                  </w:pPr>
                </w:p>
              </w:tc>
              <w:tc>
                <w:tcPr>
                  <w:tcW w:w="0" w:type="auto"/>
                  <w:hideMark/>
                </w:tcPr>
                <w:p w:rsidR="000C3600" w:rsidRPr="00A429AA" w:rsidRDefault="000C3600" w:rsidP="000C3600">
                  <w:pPr>
                    <w:spacing w:before="100" w:after="0" w:line="240" w:lineRule="auto"/>
                    <w:jc w:val="both"/>
                    <w:rPr>
                      <w:rFonts w:ascii="Times New Roman" w:eastAsia="Times New Roman" w:hAnsi="Times New Roman" w:cs="Times New Roman"/>
                      <w:sz w:val="28"/>
                      <w:szCs w:val="28"/>
                      <w:lang w:val="ro-RO" w:eastAsia="ru-RU"/>
                    </w:rPr>
                  </w:pPr>
                  <w:r w:rsidRPr="00A429AA">
                    <w:rPr>
                      <w:rFonts w:ascii="Times New Roman" w:eastAsia="Times New Roman" w:hAnsi="Times New Roman" w:cs="Times New Roman"/>
                      <w:sz w:val="28"/>
                      <w:szCs w:val="28"/>
                      <w:lang w:val="ro-RO" w:eastAsia="ru-RU"/>
                    </w:rPr>
                    <w:t>să aibă ambalajul intact, mai puțin în cazul în care conținutul este în curs de utilizare.;</w:t>
                  </w:r>
                </w:p>
              </w:tc>
            </w:tr>
          </w:tbl>
          <w:p w:rsidR="009247AD" w:rsidRPr="00A429AA" w:rsidRDefault="009247AD" w:rsidP="0043069C">
            <w:pPr>
              <w:spacing w:before="100" w:after="0" w:line="240" w:lineRule="auto"/>
              <w:jc w:val="both"/>
              <w:rPr>
                <w:rFonts w:ascii="Times New Roman" w:eastAsia="Times New Roman" w:hAnsi="Times New Roman" w:cs="Times New Roman"/>
                <w:color w:val="000000"/>
                <w:sz w:val="28"/>
                <w:szCs w:val="28"/>
                <w:lang w:val="ro-RO" w:eastAsia="ru-RU"/>
              </w:rPr>
            </w:pPr>
          </w:p>
        </w:tc>
      </w:tr>
    </w:tbl>
    <w:p w:rsidR="009247AD" w:rsidRPr="00A429AA" w:rsidRDefault="009247AD" w:rsidP="009247AD">
      <w:pPr>
        <w:spacing w:after="0" w:line="240" w:lineRule="auto"/>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tblPr>
      <w:tblGrid>
        <w:gridCol w:w="234"/>
        <w:gridCol w:w="9121"/>
      </w:tblGrid>
      <w:tr w:rsidR="009247AD" w:rsidRPr="000A68C7" w:rsidTr="009247AD">
        <w:trPr>
          <w:tblCellSpacing w:w="0" w:type="dxa"/>
        </w:trPr>
        <w:tc>
          <w:tcPr>
            <w:tcW w:w="0" w:type="auto"/>
            <w:hideMark/>
          </w:tcPr>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b)</w:t>
            </w:r>
          </w:p>
        </w:tc>
        <w:tc>
          <w:tcPr>
            <w:tcW w:w="0" w:type="auto"/>
            <w:hideMark/>
          </w:tcPr>
          <w:p w:rsidR="009247AD" w:rsidRPr="00A429AA" w:rsidRDefault="002819FA" w:rsidP="007136C7">
            <w:pPr>
              <w:spacing w:before="100"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1A2310" w:rsidRPr="00A429AA">
              <w:rPr>
                <w:rFonts w:ascii="Times New Roman" w:eastAsia="Times New Roman" w:hAnsi="Times New Roman" w:cs="Times New Roman"/>
                <w:color w:val="000000"/>
                <w:sz w:val="28"/>
                <w:szCs w:val="28"/>
                <w:lang w:val="ro-RO" w:eastAsia="ru-RU"/>
              </w:rPr>
              <w:t xml:space="preserve">Se permite introducerea </w:t>
            </w:r>
            <w:r w:rsidR="009247AD" w:rsidRPr="00A429AA">
              <w:rPr>
                <w:rFonts w:ascii="Times New Roman" w:eastAsia="Times New Roman" w:hAnsi="Times New Roman" w:cs="Times New Roman"/>
                <w:color w:val="000000"/>
                <w:sz w:val="28"/>
                <w:szCs w:val="28"/>
                <w:lang w:val="ro-RO" w:eastAsia="ru-RU"/>
              </w:rPr>
              <w:t>produse</w:t>
            </w:r>
            <w:r w:rsidR="001A2310" w:rsidRPr="00A429AA">
              <w:rPr>
                <w:rFonts w:ascii="Times New Roman" w:eastAsia="Times New Roman" w:hAnsi="Times New Roman" w:cs="Times New Roman"/>
                <w:color w:val="000000"/>
                <w:sz w:val="28"/>
                <w:szCs w:val="28"/>
                <w:lang w:val="ro-RO" w:eastAsia="ru-RU"/>
              </w:rPr>
              <w:t>lor</w:t>
            </w:r>
            <w:r w:rsidR="009247AD" w:rsidRPr="00A429AA">
              <w:rPr>
                <w:rFonts w:ascii="Times New Roman" w:eastAsia="Times New Roman" w:hAnsi="Times New Roman" w:cs="Times New Roman"/>
                <w:color w:val="000000"/>
                <w:sz w:val="28"/>
                <w:szCs w:val="28"/>
                <w:lang w:val="ro-RO" w:eastAsia="ru-RU"/>
              </w:rPr>
              <w:t xml:space="preserve"> enumerate în </w:t>
            </w:r>
            <w:r w:rsidR="0043069C" w:rsidRPr="00A429AA">
              <w:rPr>
                <w:rFonts w:ascii="Times New Roman" w:eastAsia="Times New Roman" w:hAnsi="Times New Roman" w:cs="Times New Roman"/>
                <w:color w:val="000000"/>
                <w:sz w:val="28"/>
                <w:szCs w:val="28"/>
                <w:lang w:val="ro-RO" w:eastAsia="ru-RU"/>
              </w:rPr>
              <w:t>anex</w:t>
            </w:r>
            <w:r w:rsidR="00EB70F8" w:rsidRPr="00A429AA">
              <w:rPr>
                <w:rFonts w:ascii="Times New Roman" w:eastAsia="Times New Roman" w:hAnsi="Times New Roman" w:cs="Times New Roman"/>
                <w:color w:val="000000"/>
                <w:sz w:val="28"/>
                <w:szCs w:val="28"/>
                <w:lang w:val="ro-RO" w:eastAsia="ru-RU"/>
              </w:rPr>
              <w:t>a</w:t>
            </w:r>
            <w:r w:rsidR="0043069C" w:rsidRPr="00A429AA">
              <w:rPr>
                <w:rFonts w:ascii="Times New Roman" w:eastAsia="Times New Roman" w:hAnsi="Times New Roman" w:cs="Times New Roman"/>
                <w:color w:val="000000"/>
                <w:sz w:val="28"/>
                <w:szCs w:val="28"/>
                <w:lang w:val="ro-RO" w:eastAsia="ru-RU"/>
              </w:rPr>
              <w:t xml:space="preserve"> nr.</w:t>
            </w:r>
            <w:r w:rsidR="009247AD" w:rsidRPr="00A429AA">
              <w:rPr>
                <w:rFonts w:ascii="Times New Roman" w:eastAsia="Times New Roman" w:hAnsi="Times New Roman" w:cs="Times New Roman"/>
                <w:color w:val="000000"/>
                <w:sz w:val="28"/>
                <w:szCs w:val="28"/>
                <w:lang w:val="ro-RO" w:eastAsia="ru-RU"/>
              </w:rPr>
              <w:t xml:space="preserve"> II</w:t>
            </w:r>
            <w:r w:rsidR="009C284D" w:rsidRPr="00A429AA">
              <w:rPr>
                <w:rFonts w:ascii="Times New Roman" w:eastAsia="Times New Roman" w:hAnsi="Times New Roman" w:cs="Times New Roman"/>
                <w:color w:val="000000"/>
                <w:sz w:val="28"/>
                <w:szCs w:val="28"/>
                <w:lang w:val="ro-RO" w:eastAsia="ru-RU"/>
              </w:rPr>
              <w:t>I</w:t>
            </w:r>
            <w:r w:rsidR="00D27497">
              <w:rPr>
                <w:rFonts w:ascii="Times New Roman" w:eastAsia="Times New Roman" w:hAnsi="Times New Roman" w:cs="Times New Roman"/>
                <w:color w:val="000000"/>
                <w:sz w:val="28"/>
                <w:szCs w:val="28"/>
                <w:lang w:val="ro-RO" w:eastAsia="ru-RU"/>
              </w:rPr>
              <w:t xml:space="preserve"> </w:t>
            </w:r>
            <w:r w:rsidR="000C3600" w:rsidRPr="00A429AA">
              <w:rPr>
                <w:rFonts w:ascii="Times New Roman" w:eastAsia="Times New Roman" w:hAnsi="Times New Roman" w:cs="Times New Roman"/>
                <w:color w:val="000000"/>
                <w:sz w:val="28"/>
                <w:szCs w:val="28"/>
                <w:lang w:val="ro-RO" w:eastAsia="ru-RU"/>
              </w:rPr>
              <w:t xml:space="preserve">din prezenta </w:t>
            </w:r>
            <w:proofErr w:type="spellStart"/>
            <w:r w:rsidR="000C3600" w:rsidRPr="00A429AA">
              <w:rPr>
                <w:rFonts w:ascii="Times New Roman" w:eastAsia="Times New Roman" w:hAnsi="Times New Roman" w:cs="Times New Roman"/>
                <w:color w:val="000000"/>
                <w:sz w:val="28"/>
                <w:szCs w:val="28"/>
                <w:lang w:val="ro-RO" w:eastAsia="ru-RU"/>
              </w:rPr>
              <w:t>Hotărîre</w:t>
            </w:r>
            <w:proofErr w:type="spellEnd"/>
            <w:r w:rsidR="000C3600" w:rsidRPr="00A429AA">
              <w:rPr>
                <w:rFonts w:ascii="Times New Roman" w:eastAsia="Times New Roman" w:hAnsi="Times New Roman" w:cs="Times New Roman"/>
                <w:color w:val="000000"/>
                <w:sz w:val="28"/>
                <w:szCs w:val="28"/>
                <w:lang w:val="ro-RO" w:eastAsia="ru-RU"/>
              </w:rPr>
              <w:t xml:space="preserve"> de Guvern</w:t>
            </w:r>
            <w:r>
              <w:rPr>
                <w:rFonts w:ascii="Times New Roman" w:eastAsia="Times New Roman" w:hAnsi="Times New Roman" w:cs="Times New Roman"/>
                <w:color w:val="000000"/>
                <w:sz w:val="28"/>
                <w:szCs w:val="28"/>
                <w:lang w:val="ro-RO" w:eastAsia="ru-RU"/>
              </w:rPr>
              <w:t xml:space="preserve"> (Nomenclatorul mărfurilor supuse controlului pentru siguranța alimentelor)</w:t>
            </w:r>
            <w:r w:rsidR="001A2310" w:rsidRPr="00A429AA">
              <w:rPr>
                <w:rFonts w:ascii="Times New Roman" w:eastAsia="Times New Roman" w:hAnsi="Times New Roman" w:cs="Times New Roman"/>
                <w:color w:val="000000"/>
                <w:sz w:val="28"/>
                <w:szCs w:val="28"/>
                <w:lang w:val="ro-RO" w:eastAsia="ru-RU"/>
              </w:rPr>
              <w:t>,</w:t>
            </w:r>
            <w:r w:rsidR="009247AD" w:rsidRPr="00A429AA">
              <w:rPr>
                <w:rFonts w:ascii="Times New Roman" w:eastAsia="Times New Roman" w:hAnsi="Times New Roman" w:cs="Times New Roman"/>
                <w:color w:val="000000"/>
                <w:sz w:val="28"/>
                <w:szCs w:val="28"/>
                <w:lang w:val="ro-RO" w:eastAsia="ru-RU"/>
              </w:rPr>
              <w:t xml:space="preserve"> canti</w:t>
            </w:r>
            <w:r w:rsidR="0043069C" w:rsidRPr="00A429AA">
              <w:rPr>
                <w:rFonts w:ascii="Times New Roman" w:eastAsia="Times New Roman" w:hAnsi="Times New Roman" w:cs="Times New Roman"/>
                <w:color w:val="000000"/>
                <w:sz w:val="28"/>
                <w:szCs w:val="28"/>
                <w:lang w:val="ro-RO" w:eastAsia="ru-RU"/>
              </w:rPr>
              <w:t xml:space="preserve">tatea lor totală </w:t>
            </w:r>
            <w:r w:rsidR="001A2310" w:rsidRPr="00A429AA">
              <w:rPr>
                <w:rFonts w:ascii="Times New Roman" w:eastAsia="Times New Roman" w:hAnsi="Times New Roman" w:cs="Times New Roman"/>
                <w:color w:val="000000"/>
                <w:sz w:val="28"/>
                <w:szCs w:val="28"/>
                <w:lang w:val="ro-RO" w:eastAsia="ru-RU"/>
              </w:rPr>
              <w:t xml:space="preserve">nedepăşind </w:t>
            </w:r>
            <w:r w:rsidR="009247AD" w:rsidRPr="00A429AA">
              <w:rPr>
                <w:rFonts w:ascii="Times New Roman" w:eastAsia="Times New Roman" w:hAnsi="Times New Roman" w:cs="Times New Roman"/>
                <w:color w:val="000000"/>
                <w:sz w:val="28"/>
                <w:szCs w:val="28"/>
                <w:lang w:val="ro-RO" w:eastAsia="ru-RU"/>
              </w:rPr>
              <w:t>limita de greutate de 2 kilograme</w:t>
            </w:r>
            <w:r w:rsidR="00E47C5E">
              <w:rPr>
                <w:rFonts w:ascii="Times New Roman" w:eastAsia="Times New Roman" w:hAnsi="Times New Roman" w:cs="Times New Roman"/>
                <w:color w:val="000000"/>
                <w:sz w:val="28"/>
                <w:szCs w:val="28"/>
                <w:lang w:val="ro-RO" w:eastAsia="ru-RU"/>
              </w:rPr>
              <w:t>.</w:t>
            </w:r>
            <w:r w:rsidR="00D27497">
              <w:rPr>
                <w:rFonts w:ascii="Times New Roman" w:eastAsia="Times New Roman" w:hAnsi="Times New Roman" w:cs="Times New Roman"/>
                <w:color w:val="000000"/>
                <w:sz w:val="28"/>
                <w:szCs w:val="28"/>
                <w:lang w:val="ro-RO" w:eastAsia="ru-RU"/>
              </w:rPr>
              <w:t xml:space="preserve"> </w:t>
            </w:r>
            <w:r w:rsidR="00E47C5E">
              <w:rPr>
                <w:rFonts w:ascii="Times New Roman" w:eastAsia="Times New Roman" w:hAnsi="Times New Roman" w:cs="Times New Roman"/>
                <w:color w:val="000000"/>
                <w:sz w:val="28"/>
                <w:szCs w:val="28"/>
                <w:lang w:val="ro-RO" w:eastAsia="ru-RU"/>
              </w:rPr>
              <w:t>Prezenta derogare nu se aplică în cazul produselor provenite din țări sau regiuni ale acesteia pentru care au fost impuse restricții de introducere în Republica Moldova.</w:t>
            </w:r>
          </w:p>
        </w:tc>
      </w:tr>
    </w:tbl>
    <w:p w:rsidR="009247AD" w:rsidRPr="00A429AA" w:rsidRDefault="009247AD" w:rsidP="009247AD">
      <w:pPr>
        <w:spacing w:after="0" w:line="240" w:lineRule="auto"/>
        <w:rPr>
          <w:rFonts w:ascii="Times New Roman" w:eastAsia="Times New Roman" w:hAnsi="Times New Roman" w:cs="Times New Roman"/>
          <w:vanish/>
          <w:sz w:val="28"/>
          <w:szCs w:val="28"/>
          <w:lang w:val="ro-RO" w:eastAsia="ru-RU"/>
        </w:rPr>
      </w:pPr>
    </w:p>
    <w:tbl>
      <w:tblPr>
        <w:tblW w:w="4958" w:type="pct"/>
        <w:tblCellSpacing w:w="0" w:type="dxa"/>
        <w:tblCellMar>
          <w:left w:w="0" w:type="dxa"/>
          <w:right w:w="0" w:type="dxa"/>
        </w:tblCellMar>
        <w:tblLook w:val="04A0"/>
      </w:tblPr>
      <w:tblGrid>
        <w:gridCol w:w="223"/>
        <w:gridCol w:w="9053"/>
      </w:tblGrid>
      <w:tr w:rsidR="009247AD" w:rsidRPr="000A68C7" w:rsidTr="00F57014">
        <w:trPr>
          <w:tblCellSpacing w:w="0" w:type="dxa"/>
        </w:trPr>
        <w:tc>
          <w:tcPr>
            <w:tcW w:w="0" w:type="auto"/>
            <w:hideMark/>
          </w:tcPr>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c)</w:t>
            </w:r>
          </w:p>
        </w:tc>
        <w:tc>
          <w:tcPr>
            <w:tcW w:w="4880" w:type="pct"/>
            <w:hideMark/>
          </w:tcPr>
          <w:p w:rsidR="009247AD" w:rsidRPr="00A429AA" w:rsidRDefault="002819FA" w:rsidP="00F558E4">
            <w:pPr>
              <w:spacing w:before="100"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006A433A" w:rsidRPr="00A429AA">
              <w:rPr>
                <w:rFonts w:ascii="Times New Roman" w:eastAsia="Times New Roman" w:hAnsi="Times New Roman" w:cs="Times New Roman"/>
                <w:color w:val="000000"/>
                <w:sz w:val="28"/>
                <w:szCs w:val="28"/>
                <w:lang w:val="ro-RO" w:eastAsia="ru-RU"/>
              </w:rPr>
              <w:t xml:space="preserve">Se permite introducerea </w:t>
            </w:r>
            <w:r w:rsidR="009247AD" w:rsidRPr="00A429AA">
              <w:rPr>
                <w:rFonts w:ascii="Times New Roman" w:eastAsia="Times New Roman" w:hAnsi="Times New Roman" w:cs="Times New Roman"/>
                <w:color w:val="000000"/>
                <w:sz w:val="28"/>
                <w:szCs w:val="28"/>
                <w:lang w:val="ro-RO" w:eastAsia="ru-RU"/>
              </w:rPr>
              <w:t>produse</w:t>
            </w:r>
            <w:r w:rsidR="006A433A" w:rsidRPr="00A429AA">
              <w:rPr>
                <w:rFonts w:ascii="Times New Roman" w:eastAsia="Times New Roman" w:hAnsi="Times New Roman" w:cs="Times New Roman"/>
                <w:color w:val="000000"/>
                <w:sz w:val="28"/>
                <w:szCs w:val="28"/>
                <w:lang w:val="ro-RO" w:eastAsia="ru-RU"/>
              </w:rPr>
              <w:t>lor</w:t>
            </w:r>
            <w:r w:rsidR="009247AD" w:rsidRPr="00A429AA">
              <w:rPr>
                <w:rFonts w:ascii="Times New Roman" w:eastAsia="Times New Roman" w:hAnsi="Times New Roman" w:cs="Times New Roman"/>
                <w:color w:val="000000"/>
                <w:sz w:val="28"/>
                <w:szCs w:val="28"/>
                <w:lang w:val="ro-RO" w:eastAsia="ru-RU"/>
              </w:rPr>
              <w:t xml:space="preserve"> pescărești eviscerate, proaspete sau preparate, sau </w:t>
            </w:r>
            <w:r w:rsidR="006A433A" w:rsidRPr="00A429AA">
              <w:rPr>
                <w:rFonts w:ascii="Times New Roman" w:eastAsia="Times New Roman" w:hAnsi="Times New Roman" w:cs="Times New Roman"/>
                <w:color w:val="000000"/>
                <w:sz w:val="28"/>
                <w:szCs w:val="28"/>
                <w:lang w:val="ro-RO" w:eastAsia="ru-RU"/>
              </w:rPr>
              <w:t xml:space="preserve">a </w:t>
            </w:r>
            <w:r w:rsidR="009247AD" w:rsidRPr="00A429AA">
              <w:rPr>
                <w:rFonts w:ascii="Times New Roman" w:eastAsia="Times New Roman" w:hAnsi="Times New Roman" w:cs="Times New Roman"/>
                <w:color w:val="000000"/>
                <w:sz w:val="28"/>
                <w:szCs w:val="28"/>
                <w:lang w:val="ro-RO" w:eastAsia="ru-RU"/>
              </w:rPr>
              <w:t>produse</w:t>
            </w:r>
            <w:r w:rsidR="006A433A" w:rsidRPr="00A429AA">
              <w:rPr>
                <w:rFonts w:ascii="Times New Roman" w:eastAsia="Times New Roman" w:hAnsi="Times New Roman" w:cs="Times New Roman"/>
                <w:color w:val="000000"/>
                <w:sz w:val="28"/>
                <w:szCs w:val="28"/>
                <w:lang w:val="ro-RO" w:eastAsia="ru-RU"/>
              </w:rPr>
              <w:t>lor</w:t>
            </w:r>
            <w:r w:rsidR="009247AD" w:rsidRPr="00A429AA">
              <w:rPr>
                <w:rFonts w:ascii="Times New Roman" w:eastAsia="Times New Roman" w:hAnsi="Times New Roman" w:cs="Times New Roman"/>
                <w:color w:val="000000"/>
                <w:sz w:val="28"/>
                <w:szCs w:val="28"/>
                <w:lang w:val="ro-RO" w:eastAsia="ru-RU"/>
              </w:rPr>
              <w:t xml:space="preserve"> pescărești prelucrate în sensul </w:t>
            </w:r>
            <w:r w:rsidR="00746891" w:rsidRPr="00A429AA">
              <w:rPr>
                <w:rFonts w:ascii="Times New Roman" w:eastAsia="Times New Roman" w:hAnsi="Times New Roman" w:cs="Times New Roman"/>
                <w:color w:val="000000"/>
                <w:sz w:val="28"/>
                <w:szCs w:val="28"/>
                <w:lang w:val="ro-RO" w:eastAsia="ru-RU"/>
              </w:rPr>
              <w:t>definițiilor din capitolul</w:t>
            </w:r>
            <w:r w:rsidR="009247AD" w:rsidRPr="00A429AA">
              <w:rPr>
                <w:rFonts w:ascii="Times New Roman" w:eastAsia="Times New Roman" w:hAnsi="Times New Roman" w:cs="Times New Roman"/>
                <w:color w:val="000000"/>
                <w:sz w:val="28"/>
                <w:szCs w:val="28"/>
                <w:lang w:val="ro-RO" w:eastAsia="ru-RU"/>
              </w:rPr>
              <w:t xml:space="preserve"> I</w:t>
            </w:r>
            <w:r w:rsidR="00746891" w:rsidRPr="00A429AA">
              <w:rPr>
                <w:rFonts w:ascii="Times New Roman" w:eastAsia="Times New Roman" w:hAnsi="Times New Roman" w:cs="Times New Roman"/>
                <w:color w:val="000000"/>
                <w:sz w:val="28"/>
                <w:szCs w:val="28"/>
                <w:lang w:val="ro-RO" w:eastAsia="ru-RU"/>
              </w:rPr>
              <w:t xml:space="preserve"> punctul 5 din </w:t>
            </w:r>
            <w:proofErr w:type="spellStart"/>
            <w:r w:rsidR="00746891" w:rsidRPr="00A429AA">
              <w:rPr>
                <w:rFonts w:ascii="Times New Roman" w:eastAsia="Times New Roman" w:hAnsi="Times New Roman" w:cs="Times New Roman"/>
                <w:color w:val="000000"/>
                <w:sz w:val="28"/>
                <w:szCs w:val="28"/>
                <w:lang w:val="ro-RO" w:eastAsia="ru-RU"/>
              </w:rPr>
              <w:t>Ho</w:t>
            </w:r>
            <w:r w:rsidR="000A68C7">
              <w:rPr>
                <w:rFonts w:ascii="Times New Roman" w:eastAsia="Times New Roman" w:hAnsi="Times New Roman" w:cs="Times New Roman"/>
                <w:color w:val="000000"/>
                <w:sz w:val="28"/>
                <w:szCs w:val="28"/>
                <w:lang w:val="ro-RO" w:eastAsia="ru-RU"/>
              </w:rPr>
              <w:t>tărîrea</w:t>
            </w:r>
            <w:proofErr w:type="spellEnd"/>
            <w:r w:rsidR="000A68C7">
              <w:rPr>
                <w:rFonts w:ascii="Times New Roman" w:eastAsia="Times New Roman" w:hAnsi="Times New Roman" w:cs="Times New Roman"/>
                <w:color w:val="000000"/>
                <w:sz w:val="28"/>
                <w:szCs w:val="28"/>
                <w:lang w:val="ro-RO" w:eastAsia="ru-RU"/>
              </w:rPr>
              <w:t xml:space="preserve"> Guvernului 435 din 28 mai </w:t>
            </w:r>
            <w:r w:rsidR="00746891" w:rsidRPr="00A429AA">
              <w:rPr>
                <w:rFonts w:ascii="Times New Roman" w:eastAsia="Times New Roman" w:hAnsi="Times New Roman" w:cs="Times New Roman"/>
                <w:color w:val="000000"/>
                <w:sz w:val="28"/>
                <w:szCs w:val="28"/>
                <w:lang w:val="ro-RO" w:eastAsia="ru-RU"/>
              </w:rPr>
              <w:t xml:space="preserve">2010 privind aprobarea </w:t>
            </w:r>
            <w:r w:rsidR="007136C7" w:rsidRPr="00A429AA">
              <w:rPr>
                <w:rFonts w:ascii="Times New Roman" w:eastAsia="Times New Roman" w:hAnsi="Times New Roman" w:cs="Times New Roman"/>
                <w:color w:val="000000"/>
                <w:sz w:val="28"/>
                <w:szCs w:val="28"/>
                <w:lang w:val="ro-RO" w:eastAsia="ru-RU"/>
              </w:rPr>
              <w:t xml:space="preserve">regulilor </w:t>
            </w:r>
            <w:r w:rsidR="00F57014" w:rsidRPr="00A429AA">
              <w:rPr>
                <w:rFonts w:ascii="Times New Roman" w:eastAsia="Times New Roman" w:hAnsi="Times New Roman" w:cs="Times New Roman"/>
                <w:color w:val="000000"/>
                <w:sz w:val="28"/>
                <w:szCs w:val="28"/>
                <w:lang w:val="ro-RO" w:eastAsia="ru-RU"/>
              </w:rPr>
              <w:t>specifice de igienă a produselor alimentare</w:t>
            </w:r>
            <w:r w:rsidR="0043069C" w:rsidRPr="00A429AA">
              <w:rPr>
                <w:rFonts w:ascii="Times New Roman" w:eastAsia="Times New Roman" w:hAnsi="Times New Roman" w:cs="Times New Roman"/>
                <w:color w:val="000000"/>
                <w:sz w:val="28"/>
                <w:szCs w:val="28"/>
                <w:lang w:val="ro-RO" w:eastAsia="ru-RU"/>
              </w:rPr>
              <w:t>,</w:t>
            </w:r>
            <w:r w:rsidR="009247AD" w:rsidRPr="00A429AA">
              <w:rPr>
                <w:rFonts w:ascii="Times New Roman" w:eastAsia="Times New Roman" w:hAnsi="Times New Roman" w:cs="Times New Roman"/>
                <w:color w:val="000000"/>
                <w:sz w:val="28"/>
                <w:szCs w:val="28"/>
                <w:lang w:val="ro-RO" w:eastAsia="ru-RU"/>
              </w:rPr>
              <w:t xml:space="preserve"> cantitatea</w:t>
            </w:r>
            <w:r w:rsidR="00F558E4" w:rsidRPr="00A429AA">
              <w:rPr>
                <w:rFonts w:ascii="Times New Roman" w:eastAsia="Times New Roman" w:hAnsi="Times New Roman" w:cs="Times New Roman"/>
                <w:color w:val="000000"/>
                <w:sz w:val="28"/>
                <w:szCs w:val="28"/>
                <w:lang w:val="ro-RO" w:eastAsia="ru-RU"/>
              </w:rPr>
              <w:t xml:space="preserve"> totală a</w:t>
            </w:r>
            <w:r w:rsidR="00D27497">
              <w:rPr>
                <w:rFonts w:ascii="Times New Roman" w:eastAsia="Times New Roman" w:hAnsi="Times New Roman" w:cs="Times New Roman"/>
                <w:color w:val="000000"/>
                <w:sz w:val="28"/>
                <w:szCs w:val="28"/>
                <w:lang w:val="ro-RO" w:eastAsia="ru-RU"/>
              </w:rPr>
              <w:t xml:space="preserve"> </w:t>
            </w:r>
            <w:r w:rsidR="00F558E4" w:rsidRPr="00A429AA">
              <w:rPr>
                <w:rFonts w:ascii="Times New Roman" w:eastAsia="Times New Roman" w:hAnsi="Times New Roman" w:cs="Times New Roman"/>
                <w:color w:val="000000"/>
                <w:sz w:val="28"/>
                <w:szCs w:val="28"/>
                <w:lang w:val="ro-RO" w:eastAsia="ru-RU"/>
              </w:rPr>
              <w:t xml:space="preserve">acestora  nedepăşind </w:t>
            </w:r>
            <w:r w:rsidR="009247AD" w:rsidRPr="00A429AA">
              <w:rPr>
                <w:rFonts w:ascii="Times New Roman" w:eastAsia="Times New Roman" w:hAnsi="Times New Roman" w:cs="Times New Roman"/>
                <w:color w:val="000000"/>
                <w:sz w:val="28"/>
                <w:szCs w:val="28"/>
                <w:lang w:val="ro-RO" w:eastAsia="ru-RU"/>
              </w:rPr>
              <w:t>limita de greutate de 20 de kilograme sau greutatea unui singur pește, luându-se în considerare greutatea cea mai mare;</w:t>
            </w:r>
          </w:p>
        </w:tc>
      </w:tr>
    </w:tbl>
    <w:p w:rsidR="009247AD" w:rsidRPr="00A429AA" w:rsidRDefault="009247AD" w:rsidP="009247AD">
      <w:pPr>
        <w:spacing w:after="0" w:line="240" w:lineRule="auto"/>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tblPr>
      <w:tblGrid>
        <w:gridCol w:w="234"/>
        <w:gridCol w:w="9121"/>
      </w:tblGrid>
      <w:tr w:rsidR="009247AD" w:rsidRPr="000A68C7" w:rsidTr="009247AD">
        <w:trPr>
          <w:tblCellSpacing w:w="0" w:type="dxa"/>
        </w:trPr>
        <w:tc>
          <w:tcPr>
            <w:tcW w:w="0" w:type="auto"/>
            <w:hideMark/>
          </w:tcPr>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d)</w:t>
            </w:r>
          </w:p>
        </w:tc>
        <w:tc>
          <w:tcPr>
            <w:tcW w:w="0" w:type="auto"/>
            <w:hideMark/>
          </w:tcPr>
          <w:p w:rsidR="009247AD" w:rsidRPr="00A429AA" w:rsidRDefault="00F922AF" w:rsidP="00F922AF">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 xml:space="preserve"> Se permite introducerea altor </w:t>
            </w:r>
            <w:r w:rsidR="009247AD" w:rsidRPr="00A429AA">
              <w:rPr>
                <w:rFonts w:ascii="Times New Roman" w:eastAsia="Times New Roman" w:hAnsi="Times New Roman" w:cs="Times New Roman"/>
                <w:color w:val="000000"/>
                <w:sz w:val="28"/>
                <w:szCs w:val="28"/>
                <w:lang w:val="ro-RO" w:eastAsia="ru-RU"/>
              </w:rPr>
              <w:t xml:space="preserve">produse decât </w:t>
            </w:r>
            <w:r w:rsidR="0043069C" w:rsidRPr="00A429AA">
              <w:rPr>
                <w:rFonts w:ascii="Times New Roman" w:eastAsia="Times New Roman" w:hAnsi="Times New Roman" w:cs="Times New Roman"/>
                <w:color w:val="000000"/>
                <w:sz w:val="28"/>
                <w:szCs w:val="28"/>
                <w:lang w:val="ro-RO" w:eastAsia="ru-RU"/>
              </w:rPr>
              <w:t>cele menționate la literele</w:t>
            </w:r>
            <w:r w:rsidR="009247AD" w:rsidRPr="00A429AA">
              <w:rPr>
                <w:rFonts w:ascii="Times New Roman" w:eastAsia="Times New Roman" w:hAnsi="Times New Roman" w:cs="Times New Roman"/>
                <w:color w:val="000000"/>
                <w:sz w:val="28"/>
                <w:szCs w:val="28"/>
                <w:lang w:val="ro-RO" w:eastAsia="ru-RU"/>
              </w:rPr>
              <w:t xml:space="preserve"> (b), (c), cantitatea totală </w:t>
            </w:r>
            <w:r w:rsidRPr="00A429AA">
              <w:rPr>
                <w:rFonts w:ascii="Times New Roman" w:eastAsia="Times New Roman" w:hAnsi="Times New Roman" w:cs="Times New Roman"/>
                <w:color w:val="000000"/>
                <w:sz w:val="28"/>
                <w:szCs w:val="28"/>
                <w:lang w:val="ro-RO" w:eastAsia="ru-RU"/>
              </w:rPr>
              <w:t xml:space="preserve">a acestora nedepăşind </w:t>
            </w:r>
            <w:r w:rsidR="009247AD" w:rsidRPr="00A429AA">
              <w:rPr>
                <w:rFonts w:ascii="Times New Roman" w:eastAsia="Times New Roman" w:hAnsi="Times New Roman" w:cs="Times New Roman"/>
                <w:color w:val="000000"/>
                <w:sz w:val="28"/>
                <w:szCs w:val="28"/>
                <w:lang w:val="ro-RO" w:eastAsia="ru-RU"/>
              </w:rPr>
              <w:t>limita de greutate de 2 kilograme.</w:t>
            </w:r>
          </w:p>
        </w:tc>
      </w:tr>
    </w:tbl>
    <w:p w:rsidR="000C3600" w:rsidRPr="00A429AA" w:rsidRDefault="009247AD" w:rsidP="000C3600">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2)   </w:t>
      </w:r>
      <w:r w:rsidR="00AF4060" w:rsidRPr="0049119E">
        <w:rPr>
          <w:rFonts w:ascii="Times New Roman" w:hAnsi="Times New Roman" w:cs="Times New Roman"/>
          <w:color w:val="302F31"/>
          <w:sz w:val="28"/>
          <w:szCs w:val="28"/>
          <w:lang w:val="ro-RO" w:eastAsia="ro-RO" w:bidi="ro-RO"/>
        </w:rPr>
        <w:t xml:space="preserve">persoanele fizice pot </w:t>
      </w:r>
      <w:r w:rsidR="00AF4060" w:rsidRPr="0049119E">
        <w:rPr>
          <w:rFonts w:ascii="Times New Roman" w:hAnsi="Times New Roman" w:cs="Times New Roman"/>
          <w:sz w:val="28"/>
          <w:szCs w:val="28"/>
          <w:lang w:val="ro-RO" w:eastAsia="ro-RO" w:bidi="ro-RO"/>
        </w:rPr>
        <w:t xml:space="preserve">introduce produse animaliere destinate hranei </w:t>
      </w:r>
      <w:r w:rsidR="00AF4060" w:rsidRPr="0049119E">
        <w:rPr>
          <w:rFonts w:ascii="Times New Roman" w:hAnsi="Times New Roman" w:cs="Times New Roman"/>
          <w:color w:val="302F31"/>
          <w:sz w:val="28"/>
          <w:szCs w:val="28"/>
          <w:lang w:val="ro-RO" w:eastAsia="ro-RO" w:bidi="ro-RO"/>
        </w:rPr>
        <w:t>animalelor de companie</w:t>
      </w:r>
      <w:r w:rsidR="000A68C7">
        <w:rPr>
          <w:rFonts w:ascii="Times New Roman" w:hAnsi="Times New Roman" w:cs="Times New Roman"/>
          <w:color w:val="302F31"/>
          <w:sz w:val="28"/>
          <w:szCs w:val="28"/>
          <w:lang w:val="ro-RO" w:eastAsia="ro-RO" w:bidi="ro-RO"/>
        </w:rPr>
        <w:t xml:space="preserve"> </w:t>
      </w:r>
      <w:r w:rsidRPr="00A429AA">
        <w:rPr>
          <w:rFonts w:ascii="Times New Roman" w:eastAsia="Times New Roman" w:hAnsi="Times New Roman" w:cs="Times New Roman"/>
          <w:color w:val="000000"/>
          <w:sz w:val="28"/>
          <w:szCs w:val="28"/>
          <w:lang w:val="ro-RO" w:eastAsia="ru-RU"/>
        </w:rPr>
        <w:t>cu condiția ca acestea să</w:t>
      </w:r>
      <w:r w:rsidR="00922F27" w:rsidRPr="00A429AA">
        <w:rPr>
          <w:rFonts w:ascii="Times New Roman" w:eastAsia="Times New Roman" w:hAnsi="Times New Roman" w:cs="Times New Roman"/>
          <w:color w:val="000000"/>
          <w:sz w:val="28"/>
          <w:szCs w:val="28"/>
          <w:lang w:val="ro-RO" w:eastAsia="ru-RU"/>
        </w:rPr>
        <w:t xml:space="preserve"> nu depășească limita</w:t>
      </w:r>
      <w:r w:rsidR="000C3600" w:rsidRPr="00A429AA">
        <w:rPr>
          <w:rFonts w:ascii="Times New Roman" w:eastAsia="Times New Roman" w:hAnsi="Times New Roman" w:cs="Times New Roman"/>
          <w:color w:val="000000"/>
          <w:sz w:val="28"/>
          <w:szCs w:val="28"/>
          <w:lang w:val="ro-RO" w:eastAsia="ru-RU"/>
        </w:rPr>
        <w:t xml:space="preserve"> de greutate de 2 kilograme, și ca aceste produse:</w:t>
      </w:r>
    </w:p>
    <w:tbl>
      <w:tblPr>
        <w:tblW w:w="5000" w:type="pct"/>
        <w:tblCellSpacing w:w="0" w:type="dxa"/>
        <w:tblCellMar>
          <w:left w:w="0" w:type="dxa"/>
          <w:right w:w="0" w:type="dxa"/>
        </w:tblCellMar>
        <w:tblLook w:val="04A0"/>
      </w:tblPr>
      <w:tblGrid>
        <w:gridCol w:w="9"/>
        <w:gridCol w:w="9346"/>
      </w:tblGrid>
      <w:tr w:rsidR="000C3600" w:rsidRPr="000A68C7" w:rsidTr="00546144">
        <w:trPr>
          <w:tblCellSpacing w:w="0" w:type="dxa"/>
        </w:trPr>
        <w:tc>
          <w:tcPr>
            <w:tcW w:w="0" w:type="auto"/>
            <w:hideMark/>
          </w:tcPr>
          <w:p w:rsidR="000C3600" w:rsidRPr="00A429AA" w:rsidRDefault="000C3600" w:rsidP="00546144">
            <w:pPr>
              <w:spacing w:before="100" w:after="0" w:line="240" w:lineRule="auto"/>
              <w:jc w:val="both"/>
              <w:rPr>
                <w:rFonts w:ascii="Times New Roman" w:eastAsia="Times New Roman" w:hAnsi="Times New Roman" w:cs="Times New Roman"/>
                <w:sz w:val="28"/>
                <w:szCs w:val="28"/>
                <w:lang w:val="ro-RO" w:eastAsia="ru-RU"/>
              </w:rPr>
            </w:pPr>
          </w:p>
        </w:tc>
        <w:tc>
          <w:tcPr>
            <w:tcW w:w="0" w:type="auto"/>
            <w:hideMark/>
          </w:tcPr>
          <w:p w:rsidR="000C3600" w:rsidRPr="00A429AA" w:rsidRDefault="000A68C7" w:rsidP="00546144">
            <w:pPr>
              <w:spacing w:before="100"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0C3600" w:rsidRPr="00A429AA">
              <w:rPr>
                <w:rFonts w:ascii="Times New Roman" w:eastAsia="Times New Roman" w:hAnsi="Times New Roman" w:cs="Times New Roman"/>
                <w:sz w:val="28"/>
                <w:szCs w:val="28"/>
                <w:lang w:val="ro-RO" w:eastAsia="ru-RU"/>
              </w:rPr>
              <w:t>să nu necesite o refrigerare înainte de deschidere;</w:t>
            </w:r>
          </w:p>
        </w:tc>
      </w:tr>
    </w:tbl>
    <w:p w:rsidR="000C3600" w:rsidRPr="00A429AA" w:rsidRDefault="000C3600" w:rsidP="000C3600">
      <w:pPr>
        <w:spacing w:after="0" w:line="240" w:lineRule="auto"/>
        <w:rPr>
          <w:rFonts w:ascii="Times New Roman" w:eastAsia="Times New Roman" w:hAnsi="Times New Roman" w:cs="Times New Roman"/>
          <w:vanish/>
          <w:color w:val="000000"/>
          <w:sz w:val="28"/>
          <w:szCs w:val="28"/>
          <w:lang w:val="ro-RO" w:eastAsia="ru-RU"/>
        </w:rPr>
      </w:pPr>
    </w:p>
    <w:tbl>
      <w:tblPr>
        <w:tblW w:w="5000" w:type="pct"/>
        <w:tblCellSpacing w:w="0" w:type="dxa"/>
        <w:tblCellMar>
          <w:left w:w="0" w:type="dxa"/>
          <w:right w:w="0" w:type="dxa"/>
        </w:tblCellMar>
        <w:tblLook w:val="04A0"/>
      </w:tblPr>
      <w:tblGrid>
        <w:gridCol w:w="427"/>
        <w:gridCol w:w="8928"/>
      </w:tblGrid>
      <w:tr w:rsidR="000C3600" w:rsidRPr="000A68C7" w:rsidTr="0049119E">
        <w:trPr>
          <w:tblCellSpacing w:w="0" w:type="dxa"/>
        </w:trPr>
        <w:tc>
          <w:tcPr>
            <w:tcW w:w="228" w:type="pct"/>
            <w:hideMark/>
          </w:tcPr>
          <w:p w:rsidR="000C3600" w:rsidRPr="00A429AA" w:rsidRDefault="000C3600" w:rsidP="00546144">
            <w:pPr>
              <w:spacing w:before="100" w:after="0" w:line="240" w:lineRule="auto"/>
              <w:jc w:val="both"/>
              <w:rPr>
                <w:rFonts w:ascii="Times New Roman" w:eastAsia="Times New Roman" w:hAnsi="Times New Roman" w:cs="Times New Roman"/>
                <w:sz w:val="28"/>
                <w:szCs w:val="28"/>
                <w:lang w:val="ro-RO" w:eastAsia="ru-RU"/>
              </w:rPr>
            </w:pPr>
          </w:p>
        </w:tc>
        <w:tc>
          <w:tcPr>
            <w:tcW w:w="4772" w:type="pct"/>
            <w:hideMark/>
          </w:tcPr>
          <w:p w:rsidR="000C3600" w:rsidRPr="00A429AA" w:rsidRDefault="000C3600" w:rsidP="00546144">
            <w:pPr>
              <w:spacing w:before="100" w:after="0" w:line="240" w:lineRule="auto"/>
              <w:jc w:val="both"/>
              <w:rPr>
                <w:rFonts w:ascii="Times New Roman" w:eastAsia="Times New Roman" w:hAnsi="Times New Roman" w:cs="Times New Roman"/>
                <w:sz w:val="28"/>
                <w:szCs w:val="28"/>
                <w:lang w:val="ro-RO" w:eastAsia="ru-RU"/>
              </w:rPr>
            </w:pPr>
            <w:r w:rsidRPr="00A429AA">
              <w:rPr>
                <w:rFonts w:ascii="Times New Roman" w:eastAsia="Times New Roman" w:hAnsi="Times New Roman" w:cs="Times New Roman"/>
                <w:sz w:val="28"/>
                <w:szCs w:val="28"/>
                <w:lang w:val="ro-RO" w:eastAsia="ru-RU"/>
              </w:rPr>
              <w:t xml:space="preserve"> să fie produse ambalate de o marcă comercială înregistrată și destinate vânzării directe către consumatorul final; precum și</w:t>
            </w:r>
          </w:p>
        </w:tc>
      </w:tr>
    </w:tbl>
    <w:p w:rsidR="000C3600" w:rsidRPr="00A429AA" w:rsidRDefault="000C3600" w:rsidP="000C3600">
      <w:pPr>
        <w:spacing w:after="0" w:line="240" w:lineRule="auto"/>
        <w:rPr>
          <w:rFonts w:ascii="Times New Roman" w:eastAsia="Times New Roman" w:hAnsi="Times New Roman" w:cs="Times New Roman"/>
          <w:vanish/>
          <w:color w:val="000000"/>
          <w:sz w:val="28"/>
          <w:szCs w:val="28"/>
          <w:lang w:val="ro-RO" w:eastAsia="ru-RU"/>
        </w:rPr>
      </w:pPr>
    </w:p>
    <w:tbl>
      <w:tblPr>
        <w:tblW w:w="5011" w:type="pct"/>
        <w:tblCellSpacing w:w="0" w:type="dxa"/>
        <w:tblCellMar>
          <w:left w:w="0" w:type="dxa"/>
          <w:right w:w="0" w:type="dxa"/>
        </w:tblCellMar>
        <w:tblLook w:val="04A0"/>
      </w:tblPr>
      <w:tblGrid>
        <w:gridCol w:w="441"/>
        <w:gridCol w:w="8935"/>
      </w:tblGrid>
      <w:tr w:rsidR="000C3600" w:rsidRPr="000A68C7" w:rsidTr="0049119E">
        <w:trPr>
          <w:tblCellSpacing w:w="0" w:type="dxa"/>
        </w:trPr>
        <w:tc>
          <w:tcPr>
            <w:tcW w:w="235" w:type="pct"/>
            <w:hideMark/>
          </w:tcPr>
          <w:p w:rsidR="000C3600" w:rsidRPr="00A429AA" w:rsidRDefault="000C3600" w:rsidP="00546144">
            <w:pPr>
              <w:spacing w:before="100" w:after="0" w:line="240" w:lineRule="auto"/>
              <w:jc w:val="both"/>
              <w:rPr>
                <w:rFonts w:ascii="Times New Roman" w:eastAsia="Times New Roman" w:hAnsi="Times New Roman" w:cs="Times New Roman"/>
                <w:sz w:val="28"/>
                <w:szCs w:val="28"/>
                <w:lang w:val="ro-RO" w:eastAsia="ru-RU"/>
              </w:rPr>
            </w:pPr>
          </w:p>
        </w:tc>
        <w:tc>
          <w:tcPr>
            <w:tcW w:w="0" w:type="auto"/>
            <w:hideMark/>
          </w:tcPr>
          <w:p w:rsidR="000C3600" w:rsidRPr="00A429AA" w:rsidRDefault="000C3600" w:rsidP="00546144">
            <w:pPr>
              <w:spacing w:before="100" w:after="0" w:line="240" w:lineRule="auto"/>
              <w:jc w:val="both"/>
              <w:rPr>
                <w:rFonts w:ascii="Times New Roman" w:eastAsia="Times New Roman" w:hAnsi="Times New Roman" w:cs="Times New Roman"/>
                <w:sz w:val="28"/>
                <w:szCs w:val="28"/>
                <w:lang w:val="ro-RO" w:eastAsia="ru-RU"/>
              </w:rPr>
            </w:pPr>
            <w:r w:rsidRPr="00A429AA">
              <w:rPr>
                <w:rFonts w:ascii="Times New Roman" w:eastAsia="Times New Roman" w:hAnsi="Times New Roman" w:cs="Times New Roman"/>
                <w:sz w:val="28"/>
                <w:szCs w:val="28"/>
                <w:lang w:val="ro-RO" w:eastAsia="ru-RU"/>
              </w:rPr>
              <w:t>să aibă ambalajul intact, mai puțin în cazul în care conținutul este în curs de utilizare.</w:t>
            </w:r>
          </w:p>
        </w:tc>
      </w:tr>
    </w:tbl>
    <w:p w:rsidR="009247AD" w:rsidRPr="00A429AA" w:rsidRDefault="009247AD" w:rsidP="00922F27">
      <w:pPr>
        <w:spacing w:before="100" w:after="0" w:line="240" w:lineRule="auto"/>
        <w:jc w:val="both"/>
        <w:rPr>
          <w:rFonts w:ascii="Times New Roman" w:eastAsia="Times New Roman" w:hAnsi="Times New Roman" w:cs="Times New Roman"/>
          <w:vanish/>
          <w:sz w:val="28"/>
          <w:szCs w:val="28"/>
          <w:lang w:val="ro-RO" w:eastAsia="ru-RU"/>
        </w:rPr>
      </w:pPr>
    </w:p>
    <w:p w:rsidR="006F42BF" w:rsidRPr="00A429AA" w:rsidRDefault="006F42BF" w:rsidP="006B1BD3">
      <w:pPr>
        <w:jc w:val="both"/>
        <w:rPr>
          <w:rFonts w:ascii="Times New Roman" w:eastAsia="Times New Roman" w:hAnsi="Times New Roman" w:cs="Times New Roman"/>
          <w:color w:val="000000"/>
          <w:sz w:val="28"/>
          <w:szCs w:val="28"/>
          <w:lang w:val="ro-RO" w:eastAsia="ru-RU"/>
        </w:rPr>
      </w:pPr>
    </w:p>
    <w:p w:rsidR="004577D3" w:rsidRPr="00A429AA" w:rsidRDefault="004577D3" w:rsidP="006B1BD3">
      <w:pPr>
        <w:jc w:val="both"/>
        <w:rPr>
          <w:rFonts w:ascii="Times New Roman" w:hAnsi="Times New Roman" w:cs="Times New Roman"/>
          <w:sz w:val="28"/>
          <w:szCs w:val="28"/>
          <w:lang w:val="ro-RO"/>
        </w:rPr>
      </w:pPr>
      <w:r w:rsidRPr="00A429AA">
        <w:rPr>
          <w:rFonts w:ascii="Times New Roman" w:eastAsia="Times New Roman" w:hAnsi="Times New Roman" w:cs="Times New Roman"/>
          <w:color w:val="000000"/>
          <w:sz w:val="28"/>
          <w:szCs w:val="28"/>
          <w:lang w:val="ro-RO" w:eastAsia="ru-RU"/>
        </w:rPr>
        <w:t>3)   </w:t>
      </w:r>
      <w:r w:rsidRPr="00A429AA">
        <w:rPr>
          <w:rFonts w:ascii="Times New Roman" w:hAnsi="Times New Roman" w:cs="Times New Roman"/>
          <w:sz w:val="28"/>
          <w:szCs w:val="28"/>
          <w:lang w:val="ro-RO"/>
        </w:rPr>
        <w:t>Se</w:t>
      </w:r>
      <w:r w:rsidR="006B1BD3" w:rsidRPr="00A429AA">
        <w:rPr>
          <w:rFonts w:ascii="Times New Roman" w:hAnsi="Times New Roman" w:cs="Times New Roman"/>
          <w:sz w:val="28"/>
          <w:szCs w:val="28"/>
          <w:lang w:val="ro-RO"/>
        </w:rPr>
        <w:t xml:space="preserve"> permite introducerea produselor</w:t>
      </w:r>
      <w:r w:rsidRPr="00A429AA">
        <w:rPr>
          <w:rFonts w:ascii="Times New Roman" w:hAnsi="Times New Roman" w:cs="Times New Roman"/>
          <w:sz w:val="28"/>
          <w:szCs w:val="28"/>
          <w:lang w:val="ro-RO"/>
        </w:rPr>
        <w:t xml:space="preserve"> supuse carantinei fitosanitare</w:t>
      </w:r>
      <w:r w:rsidR="006F42BF" w:rsidRPr="00A429AA">
        <w:rPr>
          <w:rFonts w:ascii="Times New Roman" w:hAnsi="Times New Roman" w:cs="Times New Roman"/>
          <w:sz w:val="28"/>
          <w:szCs w:val="28"/>
          <w:lang w:val="ro-RO"/>
        </w:rPr>
        <w:t xml:space="preserve"> pentru uz personal</w:t>
      </w:r>
      <w:r w:rsidRPr="00A429AA">
        <w:rPr>
          <w:rFonts w:ascii="Times New Roman" w:hAnsi="Times New Roman" w:cs="Times New Roman"/>
          <w:sz w:val="28"/>
          <w:szCs w:val="28"/>
          <w:lang w:val="ro-RO"/>
        </w:rPr>
        <w:t xml:space="preserve"> fără a fi însoțite de Certificat Fitosanitar </w:t>
      </w:r>
      <w:r w:rsidR="00303C39" w:rsidRPr="00A429AA">
        <w:rPr>
          <w:rFonts w:ascii="Times New Roman" w:hAnsi="Times New Roman" w:cs="Times New Roman"/>
          <w:sz w:val="28"/>
          <w:szCs w:val="28"/>
          <w:lang w:val="ro-RO"/>
        </w:rPr>
        <w:t xml:space="preserve">în condiţiile în care </w:t>
      </w:r>
      <w:r w:rsidR="006B1BD3" w:rsidRPr="00A429AA">
        <w:rPr>
          <w:rFonts w:ascii="Times New Roman" w:eastAsia="Times New Roman" w:hAnsi="Times New Roman" w:cs="Times New Roman"/>
          <w:color w:val="000000"/>
          <w:sz w:val="28"/>
          <w:szCs w:val="28"/>
          <w:lang w:val="ro-RO" w:eastAsia="ru-RU"/>
        </w:rPr>
        <w:t xml:space="preserve">cantitatea lor totală </w:t>
      </w:r>
      <w:r w:rsidR="00CC78BF" w:rsidRPr="00A429AA">
        <w:rPr>
          <w:rFonts w:ascii="Times New Roman" w:eastAsia="Times New Roman" w:hAnsi="Times New Roman" w:cs="Times New Roman"/>
          <w:color w:val="000000"/>
          <w:sz w:val="28"/>
          <w:szCs w:val="28"/>
          <w:lang w:val="ro-RO" w:eastAsia="ru-RU"/>
        </w:rPr>
        <w:t xml:space="preserve">nu va depăşi </w:t>
      </w:r>
      <w:r w:rsidR="006B1BD3" w:rsidRPr="00A429AA">
        <w:rPr>
          <w:rFonts w:ascii="Times New Roman" w:eastAsia="Times New Roman" w:hAnsi="Times New Roman" w:cs="Times New Roman"/>
          <w:color w:val="000000"/>
          <w:sz w:val="28"/>
          <w:szCs w:val="28"/>
          <w:lang w:val="ro-RO" w:eastAsia="ru-RU"/>
        </w:rPr>
        <w:t xml:space="preserve"> limita de greutate de 5 kilograme, iar pentru secțiunile de flori și florile în ghiveci</w:t>
      </w:r>
      <w:r w:rsidR="006F42BF" w:rsidRPr="00A429AA">
        <w:rPr>
          <w:rFonts w:ascii="Times New Roman" w:eastAsia="Times New Roman" w:hAnsi="Times New Roman" w:cs="Times New Roman"/>
          <w:color w:val="000000"/>
          <w:sz w:val="28"/>
          <w:szCs w:val="28"/>
          <w:lang w:val="ro-RO" w:eastAsia="ru-RU"/>
        </w:rPr>
        <w:t xml:space="preserve"> limita totală</w:t>
      </w:r>
      <w:r w:rsidR="000A68C7">
        <w:rPr>
          <w:rFonts w:ascii="Times New Roman" w:eastAsia="Times New Roman" w:hAnsi="Times New Roman" w:cs="Times New Roman"/>
          <w:color w:val="000000"/>
          <w:sz w:val="28"/>
          <w:szCs w:val="28"/>
          <w:lang w:val="ro-RO" w:eastAsia="ru-RU"/>
        </w:rPr>
        <w:t xml:space="preserve"> </w:t>
      </w:r>
      <w:r w:rsidR="00CC78BF" w:rsidRPr="00A429AA">
        <w:rPr>
          <w:rFonts w:ascii="Times New Roman" w:eastAsia="Times New Roman" w:hAnsi="Times New Roman" w:cs="Times New Roman"/>
          <w:color w:val="000000"/>
          <w:sz w:val="28"/>
          <w:szCs w:val="28"/>
          <w:lang w:val="ro-RO" w:eastAsia="ru-RU"/>
        </w:rPr>
        <w:t>nu va depăşi</w:t>
      </w:r>
      <w:r w:rsidR="006B1BD3" w:rsidRPr="00A429AA">
        <w:rPr>
          <w:rFonts w:ascii="Times New Roman" w:eastAsia="Times New Roman" w:hAnsi="Times New Roman" w:cs="Times New Roman"/>
          <w:color w:val="000000"/>
          <w:sz w:val="28"/>
          <w:szCs w:val="28"/>
          <w:lang w:val="ro-RO" w:eastAsia="ru-RU"/>
        </w:rPr>
        <w:t xml:space="preserve"> 5 bucăți. </w:t>
      </w:r>
    </w:p>
    <w:p w:rsidR="004577D3" w:rsidRDefault="00174D27" w:rsidP="004577D3">
      <w:pPr>
        <w:ind w:firstLine="720"/>
        <w:jc w:val="both"/>
        <w:rPr>
          <w:rFonts w:ascii="Times New Roman" w:hAnsi="Times New Roman" w:cs="Times New Roman"/>
          <w:sz w:val="28"/>
          <w:szCs w:val="28"/>
          <w:lang w:val="ro-RO"/>
        </w:rPr>
      </w:pPr>
      <w:r w:rsidRPr="00A429AA">
        <w:rPr>
          <w:rFonts w:ascii="Times New Roman" w:hAnsi="Times New Roman" w:cs="Times New Roman"/>
          <w:sz w:val="28"/>
          <w:szCs w:val="28"/>
          <w:lang w:val="ro-RO"/>
        </w:rPr>
        <w:t xml:space="preserve">În mod obligatoriu trebuie să fie însoțite de Certificat Fitosanitar precum și să fie </w:t>
      </w:r>
      <w:proofErr w:type="spellStart"/>
      <w:r w:rsidRPr="00A429AA">
        <w:rPr>
          <w:rFonts w:ascii="Times New Roman" w:hAnsi="Times New Roman" w:cs="Times New Roman"/>
          <w:sz w:val="28"/>
          <w:szCs w:val="28"/>
          <w:lang w:val="ro-RO"/>
        </w:rPr>
        <w:t>întroduse</w:t>
      </w:r>
      <w:proofErr w:type="spellEnd"/>
      <w:r w:rsidRPr="00A429AA">
        <w:rPr>
          <w:rFonts w:ascii="Times New Roman" w:hAnsi="Times New Roman" w:cs="Times New Roman"/>
          <w:sz w:val="28"/>
          <w:szCs w:val="28"/>
          <w:lang w:val="ro-RO"/>
        </w:rPr>
        <w:t xml:space="preserve"> în registrul plantelor omologate în Republica Moldova materialul semincer, materialul</w:t>
      </w:r>
      <w:r w:rsidR="004577D3" w:rsidRPr="00A429AA">
        <w:rPr>
          <w:rFonts w:ascii="Times New Roman" w:hAnsi="Times New Roman" w:cs="Times New Roman"/>
          <w:sz w:val="28"/>
          <w:szCs w:val="28"/>
          <w:lang w:val="ro-RO"/>
        </w:rPr>
        <w:t xml:space="preserve"> săditor (inclusiv în scopuri științifice, de selecție)</w:t>
      </w:r>
      <w:r w:rsidR="007A14E1">
        <w:rPr>
          <w:rFonts w:ascii="Times New Roman" w:hAnsi="Times New Roman" w:cs="Times New Roman"/>
          <w:sz w:val="28"/>
          <w:szCs w:val="28"/>
          <w:lang w:val="ro-RO"/>
        </w:rPr>
        <w:t>.</w:t>
      </w:r>
    </w:p>
    <w:p w:rsidR="00216108" w:rsidRDefault="00442BB2" w:rsidP="0049119E">
      <w:pPr>
        <w:ind w:firstLine="14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Regulile de tranzitare </w:t>
      </w:r>
      <w:r>
        <w:rPr>
          <w:rFonts w:ascii="Times New Roman" w:eastAsia="Times New Roman" w:hAnsi="Times New Roman" w:cs="Times New Roman"/>
          <w:color w:val="000000"/>
          <w:sz w:val="28"/>
          <w:szCs w:val="28"/>
          <w:lang w:val="ro-RO" w:eastAsia="ru-RU"/>
        </w:rPr>
        <w:t xml:space="preserve">de către persoanele fizice a mărfurilor </w:t>
      </w:r>
      <w:r w:rsidR="00934BC3">
        <w:rPr>
          <w:rFonts w:ascii="Times New Roman" w:eastAsia="Times New Roman" w:hAnsi="Times New Roman" w:cs="Times New Roman"/>
          <w:color w:val="000000"/>
          <w:sz w:val="28"/>
          <w:szCs w:val="28"/>
          <w:lang w:val="ro-RO" w:eastAsia="ru-RU"/>
        </w:rPr>
        <w:t>stipulate î</w:t>
      </w:r>
      <w:r>
        <w:rPr>
          <w:rFonts w:ascii="Times New Roman" w:eastAsia="Times New Roman" w:hAnsi="Times New Roman" w:cs="Times New Roman"/>
          <w:color w:val="000000"/>
          <w:sz w:val="28"/>
          <w:szCs w:val="28"/>
          <w:lang w:val="ro-RO" w:eastAsia="ru-RU"/>
        </w:rPr>
        <w:t>n prezenta anexă</w:t>
      </w:r>
      <w:r w:rsidRPr="00A429AA">
        <w:rPr>
          <w:rFonts w:ascii="Times New Roman" w:eastAsia="Times New Roman" w:hAnsi="Times New Roman" w:cs="Times New Roman"/>
          <w:color w:val="000000"/>
          <w:sz w:val="28"/>
          <w:szCs w:val="28"/>
          <w:lang w:val="ro-RO" w:eastAsia="ru-RU"/>
        </w:rPr>
        <w:t xml:space="preserve"> destinate consumului uman personal</w:t>
      </w:r>
      <w:r>
        <w:rPr>
          <w:rFonts w:ascii="Times New Roman" w:eastAsia="Times New Roman" w:hAnsi="Times New Roman" w:cs="Times New Roman"/>
          <w:color w:val="000000"/>
          <w:sz w:val="28"/>
          <w:szCs w:val="28"/>
          <w:lang w:val="ro-RO" w:eastAsia="ru-RU"/>
        </w:rPr>
        <w:t xml:space="preserve"> vor fi similare celor destinate </w:t>
      </w:r>
      <w:proofErr w:type="spellStart"/>
      <w:r>
        <w:rPr>
          <w:rFonts w:ascii="Times New Roman" w:eastAsia="Times New Roman" w:hAnsi="Times New Roman" w:cs="Times New Roman"/>
          <w:color w:val="000000"/>
          <w:sz w:val="28"/>
          <w:szCs w:val="28"/>
          <w:lang w:val="ro-RO" w:eastAsia="ru-RU"/>
        </w:rPr>
        <w:t>întroducerii</w:t>
      </w:r>
      <w:proofErr w:type="spellEnd"/>
      <w:r>
        <w:rPr>
          <w:rFonts w:ascii="Times New Roman" w:eastAsia="Times New Roman" w:hAnsi="Times New Roman" w:cs="Times New Roman"/>
          <w:color w:val="000000"/>
          <w:sz w:val="28"/>
          <w:szCs w:val="28"/>
          <w:lang w:val="ro-RO" w:eastAsia="ru-RU"/>
        </w:rPr>
        <w:t>.</w:t>
      </w:r>
    </w:p>
    <w:p w:rsidR="004577D3" w:rsidRPr="00A429AA" w:rsidRDefault="004577D3" w:rsidP="004577D3">
      <w:pPr>
        <w:spacing w:before="301" w:after="100" w:line="240" w:lineRule="auto"/>
        <w:jc w:val="both"/>
        <w:rPr>
          <w:rFonts w:ascii="Times New Roman" w:eastAsia="Times New Roman" w:hAnsi="Times New Roman" w:cs="Times New Roman"/>
          <w:i/>
          <w:iCs/>
          <w:color w:val="000000"/>
          <w:sz w:val="28"/>
          <w:szCs w:val="28"/>
          <w:lang w:val="ro-RO" w:eastAsia="ru-RU"/>
        </w:rPr>
      </w:pPr>
    </w:p>
    <w:p w:rsidR="004577D3" w:rsidRPr="00A429AA" w:rsidRDefault="004577D3" w:rsidP="009247AD">
      <w:pPr>
        <w:spacing w:before="301" w:after="100" w:line="240" w:lineRule="auto"/>
        <w:jc w:val="center"/>
        <w:rPr>
          <w:rFonts w:ascii="Times New Roman" w:eastAsia="Times New Roman" w:hAnsi="Times New Roman" w:cs="Times New Roman"/>
          <w:i/>
          <w:iCs/>
          <w:color w:val="000000"/>
          <w:sz w:val="28"/>
          <w:szCs w:val="28"/>
          <w:lang w:val="ro-RO" w:eastAsia="ru-RU"/>
        </w:rPr>
      </w:pPr>
    </w:p>
    <w:p w:rsidR="008A0E28"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p>
    <w:p w:rsidR="008A0E28"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p>
    <w:p w:rsidR="009247AD" w:rsidRPr="00A429AA"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III. </w:t>
      </w:r>
      <w:r w:rsidR="009247AD" w:rsidRPr="00A429AA">
        <w:rPr>
          <w:rFonts w:ascii="Times New Roman" w:eastAsia="Times New Roman" w:hAnsi="Times New Roman" w:cs="Times New Roman"/>
          <w:b/>
          <w:bCs/>
          <w:color w:val="000000"/>
          <w:sz w:val="28"/>
          <w:szCs w:val="28"/>
          <w:lang w:val="ro-RO" w:eastAsia="ru-RU"/>
        </w:rPr>
        <w:t xml:space="preserve">Informații pe care </w:t>
      </w:r>
      <w:r w:rsidR="001B2D52" w:rsidRPr="00A429AA">
        <w:rPr>
          <w:rFonts w:ascii="Times New Roman" w:eastAsia="Times New Roman" w:hAnsi="Times New Roman" w:cs="Times New Roman"/>
          <w:b/>
          <w:bCs/>
          <w:color w:val="000000"/>
          <w:sz w:val="28"/>
          <w:szCs w:val="28"/>
          <w:lang w:val="ro-RO" w:eastAsia="ru-RU"/>
        </w:rPr>
        <w:t>Agenția Națională pentru Siguranța Alimentelor (</w:t>
      </w:r>
      <w:r w:rsidR="00F57014" w:rsidRPr="00A429AA">
        <w:rPr>
          <w:rFonts w:ascii="Times New Roman" w:eastAsia="Times New Roman" w:hAnsi="Times New Roman" w:cs="Times New Roman"/>
          <w:b/>
          <w:bCs/>
          <w:color w:val="000000"/>
          <w:sz w:val="28"/>
          <w:szCs w:val="28"/>
          <w:lang w:val="ro-RO" w:eastAsia="ru-RU"/>
        </w:rPr>
        <w:t>ANSA</w:t>
      </w:r>
      <w:r w:rsidR="001B2D52" w:rsidRPr="00A429AA">
        <w:rPr>
          <w:rFonts w:ascii="Times New Roman" w:eastAsia="Times New Roman" w:hAnsi="Times New Roman" w:cs="Times New Roman"/>
          <w:b/>
          <w:bCs/>
          <w:color w:val="000000"/>
          <w:sz w:val="28"/>
          <w:szCs w:val="28"/>
          <w:lang w:val="ro-RO" w:eastAsia="ru-RU"/>
        </w:rPr>
        <w:t>)</w:t>
      </w:r>
      <w:r w:rsidR="009247AD" w:rsidRPr="00A429AA">
        <w:rPr>
          <w:rFonts w:ascii="Times New Roman" w:eastAsia="Times New Roman" w:hAnsi="Times New Roman" w:cs="Times New Roman"/>
          <w:b/>
          <w:bCs/>
          <w:color w:val="000000"/>
          <w:sz w:val="28"/>
          <w:szCs w:val="28"/>
          <w:lang w:val="ro-RO" w:eastAsia="ru-RU"/>
        </w:rPr>
        <w:t xml:space="preserve"> trebuie să le pună la dispoziția </w:t>
      </w:r>
      <w:r w:rsidR="001A18BB" w:rsidRPr="00A429AA">
        <w:rPr>
          <w:rFonts w:ascii="Times New Roman" w:eastAsia="Times New Roman" w:hAnsi="Times New Roman" w:cs="Times New Roman"/>
          <w:b/>
          <w:bCs/>
          <w:color w:val="000000"/>
          <w:sz w:val="28"/>
          <w:szCs w:val="28"/>
          <w:lang w:val="ro-RO" w:eastAsia="ru-RU"/>
        </w:rPr>
        <w:t>Serviciul</w:t>
      </w:r>
      <w:r w:rsidR="001B2D52" w:rsidRPr="00A429AA">
        <w:rPr>
          <w:rFonts w:ascii="Times New Roman" w:eastAsia="Times New Roman" w:hAnsi="Times New Roman" w:cs="Times New Roman"/>
          <w:b/>
          <w:bCs/>
          <w:color w:val="000000"/>
          <w:sz w:val="28"/>
          <w:szCs w:val="28"/>
          <w:lang w:val="ro-RO" w:eastAsia="ru-RU"/>
        </w:rPr>
        <w:t>ui</w:t>
      </w:r>
      <w:r w:rsidR="001A18BB" w:rsidRPr="00A429AA">
        <w:rPr>
          <w:rFonts w:ascii="Times New Roman" w:eastAsia="Times New Roman" w:hAnsi="Times New Roman" w:cs="Times New Roman"/>
          <w:b/>
          <w:bCs/>
          <w:color w:val="000000"/>
          <w:sz w:val="28"/>
          <w:szCs w:val="28"/>
          <w:lang w:val="ro-RO" w:eastAsia="ru-RU"/>
        </w:rPr>
        <w:t xml:space="preserve"> Vamal și Poliției de Frontieră</w:t>
      </w:r>
    </w:p>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1)   </w:t>
      </w:r>
      <w:r w:rsidR="00F57014" w:rsidRPr="00A429AA">
        <w:rPr>
          <w:rFonts w:ascii="Times New Roman" w:eastAsia="Times New Roman" w:hAnsi="Times New Roman" w:cs="Times New Roman"/>
          <w:color w:val="000000"/>
          <w:sz w:val="28"/>
          <w:szCs w:val="28"/>
          <w:lang w:val="ro-RO" w:eastAsia="ru-RU"/>
        </w:rPr>
        <w:t>ANSA</w:t>
      </w:r>
      <w:r w:rsidR="005666FE" w:rsidRPr="00A429AA">
        <w:rPr>
          <w:rFonts w:ascii="Times New Roman" w:eastAsia="Times New Roman" w:hAnsi="Times New Roman" w:cs="Times New Roman"/>
          <w:color w:val="000000"/>
          <w:sz w:val="28"/>
          <w:szCs w:val="28"/>
          <w:lang w:val="ro-RO" w:eastAsia="ru-RU"/>
        </w:rPr>
        <w:t xml:space="preserve">  asigură</w:t>
      </w:r>
      <w:r w:rsidRPr="00A429AA">
        <w:rPr>
          <w:rFonts w:ascii="Times New Roman" w:eastAsia="Times New Roman" w:hAnsi="Times New Roman" w:cs="Times New Roman"/>
          <w:color w:val="000000"/>
          <w:sz w:val="28"/>
          <w:szCs w:val="28"/>
          <w:lang w:val="ro-RO" w:eastAsia="ru-RU"/>
        </w:rPr>
        <w:t xml:space="preserve"> toate p</w:t>
      </w:r>
      <w:r w:rsidR="00F57014" w:rsidRPr="00A429AA">
        <w:rPr>
          <w:rFonts w:ascii="Times New Roman" w:eastAsia="Times New Roman" w:hAnsi="Times New Roman" w:cs="Times New Roman"/>
          <w:color w:val="000000"/>
          <w:sz w:val="28"/>
          <w:szCs w:val="28"/>
          <w:lang w:val="ro-RO" w:eastAsia="ru-RU"/>
        </w:rPr>
        <w:t>unctele de intrare în Republica Moldova</w:t>
      </w:r>
      <w:r w:rsidR="005666FE" w:rsidRPr="00A429AA">
        <w:rPr>
          <w:rFonts w:ascii="Times New Roman" w:eastAsia="Times New Roman" w:hAnsi="Times New Roman" w:cs="Times New Roman"/>
          <w:color w:val="000000"/>
          <w:sz w:val="28"/>
          <w:szCs w:val="28"/>
          <w:lang w:val="ro-RO" w:eastAsia="ru-RU"/>
        </w:rPr>
        <w:t xml:space="preserve"> cu material informațional</w:t>
      </w:r>
      <w:r w:rsidRPr="00A429AA">
        <w:rPr>
          <w:rFonts w:ascii="Times New Roman" w:eastAsia="Times New Roman" w:hAnsi="Times New Roman" w:cs="Times New Roman"/>
          <w:color w:val="000000"/>
          <w:sz w:val="28"/>
          <w:szCs w:val="28"/>
          <w:lang w:val="ro-RO" w:eastAsia="ru-RU"/>
        </w:rPr>
        <w:t xml:space="preserve">, </w:t>
      </w:r>
      <w:r w:rsidR="005666FE" w:rsidRPr="00A429AA">
        <w:rPr>
          <w:rFonts w:ascii="Times New Roman" w:eastAsia="Times New Roman" w:hAnsi="Times New Roman" w:cs="Times New Roman"/>
          <w:color w:val="000000"/>
          <w:sz w:val="28"/>
          <w:szCs w:val="28"/>
          <w:lang w:val="ro-RO" w:eastAsia="ru-RU"/>
        </w:rPr>
        <w:t>pentru a</w:t>
      </w:r>
      <w:r w:rsidRPr="00A429AA">
        <w:rPr>
          <w:rFonts w:ascii="Times New Roman" w:eastAsia="Times New Roman" w:hAnsi="Times New Roman" w:cs="Times New Roman"/>
          <w:color w:val="000000"/>
          <w:sz w:val="28"/>
          <w:szCs w:val="28"/>
          <w:lang w:val="ro-RO" w:eastAsia="ru-RU"/>
        </w:rPr>
        <w:t xml:space="preserve"> atrage atenția călătorilor asupra condițiilor </w:t>
      </w:r>
      <w:r w:rsidR="005666FE" w:rsidRPr="00A429AA">
        <w:rPr>
          <w:rFonts w:ascii="Times New Roman" w:eastAsia="Times New Roman" w:hAnsi="Times New Roman" w:cs="Times New Roman"/>
          <w:color w:val="000000"/>
          <w:sz w:val="28"/>
          <w:szCs w:val="28"/>
          <w:lang w:val="ro-RO" w:eastAsia="ru-RU"/>
        </w:rPr>
        <w:t>sanitar-</w:t>
      </w:r>
      <w:r w:rsidRPr="00A429AA">
        <w:rPr>
          <w:rFonts w:ascii="Times New Roman" w:eastAsia="Times New Roman" w:hAnsi="Times New Roman" w:cs="Times New Roman"/>
          <w:color w:val="000000"/>
          <w:sz w:val="28"/>
          <w:szCs w:val="28"/>
          <w:lang w:val="ro-RO" w:eastAsia="ru-RU"/>
        </w:rPr>
        <w:t>veterinare</w:t>
      </w:r>
      <w:r w:rsidR="005666FE" w:rsidRPr="00A429AA">
        <w:rPr>
          <w:rFonts w:ascii="Times New Roman" w:eastAsia="Times New Roman" w:hAnsi="Times New Roman" w:cs="Times New Roman"/>
          <w:color w:val="000000"/>
          <w:sz w:val="28"/>
          <w:szCs w:val="28"/>
          <w:lang w:val="ro-RO" w:eastAsia="ru-RU"/>
        </w:rPr>
        <w:t xml:space="preserve"> și fitosanitare</w:t>
      </w:r>
      <w:r w:rsidRPr="00A429AA">
        <w:rPr>
          <w:rFonts w:ascii="Times New Roman" w:eastAsia="Times New Roman" w:hAnsi="Times New Roman" w:cs="Times New Roman"/>
          <w:color w:val="000000"/>
          <w:sz w:val="28"/>
          <w:szCs w:val="28"/>
          <w:lang w:val="ro-RO" w:eastAsia="ru-RU"/>
        </w:rPr>
        <w:t xml:space="preserve"> aplicabile transporturilor p</w:t>
      </w:r>
      <w:r w:rsidR="00376349" w:rsidRPr="00A429AA">
        <w:rPr>
          <w:rFonts w:ascii="Times New Roman" w:eastAsia="Times New Roman" w:hAnsi="Times New Roman" w:cs="Times New Roman"/>
          <w:color w:val="000000"/>
          <w:sz w:val="28"/>
          <w:szCs w:val="28"/>
          <w:lang w:val="ro-RO" w:eastAsia="ru-RU"/>
        </w:rPr>
        <w:t>ersonale introduse în Republica Moldova</w:t>
      </w:r>
      <w:r w:rsidRPr="00A429AA">
        <w:rPr>
          <w:rFonts w:ascii="Times New Roman" w:eastAsia="Times New Roman" w:hAnsi="Times New Roman" w:cs="Times New Roman"/>
          <w:color w:val="000000"/>
          <w:sz w:val="28"/>
          <w:szCs w:val="28"/>
          <w:lang w:val="ro-RO" w:eastAsia="ru-RU"/>
        </w:rPr>
        <w:t>.</w:t>
      </w:r>
    </w:p>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2)   </w:t>
      </w:r>
      <w:r w:rsidR="005666FE" w:rsidRPr="00A429AA">
        <w:rPr>
          <w:rFonts w:ascii="Times New Roman" w:eastAsia="Times New Roman" w:hAnsi="Times New Roman" w:cs="Times New Roman"/>
          <w:color w:val="000000"/>
          <w:sz w:val="28"/>
          <w:szCs w:val="28"/>
          <w:lang w:val="ro-RO" w:eastAsia="ru-RU"/>
        </w:rPr>
        <w:t>Serviciul Vamal și Inspectoratul General al Poliției de Frontieră</w:t>
      </w:r>
      <w:r w:rsidR="000A68C7">
        <w:rPr>
          <w:rFonts w:ascii="Times New Roman" w:eastAsia="Times New Roman" w:hAnsi="Times New Roman" w:cs="Times New Roman"/>
          <w:color w:val="000000"/>
          <w:sz w:val="28"/>
          <w:szCs w:val="28"/>
          <w:lang w:val="ro-RO" w:eastAsia="ru-RU"/>
        </w:rPr>
        <w:t xml:space="preserve"> </w:t>
      </w:r>
      <w:r w:rsidR="00934BC3">
        <w:rPr>
          <w:rFonts w:ascii="Times New Roman" w:eastAsia="Times New Roman" w:hAnsi="Times New Roman" w:cs="Times New Roman"/>
          <w:color w:val="000000"/>
          <w:sz w:val="28"/>
          <w:szCs w:val="28"/>
          <w:lang w:val="ro-RO" w:eastAsia="ru-RU"/>
        </w:rPr>
        <w:t>permit afișarea</w:t>
      </w:r>
      <w:r w:rsidR="000A68C7">
        <w:rPr>
          <w:rFonts w:ascii="Times New Roman" w:eastAsia="Times New Roman" w:hAnsi="Times New Roman" w:cs="Times New Roman"/>
          <w:color w:val="000000"/>
          <w:sz w:val="28"/>
          <w:szCs w:val="28"/>
          <w:lang w:val="ro-RO" w:eastAsia="ru-RU"/>
        </w:rPr>
        <w:t xml:space="preserve"> </w:t>
      </w:r>
      <w:r w:rsidR="001A18BB" w:rsidRPr="00A429AA">
        <w:rPr>
          <w:rFonts w:ascii="Times New Roman" w:eastAsia="Times New Roman" w:hAnsi="Times New Roman" w:cs="Times New Roman"/>
          <w:color w:val="000000"/>
          <w:sz w:val="28"/>
          <w:szCs w:val="28"/>
          <w:lang w:val="ro-RO" w:eastAsia="ru-RU"/>
        </w:rPr>
        <w:t>materialul informațional</w:t>
      </w:r>
      <w:r w:rsidR="000A68C7">
        <w:rPr>
          <w:rFonts w:ascii="Times New Roman" w:eastAsia="Times New Roman" w:hAnsi="Times New Roman" w:cs="Times New Roman"/>
          <w:color w:val="000000"/>
          <w:sz w:val="28"/>
          <w:szCs w:val="28"/>
          <w:lang w:val="ro-RO" w:eastAsia="ru-RU"/>
        </w:rPr>
        <w:t xml:space="preserve"> </w:t>
      </w:r>
      <w:r w:rsidR="001A18BB" w:rsidRPr="00A429AA">
        <w:rPr>
          <w:rFonts w:ascii="Times New Roman" w:eastAsia="Times New Roman" w:hAnsi="Times New Roman" w:cs="Times New Roman"/>
          <w:color w:val="000000"/>
          <w:sz w:val="28"/>
          <w:szCs w:val="28"/>
          <w:lang w:val="ro-RO" w:eastAsia="ru-RU"/>
        </w:rPr>
        <w:t>prezentat</w:t>
      </w:r>
      <w:r w:rsidR="00417782" w:rsidRPr="00A429AA">
        <w:rPr>
          <w:rFonts w:ascii="Times New Roman" w:eastAsia="Times New Roman" w:hAnsi="Times New Roman" w:cs="Times New Roman"/>
          <w:color w:val="000000"/>
          <w:sz w:val="28"/>
          <w:szCs w:val="28"/>
          <w:lang w:val="ro-RO" w:eastAsia="ru-RU"/>
        </w:rPr>
        <w:t xml:space="preserve"> în locuri cu vizibilitate bună</w:t>
      </w:r>
      <w:r w:rsidRPr="00A429AA">
        <w:rPr>
          <w:rFonts w:ascii="Times New Roman" w:eastAsia="Times New Roman" w:hAnsi="Times New Roman" w:cs="Times New Roman"/>
          <w:color w:val="000000"/>
          <w:sz w:val="28"/>
          <w:szCs w:val="28"/>
          <w:lang w:val="ro-RO" w:eastAsia="ru-RU"/>
        </w:rPr>
        <w:t>.</w:t>
      </w:r>
    </w:p>
    <w:p w:rsidR="00216108" w:rsidRDefault="00216108" w:rsidP="0049119E">
      <w:pPr>
        <w:spacing w:before="301" w:after="100" w:line="240" w:lineRule="auto"/>
        <w:rPr>
          <w:rFonts w:ascii="Times New Roman" w:eastAsia="Times New Roman" w:hAnsi="Times New Roman" w:cs="Times New Roman"/>
          <w:i/>
          <w:iCs/>
          <w:color w:val="000000"/>
          <w:sz w:val="28"/>
          <w:szCs w:val="28"/>
          <w:lang w:val="ro-RO" w:eastAsia="ru-RU"/>
        </w:rPr>
      </w:pPr>
    </w:p>
    <w:p w:rsidR="009247AD" w:rsidRPr="00A429AA"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IV. </w:t>
      </w:r>
      <w:r w:rsidR="009247AD" w:rsidRPr="00A429AA">
        <w:rPr>
          <w:rFonts w:ascii="Times New Roman" w:eastAsia="Times New Roman" w:hAnsi="Times New Roman" w:cs="Times New Roman"/>
          <w:b/>
          <w:bCs/>
          <w:color w:val="000000"/>
          <w:sz w:val="28"/>
          <w:szCs w:val="28"/>
          <w:lang w:val="ro-RO" w:eastAsia="ru-RU"/>
        </w:rPr>
        <w:t>Informații pe care operatorii de transporturi internaționale de pasageri și serviciile poștale trebuie să le pună la dispoziția clienților lor</w:t>
      </w:r>
    </w:p>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Operatorii de transporturi internaționale de pasageri, inclusiv operatorii portuari și aeroportuari și agențiile de turism, precum și serviciile poștale trebuie să atragă atenția clienților lor asupra normelor prevăzute în pre</w:t>
      </w:r>
      <w:r w:rsidR="002819FA">
        <w:rPr>
          <w:rFonts w:ascii="Times New Roman" w:eastAsia="Times New Roman" w:hAnsi="Times New Roman" w:cs="Times New Roman"/>
          <w:color w:val="000000"/>
          <w:sz w:val="28"/>
          <w:szCs w:val="28"/>
          <w:lang w:val="ro-RO" w:eastAsia="ru-RU"/>
        </w:rPr>
        <w:t>zenta</w:t>
      </w:r>
      <w:r w:rsidR="00376349" w:rsidRPr="00A429AA">
        <w:rPr>
          <w:rFonts w:ascii="Times New Roman" w:eastAsia="Times New Roman" w:hAnsi="Times New Roman" w:cs="Times New Roman"/>
          <w:color w:val="000000"/>
          <w:sz w:val="28"/>
          <w:szCs w:val="28"/>
          <w:lang w:val="ro-RO" w:eastAsia="ru-RU"/>
        </w:rPr>
        <w:t xml:space="preserve"> regulament</w:t>
      </w:r>
      <w:r w:rsidR="007A14E1">
        <w:rPr>
          <w:rFonts w:ascii="Times New Roman" w:eastAsia="Times New Roman" w:hAnsi="Times New Roman" w:cs="Times New Roman"/>
          <w:color w:val="000000"/>
          <w:sz w:val="28"/>
          <w:szCs w:val="28"/>
          <w:lang w:val="ro-RO" w:eastAsia="ru-RU"/>
        </w:rPr>
        <w:t xml:space="preserve">. </w:t>
      </w:r>
    </w:p>
    <w:p w:rsidR="008A0E28"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p>
    <w:p w:rsidR="009247AD" w:rsidRPr="00A429AA" w:rsidRDefault="008A0E28" w:rsidP="009247AD">
      <w:pPr>
        <w:spacing w:before="50" w:after="100" w:line="240" w:lineRule="auto"/>
        <w:jc w:val="center"/>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 xml:space="preserve">V. </w:t>
      </w:r>
      <w:r w:rsidR="009247AD" w:rsidRPr="00A429AA">
        <w:rPr>
          <w:rFonts w:ascii="Times New Roman" w:eastAsia="Times New Roman" w:hAnsi="Times New Roman" w:cs="Times New Roman"/>
          <w:b/>
          <w:bCs/>
          <w:color w:val="000000"/>
          <w:sz w:val="28"/>
          <w:szCs w:val="28"/>
          <w:lang w:val="ro-RO" w:eastAsia="ru-RU"/>
        </w:rPr>
        <w:t>Controale</w:t>
      </w:r>
    </w:p>
    <w:p w:rsidR="009247AD" w:rsidRPr="00A429AA" w:rsidRDefault="009247AD" w:rsidP="009247AD">
      <w:pPr>
        <w:spacing w:before="100" w:after="0" w:line="240" w:lineRule="auto"/>
        <w:jc w:val="both"/>
        <w:rPr>
          <w:rFonts w:ascii="Times New Roman" w:eastAsia="Times New Roman" w:hAnsi="Times New Roman" w:cs="Times New Roman"/>
          <w:color w:val="000000"/>
          <w:sz w:val="28"/>
          <w:szCs w:val="28"/>
          <w:lang w:val="ro-RO" w:eastAsia="ru-RU"/>
        </w:rPr>
      </w:pPr>
      <w:r w:rsidRPr="00A429AA">
        <w:rPr>
          <w:rFonts w:ascii="Times New Roman" w:eastAsia="Times New Roman" w:hAnsi="Times New Roman" w:cs="Times New Roman"/>
          <w:color w:val="000000"/>
          <w:sz w:val="28"/>
          <w:szCs w:val="28"/>
          <w:lang w:val="ro-RO" w:eastAsia="ru-RU"/>
        </w:rPr>
        <w:t>  </w:t>
      </w:r>
      <w:r w:rsidR="001A18BB" w:rsidRPr="00A429AA">
        <w:rPr>
          <w:rFonts w:ascii="Times New Roman" w:eastAsia="Times New Roman" w:hAnsi="Times New Roman" w:cs="Times New Roman"/>
          <w:color w:val="000000"/>
          <w:sz w:val="28"/>
          <w:szCs w:val="28"/>
          <w:lang w:val="ro-RO" w:eastAsia="ru-RU"/>
        </w:rPr>
        <w:t xml:space="preserve">ANSA  de comun cu Serviciul Vamal </w:t>
      </w:r>
      <w:r w:rsidRPr="00A429AA">
        <w:rPr>
          <w:rFonts w:ascii="Times New Roman" w:eastAsia="Times New Roman" w:hAnsi="Times New Roman" w:cs="Times New Roman"/>
          <w:color w:val="000000"/>
          <w:sz w:val="28"/>
          <w:szCs w:val="28"/>
          <w:lang w:val="ro-RO" w:eastAsia="ru-RU"/>
        </w:rPr>
        <w:t>efectuează controalele oficiale</w:t>
      </w:r>
      <w:r w:rsidR="00D27497">
        <w:rPr>
          <w:rFonts w:ascii="Times New Roman" w:eastAsia="Times New Roman" w:hAnsi="Times New Roman" w:cs="Times New Roman"/>
          <w:color w:val="000000"/>
          <w:sz w:val="28"/>
          <w:szCs w:val="28"/>
          <w:lang w:val="ro-RO" w:eastAsia="ru-RU"/>
        </w:rPr>
        <w:t xml:space="preserve"> </w:t>
      </w:r>
      <w:r w:rsidRPr="00A429AA">
        <w:rPr>
          <w:rFonts w:ascii="Times New Roman" w:eastAsia="Times New Roman" w:hAnsi="Times New Roman" w:cs="Times New Roman"/>
          <w:color w:val="000000"/>
          <w:sz w:val="28"/>
          <w:szCs w:val="28"/>
          <w:lang w:val="ro-RO" w:eastAsia="ru-RU"/>
        </w:rPr>
        <w:t>a transporturilor</w:t>
      </w:r>
      <w:r w:rsidR="000A68C7">
        <w:rPr>
          <w:rFonts w:ascii="Times New Roman" w:eastAsia="Times New Roman" w:hAnsi="Times New Roman" w:cs="Times New Roman"/>
          <w:color w:val="000000"/>
          <w:sz w:val="28"/>
          <w:szCs w:val="28"/>
          <w:lang w:val="ro-RO" w:eastAsia="ru-RU"/>
        </w:rPr>
        <w:t xml:space="preserve"> </w:t>
      </w:r>
      <w:r w:rsidR="009C284D" w:rsidRPr="00A429AA">
        <w:rPr>
          <w:rFonts w:ascii="Times New Roman" w:eastAsia="Times New Roman" w:hAnsi="Times New Roman" w:cs="Times New Roman"/>
          <w:color w:val="000000"/>
          <w:sz w:val="28"/>
          <w:szCs w:val="28"/>
          <w:lang w:val="ro-RO" w:eastAsia="ru-RU"/>
        </w:rPr>
        <w:t xml:space="preserve"> personale</w:t>
      </w:r>
      <w:r w:rsidRPr="00A429AA">
        <w:rPr>
          <w:rFonts w:ascii="Times New Roman" w:eastAsia="Times New Roman" w:hAnsi="Times New Roman" w:cs="Times New Roman"/>
          <w:color w:val="000000"/>
          <w:sz w:val="28"/>
          <w:szCs w:val="28"/>
          <w:lang w:val="ro-RO" w:eastAsia="ru-RU"/>
        </w:rPr>
        <w:t xml:space="preserve"> cu produse de origine animală</w:t>
      </w:r>
      <w:r w:rsidR="001A18BB" w:rsidRPr="00A429AA">
        <w:rPr>
          <w:rFonts w:ascii="Times New Roman" w:eastAsia="Times New Roman" w:hAnsi="Times New Roman" w:cs="Times New Roman"/>
          <w:color w:val="000000"/>
          <w:sz w:val="28"/>
          <w:szCs w:val="28"/>
          <w:lang w:val="ro-RO" w:eastAsia="ru-RU"/>
        </w:rPr>
        <w:t xml:space="preserve"> și non</w:t>
      </w:r>
      <w:r w:rsidR="008A78EF" w:rsidRPr="00A429AA">
        <w:rPr>
          <w:rFonts w:ascii="Times New Roman" w:eastAsia="Times New Roman" w:hAnsi="Times New Roman" w:cs="Times New Roman"/>
          <w:color w:val="000000"/>
          <w:sz w:val="28"/>
          <w:szCs w:val="28"/>
          <w:lang w:val="ro-RO" w:eastAsia="ru-RU"/>
        </w:rPr>
        <w:t>-</w:t>
      </w:r>
      <w:r w:rsidR="001A18BB" w:rsidRPr="00A429AA">
        <w:rPr>
          <w:rFonts w:ascii="Times New Roman" w:eastAsia="Times New Roman" w:hAnsi="Times New Roman" w:cs="Times New Roman"/>
          <w:color w:val="000000"/>
          <w:sz w:val="28"/>
          <w:szCs w:val="28"/>
          <w:lang w:val="ro-RO" w:eastAsia="ru-RU"/>
        </w:rPr>
        <w:t xml:space="preserve">animală </w:t>
      </w:r>
      <w:r w:rsidRPr="00A429AA">
        <w:rPr>
          <w:rFonts w:ascii="Times New Roman" w:eastAsia="Times New Roman" w:hAnsi="Times New Roman" w:cs="Times New Roman"/>
          <w:color w:val="000000"/>
          <w:sz w:val="28"/>
          <w:szCs w:val="28"/>
          <w:lang w:val="ro-RO" w:eastAsia="ru-RU"/>
        </w:rPr>
        <w:t>la p</w:t>
      </w:r>
      <w:r w:rsidR="00376349" w:rsidRPr="00A429AA">
        <w:rPr>
          <w:rFonts w:ascii="Times New Roman" w:eastAsia="Times New Roman" w:hAnsi="Times New Roman" w:cs="Times New Roman"/>
          <w:color w:val="000000"/>
          <w:sz w:val="28"/>
          <w:szCs w:val="28"/>
          <w:lang w:val="ro-RO" w:eastAsia="ru-RU"/>
        </w:rPr>
        <w:t>unctele de i</w:t>
      </w:r>
      <w:r w:rsidR="007A14E1">
        <w:rPr>
          <w:rFonts w:ascii="Times New Roman" w:eastAsia="Times New Roman" w:hAnsi="Times New Roman" w:cs="Times New Roman"/>
          <w:color w:val="000000"/>
          <w:sz w:val="28"/>
          <w:szCs w:val="28"/>
          <w:lang w:val="ro-RO" w:eastAsia="ru-RU"/>
        </w:rPr>
        <w:t>nspecție la frontieră</w:t>
      </w:r>
      <w:r w:rsidR="00376349" w:rsidRPr="00A429AA">
        <w:rPr>
          <w:rFonts w:ascii="Times New Roman" w:eastAsia="Times New Roman" w:hAnsi="Times New Roman" w:cs="Times New Roman"/>
          <w:color w:val="000000"/>
          <w:sz w:val="28"/>
          <w:szCs w:val="28"/>
          <w:lang w:val="ro-RO" w:eastAsia="ru-RU"/>
        </w:rPr>
        <w:t xml:space="preserve"> în Republica Moldova</w:t>
      </w:r>
      <w:r w:rsidR="009C284D" w:rsidRPr="00A429AA">
        <w:rPr>
          <w:rFonts w:ascii="Times New Roman" w:eastAsia="Times New Roman" w:hAnsi="Times New Roman" w:cs="Times New Roman"/>
          <w:color w:val="000000"/>
          <w:sz w:val="28"/>
          <w:szCs w:val="28"/>
          <w:lang w:val="ro-RO" w:eastAsia="ru-RU"/>
        </w:rPr>
        <w:t xml:space="preserve"> în vederea verificării respectării condițiilor prevăzute </w:t>
      </w:r>
      <w:r w:rsidR="002819FA">
        <w:rPr>
          <w:rFonts w:ascii="Times New Roman" w:eastAsia="Times New Roman" w:hAnsi="Times New Roman" w:cs="Times New Roman"/>
          <w:color w:val="000000"/>
          <w:sz w:val="28"/>
          <w:szCs w:val="28"/>
          <w:lang w:val="ro-RO" w:eastAsia="ru-RU"/>
        </w:rPr>
        <w:t>în prezenta anexă</w:t>
      </w:r>
      <w:r w:rsidRPr="00A429AA">
        <w:rPr>
          <w:rFonts w:ascii="Times New Roman" w:eastAsia="Times New Roman" w:hAnsi="Times New Roman" w:cs="Times New Roman"/>
          <w:color w:val="000000"/>
          <w:sz w:val="28"/>
          <w:szCs w:val="28"/>
          <w:lang w:val="ro-RO" w:eastAsia="ru-RU"/>
        </w:rPr>
        <w:t>.</w:t>
      </w:r>
    </w:p>
    <w:p w:rsidR="009247AD" w:rsidRPr="00A429AA" w:rsidRDefault="009247AD" w:rsidP="009247AD">
      <w:pPr>
        <w:spacing w:before="100" w:after="100" w:line="240" w:lineRule="auto"/>
        <w:rPr>
          <w:rFonts w:ascii="Times New Roman" w:eastAsia="Times New Roman" w:hAnsi="Times New Roman" w:cs="Times New Roman"/>
          <w:sz w:val="28"/>
          <w:szCs w:val="28"/>
          <w:lang w:val="ro-RO" w:eastAsia="ru-RU"/>
        </w:rPr>
      </w:pPr>
    </w:p>
    <w:p w:rsidR="00C539D3" w:rsidRPr="00A429AA" w:rsidRDefault="00C539D3" w:rsidP="009247AD">
      <w:pPr>
        <w:spacing w:before="100" w:beforeAutospacing="1" w:after="100" w:afterAutospacing="1" w:line="240" w:lineRule="auto"/>
        <w:rPr>
          <w:rFonts w:ascii="Times New Roman" w:eastAsia="Times New Roman" w:hAnsi="Times New Roman" w:cs="Times New Roman"/>
          <w:color w:val="000000"/>
          <w:sz w:val="28"/>
          <w:szCs w:val="28"/>
          <w:lang w:val="ro-RO" w:eastAsia="ru-RU"/>
        </w:rPr>
      </w:pPr>
    </w:p>
    <w:p w:rsidR="00C539D3" w:rsidRPr="00A429AA" w:rsidRDefault="00C539D3" w:rsidP="009247AD">
      <w:pPr>
        <w:spacing w:before="100" w:beforeAutospacing="1" w:after="100" w:afterAutospacing="1" w:line="240" w:lineRule="auto"/>
        <w:rPr>
          <w:rFonts w:ascii="Times New Roman" w:eastAsia="Times New Roman" w:hAnsi="Times New Roman" w:cs="Times New Roman"/>
          <w:color w:val="000000"/>
          <w:sz w:val="28"/>
          <w:szCs w:val="28"/>
          <w:lang w:val="ro-RO" w:eastAsia="ru-RU"/>
        </w:rPr>
      </w:pPr>
    </w:p>
    <w:p w:rsidR="005874E5" w:rsidRPr="00A429AA" w:rsidRDefault="005874E5" w:rsidP="009247AD">
      <w:pPr>
        <w:spacing w:before="100" w:after="100" w:line="240" w:lineRule="auto"/>
        <w:rPr>
          <w:rFonts w:ascii="Times New Roman" w:eastAsia="Times New Roman" w:hAnsi="Times New Roman" w:cs="Times New Roman"/>
          <w:sz w:val="28"/>
          <w:szCs w:val="28"/>
          <w:lang w:val="ro-RO" w:eastAsia="ru-RU"/>
        </w:rPr>
      </w:pPr>
    </w:p>
    <w:p w:rsidR="005874E5" w:rsidRPr="00A429AA" w:rsidRDefault="005874E5" w:rsidP="009247AD">
      <w:pPr>
        <w:spacing w:before="100" w:after="100" w:line="240" w:lineRule="auto"/>
        <w:rPr>
          <w:rFonts w:ascii="Times New Roman" w:eastAsia="Times New Roman" w:hAnsi="Times New Roman" w:cs="Times New Roman"/>
          <w:sz w:val="28"/>
          <w:szCs w:val="28"/>
          <w:lang w:val="ro-RO" w:eastAsia="ru-RU"/>
        </w:rPr>
      </w:pPr>
    </w:p>
    <w:p w:rsidR="005874E5" w:rsidRPr="00A429AA" w:rsidRDefault="005874E5" w:rsidP="009247AD">
      <w:pPr>
        <w:spacing w:before="100" w:after="100" w:line="240" w:lineRule="auto"/>
        <w:rPr>
          <w:rFonts w:ascii="Times New Roman" w:eastAsia="Times New Roman" w:hAnsi="Times New Roman" w:cs="Times New Roman"/>
          <w:sz w:val="28"/>
          <w:szCs w:val="28"/>
          <w:lang w:val="ro-RO" w:eastAsia="ru-RU"/>
        </w:rPr>
      </w:pPr>
    </w:p>
    <w:p w:rsidR="005874E5" w:rsidRPr="00A429AA" w:rsidRDefault="005874E5" w:rsidP="009247AD">
      <w:pPr>
        <w:spacing w:before="100" w:after="100" w:line="240" w:lineRule="auto"/>
        <w:rPr>
          <w:rFonts w:ascii="Times New Roman" w:eastAsia="Times New Roman" w:hAnsi="Times New Roman" w:cs="Times New Roman"/>
          <w:sz w:val="28"/>
          <w:szCs w:val="28"/>
          <w:lang w:val="ro-RO" w:eastAsia="ru-RU"/>
        </w:rPr>
      </w:pPr>
    </w:p>
    <w:p w:rsidR="009C284D" w:rsidRPr="00A429AA" w:rsidRDefault="009C284D" w:rsidP="009C284D">
      <w:pPr>
        <w:spacing w:before="200" w:after="100" w:line="240" w:lineRule="auto"/>
        <w:jc w:val="center"/>
        <w:rPr>
          <w:rFonts w:ascii="Times New Roman" w:eastAsia="Times New Roman" w:hAnsi="Times New Roman" w:cs="Times New Roman"/>
          <w:b/>
          <w:bCs/>
          <w:color w:val="000000"/>
          <w:sz w:val="28"/>
          <w:szCs w:val="28"/>
          <w:lang w:val="ro-RO" w:eastAsia="ru-RU"/>
        </w:rPr>
      </w:pPr>
    </w:p>
    <w:p w:rsidR="001B2D52" w:rsidRPr="00A429AA" w:rsidRDefault="001B2D52" w:rsidP="009C284D">
      <w:pPr>
        <w:spacing w:before="200" w:after="100" w:line="240" w:lineRule="auto"/>
        <w:jc w:val="center"/>
        <w:rPr>
          <w:rFonts w:ascii="Times New Roman" w:eastAsia="Times New Roman" w:hAnsi="Times New Roman" w:cs="Times New Roman"/>
          <w:b/>
          <w:bCs/>
          <w:color w:val="000000"/>
          <w:sz w:val="28"/>
          <w:szCs w:val="28"/>
          <w:lang w:val="ro-RO" w:eastAsia="ru-RU"/>
        </w:rPr>
      </w:pPr>
    </w:p>
    <w:p w:rsidR="00A429AA" w:rsidRDefault="00A429AA" w:rsidP="009C284D">
      <w:pPr>
        <w:spacing w:before="200" w:after="100" w:line="240" w:lineRule="auto"/>
        <w:jc w:val="center"/>
        <w:rPr>
          <w:rFonts w:ascii="Times New Roman" w:eastAsia="Times New Roman" w:hAnsi="Times New Roman" w:cs="Times New Roman"/>
          <w:b/>
          <w:bCs/>
          <w:color w:val="000000"/>
          <w:sz w:val="28"/>
          <w:szCs w:val="28"/>
          <w:lang w:val="ro-RO" w:eastAsia="ru-RU"/>
        </w:rPr>
      </w:pPr>
    </w:p>
    <w:p w:rsidR="00A429AA" w:rsidRDefault="00A429AA" w:rsidP="009C284D">
      <w:pPr>
        <w:spacing w:before="200" w:after="100" w:line="240" w:lineRule="auto"/>
        <w:jc w:val="center"/>
        <w:rPr>
          <w:rFonts w:ascii="Times New Roman" w:eastAsia="Times New Roman" w:hAnsi="Times New Roman" w:cs="Times New Roman"/>
          <w:b/>
          <w:bCs/>
          <w:color w:val="000000"/>
          <w:sz w:val="28"/>
          <w:szCs w:val="28"/>
          <w:lang w:val="ro-RO" w:eastAsia="ru-RU"/>
        </w:rPr>
      </w:pPr>
    </w:p>
    <w:p w:rsidR="00A429AA" w:rsidRDefault="00A429AA" w:rsidP="008A0E28">
      <w:pPr>
        <w:spacing w:before="200" w:after="100" w:line="240" w:lineRule="auto"/>
        <w:rPr>
          <w:rFonts w:ascii="Times New Roman" w:eastAsia="Times New Roman" w:hAnsi="Times New Roman" w:cs="Times New Roman"/>
          <w:b/>
          <w:bCs/>
          <w:color w:val="000000"/>
          <w:sz w:val="28"/>
          <w:szCs w:val="28"/>
          <w:lang w:val="ro-RO" w:eastAsia="ru-RU"/>
        </w:rPr>
      </w:pPr>
    </w:p>
    <w:sectPr w:rsidR="00A429AA" w:rsidSect="00924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9247AD"/>
    <w:rsid w:val="00073728"/>
    <w:rsid w:val="000A68C7"/>
    <w:rsid w:val="000B7EFC"/>
    <w:rsid w:val="000C3600"/>
    <w:rsid w:val="001050C5"/>
    <w:rsid w:val="00174D27"/>
    <w:rsid w:val="001A18BB"/>
    <w:rsid w:val="001A2310"/>
    <w:rsid w:val="001B2D52"/>
    <w:rsid w:val="001C02E7"/>
    <w:rsid w:val="001D6CDA"/>
    <w:rsid w:val="0020305D"/>
    <w:rsid w:val="00216108"/>
    <w:rsid w:val="00232137"/>
    <w:rsid w:val="0027350F"/>
    <w:rsid w:val="002819FA"/>
    <w:rsid w:val="002A2E54"/>
    <w:rsid w:val="002A6BEE"/>
    <w:rsid w:val="00303C39"/>
    <w:rsid w:val="00376349"/>
    <w:rsid w:val="003C61E8"/>
    <w:rsid w:val="003D3C32"/>
    <w:rsid w:val="00417782"/>
    <w:rsid w:val="0043069C"/>
    <w:rsid w:val="00442BB2"/>
    <w:rsid w:val="004577D3"/>
    <w:rsid w:val="0049119E"/>
    <w:rsid w:val="004B2F67"/>
    <w:rsid w:val="005666FE"/>
    <w:rsid w:val="005874E5"/>
    <w:rsid w:val="00651D26"/>
    <w:rsid w:val="006A433A"/>
    <w:rsid w:val="006B1BD3"/>
    <w:rsid w:val="006B226B"/>
    <w:rsid w:val="006F42BF"/>
    <w:rsid w:val="007136C7"/>
    <w:rsid w:val="00746891"/>
    <w:rsid w:val="0079232A"/>
    <w:rsid w:val="007A14E1"/>
    <w:rsid w:val="007B6C3D"/>
    <w:rsid w:val="00822AE7"/>
    <w:rsid w:val="00893914"/>
    <w:rsid w:val="00896DF7"/>
    <w:rsid w:val="008A0E28"/>
    <w:rsid w:val="008A78EF"/>
    <w:rsid w:val="00922F27"/>
    <w:rsid w:val="009247AD"/>
    <w:rsid w:val="00932C5F"/>
    <w:rsid w:val="00934BC3"/>
    <w:rsid w:val="009C284D"/>
    <w:rsid w:val="009C39D9"/>
    <w:rsid w:val="00A4240C"/>
    <w:rsid w:val="00A429AA"/>
    <w:rsid w:val="00A944CF"/>
    <w:rsid w:val="00AF4060"/>
    <w:rsid w:val="00AF61A7"/>
    <w:rsid w:val="00B3144B"/>
    <w:rsid w:val="00BA71FD"/>
    <w:rsid w:val="00BF0AAB"/>
    <w:rsid w:val="00BF3386"/>
    <w:rsid w:val="00C539D3"/>
    <w:rsid w:val="00CA74A2"/>
    <w:rsid w:val="00CC78BF"/>
    <w:rsid w:val="00D02708"/>
    <w:rsid w:val="00D27497"/>
    <w:rsid w:val="00D45F87"/>
    <w:rsid w:val="00D612A0"/>
    <w:rsid w:val="00D85C9C"/>
    <w:rsid w:val="00DC1F75"/>
    <w:rsid w:val="00E47C5E"/>
    <w:rsid w:val="00E71E7A"/>
    <w:rsid w:val="00E861A9"/>
    <w:rsid w:val="00EB70F8"/>
    <w:rsid w:val="00EC13AF"/>
    <w:rsid w:val="00F558E4"/>
    <w:rsid w:val="00F57014"/>
    <w:rsid w:val="00F922AF"/>
    <w:rsid w:val="00F96661"/>
    <w:rsid w:val="00FF4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7AD"/>
    <w:rPr>
      <w:rFonts w:ascii="Tahoma" w:hAnsi="Tahoma" w:cs="Tahoma"/>
      <w:sz w:val="16"/>
      <w:szCs w:val="16"/>
    </w:rPr>
  </w:style>
  <w:style w:type="table" w:styleId="TableGrid">
    <w:name w:val="Table Grid"/>
    <w:basedOn w:val="TableNormal"/>
    <w:uiPriority w:val="59"/>
    <w:rsid w:val="00C539D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E2902-17F9-49C7-B8C5-10A9BA7B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User-36</dc:creator>
  <cp:lastModifiedBy>User-26</cp:lastModifiedBy>
  <cp:revision>11</cp:revision>
  <cp:lastPrinted>2017-07-19T14:34:00Z</cp:lastPrinted>
  <dcterms:created xsi:type="dcterms:W3CDTF">2017-10-19T12:22:00Z</dcterms:created>
  <dcterms:modified xsi:type="dcterms:W3CDTF">2018-05-25T12:35:00Z</dcterms:modified>
</cp:coreProperties>
</file>